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011AD11B" w14:textId="63E2FB5B" w:rsidR="000A0782" w:rsidRDefault="000A0782" w:rsidP="000A0782">
      <w:pPr>
        <w:pStyle w:val="1rojo"/>
        <w:tabs>
          <w:tab w:val="left" w:pos="735"/>
        </w:tabs>
        <w:spacing w:afterLines="60" w:after="144"/>
        <w:jc w:val="left"/>
        <w:rPr>
          <w:noProof/>
        </w:rPr>
      </w:pPr>
      <w:r>
        <w:rPr>
          <w14:textFill>
            <w14:solidFill>
              <w14:srgbClr w14:val="FF0000"/>
            </w14:solidFill>
          </w14:textFill>
        </w:rPr>
        <w:fldChar w:fldCharType="begin"/>
      </w:r>
      <w:r>
        <w:rPr>
          <w14:textFill>
            <w14:solidFill>
              <w14:srgbClr w14:val="FF0000"/>
            </w14:solidFill>
          </w14:textFill>
        </w:rPr>
        <w:instrText xml:space="preserve"> TOC \o "1-4" \h \z \u </w:instrText>
      </w:r>
      <w:r>
        <w:rPr>
          <w14:textFill>
            <w14:solidFill>
              <w14:srgbClr w14:val="FF0000"/>
            </w14:solidFill>
          </w14:textFill>
        </w:rPr>
        <w:fldChar w:fldCharType="separate"/>
      </w:r>
    </w:p>
    <w:p w14:paraId="7CD49A39" w14:textId="6E4CC34E" w:rsidR="000A0782" w:rsidRDefault="000A0782">
      <w:pPr>
        <w:pStyle w:val="TDC1"/>
        <w:tabs>
          <w:tab w:val="right" w:leader="underscore" w:pos="8494"/>
        </w:tabs>
        <w:rPr>
          <w:rFonts w:eastAsiaTheme="minorEastAsia" w:cstheme="minorBidi"/>
          <w:b w:val="0"/>
          <w:bCs w:val="0"/>
          <w:i w:val="0"/>
          <w:iCs w:val="0"/>
          <w:noProof/>
          <w:sz w:val="22"/>
          <w:szCs w:val="22"/>
          <w:lang w:eastAsia="es-ES"/>
        </w:rPr>
      </w:pPr>
      <w:hyperlink w:anchor="_Toc57194955" w:history="1">
        <w:r w:rsidRPr="00712F88">
          <w:rPr>
            <w:rStyle w:val="Hipervnculo"/>
            <w:noProof/>
          </w:rPr>
          <w:t>MEDIDAS URGENTES PARA LA REFORMA DEL MERCADO LABORAL (10/02/2012)</w:t>
        </w:r>
        <w:r>
          <w:rPr>
            <w:noProof/>
            <w:webHidden/>
          </w:rPr>
          <w:tab/>
        </w:r>
        <w:r>
          <w:rPr>
            <w:noProof/>
            <w:webHidden/>
          </w:rPr>
          <w:fldChar w:fldCharType="begin"/>
        </w:r>
        <w:r>
          <w:rPr>
            <w:noProof/>
            <w:webHidden/>
          </w:rPr>
          <w:instrText xml:space="preserve"> PAGEREF _Toc57194955 \h </w:instrText>
        </w:r>
        <w:r>
          <w:rPr>
            <w:noProof/>
            <w:webHidden/>
          </w:rPr>
        </w:r>
        <w:r>
          <w:rPr>
            <w:noProof/>
            <w:webHidden/>
          </w:rPr>
          <w:fldChar w:fldCharType="separate"/>
        </w:r>
        <w:r>
          <w:rPr>
            <w:noProof/>
            <w:webHidden/>
          </w:rPr>
          <w:t>2</w:t>
        </w:r>
        <w:r>
          <w:rPr>
            <w:noProof/>
            <w:webHidden/>
          </w:rPr>
          <w:fldChar w:fldCharType="end"/>
        </w:r>
      </w:hyperlink>
    </w:p>
    <w:p w14:paraId="032D7D5D" w14:textId="05C51A97" w:rsidR="000A0782" w:rsidRDefault="000A0782">
      <w:pPr>
        <w:pStyle w:val="TDC2"/>
        <w:tabs>
          <w:tab w:val="left" w:pos="660"/>
          <w:tab w:val="right" w:leader="underscore" w:pos="8494"/>
        </w:tabs>
        <w:rPr>
          <w:rFonts w:eastAsiaTheme="minorEastAsia" w:cstheme="minorBidi"/>
          <w:b w:val="0"/>
          <w:bCs w:val="0"/>
          <w:noProof/>
          <w:lang w:eastAsia="es-ES"/>
        </w:rPr>
      </w:pPr>
      <w:hyperlink w:anchor="_Toc57194956" w:history="1">
        <w:r w:rsidRPr="00712F88">
          <w:rPr>
            <w:rStyle w:val="Hipervnculo"/>
            <w:rFonts w:eastAsia="Times New Roman"/>
            <w:noProof/>
            <w:lang w:eastAsia="es-ES"/>
          </w:rPr>
          <w:t>1.</w:t>
        </w:r>
        <w:r>
          <w:rPr>
            <w:rFonts w:eastAsiaTheme="minorEastAsia" w:cstheme="minorBidi"/>
            <w:b w:val="0"/>
            <w:bCs w:val="0"/>
            <w:noProof/>
            <w:lang w:eastAsia="es-ES"/>
          </w:rPr>
          <w:tab/>
        </w:r>
        <w:r w:rsidRPr="00712F88">
          <w:rPr>
            <w:rStyle w:val="Hipervnculo"/>
            <w:rFonts w:eastAsia="Times New Roman"/>
            <w:noProof/>
            <w:lang w:eastAsia="es-ES"/>
          </w:rPr>
          <w:t>Objetivos de la reforma</w:t>
        </w:r>
        <w:r>
          <w:rPr>
            <w:noProof/>
            <w:webHidden/>
          </w:rPr>
          <w:tab/>
        </w:r>
        <w:r>
          <w:rPr>
            <w:noProof/>
            <w:webHidden/>
          </w:rPr>
          <w:fldChar w:fldCharType="begin"/>
        </w:r>
        <w:r>
          <w:rPr>
            <w:noProof/>
            <w:webHidden/>
          </w:rPr>
          <w:instrText xml:space="preserve"> PAGEREF _Toc57194956 \h </w:instrText>
        </w:r>
        <w:r>
          <w:rPr>
            <w:noProof/>
            <w:webHidden/>
          </w:rPr>
        </w:r>
        <w:r>
          <w:rPr>
            <w:noProof/>
            <w:webHidden/>
          </w:rPr>
          <w:fldChar w:fldCharType="separate"/>
        </w:r>
        <w:r>
          <w:rPr>
            <w:noProof/>
            <w:webHidden/>
          </w:rPr>
          <w:t>2</w:t>
        </w:r>
        <w:r>
          <w:rPr>
            <w:noProof/>
            <w:webHidden/>
          </w:rPr>
          <w:fldChar w:fldCharType="end"/>
        </w:r>
      </w:hyperlink>
    </w:p>
    <w:p w14:paraId="032F1329" w14:textId="57039D1C" w:rsidR="000A0782" w:rsidRDefault="000A0782">
      <w:pPr>
        <w:pStyle w:val="TDC2"/>
        <w:tabs>
          <w:tab w:val="left" w:pos="660"/>
          <w:tab w:val="right" w:leader="underscore" w:pos="8494"/>
        </w:tabs>
        <w:rPr>
          <w:rFonts w:eastAsiaTheme="minorEastAsia" w:cstheme="minorBidi"/>
          <w:b w:val="0"/>
          <w:bCs w:val="0"/>
          <w:noProof/>
          <w:lang w:eastAsia="es-ES"/>
        </w:rPr>
      </w:pPr>
      <w:hyperlink w:anchor="_Toc57194957" w:history="1">
        <w:r w:rsidRPr="00712F88">
          <w:rPr>
            <w:rStyle w:val="Hipervnculo"/>
            <w:rFonts w:eastAsia="Times New Roman"/>
            <w:noProof/>
            <w:lang w:eastAsia="es-ES"/>
          </w:rPr>
          <w:t>2.</w:t>
        </w:r>
        <w:r>
          <w:rPr>
            <w:rFonts w:eastAsiaTheme="minorEastAsia" w:cstheme="minorBidi"/>
            <w:b w:val="0"/>
            <w:bCs w:val="0"/>
            <w:noProof/>
            <w:lang w:eastAsia="es-ES"/>
          </w:rPr>
          <w:tab/>
        </w:r>
        <w:r w:rsidRPr="00712F88">
          <w:rPr>
            <w:rStyle w:val="Hipervnculo"/>
            <w:rFonts w:eastAsia="Times New Roman"/>
            <w:noProof/>
            <w:lang w:eastAsia="es-ES"/>
          </w:rPr>
          <w:t>MEDIDAS MÁS DESTACADAS</w:t>
        </w:r>
        <w:r>
          <w:rPr>
            <w:noProof/>
            <w:webHidden/>
          </w:rPr>
          <w:tab/>
        </w:r>
        <w:r>
          <w:rPr>
            <w:noProof/>
            <w:webHidden/>
          </w:rPr>
          <w:fldChar w:fldCharType="begin"/>
        </w:r>
        <w:r>
          <w:rPr>
            <w:noProof/>
            <w:webHidden/>
          </w:rPr>
          <w:instrText xml:space="preserve"> PAGEREF _Toc57194957 \h </w:instrText>
        </w:r>
        <w:r>
          <w:rPr>
            <w:noProof/>
            <w:webHidden/>
          </w:rPr>
        </w:r>
        <w:r>
          <w:rPr>
            <w:noProof/>
            <w:webHidden/>
          </w:rPr>
          <w:fldChar w:fldCharType="separate"/>
        </w:r>
        <w:r>
          <w:rPr>
            <w:noProof/>
            <w:webHidden/>
          </w:rPr>
          <w:t>3</w:t>
        </w:r>
        <w:r>
          <w:rPr>
            <w:noProof/>
            <w:webHidden/>
          </w:rPr>
          <w:fldChar w:fldCharType="end"/>
        </w:r>
      </w:hyperlink>
    </w:p>
    <w:p w14:paraId="3FFEAC1E" w14:textId="28B6D485" w:rsidR="000A0782" w:rsidRDefault="000A0782">
      <w:pPr>
        <w:pStyle w:val="TDC3"/>
        <w:tabs>
          <w:tab w:val="left" w:pos="1100"/>
          <w:tab w:val="right" w:leader="underscore" w:pos="8494"/>
        </w:tabs>
        <w:rPr>
          <w:rFonts w:eastAsiaTheme="minorEastAsia" w:cstheme="minorBidi"/>
          <w:noProof/>
          <w:sz w:val="22"/>
          <w:szCs w:val="22"/>
          <w:lang w:eastAsia="es-ES"/>
        </w:rPr>
      </w:pPr>
      <w:hyperlink w:anchor="_Toc57194958" w:history="1">
        <w:r w:rsidRPr="00712F88">
          <w:rPr>
            <w:rStyle w:val="Hipervnculo"/>
            <w:rFonts w:eastAsia="Times New Roman"/>
            <w:noProof/>
            <w:lang w:eastAsia="es-ES"/>
          </w:rPr>
          <w:t>2.1.</w:t>
        </w:r>
        <w:r>
          <w:rPr>
            <w:rFonts w:eastAsiaTheme="minorEastAsia" w:cstheme="minorBidi"/>
            <w:noProof/>
            <w:sz w:val="22"/>
            <w:szCs w:val="22"/>
            <w:lang w:eastAsia="es-ES"/>
          </w:rPr>
          <w:tab/>
        </w:r>
        <w:r w:rsidRPr="00712F88">
          <w:rPr>
            <w:rStyle w:val="Hipervnculo"/>
            <w:rFonts w:eastAsia="Times New Roman"/>
            <w:noProof/>
            <w:lang w:eastAsia="es-ES"/>
          </w:rPr>
          <w:t>MÁS EMPLEO</w:t>
        </w:r>
        <w:r>
          <w:rPr>
            <w:noProof/>
            <w:webHidden/>
          </w:rPr>
          <w:tab/>
        </w:r>
        <w:r>
          <w:rPr>
            <w:noProof/>
            <w:webHidden/>
          </w:rPr>
          <w:fldChar w:fldCharType="begin"/>
        </w:r>
        <w:r>
          <w:rPr>
            <w:noProof/>
            <w:webHidden/>
          </w:rPr>
          <w:instrText xml:space="preserve"> PAGEREF _Toc57194958 \h </w:instrText>
        </w:r>
        <w:r>
          <w:rPr>
            <w:noProof/>
            <w:webHidden/>
          </w:rPr>
        </w:r>
        <w:r>
          <w:rPr>
            <w:noProof/>
            <w:webHidden/>
          </w:rPr>
          <w:fldChar w:fldCharType="separate"/>
        </w:r>
        <w:r>
          <w:rPr>
            <w:noProof/>
            <w:webHidden/>
          </w:rPr>
          <w:t>3</w:t>
        </w:r>
        <w:r>
          <w:rPr>
            <w:noProof/>
            <w:webHidden/>
          </w:rPr>
          <w:fldChar w:fldCharType="end"/>
        </w:r>
      </w:hyperlink>
    </w:p>
    <w:p w14:paraId="281DC96C" w14:textId="61E08884" w:rsidR="000A0782" w:rsidRDefault="000A0782">
      <w:pPr>
        <w:pStyle w:val="TDC3"/>
        <w:tabs>
          <w:tab w:val="left" w:pos="1100"/>
          <w:tab w:val="right" w:leader="underscore" w:pos="8494"/>
        </w:tabs>
        <w:rPr>
          <w:rFonts w:eastAsiaTheme="minorEastAsia" w:cstheme="minorBidi"/>
          <w:noProof/>
          <w:sz w:val="22"/>
          <w:szCs w:val="22"/>
          <w:lang w:eastAsia="es-ES"/>
        </w:rPr>
      </w:pPr>
      <w:hyperlink w:anchor="_Toc57194959" w:history="1">
        <w:r w:rsidRPr="00712F88">
          <w:rPr>
            <w:rStyle w:val="Hipervnculo"/>
            <w:rFonts w:eastAsia="Times New Roman"/>
            <w:noProof/>
            <w:lang w:eastAsia="es-ES"/>
          </w:rPr>
          <w:t>2.2.</w:t>
        </w:r>
        <w:r>
          <w:rPr>
            <w:rFonts w:eastAsiaTheme="minorEastAsia" w:cstheme="minorBidi"/>
            <w:noProof/>
            <w:sz w:val="22"/>
            <w:szCs w:val="22"/>
            <w:lang w:eastAsia="es-ES"/>
          </w:rPr>
          <w:tab/>
        </w:r>
        <w:r w:rsidRPr="00712F88">
          <w:rPr>
            <w:rStyle w:val="Hipervnculo"/>
            <w:rFonts w:eastAsia="Times New Roman"/>
            <w:noProof/>
            <w:lang w:eastAsia="es-ES"/>
          </w:rPr>
          <w:t>MÁS DERECHOS</w:t>
        </w:r>
        <w:r>
          <w:rPr>
            <w:noProof/>
            <w:webHidden/>
          </w:rPr>
          <w:tab/>
        </w:r>
        <w:r>
          <w:rPr>
            <w:noProof/>
            <w:webHidden/>
          </w:rPr>
          <w:fldChar w:fldCharType="begin"/>
        </w:r>
        <w:r>
          <w:rPr>
            <w:noProof/>
            <w:webHidden/>
          </w:rPr>
          <w:instrText xml:space="preserve"> PAGEREF _Toc57194959 \h </w:instrText>
        </w:r>
        <w:r>
          <w:rPr>
            <w:noProof/>
            <w:webHidden/>
          </w:rPr>
        </w:r>
        <w:r>
          <w:rPr>
            <w:noProof/>
            <w:webHidden/>
          </w:rPr>
          <w:fldChar w:fldCharType="separate"/>
        </w:r>
        <w:r>
          <w:rPr>
            <w:noProof/>
            <w:webHidden/>
          </w:rPr>
          <w:t>3</w:t>
        </w:r>
        <w:r>
          <w:rPr>
            <w:noProof/>
            <w:webHidden/>
          </w:rPr>
          <w:fldChar w:fldCharType="end"/>
        </w:r>
      </w:hyperlink>
    </w:p>
    <w:p w14:paraId="19C4EDDB" w14:textId="665F95F6" w:rsidR="000A0782" w:rsidRDefault="000A0782">
      <w:pPr>
        <w:pStyle w:val="TDC4"/>
        <w:tabs>
          <w:tab w:val="left" w:pos="1540"/>
          <w:tab w:val="right" w:leader="underscore" w:pos="8494"/>
        </w:tabs>
        <w:rPr>
          <w:rFonts w:eastAsiaTheme="minorEastAsia" w:cstheme="minorBidi"/>
          <w:noProof/>
          <w:sz w:val="22"/>
          <w:szCs w:val="22"/>
          <w:lang w:eastAsia="es-ES"/>
        </w:rPr>
      </w:pPr>
      <w:hyperlink w:anchor="_Toc57194960" w:history="1">
        <w:r w:rsidRPr="00712F88">
          <w:rPr>
            <w:rStyle w:val="Hipervnculo"/>
            <w:rFonts w:eastAsia="Times New Roman"/>
            <w:noProof/>
            <w:lang w:eastAsia="es-ES"/>
          </w:rPr>
          <w:t>2.2.1.</w:t>
        </w:r>
        <w:r>
          <w:rPr>
            <w:rFonts w:eastAsiaTheme="minorEastAsia" w:cstheme="minorBidi"/>
            <w:noProof/>
            <w:sz w:val="22"/>
            <w:szCs w:val="22"/>
            <w:lang w:eastAsia="es-ES"/>
          </w:rPr>
          <w:tab/>
        </w:r>
        <w:r w:rsidRPr="00712F88">
          <w:rPr>
            <w:rStyle w:val="Hipervnculo"/>
            <w:rFonts w:eastAsia="Times New Roman"/>
            <w:noProof/>
            <w:lang w:eastAsia="es-ES"/>
          </w:rPr>
          <w:t>Derecho a la formación.</w:t>
        </w:r>
        <w:r>
          <w:rPr>
            <w:noProof/>
            <w:webHidden/>
          </w:rPr>
          <w:tab/>
        </w:r>
        <w:r>
          <w:rPr>
            <w:noProof/>
            <w:webHidden/>
          </w:rPr>
          <w:fldChar w:fldCharType="begin"/>
        </w:r>
        <w:r>
          <w:rPr>
            <w:noProof/>
            <w:webHidden/>
          </w:rPr>
          <w:instrText xml:space="preserve"> PAGEREF _Toc57194960 \h </w:instrText>
        </w:r>
        <w:r>
          <w:rPr>
            <w:noProof/>
            <w:webHidden/>
          </w:rPr>
        </w:r>
        <w:r>
          <w:rPr>
            <w:noProof/>
            <w:webHidden/>
          </w:rPr>
          <w:fldChar w:fldCharType="separate"/>
        </w:r>
        <w:r>
          <w:rPr>
            <w:noProof/>
            <w:webHidden/>
          </w:rPr>
          <w:t>3</w:t>
        </w:r>
        <w:r>
          <w:rPr>
            <w:noProof/>
            <w:webHidden/>
          </w:rPr>
          <w:fldChar w:fldCharType="end"/>
        </w:r>
      </w:hyperlink>
    </w:p>
    <w:p w14:paraId="32E5B82F" w14:textId="501E5E86" w:rsidR="000A0782" w:rsidRDefault="000A0782">
      <w:pPr>
        <w:pStyle w:val="TDC4"/>
        <w:tabs>
          <w:tab w:val="left" w:pos="1540"/>
          <w:tab w:val="right" w:leader="underscore" w:pos="8494"/>
        </w:tabs>
        <w:rPr>
          <w:rFonts w:eastAsiaTheme="minorEastAsia" w:cstheme="minorBidi"/>
          <w:noProof/>
          <w:sz w:val="22"/>
          <w:szCs w:val="22"/>
          <w:lang w:eastAsia="es-ES"/>
        </w:rPr>
      </w:pPr>
      <w:hyperlink w:anchor="_Toc57194961" w:history="1">
        <w:r w:rsidRPr="00712F88">
          <w:rPr>
            <w:rStyle w:val="Hipervnculo"/>
            <w:noProof/>
          </w:rPr>
          <w:t>2.2.2.</w:t>
        </w:r>
        <w:r>
          <w:rPr>
            <w:rFonts w:eastAsiaTheme="minorEastAsia" w:cstheme="minorBidi"/>
            <w:noProof/>
            <w:sz w:val="22"/>
            <w:szCs w:val="22"/>
            <w:lang w:eastAsia="es-ES"/>
          </w:rPr>
          <w:tab/>
        </w:r>
        <w:r w:rsidRPr="00712F88">
          <w:rPr>
            <w:rStyle w:val="Hipervnculo"/>
            <w:rFonts w:ascii="Arial" w:hAnsi="Arial" w:cs="Arial"/>
            <w:b/>
            <w:bCs/>
            <w:noProof/>
          </w:rPr>
          <w:t>Impulso del contrato para la formación y el aprendizaje</w:t>
        </w:r>
        <w:r w:rsidRPr="00712F88">
          <w:rPr>
            <w:rStyle w:val="Hipervnculo"/>
            <w:noProof/>
          </w:rPr>
          <w:t>.</w:t>
        </w:r>
        <w:r>
          <w:rPr>
            <w:noProof/>
            <w:webHidden/>
          </w:rPr>
          <w:tab/>
        </w:r>
        <w:r>
          <w:rPr>
            <w:noProof/>
            <w:webHidden/>
          </w:rPr>
          <w:fldChar w:fldCharType="begin"/>
        </w:r>
        <w:r>
          <w:rPr>
            <w:noProof/>
            <w:webHidden/>
          </w:rPr>
          <w:instrText xml:space="preserve"> PAGEREF _Toc57194961 \h </w:instrText>
        </w:r>
        <w:r>
          <w:rPr>
            <w:noProof/>
            <w:webHidden/>
          </w:rPr>
        </w:r>
        <w:r>
          <w:rPr>
            <w:noProof/>
            <w:webHidden/>
          </w:rPr>
          <w:fldChar w:fldCharType="separate"/>
        </w:r>
        <w:r>
          <w:rPr>
            <w:noProof/>
            <w:webHidden/>
          </w:rPr>
          <w:t>3</w:t>
        </w:r>
        <w:r>
          <w:rPr>
            <w:noProof/>
            <w:webHidden/>
          </w:rPr>
          <w:fldChar w:fldCharType="end"/>
        </w:r>
      </w:hyperlink>
    </w:p>
    <w:p w14:paraId="31D7C3CF" w14:textId="56242DF6" w:rsidR="000A0782" w:rsidRDefault="000A0782">
      <w:pPr>
        <w:pStyle w:val="TDC3"/>
        <w:tabs>
          <w:tab w:val="left" w:pos="1100"/>
          <w:tab w:val="right" w:leader="underscore" w:pos="8494"/>
        </w:tabs>
        <w:rPr>
          <w:rFonts w:eastAsiaTheme="minorEastAsia" w:cstheme="minorBidi"/>
          <w:noProof/>
          <w:sz w:val="22"/>
          <w:szCs w:val="22"/>
          <w:lang w:eastAsia="es-ES"/>
        </w:rPr>
      </w:pPr>
      <w:hyperlink w:anchor="_Toc57194962" w:history="1">
        <w:r w:rsidRPr="00712F88">
          <w:rPr>
            <w:rStyle w:val="Hipervnculo"/>
            <w:noProof/>
          </w:rPr>
          <w:t>2.3.</w:t>
        </w:r>
        <w:r>
          <w:rPr>
            <w:rFonts w:eastAsiaTheme="minorEastAsia" w:cstheme="minorBidi"/>
            <w:noProof/>
            <w:sz w:val="22"/>
            <w:szCs w:val="22"/>
            <w:lang w:eastAsia="es-ES"/>
          </w:rPr>
          <w:tab/>
        </w:r>
        <w:r w:rsidRPr="00712F88">
          <w:rPr>
            <w:rStyle w:val="Hipervnculo"/>
            <w:rFonts w:ascii="Arial" w:hAnsi="Arial" w:cs="Arial"/>
            <w:b/>
            <w:bCs/>
            <w:noProof/>
          </w:rPr>
          <w:t>MÁS EMPLEO ESTABLE</w:t>
        </w:r>
        <w:r>
          <w:rPr>
            <w:noProof/>
            <w:webHidden/>
          </w:rPr>
          <w:tab/>
        </w:r>
        <w:r>
          <w:rPr>
            <w:noProof/>
            <w:webHidden/>
          </w:rPr>
          <w:fldChar w:fldCharType="begin"/>
        </w:r>
        <w:r>
          <w:rPr>
            <w:noProof/>
            <w:webHidden/>
          </w:rPr>
          <w:instrText xml:space="preserve"> PAGEREF _Toc57194962 \h </w:instrText>
        </w:r>
        <w:r>
          <w:rPr>
            <w:noProof/>
            <w:webHidden/>
          </w:rPr>
        </w:r>
        <w:r>
          <w:rPr>
            <w:noProof/>
            <w:webHidden/>
          </w:rPr>
          <w:fldChar w:fldCharType="separate"/>
        </w:r>
        <w:r>
          <w:rPr>
            <w:noProof/>
            <w:webHidden/>
          </w:rPr>
          <w:t>3</w:t>
        </w:r>
        <w:r>
          <w:rPr>
            <w:noProof/>
            <w:webHidden/>
          </w:rPr>
          <w:fldChar w:fldCharType="end"/>
        </w:r>
      </w:hyperlink>
    </w:p>
    <w:p w14:paraId="3D7FA2C8" w14:textId="61F31EC4" w:rsidR="000A0782" w:rsidRDefault="000A0782">
      <w:pPr>
        <w:pStyle w:val="TDC4"/>
        <w:tabs>
          <w:tab w:val="left" w:pos="1540"/>
          <w:tab w:val="right" w:leader="underscore" w:pos="8494"/>
        </w:tabs>
        <w:rPr>
          <w:rFonts w:eastAsiaTheme="minorEastAsia" w:cstheme="minorBidi"/>
          <w:noProof/>
          <w:sz w:val="22"/>
          <w:szCs w:val="22"/>
          <w:lang w:eastAsia="es-ES"/>
        </w:rPr>
      </w:pPr>
      <w:hyperlink w:anchor="_Toc57194963" w:history="1">
        <w:r w:rsidRPr="00712F88">
          <w:rPr>
            <w:rStyle w:val="Hipervnculo"/>
            <w:noProof/>
          </w:rPr>
          <w:t>2.3.1.</w:t>
        </w:r>
        <w:r>
          <w:rPr>
            <w:rFonts w:eastAsiaTheme="minorEastAsia" w:cstheme="minorBidi"/>
            <w:noProof/>
            <w:sz w:val="22"/>
            <w:szCs w:val="22"/>
            <w:lang w:eastAsia="es-ES"/>
          </w:rPr>
          <w:tab/>
        </w:r>
        <w:r w:rsidRPr="00712F88">
          <w:rPr>
            <w:rStyle w:val="Hipervnculo"/>
            <w:rFonts w:ascii="Arial" w:hAnsi="Arial" w:cs="Arial"/>
            <w:b/>
            <w:bCs/>
            <w:noProof/>
          </w:rPr>
          <w:t>Contrato indefinido de apoyo a los emprendedores</w:t>
        </w:r>
        <w:r w:rsidRPr="00712F88">
          <w:rPr>
            <w:rStyle w:val="Hipervnculo"/>
            <w:noProof/>
          </w:rPr>
          <w:t>.</w:t>
        </w:r>
        <w:r>
          <w:rPr>
            <w:noProof/>
            <w:webHidden/>
          </w:rPr>
          <w:tab/>
        </w:r>
        <w:r>
          <w:rPr>
            <w:noProof/>
            <w:webHidden/>
          </w:rPr>
          <w:fldChar w:fldCharType="begin"/>
        </w:r>
        <w:r>
          <w:rPr>
            <w:noProof/>
            <w:webHidden/>
          </w:rPr>
          <w:instrText xml:space="preserve"> PAGEREF _Toc57194963 \h </w:instrText>
        </w:r>
        <w:r>
          <w:rPr>
            <w:noProof/>
            <w:webHidden/>
          </w:rPr>
        </w:r>
        <w:r>
          <w:rPr>
            <w:noProof/>
            <w:webHidden/>
          </w:rPr>
          <w:fldChar w:fldCharType="separate"/>
        </w:r>
        <w:r>
          <w:rPr>
            <w:noProof/>
            <w:webHidden/>
          </w:rPr>
          <w:t>3</w:t>
        </w:r>
        <w:r>
          <w:rPr>
            <w:noProof/>
            <w:webHidden/>
          </w:rPr>
          <w:fldChar w:fldCharType="end"/>
        </w:r>
      </w:hyperlink>
    </w:p>
    <w:p w14:paraId="6494B08A" w14:textId="757875A3" w:rsidR="000A0782" w:rsidRDefault="000A0782">
      <w:pPr>
        <w:pStyle w:val="TDC4"/>
        <w:tabs>
          <w:tab w:val="left" w:pos="1540"/>
          <w:tab w:val="right" w:leader="underscore" w:pos="8494"/>
        </w:tabs>
        <w:rPr>
          <w:rFonts w:eastAsiaTheme="minorEastAsia" w:cstheme="minorBidi"/>
          <w:noProof/>
          <w:sz w:val="22"/>
          <w:szCs w:val="22"/>
          <w:lang w:eastAsia="es-ES"/>
        </w:rPr>
      </w:pPr>
      <w:hyperlink w:anchor="_Toc57194964" w:history="1">
        <w:r w:rsidRPr="00712F88">
          <w:rPr>
            <w:rStyle w:val="Hipervnculo"/>
            <w:rFonts w:eastAsia="Times New Roman"/>
            <w:noProof/>
            <w:lang w:eastAsia="es-ES"/>
          </w:rPr>
          <w:t>2.3.2.</w:t>
        </w:r>
        <w:r>
          <w:rPr>
            <w:rFonts w:eastAsiaTheme="minorEastAsia" w:cstheme="minorBidi"/>
            <w:noProof/>
            <w:sz w:val="22"/>
            <w:szCs w:val="22"/>
            <w:lang w:eastAsia="es-ES"/>
          </w:rPr>
          <w:tab/>
        </w:r>
        <w:r w:rsidRPr="00712F88">
          <w:rPr>
            <w:rStyle w:val="Hipervnculo"/>
            <w:rFonts w:eastAsia="Times New Roman"/>
            <w:noProof/>
            <w:lang w:eastAsia="es-ES"/>
          </w:rPr>
          <w:t>Limitación del encadenamiento de contratos temporales.</w:t>
        </w:r>
        <w:r>
          <w:rPr>
            <w:noProof/>
            <w:webHidden/>
          </w:rPr>
          <w:tab/>
        </w:r>
        <w:r>
          <w:rPr>
            <w:noProof/>
            <w:webHidden/>
          </w:rPr>
          <w:fldChar w:fldCharType="begin"/>
        </w:r>
        <w:r>
          <w:rPr>
            <w:noProof/>
            <w:webHidden/>
          </w:rPr>
          <w:instrText xml:space="preserve"> PAGEREF _Toc57194964 \h </w:instrText>
        </w:r>
        <w:r>
          <w:rPr>
            <w:noProof/>
            <w:webHidden/>
          </w:rPr>
        </w:r>
        <w:r>
          <w:rPr>
            <w:noProof/>
            <w:webHidden/>
          </w:rPr>
          <w:fldChar w:fldCharType="separate"/>
        </w:r>
        <w:r>
          <w:rPr>
            <w:noProof/>
            <w:webHidden/>
          </w:rPr>
          <w:t>4</w:t>
        </w:r>
        <w:r>
          <w:rPr>
            <w:noProof/>
            <w:webHidden/>
          </w:rPr>
          <w:fldChar w:fldCharType="end"/>
        </w:r>
      </w:hyperlink>
    </w:p>
    <w:p w14:paraId="37458ED3" w14:textId="51ACB13A" w:rsidR="000A0782" w:rsidRDefault="000A0782">
      <w:pPr>
        <w:pStyle w:val="TDC4"/>
        <w:tabs>
          <w:tab w:val="left" w:pos="1540"/>
          <w:tab w:val="right" w:leader="underscore" w:pos="8494"/>
        </w:tabs>
        <w:rPr>
          <w:rFonts w:eastAsiaTheme="minorEastAsia" w:cstheme="minorBidi"/>
          <w:noProof/>
          <w:sz w:val="22"/>
          <w:szCs w:val="22"/>
          <w:lang w:eastAsia="es-ES"/>
        </w:rPr>
      </w:pPr>
      <w:hyperlink w:anchor="_Toc57194965" w:history="1">
        <w:r w:rsidRPr="00712F88">
          <w:rPr>
            <w:rStyle w:val="Hipervnculo"/>
            <w:rFonts w:eastAsia="Times New Roman"/>
            <w:noProof/>
            <w:lang w:eastAsia="es-ES"/>
          </w:rPr>
          <w:t>2.3.3.</w:t>
        </w:r>
        <w:r>
          <w:rPr>
            <w:rFonts w:eastAsiaTheme="minorEastAsia" w:cstheme="minorBidi"/>
            <w:noProof/>
            <w:sz w:val="22"/>
            <w:szCs w:val="22"/>
            <w:lang w:eastAsia="es-ES"/>
          </w:rPr>
          <w:tab/>
        </w:r>
        <w:r w:rsidRPr="00712F88">
          <w:rPr>
            <w:rStyle w:val="Hipervnculo"/>
            <w:rFonts w:eastAsia="Times New Roman"/>
            <w:noProof/>
            <w:lang w:eastAsia="es-ES"/>
          </w:rPr>
          <w:t>Modificación del contrato a tiempo parcial.</w:t>
        </w:r>
        <w:r>
          <w:rPr>
            <w:noProof/>
            <w:webHidden/>
          </w:rPr>
          <w:tab/>
        </w:r>
        <w:r>
          <w:rPr>
            <w:noProof/>
            <w:webHidden/>
          </w:rPr>
          <w:fldChar w:fldCharType="begin"/>
        </w:r>
        <w:r>
          <w:rPr>
            <w:noProof/>
            <w:webHidden/>
          </w:rPr>
          <w:instrText xml:space="preserve"> PAGEREF _Toc57194965 \h </w:instrText>
        </w:r>
        <w:r>
          <w:rPr>
            <w:noProof/>
            <w:webHidden/>
          </w:rPr>
        </w:r>
        <w:r>
          <w:rPr>
            <w:noProof/>
            <w:webHidden/>
          </w:rPr>
          <w:fldChar w:fldCharType="separate"/>
        </w:r>
        <w:r>
          <w:rPr>
            <w:noProof/>
            <w:webHidden/>
          </w:rPr>
          <w:t>4</w:t>
        </w:r>
        <w:r>
          <w:rPr>
            <w:noProof/>
            <w:webHidden/>
          </w:rPr>
          <w:fldChar w:fldCharType="end"/>
        </w:r>
      </w:hyperlink>
    </w:p>
    <w:p w14:paraId="028515B0" w14:textId="7C63601E" w:rsidR="000A0782" w:rsidRDefault="000A0782">
      <w:pPr>
        <w:pStyle w:val="TDC4"/>
        <w:tabs>
          <w:tab w:val="left" w:pos="1540"/>
          <w:tab w:val="right" w:leader="underscore" w:pos="8494"/>
        </w:tabs>
        <w:rPr>
          <w:rFonts w:eastAsiaTheme="minorEastAsia" w:cstheme="minorBidi"/>
          <w:noProof/>
          <w:sz w:val="22"/>
          <w:szCs w:val="22"/>
          <w:lang w:eastAsia="es-ES"/>
        </w:rPr>
      </w:pPr>
      <w:hyperlink w:anchor="_Toc57194966" w:history="1">
        <w:r w:rsidRPr="00712F88">
          <w:rPr>
            <w:rStyle w:val="Hipervnculo"/>
            <w:rFonts w:eastAsia="Times New Roman"/>
            <w:noProof/>
            <w:lang w:eastAsia="es-ES"/>
          </w:rPr>
          <w:t>2.3.4.</w:t>
        </w:r>
        <w:r>
          <w:rPr>
            <w:rFonts w:eastAsiaTheme="minorEastAsia" w:cstheme="minorBidi"/>
            <w:noProof/>
            <w:sz w:val="22"/>
            <w:szCs w:val="22"/>
            <w:lang w:eastAsia="es-ES"/>
          </w:rPr>
          <w:tab/>
        </w:r>
        <w:r w:rsidRPr="00712F88">
          <w:rPr>
            <w:rStyle w:val="Hipervnculo"/>
            <w:rFonts w:eastAsia="Times New Roman"/>
            <w:noProof/>
            <w:lang w:eastAsia="es-ES"/>
          </w:rPr>
          <w:t>Regulación del teletrabajo.</w:t>
        </w:r>
        <w:r>
          <w:rPr>
            <w:noProof/>
            <w:webHidden/>
          </w:rPr>
          <w:tab/>
        </w:r>
        <w:r>
          <w:rPr>
            <w:noProof/>
            <w:webHidden/>
          </w:rPr>
          <w:fldChar w:fldCharType="begin"/>
        </w:r>
        <w:r>
          <w:rPr>
            <w:noProof/>
            <w:webHidden/>
          </w:rPr>
          <w:instrText xml:space="preserve"> PAGEREF _Toc57194966 \h </w:instrText>
        </w:r>
        <w:r>
          <w:rPr>
            <w:noProof/>
            <w:webHidden/>
          </w:rPr>
        </w:r>
        <w:r>
          <w:rPr>
            <w:noProof/>
            <w:webHidden/>
          </w:rPr>
          <w:fldChar w:fldCharType="separate"/>
        </w:r>
        <w:r>
          <w:rPr>
            <w:noProof/>
            <w:webHidden/>
          </w:rPr>
          <w:t>4</w:t>
        </w:r>
        <w:r>
          <w:rPr>
            <w:noProof/>
            <w:webHidden/>
          </w:rPr>
          <w:fldChar w:fldCharType="end"/>
        </w:r>
      </w:hyperlink>
    </w:p>
    <w:p w14:paraId="469DBD08" w14:textId="613C2C19" w:rsidR="000A0782" w:rsidRDefault="000A0782">
      <w:pPr>
        <w:pStyle w:val="TDC3"/>
        <w:tabs>
          <w:tab w:val="left" w:pos="1100"/>
          <w:tab w:val="right" w:leader="underscore" w:pos="8494"/>
        </w:tabs>
        <w:rPr>
          <w:rFonts w:eastAsiaTheme="minorEastAsia" w:cstheme="minorBidi"/>
          <w:noProof/>
          <w:sz w:val="22"/>
          <w:szCs w:val="22"/>
          <w:lang w:eastAsia="es-ES"/>
        </w:rPr>
      </w:pPr>
      <w:hyperlink w:anchor="_Toc57194967" w:history="1">
        <w:r w:rsidRPr="00712F88">
          <w:rPr>
            <w:rStyle w:val="Hipervnculo"/>
            <w:rFonts w:eastAsia="Times New Roman"/>
            <w:noProof/>
            <w:lang w:eastAsia="es-ES"/>
          </w:rPr>
          <w:t>2.4.</w:t>
        </w:r>
        <w:r>
          <w:rPr>
            <w:rFonts w:eastAsiaTheme="minorEastAsia" w:cstheme="minorBidi"/>
            <w:noProof/>
            <w:sz w:val="22"/>
            <w:szCs w:val="22"/>
            <w:lang w:eastAsia="es-ES"/>
          </w:rPr>
          <w:tab/>
        </w:r>
        <w:r w:rsidRPr="00712F88">
          <w:rPr>
            <w:rStyle w:val="Hipervnculo"/>
            <w:rFonts w:eastAsia="Times New Roman"/>
            <w:noProof/>
            <w:lang w:eastAsia="es-ES"/>
          </w:rPr>
          <w:t>MÁS FLEXIBILIDAD INTERNA EN LA EMPRESA</w:t>
        </w:r>
        <w:r>
          <w:rPr>
            <w:noProof/>
            <w:webHidden/>
          </w:rPr>
          <w:tab/>
        </w:r>
        <w:r>
          <w:rPr>
            <w:noProof/>
            <w:webHidden/>
          </w:rPr>
          <w:fldChar w:fldCharType="begin"/>
        </w:r>
        <w:r>
          <w:rPr>
            <w:noProof/>
            <w:webHidden/>
          </w:rPr>
          <w:instrText xml:space="preserve"> PAGEREF _Toc57194967 \h </w:instrText>
        </w:r>
        <w:r>
          <w:rPr>
            <w:noProof/>
            <w:webHidden/>
          </w:rPr>
        </w:r>
        <w:r>
          <w:rPr>
            <w:noProof/>
            <w:webHidden/>
          </w:rPr>
          <w:fldChar w:fldCharType="separate"/>
        </w:r>
        <w:r>
          <w:rPr>
            <w:noProof/>
            <w:webHidden/>
          </w:rPr>
          <w:t>4</w:t>
        </w:r>
        <w:r>
          <w:rPr>
            <w:noProof/>
            <w:webHidden/>
          </w:rPr>
          <w:fldChar w:fldCharType="end"/>
        </w:r>
      </w:hyperlink>
    </w:p>
    <w:p w14:paraId="2C69A950" w14:textId="54F6900F" w:rsidR="000A0782" w:rsidRDefault="000A0782">
      <w:pPr>
        <w:pStyle w:val="TDC4"/>
        <w:tabs>
          <w:tab w:val="left" w:pos="1540"/>
          <w:tab w:val="right" w:leader="underscore" w:pos="8494"/>
        </w:tabs>
        <w:rPr>
          <w:rFonts w:eastAsiaTheme="minorEastAsia" w:cstheme="minorBidi"/>
          <w:noProof/>
          <w:sz w:val="22"/>
          <w:szCs w:val="22"/>
          <w:lang w:eastAsia="es-ES"/>
        </w:rPr>
      </w:pPr>
      <w:hyperlink w:anchor="_Toc57194968" w:history="1">
        <w:r w:rsidRPr="00712F88">
          <w:rPr>
            <w:rStyle w:val="Hipervnculo"/>
            <w:rFonts w:eastAsia="Times New Roman"/>
            <w:noProof/>
            <w:lang w:eastAsia="es-ES"/>
          </w:rPr>
          <w:t>2.4.1.</w:t>
        </w:r>
        <w:r>
          <w:rPr>
            <w:rFonts w:eastAsiaTheme="minorEastAsia" w:cstheme="minorBidi"/>
            <w:noProof/>
            <w:sz w:val="22"/>
            <w:szCs w:val="22"/>
            <w:lang w:eastAsia="es-ES"/>
          </w:rPr>
          <w:tab/>
        </w:r>
        <w:r w:rsidRPr="00712F88">
          <w:rPr>
            <w:rStyle w:val="Hipervnculo"/>
            <w:rFonts w:eastAsia="Times New Roman"/>
            <w:noProof/>
            <w:lang w:eastAsia="es-ES"/>
          </w:rPr>
          <w:t>Clasificación profesional y movilidad funcional.</w:t>
        </w:r>
        <w:r>
          <w:rPr>
            <w:noProof/>
            <w:webHidden/>
          </w:rPr>
          <w:tab/>
        </w:r>
        <w:r>
          <w:rPr>
            <w:noProof/>
            <w:webHidden/>
          </w:rPr>
          <w:fldChar w:fldCharType="begin"/>
        </w:r>
        <w:r>
          <w:rPr>
            <w:noProof/>
            <w:webHidden/>
          </w:rPr>
          <w:instrText xml:space="preserve"> PAGEREF _Toc57194968 \h </w:instrText>
        </w:r>
        <w:r>
          <w:rPr>
            <w:noProof/>
            <w:webHidden/>
          </w:rPr>
        </w:r>
        <w:r>
          <w:rPr>
            <w:noProof/>
            <w:webHidden/>
          </w:rPr>
          <w:fldChar w:fldCharType="separate"/>
        </w:r>
        <w:r>
          <w:rPr>
            <w:noProof/>
            <w:webHidden/>
          </w:rPr>
          <w:t>4</w:t>
        </w:r>
        <w:r>
          <w:rPr>
            <w:noProof/>
            <w:webHidden/>
          </w:rPr>
          <w:fldChar w:fldCharType="end"/>
        </w:r>
      </w:hyperlink>
    </w:p>
    <w:p w14:paraId="6C911E87" w14:textId="3C6CFA67" w:rsidR="000A0782" w:rsidRDefault="000A0782">
      <w:pPr>
        <w:pStyle w:val="TDC4"/>
        <w:tabs>
          <w:tab w:val="left" w:pos="1540"/>
          <w:tab w:val="right" w:leader="underscore" w:pos="8494"/>
        </w:tabs>
        <w:rPr>
          <w:rFonts w:eastAsiaTheme="minorEastAsia" w:cstheme="minorBidi"/>
          <w:noProof/>
          <w:sz w:val="22"/>
          <w:szCs w:val="22"/>
          <w:lang w:eastAsia="es-ES"/>
        </w:rPr>
      </w:pPr>
      <w:hyperlink w:anchor="_Toc57194969" w:history="1">
        <w:r w:rsidRPr="00712F88">
          <w:rPr>
            <w:rStyle w:val="Hipervnculo"/>
            <w:rFonts w:eastAsia="Times New Roman"/>
            <w:noProof/>
            <w:lang w:eastAsia="es-ES"/>
          </w:rPr>
          <w:t>2.4.2.</w:t>
        </w:r>
        <w:r>
          <w:rPr>
            <w:rFonts w:eastAsiaTheme="minorEastAsia" w:cstheme="minorBidi"/>
            <w:noProof/>
            <w:sz w:val="22"/>
            <w:szCs w:val="22"/>
            <w:lang w:eastAsia="es-ES"/>
          </w:rPr>
          <w:tab/>
        </w:r>
        <w:r w:rsidRPr="00712F88">
          <w:rPr>
            <w:rStyle w:val="Hipervnculo"/>
            <w:rFonts w:eastAsia="Times New Roman"/>
            <w:noProof/>
            <w:lang w:eastAsia="es-ES"/>
          </w:rPr>
          <w:t>Mejora de la movilidad y facilidad para la modificación de condiciones de trabajo:</w:t>
        </w:r>
        <w:r>
          <w:rPr>
            <w:noProof/>
            <w:webHidden/>
          </w:rPr>
          <w:tab/>
        </w:r>
        <w:r>
          <w:rPr>
            <w:noProof/>
            <w:webHidden/>
          </w:rPr>
          <w:fldChar w:fldCharType="begin"/>
        </w:r>
        <w:r>
          <w:rPr>
            <w:noProof/>
            <w:webHidden/>
          </w:rPr>
          <w:instrText xml:space="preserve"> PAGEREF _Toc57194969 \h </w:instrText>
        </w:r>
        <w:r>
          <w:rPr>
            <w:noProof/>
            <w:webHidden/>
          </w:rPr>
        </w:r>
        <w:r>
          <w:rPr>
            <w:noProof/>
            <w:webHidden/>
          </w:rPr>
          <w:fldChar w:fldCharType="separate"/>
        </w:r>
        <w:r>
          <w:rPr>
            <w:noProof/>
            <w:webHidden/>
          </w:rPr>
          <w:t>4</w:t>
        </w:r>
        <w:r>
          <w:rPr>
            <w:noProof/>
            <w:webHidden/>
          </w:rPr>
          <w:fldChar w:fldCharType="end"/>
        </w:r>
      </w:hyperlink>
    </w:p>
    <w:p w14:paraId="164D114A" w14:textId="3F58B3E4" w:rsidR="000A0782" w:rsidRDefault="000A0782">
      <w:pPr>
        <w:pStyle w:val="TDC4"/>
        <w:tabs>
          <w:tab w:val="left" w:pos="1540"/>
          <w:tab w:val="right" w:leader="underscore" w:pos="8494"/>
        </w:tabs>
        <w:rPr>
          <w:rFonts w:eastAsiaTheme="minorEastAsia" w:cstheme="minorBidi"/>
          <w:noProof/>
          <w:sz w:val="22"/>
          <w:szCs w:val="22"/>
          <w:lang w:eastAsia="es-ES"/>
        </w:rPr>
      </w:pPr>
      <w:hyperlink w:anchor="_Toc57194970" w:history="1">
        <w:r w:rsidRPr="00712F88">
          <w:rPr>
            <w:rStyle w:val="Hipervnculo"/>
            <w:rFonts w:eastAsia="Times New Roman"/>
            <w:noProof/>
            <w:lang w:eastAsia="es-ES"/>
          </w:rPr>
          <w:t>2.4.3.</w:t>
        </w:r>
        <w:r>
          <w:rPr>
            <w:rFonts w:eastAsiaTheme="minorEastAsia" w:cstheme="minorBidi"/>
            <w:noProof/>
            <w:sz w:val="22"/>
            <w:szCs w:val="22"/>
            <w:lang w:eastAsia="es-ES"/>
          </w:rPr>
          <w:tab/>
        </w:r>
        <w:r w:rsidRPr="00712F88">
          <w:rPr>
            <w:rStyle w:val="Hipervnculo"/>
            <w:rFonts w:eastAsia="Times New Roman"/>
            <w:noProof/>
            <w:lang w:eastAsia="es-ES"/>
          </w:rPr>
          <w:t>Modernización de la negociación colectiva.</w:t>
        </w:r>
        <w:r>
          <w:rPr>
            <w:noProof/>
            <w:webHidden/>
          </w:rPr>
          <w:tab/>
        </w:r>
        <w:r>
          <w:rPr>
            <w:noProof/>
            <w:webHidden/>
          </w:rPr>
          <w:fldChar w:fldCharType="begin"/>
        </w:r>
        <w:r>
          <w:rPr>
            <w:noProof/>
            <w:webHidden/>
          </w:rPr>
          <w:instrText xml:space="preserve"> PAGEREF _Toc57194970 \h </w:instrText>
        </w:r>
        <w:r>
          <w:rPr>
            <w:noProof/>
            <w:webHidden/>
          </w:rPr>
        </w:r>
        <w:r>
          <w:rPr>
            <w:noProof/>
            <w:webHidden/>
          </w:rPr>
          <w:fldChar w:fldCharType="separate"/>
        </w:r>
        <w:r>
          <w:rPr>
            <w:noProof/>
            <w:webHidden/>
          </w:rPr>
          <w:t>5</w:t>
        </w:r>
        <w:r>
          <w:rPr>
            <w:noProof/>
            <w:webHidden/>
          </w:rPr>
          <w:fldChar w:fldCharType="end"/>
        </w:r>
      </w:hyperlink>
    </w:p>
    <w:p w14:paraId="259CFB42" w14:textId="432DD739" w:rsidR="000A0782" w:rsidRDefault="000A0782">
      <w:pPr>
        <w:pStyle w:val="TDC3"/>
        <w:tabs>
          <w:tab w:val="left" w:pos="1100"/>
          <w:tab w:val="right" w:leader="underscore" w:pos="8494"/>
        </w:tabs>
        <w:rPr>
          <w:rFonts w:eastAsiaTheme="minorEastAsia" w:cstheme="minorBidi"/>
          <w:noProof/>
          <w:sz w:val="22"/>
          <w:szCs w:val="22"/>
          <w:lang w:eastAsia="es-ES"/>
        </w:rPr>
      </w:pPr>
      <w:hyperlink w:anchor="_Toc57194971" w:history="1">
        <w:r w:rsidRPr="00712F88">
          <w:rPr>
            <w:rStyle w:val="Hipervnculo"/>
            <w:noProof/>
          </w:rPr>
          <w:t>2.5.</w:t>
        </w:r>
        <w:r>
          <w:rPr>
            <w:rFonts w:eastAsiaTheme="minorEastAsia" w:cstheme="minorBidi"/>
            <w:noProof/>
            <w:sz w:val="22"/>
            <w:szCs w:val="22"/>
            <w:lang w:eastAsia="es-ES"/>
          </w:rPr>
          <w:tab/>
        </w:r>
        <w:r w:rsidRPr="00712F88">
          <w:rPr>
            <w:rStyle w:val="Hipervnculo"/>
            <w:noProof/>
          </w:rPr>
          <w:t>MÁS EFICACIA DEL MERCADO DE TRABAJO</w:t>
        </w:r>
        <w:r>
          <w:rPr>
            <w:noProof/>
            <w:webHidden/>
          </w:rPr>
          <w:tab/>
        </w:r>
        <w:r>
          <w:rPr>
            <w:noProof/>
            <w:webHidden/>
          </w:rPr>
          <w:fldChar w:fldCharType="begin"/>
        </w:r>
        <w:r>
          <w:rPr>
            <w:noProof/>
            <w:webHidden/>
          </w:rPr>
          <w:instrText xml:space="preserve"> PAGEREF _Toc57194971 \h </w:instrText>
        </w:r>
        <w:r>
          <w:rPr>
            <w:noProof/>
            <w:webHidden/>
          </w:rPr>
        </w:r>
        <w:r>
          <w:rPr>
            <w:noProof/>
            <w:webHidden/>
          </w:rPr>
          <w:fldChar w:fldCharType="separate"/>
        </w:r>
        <w:r>
          <w:rPr>
            <w:noProof/>
            <w:webHidden/>
          </w:rPr>
          <w:t>5</w:t>
        </w:r>
        <w:r>
          <w:rPr>
            <w:noProof/>
            <w:webHidden/>
          </w:rPr>
          <w:fldChar w:fldCharType="end"/>
        </w:r>
      </w:hyperlink>
    </w:p>
    <w:p w14:paraId="125FCF5F" w14:textId="166DD075" w:rsidR="000A0782" w:rsidRDefault="000A0782">
      <w:pPr>
        <w:pStyle w:val="TDC4"/>
        <w:tabs>
          <w:tab w:val="left" w:pos="1540"/>
          <w:tab w:val="right" w:leader="underscore" w:pos="8494"/>
        </w:tabs>
        <w:rPr>
          <w:rFonts w:eastAsiaTheme="minorEastAsia" w:cstheme="minorBidi"/>
          <w:noProof/>
          <w:sz w:val="22"/>
          <w:szCs w:val="22"/>
          <w:lang w:eastAsia="es-ES"/>
        </w:rPr>
      </w:pPr>
      <w:hyperlink w:anchor="_Toc57194972" w:history="1">
        <w:r w:rsidRPr="00712F88">
          <w:rPr>
            <w:rStyle w:val="Hipervnculo"/>
            <w:noProof/>
            <w:lang w:eastAsia="es-ES"/>
          </w:rPr>
          <w:t>2.5.1.</w:t>
        </w:r>
        <w:r>
          <w:rPr>
            <w:rFonts w:eastAsiaTheme="minorEastAsia" w:cstheme="minorBidi"/>
            <w:noProof/>
            <w:sz w:val="22"/>
            <w:szCs w:val="22"/>
            <w:lang w:eastAsia="es-ES"/>
          </w:rPr>
          <w:tab/>
        </w:r>
        <w:r w:rsidRPr="00712F88">
          <w:rPr>
            <w:rStyle w:val="Hipervnculo"/>
            <w:noProof/>
            <w:lang w:eastAsia="es-ES"/>
          </w:rPr>
          <w:t>Extinción de la relación laboral por causas empresariales</w:t>
        </w:r>
        <w:r>
          <w:rPr>
            <w:noProof/>
            <w:webHidden/>
          </w:rPr>
          <w:tab/>
        </w:r>
        <w:r>
          <w:rPr>
            <w:noProof/>
            <w:webHidden/>
          </w:rPr>
          <w:fldChar w:fldCharType="begin"/>
        </w:r>
        <w:r>
          <w:rPr>
            <w:noProof/>
            <w:webHidden/>
          </w:rPr>
          <w:instrText xml:space="preserve"> PAGEREF _Toc57194972 \h </w:instrText>
        </w:r>
        <w:r>
          <w:rPr>
            <w:noProof/>
            <w:webHidden/>
          </w:rPr>
        </w:r>
        <w:r>
          <w:rPr>
            <w:noProof/>
            <w:webHidden/>
          </w:rPr>
          <w:fldChar w:fldCharType="separate"/>
        </w:r>
        <w:r>
          <w:rPr>
            <w:noProof/>
            <w:webHidden/>
          </w:rPr>
          <w:t>5</w:t>
        </w:r>
        <w:r>
          <w:rPr>
            <w:noProof/>
            <w:webHidden/>
          </w:rPr>
          <w:fldChar w:fldCharType="end"/>
        </w:r>
      </w:hyperlink>
    </w:p>
    <w:p w14:paraId="00A3326D" w14:textId="6567D8D6" w:rsidR="000A0782" w:rsidRDefault="000A0782">
      <w:pPr>
        <w:pStyle w:val="TDC4"/>
        <w:tabs>
          <w:tab w:val="left" w:pos="1540"/>
          <w:tab w:val="right" w:leader="underscore" w:pos="8494"/>
        </w:tabs>
        <w:rPr>
          <w:rFonts w:eastAsiaTheme="minorEastAsia" w:cstheme="minorBidi"/>
          <w:noProof/>
          <w:sz w:val="22"/>
          <w:szCs w:val="22"/>
          <w:lang w:eastAsia="es-ES"/>
        </w:rPr>
      </w:pPr>
      <w:hyperlink w:anchor="_Toc57194973" w:history="1">
        <w:r w:rsidRPr="00712F88">
          <w:rPr>
            <w:rStyle w:val="Hipervnculo"/>
            <w:rFonts w:eastAsia="Times New Roman"/>
            <w:noProof/>
            <w:lang w:eastAsia="es-ES"/>
          </w:rPr>
          <w:t>2.5.2.</w:t>
        </w:r>
        <w:r>
          <w:rPr>
            <w:rFonts w:eastAsiaTheme="minorEastAsia" w:cstheme="minorBidi"/>
            <w:noProof/>
            <w:sz w:val="22"/>
            <w:szCs w:val="22"/>
            <w:lang w:eastAsia="es-ES"/>
          </w:rPr>
          <w:tab/>
        </w:r>
        <w:r w:rsidRPr="00712F88">
          <w:rPr>
            <w:rStyle w:val="Hipervnculo"/>
            <w:rFonts w:eastAsia="Times New Roman"/>
            <w:noProof/>
            <w:lang w:eastAsia="es-ES"/>
          </w:rPr>
          <w:t>Reducción de la dualidad en el mercado de trabajo</w:t>
        </w:r>
        <w:r>
          <w:rPr>
            <w:noProof/>
            <w:webHidden/>
          </w:rPr>
          <w:tab/>
        </w:r>
        <w:r>
          <w:rPr>
            <w:noProof/>
            <w:webHidden/>
          </w:rPr>
          <w:fldChar w:fldCharType="begin"/>
        </w:r>
        <w:r>
          <w:rPr>
            <w:noProof/>
            <w:webHidden/>
          </w:rPr>
          <w:instrText xml:space="preserve"> PAGEREF _Toc57194973 \h </w:instrText>
        </w:r>
        <w:r>
          <w:rPr>
            <w:noProof/>
            <w:webHidden/>
          </w:rPr>
        </w:r>
        <w:r>
          <w:rPr>
            <w:noProof/>
            <w:webHidden/>
          </w:rPr>
          <w:fldChar w:fldCharType="separate"/>
        </w:r>
        <w:r>
          <w:rPr>
            <w:noProof/>
            <w:webHidden/>
          </w:rPr>
          <w:t>5</w:t>
        </w:r>
        <w:r>
          <w:rPr>
            <w:noProof/>
            <w:webHidden/>
          </w:rPr>
          <w:fldChar w:fldCharType="end"/>
        </w:r>
      </w:hyperlink>
    </w:p>
    <w:p w14:paraId="0FD23AF2" w14:textId="3EC73A53" w:rsidR="000A0782" w:rsidRDefault="000A0782">
      <w:pPr>
        <w:pStyle w:val="TDC3"/>
        <w:tabs>
          <w:tab w:val="left" w:pos="1100"/>
          <w:tab w:val="right" w:leader="underscore" w:pos="8494"/>
        </w:tabs>
        <w:rPr>
          <w:rFonts w:eastAsiaTheme="minorEastAsia" w:cstheme="minorBidi"/>
          <w:noProof/>
          <w:sz w:val="22"/>
          <w:szCs w:val="22"/>
          <w:lang w:eastAsia="es-ES"/>
        </w:rPr>
      </w:pPr>
      <w:hyperlink w:anchor="_Toc57194974" w:history="1">
        <w:r w:rsidRPr="00712F88">
          <w:rPr>
            <w:rStyle w:val="Hipervnculo"/>
            <w:rFonts w:eastAsia="Times New Roman"/>
            <w:noProof/>
            <w:lang w:eastAsia="es-ES"/>
          </w:rPr>
          <w:t>2.6.</w:t>
        </w:r>
        <w:r>
          <w:rPr>
            <w:rFonts w:eastAsiaTheme="minorEastAsia" w:cstheme="minorBidi"/>
            <w:noProof/>
            <w:sz w:val="22"/>
            <w:szCs w:val="22"/>
            <w:lang w:eastAsia="es-ES"/>
          </w:rPr>
          <w:tab/>
        </w:r>
        <w:r w:rsidRPr="00712F88">
          <w:rPr>
            <w:rStyle w:val="Hipervnculo"/>
            <w:rFonts w:eastAsia="Times New Roman"/>
            <w:noProof/>
            <w:lang w:eastAsia="es-ES"/>
          </w:rPr>
          <w:t>MÁS CONTROL Y LUCHA CONTRA EL FRAUDE</w:t>
        </w:r>
        <w:r>
          <w:rPr>
            <w:noProof/>
            <w:webHidden/>
          </w:rPr>
          <w:tab/>
        </w:r>
        <w:r>
          <w:rPr>
            <w:noProof/>
            <w:webHidden/>
          </w:rPr>
          <w:fldChar w:fldCharType="begin"/>
        </w:r>
        <w:r>
          <w:rPr>
            <w:noProof/>
            <w:webHidden/>
          </w:rPr>
          <w:instrText xml:space="preserve"> PAGEREF _Toc57194974 \h </w:instrText>
        </w:r>
        <w:r>
          <w:rPr>
            <w:noProof/>
            <w:webHidden/>
          </w:rPr>
        </w:r>
        <w:r>
          <w:rPr>
            <w:noProof/>
            <w:webHidden/>
          </w:rPr>
          <w:fldChar w:fldCharType="separate"/>
        </w:r>
        <w:r>
          <w:rPr>
            <w:noProof/>
            <w:webHidden/>
          </w:rPr>
          <w:t>6</w:t>
        </w:r>
        <w:r>
          <w:rPr>
            <w:noProof/>
            <w:webHidden/>
          </w:rPr>
          <w:fldChar w:fldCharType="end"/>
        </w:r>
      </w:hyperlink>
    </w:p>
    <w:p w14:paraId="0F2C0400" w14:textId="03773610" w:rsidR="000A0782" w:rsidRDefault="000A0782">
      <w:pPr>
        <w:pStyle w:val="TDC4"/>
        <w:tabs>
          <w:tab w:val="left" w:pos="1540"/>
          <w:tab w:val="right" w:leader="underscore" w:pos="8494"/>
        </w:tabs>
        <w:rPr>
          <w:rFonts w:eastAsiaTheme="minorEastAsia" w:cstheme="minorBidi"/>
          <w:noProof/>
          <w:sz w:val="22"/>
          <w:szCs w:val="22"/>
          <w:lang w:eastAsia="es-ES"/>
        </w:rPr>
      </w:pPr>
      <w:hyperlink w:anchor="_Toc57194975" w:history="1">
        <w:r w:rsidRPr="00712F88">
          <w:rPr>
            <w:rStyle w:val="Hipervnculo"/>
            <w:rFonts w:eastAsia="Times New Roman"/>
            <w:noProof/>
            <w:lang w:eastAsia="es-ES"/>
          </w:rPr>
          <w:t>2.6.1.</w:t>
        </w:r>
        <w:r>
          <w:rPr>
            <w:rFonts w:eastAsiaTheme="minorEastAsia" w:cstheme="minorBidi"/>
            <w:noProof/>
            <w:sz w:val="22"/>
            <w:szCs w:val="22"/>
            <w:lang w:eastAsia="es-ES"/>
          </w:rPr>
          <w:tab/>
        </w:r>
        <w:r w:rsidRPr="00712F88">
          <w:rPr>
            <w:rStyle w:val="Hipervnculo"/>
            <w:rFonts w:eastAsia="Times New Roman"/>
            <w:noProof/>
            <w:lang w:eastAsia="es-ES"/>
          </w:rPr>
          <w:t>Lucha contra el fraude.</w:t>
        </w:r>
        <w:r>
          <w:rPr>
            <w:noProof/>
            <w:webHidden/>
          </w:rPr>
          <w:tab/>
        </w:r>
        <w:r>
          <w:rPr>
            <w:noProof/>
            <w:webHidden/>
          </w:rPr>
          <w:fldChar w:fldCharType="begin"/>
        </w:r>
        <w:r>
          <w:rPr>
            <w:noProof/>
            <w:webHidden/>
          </w:rPr>
          <w:instrText xml:space="preserve"> PAGEREF _Toc57194975 \h </w:instrText>
        </w:r>
        <w:r>
          <w:rPr>
            <w:noProof/>
            <w:webHidden/>
          </w:rPr>
        </w:r>
        <w:r>
          <w:rPr>
            <w:noProof/>
            <w:webHidden/>
          </w:rPr>
          <w:fldChar w:fldCharType="separate"/>
        </w:r>
        <w:r>
          <w:rPr>
            <w:noProof/>
            <w:webHidden/>
          </w:rPr>
          <w:t>6</w:t>
        </w:r>
        <w:r>
          <w:rPr>
            <w:noProof/>
            <w:webHidden/>
          </w:rPr>
          <w:fldChar w:fldCharType="end"/>
        </w:r>
      </w:hyperlink>
    </w:p>
    <w:p w14:paraId="26A227D1" w14:textId="6E5739FB" w:rsidR="000A0782" w:rsidRDefault="000A0782">
      <w:pPr>
        <w:pStyle w:val="TDC4"/>
        <w:tabs>
          <w:tab w:val="left" w:pos="1540"/>
          <w:tab w:val="right" w:leader="underscore" w:pos="8494"/>
        </w:tabs>
        <w:rPr>
          <w:rFonts w:eastAsiaTheme="minorEastAsia" w:cstheme="minorBidi"/>
          <w:noProof/>
          <w:sz w:val="22"/>
          <w:szCs w:val="22"/>
          <w:lang w:eastAsia="es-ES"/>
        </w:rPr>
      </w:pPr>
      <w:hyperlink w:anchor="_Toc57194976" w:history="1">
        <w:r w:rsidRPr="00712F88">
          <w:rPr>
            <w:rStyle w:val="Hipervnculo"/>
            <w:rFonts w:eastAsia="Times New Roman"/>
            <w:noProof/>
            <w:lang w:eastAsia="es-ES"/>
          </w:rPr>
          <w:t>2.6.2.</w:t>
        </w:r>
        <w:r>
          <w:rPr>
            <w:rFonts w:eastAsiaTheme="minorEastAsia" w:cstheme="minorBidi"/>
            <w:noProof/>
            <w:sz w:val="22"/>
            <w:szCs w:val="22"/>
            <w:lang w:eastAsia="es-ES"/>
          </w:rPr>
          <w:tab/>
        </w:r>
        <w:r w:rsidRPr="00712F88">
          <w:rPr>
            <w:rStyle w:val="Hipervnculo"/>
            <w:rFonts w:eastAsia="Times New Roman"/>
            <w:noProof/>
            <w:lang w:eastAsia="es-ES"/>
          </w:rPr>
          <w:t>Absentismo.</w:t>
        </w:r>
        <w:r>
          <w:rPr>
            <w:noProof/>
            <w:webHidden/>
          </w:rPr>
          <w:tab/>
        </w:r>
        <w:r>
          <w:rPr>
            <w:noProof/>
            <w:webHidden/>
          </w:rPr>
          <w:fldChar w:fldCharType="begin"/>
        </w:r>
        <w:r>
          <w:rPr>
            <w:noProof/>
            <w:webHidden/>
          </w:rPr>
          <w:instrText xml:space="preserve"> PAGEREF _Toc57194976 \h </w:instrText>
        </w:r>
        <w:r>
          <w:rPr>
            <w:noProof/>
            <w:webHidden/>
          </w:rPr>
        </w:r>
        <w:r>
          <w:rPr>
            <w:noProof/>
            <w:webHidden/>
          </w:rPr>
          <w:fldChar w:fldCharType="separate"/>
        </w:r>
        <w:r>
          <w:rPr>
            <w:noProof/>
            <w:webHidden/>
          </w:rPr>
          <w:t>6</w:t>
        </w:r>
        <w:r>
          <w:rPr>
            <w:noProof/>
            <w:webHidden/>
          </w:rPr>
          <w:fldChar w:fldCharType="end"/>
        </w:r>
      </w:hyperlink>
    </w:p>
    <w:p w14:paraId="35DE3469" w14:textId="59B10342" w:rsidR="000A0782" w:rsidRDefault="000A0782">
      <w:pPr>
        <w:pStyle w:val="TDC3"/>
        <w:tabs>
          <w:tab w:val="left" w:pos="1100"/>
          <w:tab w:val="right" w:leader="underscore" w:pos="8494"/>
        </w:tabs>
        <w:rPr>
          <w:rFonts w:eastAsiaTheme="minorEastAsia" w:cstheme="minorBidi"/>
          <w:noProof/>
          <w:sz w:val="22"/>
          <w:szCs w:val="22"/>
          <w:lang w:eastAsia="es-ES"/>
        </w:rPr>
      </w:pPr>
      <w:hyperlink w:anchor="_Toc57194977" w:history="1">
        <w:r w:rsidRPr="00712F88">
          <w:rPr>
            <w:rStyle w:val="Hipervnculo"/>
            <w:rFonts w:eastAsia="Times New Roman"/>
            <w:noProof/>
            <w:lang w:eastAsia="es-ES"/>
          </w:rPr>
          <w:t>2.7.</w:t>
        </w:r>
        <w:r>
          <w:rPr>
            <w:rFonts w:eastAsiaTheme="minorEastAsia" w:cstheme="minorBidi"/>
            <w:noProof/>
            <w:sz w:val="22"/>
            <w:szCs w:val="22"/>
            <w:lang w:eastAsia="es-ES"/>
          </w:rPr>
          <w:tab/>
        </w:r>
        <w:r w:rsidRPr="00712F88">
          <w:rPr>
            <w:rStyle w:val="Hipervnculo"/>
            <w:rFonts w:eastAsia="Times New Roman"/>
            <w:noProof/>
            <w:lang w:eastAsia="es-ES"/>
          </w:rPr>
          <w:t>MÁS EMPLEO PARA JÓVENES</w:t>
        </w:r>
        <w:r>
          <w:rPr>
            <w:noProof/>
            <w:webHidden/>
          </w:rPr>
          <w:tab/>
        </w:r>
        <w:r>
          <w:rPr>
            <w:noProof/>
            <w:webHidden/>
          </w:rPr>
          <w:fldChar w:fldCharType="begin"/>
        </w:r>
        <w:r>
          <w:rPr>
            <w:noProof/>
            <w:webHidden/>
          </w:rPr>
          <w:instrText xml:space="preserve"> PAGEREF _Toc57194977 \h </w:instrText>
        </w:r>
        <w:r>
          <w:rPr>
            <w:noProof/>
            <w:webHidden/>
          </w:rPr>
        </w:r>
        <w:r>
          <w:rPr>
            <w:noProof/>
            <w:webHidden/>
          </w:rPr>
          <w:fldChar w:fldCharType="separate"/>
        </w:r>
        <w:r>
          <w:rPr>
            <w:noProof/>
            <w:webHidden/>
          </w:rPr>
          <w:t>6</w:t>
        </w:r>
        <w:r>
          <w:rPr>
            <w:noProof/>
            <w:webHidden/>
          </w:rPr>
          <w:fldChar w:fldCharType="end"/>
        </w:r>
      </w:hyperlink>
    </w:p>
    <w:p w14:paraId="288D7A2C" w14:textId="1DE6AED4" w:rsidR="000A0782" w:rsidRDefault="000A0782">
      <w:pPr>
        <w:pStyle w:val="TDC4"/>
        <w:tabs>
          <w:tab w:val="left" w:pos="1540"/>
          <w:tab w:val="right" w:leader="underscore" w:pos="8494"/>
        </w:tabs>
        <w:rPr>
          <w:rFonts w:eastAsiaTheme="minorEastAsia" w:cstheme="minorBidi"/>
          <w:noProof/>
          <w:sz w:val="22"/>
          <w:szCs w:val="22"/>
          <w:lang w:eastAsia="es-ES"/>
        </w:rPr>
      </w:pPr>
      <w:hyperlink w:anchor="_Toc57194978" w:history="1">
        <w:r w:rsidRPr="00712F88">
          <w:rPr>
            <w:rStyle w:val="Hipervnculo"/>
            <w:noProof/>
          </w:rPr>
          <w:t>2.7.1.</w:t>
        </w:r>
        <w:r>
          <w:rPr>
            <w:rFonts w:eastAsiaTheme="minorEastAsia" w:cstheme="minorBidi"/>
            <w:noProof/>
            <w:sz w:val="22"/>
            <w:szCs w:val="22"/>
            <w:lang w:eastAsia="es-ES"/>
          </w:rPr>
          <w:tab/>
        </w:r>
        <w:r w:rsidRPr="00712F88">
          <w:rPr>
            <w:rStyle w:val="Hipervnculo"/>
            <w:noProof/>
          </w:rPr>
          <w:t>Capitalización de la prestación por desempleo.</w:t>
        </w:r>
        <w:r>
          <w:rPr>
            <w:noProof/>
            <w:webHidden/>
          </w:rPr>
          <w:tab/>
        </w:r>
        <w:r>
          <w:rPr>
            <w:noProof/>
            <w:webHidden/>
          </w:rPr>
          <w:fldChar w:fldCharType="begin"/>
        </w:r>
        <w:r>
          <w:rPr>
            <w:noProof/>
            <w:webHidden/>
          </w:rPr>
          <w:instrText xml:space="preserve"> PAGEREF _Toc57194978 \h </w:instrText>
        </w:r>
        <w:r>
          <w:rPr>
            <w:noProof/>
            <w:webHidden/>
          </w:rPr>
        </w:r>
        <w:r>
          <w:rPr>
            <w:noProof/>
            <w:webHidden/>
          </w:rPr>
          <w:fldChar w:fldCharType="separate"/>
        </w:r>
        <w:r>
          <w:rPr>
            <w:noProof/>
            <w:webHidden/>
          </w:rPr>
          <w:t>6</w:t>
        </w:r>
        <w:r>
          <w:rPr>
            <w:noProof/>
            <w:webHidden/>
          </w:rPr>
          <w:fldChar w:fldCharType="end"/>
        </w:r>
      </w:hyperlink>
    </w:p>
    <w:p w14:paraId="5694B9DB" w14:textId="1951EF76" w:rsidR="000A0782" w:rsidRDefault="000A0782">
      <w:pPr>
        <w:pStyle w:val="TDC4"/>
        <w:tabs>
          <w:tab w:val="left" w:pos="1540"/>
          <w:tab w:val="right" w:leader="underscore" w:pos="8494"/>
        </w:tabs>
        <w:rPr>
          <w:rFonts w:eastAsiaTheme="minorEastAsia" w:cstheme="minorBidi"/>
          <w:noProof/>
          <w:sz w:val="22"/>
          <w:szCs w:val="22"/>
          <w:lang w:eastAsia="es-ES"/>
        </w:rPr>
      </w:pPr>
      <w:hyperlink w:anchor="_Toc57194979" w:history="1">
        <w:r w:rsidRPr="00712F88">
          <w:rPr>
            <w:rStyle w:val="Hipervnculo"/>
            <w:rFonts w:eastAsia="Times New Roman"/>
            <w:noProof/>
            <w:lang w:eastAsia="es-ES"/>
          </w:rPr>
          <w:t>2.7.2.</w:t>
        </w:r>
        <w:r>
          <w:rPr>
            <w:rFonts w:eastAsiaTheme="minorEastAsia" w:cstheme="minorBidi"/>
            <w:noProof/>
            <w:sz w:val="22"/>
            <w:szCs w:val="22"/>
            <w:lang w:eastAsia="es-ES"/>
          </w:rPr>
          <w:tab/>
        </w:r>
        <w:r w:rsidRPr="00712F88">
          <w:rPr>
            <w:rStyle w:val="Hipervnculo"/>
            <w:rFonts w:eastAsia="Times New Roman"/>
            <w:noProof/>
            <w:lang w:eastAsia="es-ES"/>
          </w:rPr>
          <w:t>INDEMNIZACIONES A DIRECTIVOS DE LAS ENTIDADES DE CRÉDITO</w:t>
        </w:r>
        <w:r>
          <w:rPr>
            <w:noProof/>
            <w:webHidden/>
          </w:rPr>
          <w:tab/>
        </w:r>
        <w:r>
          <w:rPr>
            <w:noProof/>
            <w:webHidden/>
          </w:rPr>
          <w:fldChar w:fldCharType="begin"/>
        </w:r>
        <w:r>
          <w:rPr>
            <w:noProof/>
            <w:webHidden/>
          </w:rPr>
          <w:instrText xml:space="preserve"> PAGEREF _Toc57194979 \h </w:instrText>
        </w:r>
        <w:r>
          <w:rPr>
            <w:noProof/>
            <w:webHidden/>
          </w:rPr>
        </w:r>
        <w:r>
          <w:rPr>
            <w:noProof/>
            <w:webHidden/>
          </w:rPr>
          <w:fldChar w:fldCharType="separate"/>
        </w:r>
        <w:r>
          <w:rPr>
            <w:noProof/>
            <w:webHidden/>
          </w:rPr>
          <w:t>6</w:t>
        </w:r>
        <w:r>
          <w:rPr>
            <w:noProof/>
            <w:webHidden/>
          </w:rPr>
          <w:fldChar w:fldCharType="end"/>
        </w:r>
      </w:hyperlink>
    </w:p>
    <w:p w14:paraId="22AAF887" w14:textId="700AC68D" w:rsidR="000A0782" w:rsidRDefault="000A0782">
      <w:pPr>
        <w:pStyle w:val="TDC4"/>
        <w:tabs>
          <w:tab w:val="left" w:pos="1540"/>
          <w:tab w:val="right" w:leader="underscore" w:pos="8494"/>
        </w:tabs>
        <w:rPr>
          <w:rFonts w:eastAsiaTheme="minorEastAsia" w:cstheme="minorBidi"/>
          <w:noProof/>
          <w:sz w:val="22"/>
          <w:szCs w:val="22"/>
          <w:lang w:eastAsia="es-ES"/>
        </w:rPr>
      </w:pPr>
      <w:hyperlink w:anchor="_Toc57194980" w:history="1">
        <w:r w:rsidRPr="00712F88">
          <w:rPr>
            <w:rStyle w:val="Hipervnculo"/>
            <w:rFonts w:eastAsia="Times New Roman"/>
            <w:noProof/>
            <w:lang w:eastAsia="es-ES"/>
          </w:rPr>
          <w:t>2.7.3.</w:t>
        </w:r>
        <w:r>
          <w:rPr>
            <w:rFonts w:eastAsiaTheme="minorEastAsia" w:cstheme="minorBidi"/>
            <w:noProof/>
            <w:sz w:val="22"/>
            <w:szCs w:val="22"/>
            <w:lang w:eastAsia="es-ES"/>
          </w:rPr>
          <w:tab/>
        </w:r>
        <w:r w:rsidRPr="00712F88">
          <w:rPr>
            <w:rStyle w:val="Hipervnculo"/>
            <w:rFonts w:eastAsia="Times New Roman"/>
            <w:noProof/>
            <w:lang w:eastAsia="es-ES"/>
          </w:rPr>
          <w:t>INDEMNIZACIONES DEL PERSONAL DIRECTIVO DEL SECTOR PÚBLICO ESTATAL</w:t>
        </w:r>
        <w:r>
          <w:rPr>
            <w:noProof/>
            <w:webHidden/>
          </w:rPr>
          <w:tab/>
        </w:r>
        <w:r>
          <w:rPr>
            <w:noProof/>
            <w:webHidden/>
          </w:rPr>
          <w:fldChar w:fldCharType="begin"/>
        </w:r>
        <w:r>
          <w:rPr>
            <w:noProof/>
            <w:webHidden/>
          </w:rPr>
          <w:instrText xml:space="preserve"> PAGEREF _Toc57194980 \h </w:instrText>
        </w:r>
        <w:r>
          <w:rPr>
            <w:noProof/>
            <w:webHidden/>
          </w:rPr>
        </w:r>
        <w:r>
          <w:rPr>
            <w:noProof/>
            <w:webHidden/>
          </w:rPr>
          <w:fldChar w:fldCharType="separate"/>
        </w:r>
        <w:r>
          <w:rPr>
            <w:noProof/>
            <w:webHidden/>
          </w:rPr>
          <w:t>6</w:t>
        </w:r>
        <w:r>
          <w:rPr>
            <w:noProof/>
            <w:webHidden/>
          </w:rPr>
          <w:fldChar w:fldCharType="end"/>
        </w:r>
      </w:hyperlink>
    </w:p>
    <w:p w14:paraId="1C75CE4E" w14:textId="77777777" w:rsidR="000A0782" w:rsidRDefault="000A0782" w:rsidP="00DE62D5">
      <w:pPr>
        <w:pStyle w:val="1rojo"/>
        <w:tabs>
          <w:tab w:val="left" w:pos="735"/>
        </w:tabs>
        <w:spacing w:afterLines="60" w:after="144"/>
        <w:jc w:val="left"/>
        <w:rPr>
          <w14:textFill>
            <w14:solidFill>
              <w14:srgbClr w14:val="FF0000"/>
            </w14:solidFill>
          </w14:textFill>
        </w:rPr>
      </w:pPr>
      <w:r>
        <w:rPr>
          <w14:textFill>
            <w14:solidFill>
              <w14:srgbClr w14:val="FF0000"/>
            </w14:solidFill>
          </w14:textFill>
        </w:rPr>
        <w:fldChar w:fldCharType="end"/>
      </w:r>
    </w:p>
    <w:p w14:paraId="1903478F" w14:textId="77777777" w:rsidR="000A0782" w:rsidRDefault="000A0782" w:rsidP="00DE62D5">
      <w:pPr>
        <w:pStyle w:val="1rojo"/>
        <w:tabs>
          <w:tab w:val="left" w:pos="735"/>
        </w:tabs>
        <w:spacing w:afterLines="60" w:after="144"/>
        <w:jc w:val="left"/>
        <w:rPr>
          <w14:textFill>
            <w14:solidFill>
              <w14:srgbClr w14:val="FF0000"/>
            </w14:solidFill>
          </w14:textFill>
        </w:rPr>
      </w:pPr>
    </w:p>
    <w:p w14:paraId="12803F94" w14:textId="77777777" w:rsidR="000A0782" w:rsidRDefault="000A0782" w:rsidP="00DE62D5">
      <w:pPr>
        <w:pStyle w:val="1rojo"/>
        <w:tabs>
          <w:tab w:val="left" w:pos="735"/>
        </w:tabs>
        <w:spacing w:afterLines="60" w:after="144"/>
        <w:jc w:val="left"/>
        <w:rPr>
          <w14:textFill>
            <w14:solidFill>
              <w14:srgbClr w14:val="FF0000"/>
            </w14:solidFill>
          </w14:textFill>
        </w:rPr>
      </w:pPr>
    </w:p>
    <w:p w14:paraId="75FDD51F" w14:textId="2DDD011B" w:rsidR="000A0782" w:rsidRPr="000A0782" w:rsidRDefault="000A0782" w:rsidP="00DE62D5">
      <w:pPr>
        <w:pStyle w:val="1rojo"/>
        <w:tabs>
          <w:tab w:val="left" w:pos="735"/>
        </w:tabs>
        <w:spacing w:afterLines="60" w:after="144"/>
        <w:jc w:val="left"/>
        <w:rPr>
          <w:noProof/>
        </w:rPr>
        <w:sectPr w:rsidR="000A0782" w:rsidRPr="000A0782" w:rsidSect="000A0782">
          <w:pgSz w:w="11906" w:h="16838"/>
          <w:pgMar w:top="1417" w:right="1701" w:bottom="1417" w:left="1701" w:header="708" w:footer="708" w:gutter="0"/>
          <w:cols w:space="708"/>
          <w:docGrid w:linePitch="360"/>
        </w:sectPr>
      </w:pPr>
      <w:r>
        <w:rPr>
          <w14:textFill>
            <w14:solidFill>
              <w14:srgbClr w14:val="FF0000"/>
            </w14:solidFill>
          </w14:textFill>
        </w:rPr>
        <w:fldChar w:fldCharType="begin"/>
      </w:r>
      <w:r>
        <w:rPr>
          <w14:textFill>
            <w14:solidFill>
              <w14:srgbClr w14:val="FF0000"/>
            </w14:solidFill>
          </w14:textFill>
        </w:rPr>
        <w:instrText xml:space="preserve"> INDEX \e " · " \h "A" \c "2" \z "3082" </w:instrText>
      </w:r>
      <w:r>
        <w:rPr>
          <w14:textFill>
            <w14:solidFill>
              <w14:srgbClr w14:val="FF0000"/>
            </w14:solidFill>
          </w14:textFill>
        </w:rPr>
        <w:fldChar w:fldCharType="separate"/>
      </w:r>
    </w:p>
    <w:p w14:paraId="25E5F8D4" w14:textId="77777777" w:rsidR="000A0782" w:rsidRDefault="000A0782">
      <w:pPr>
        <w:pStyle w:val="Ttulodendice"/>
        <w:keepNext/>
        <w:tabs>
          <w:tab w:val="right" w:pos="3882"/>
        </w:tabs>
        <w:rPr>
          <w:rFonts w:eastAsiaTheme="minorEastAsia" w:cstheme="minorBidi"/>
          <w:b w:val="0"/>
          <w:bCs w:val="0"/>
          <w:noProof/>
        </w:rPr>
      </w:pPr>
      <w:r>
        <w:rPr>
          <w:noProof/>
        </w:rPr>
        <w:lastRenderedPageBreak/>
        <w:t>A</w:t>
      </w:r>
    </w:p>
    <w:p w14:paraId="0287AC85" w14:textId="77777777" w:rsidR="000A0782" w:rsidRDefault="000A0782">
      <w:pPr>
        <w:pStyle w:val="ndice1"/>
        <w:tabs>
          <w:tab w:val="right" w:pos="3882"/>
        </w:tabs>
        <w:rPr>
          <w:noProof/>
        </w:rPr>
      </w:pPr>
      <w:r w:rsidRPr="00A04FCB">
        <w:rPr>
          <w:rFonts w:ascii="Arial" w:eastAsia="Times New Roman" w:hAnsi="Arial" w:cs="Arial"/>
          <w:noProof/>
          <w:color w:val="515151"/>
        </w:rPr>
        <w:t>autónomos</w:t>
      </w:r>
      <w:r>
        <w:rPr>
          <w:noProof/>
        </w:rPr>
        <w:t xml:space="preserve"> · 2, 6</w:t>
      </w:r>
    </w:p>
    <w:p w14:paraId="29F21314" w14:textId="77777777" w:rsidR="000A0782" w:rsidRDefault="000A0782">
      <w:pPr>
        <w:pStyle w:val="Ttulodendice"/>
        <w:keepNext/>
        <w:tabs>
          <w:tab w:val="right" w:pos="3882"/>
        </w:tabs>
        <w:rPr>
          <w:rFonts w:eastAsiaTheme="minorEastAsia" w:cstheme="minorBidi"/>
          <w:b w:val="0"/>
          <w:bCs w:val="0"/>
          <w:noProof/>
        </w:rPr>
      </w:pPr>
      <w:r>
        <w:rPr>
          <w:noProof/>
        </w:rPr>
        <w:t>C</w:t>
      </w:r>
    </w:p>
    <w:p w14:paraId="46D2B8EA" w14:textId="77777777" w:rsidR="000A0782" w:rsidRDefault="000A0782">
      <w:pPr>
        <w:pStyle w:val="ndice1"/>
        <w:tabs>
          <w:tab w:val="right" w:pos="3882"/>
        </w:tabs>
        <w:rPr>
          <w:noProof/>
        </w:rPr>
      </w:pPr>
      <w:r w:rsidRPr="00A04FCB">
        <w:rPr>
          <w:rFonts w:ascii="Arial" w:hAnsi="Arial" w:cs="Arial"/>
          <w:noProof/>
          <w:color w:val="515151"/>
        </w:rPr>
        <w:t>contrato</w:t>
      </w:r>
      <w:r>
        <w:rPr>
          <w:noProof/>
        </w:rPr>
        <w:t xml:space="preserve"> · 3, 4, 5</w:t>
      </w:r>
    </w:p>
    <w:p w14:paraId="1D0CC0E7" w14:textId="77777777" w:rsidR="000A0782" w:rsidRDefault="000A0782">
      <w:pPr>
        <w:pStyle w:val="Ttulodendice"/>
        <w:keepNext/>
        <w:tabs>
          <w:tab w:val="right" w:pos="3882"/>
        </w:tabs>
        <w:rPr>
          <w:rFonts w:eastAsiaTheme="minorEastAsia" w:cstheme="minorBidi"/>
          <w:b w:val="0"/>
          <w:bCs w:val="0"/>
          <w:noProof/>
        </w:rPr>
      </w:pPr>
      <w:r>
        <w:rPr>
          <w:noProof/>
        </w:rPr>
        <w:t>D</w:t>
      </w:r>
    </w:p>
    <w:p w14:paraId="0D5113DF" w14:textId="77777777" w:rsidR="000A0782" w:rsidRDefault="000A0782">
      <w:pPr>
        <w:pStyle w:val="ndice1"/>
        <w:tabs>
          <w:tab w:val="right" w:pos="3882"/>
        </w:tabs>
        <w:rPr>
          <w:noProof/>
        </w:rPr>
      </w:pPr>
      <w:r w:rsidRPr="00A04FCB">
        <w:rPr>
          <w:rFonts w:eastAsia="Times New Roman"/>
          <w:noProof/>
        </w:rPr>
        <w:t>DERECHOS</w:t>
      </w:r>
      <w:r>
        <w:rPr>
          <w:noProof/>
        </w:rPr>
        <w:t xml:space="preserve"> · 1, 2</w:t>
      </w:r>
    </w:p>
    <w:p w14:paraId="7A73FD18" w14:textId="77777777" w:rsidR="000A0782" w:rsidRDefault="000A0782">
      <w:pPr>
        <w:pStyle w:val="Ttulodendice"/>
        <w:keepNext/>
        <w:tabs>
          <w:tab w:val="right" w:pos="3882"/>
        </w:tabs>
        <w:rPr>
          <w:rFonts w:eastAsiaTheme="minorEastAsia" w:cstheme="minorBidi"/>
          <w:b w:val="0"/>
          <w:bCs w:val="0"/>
          <w:noProof/>
        </w:rPr>
      </w:pPr>
      <w:r>
        <w:rPr>
          <w:noProof/>
        </w:rPr>
        <w:t>E</w:t>
      </w:r>
    </w:p>
    <w:p w14:paraId="4EC16C91" w14:textId="77777777" w:rsidR="000A0782" w:rsidRDefault="000A0782">
      <w:pPr>
        <w:pStyle w:val="ndice1"/>
        <w:tabs>
          <w:tab w:val="right" w:pos="3882"/>
        </w:tabs>
        <w:rPr>
          <w:noProof/>
        </w:rPr>
      </w:pPr>
      <w:r>
        <w:rPr>
          <w:noProof/>
        </w:rPr>
        <w:t>empleo · 2, 4</w:t>
      </w:r>
    </w:p>
    <w:p w14:paraId="6D6ED169" w14:textId="77777777" w:rsidR="000A0782" w:rsidRDefault="000A0782">
      <w:pPr>
        <w:pStyle w:val="ndice1"/>
        <w:tabs>
          <w:tab w:val="right" w:pos="3882"/>
        </w:tabs>
        <w:rPr>
          <w:noProof/>
        </w:rPr>
      </w:pPr>
      <w:r w:rsidRPr="00A04FCB">
        <w:rPr>
          <w:rFonts w:ascii="Arial" w:hAnsi="Arial" w:cs="Arial"/>
          <w:noProof/>
          <w:color w:val="9BBB59" w:themeColor="accent3"/>
        </w:rPr>
        <w:t>EMPLEO</w:t>
      </w:r>
      <w:r>
        <w:rPr>
          <w:noProof/>
        </w:rPr>
        <w:t xml:space="preserve"> · 1, 2, 3, 6</w:t>
      </w:r>
    </w:p>
    <w:p w14:paraId="4F64A813" w14:textId="77777777" w:rsidR="000A0782" w:rsidRDefault="000A0782">
      <w:pPr>
        <w:pStyle w:val="ndice1"/>
        <w:tabs>
          <w:tab w:val="right" w:pos="3882"/>
        </w:tabs>
        <w:rPr>
          <w:noProof/>
        </w:rPr>
      </w:pPr>
      <w:r w:rsidRPr="00A04FCB">
        <w:rPr>
          <w:rFonts w:ascii="Arial" w:hAnsi="Arial" w:cs="Arial"/>
          <w:noProof/>
          <w:color w:val="515151"/>
        </w:rPr>
        <w:t>empresas</w:t>
      </w:r>
      <w:r>
        <w:rPr>
          <w:noProof/>
        </w:rPr>
        <w:t xml:space="preserve"> · 2, 3, 4, 5</w:t>
      </w:r>
    </w:p>
    <w:p w14:paraId="6390AF5A" w14:textId="77777777" w:rsidR="000A0782" w:rsidRDefault="000A0782">
      <w:pPr>
        <w:pStyle w:val="Ttulodendice"/>
        <w:keepNext/>
        <w:tabs>
          <w:tab w:val="right" w:pos="3882"/>
        </w:tabs>
        <w:rPr>
          <w:rFonts w:eastAsiaTheme="minorEastAsia" w:cstheme="minorBidi"/>
          <w:b w:val="0"/>
          <w:bCs w:val="0"/>
          <w:noProof/>
        </w:rPr>
      </w:pPr>
      <w:r>
        <w:rPr>
          <w:noProof/>
        </w:rPr>
        <w:t>M</w:t>
      </w:r>
    </w:p>
    <w:p w14:paraId="40A3F05A" w14:textId="77777777" w:rsidR="000A0782" w:rsidRDefault="000A0782">
      <w:pPr>
        <w:pStyle w:val="ndice1"/>
        <w:tabs>
          <w:tab w:val="right" w:pos="3882"/>
        </w:tabs>
        <w:rPr>
          <w:noProof/>
        </w:rPr>
      </w:pPr>
      <w:r w:rsidRPr="00A04FCB">
        <w:rPr>
          <w:rFonts w:eastAsia="Times New Roman"/>
          <w:noProof/>
        </w:rPr>
        <w:t>MEDIDAS</w:t>
      </w:r>
      <w:r>
        <w:rPr>
          <w:noProof/>
        </w:rPr>
        <w:t xml:space="preserve"> · 1, 2</w:t>
      </w:r>
    </w:p>
    <w:p w14:paraId="6C4892AC" w14:textId="77777777" w:rsidR="000A0782" w:rsidRDefault="000A0782">
      <w:pPr>
        <w:pStyle w:val="ndice1"/>
        <w:tabs>
          <w:tab w:val="right" w:pos="3882"/>
        </w:tabs>
        <w:rPr>
          <w:noProof/>
        </w:rPr>
      </w:pPr>
      <w:r w:rsidRPr="00A04FCB">
        <w:rPr>
          <w:rFonts w:ascii="Arial" w:eastAsia="Times New Roman" w:hAnsi="Arial" w:cs="Arial"/>
          <w:noProof/>
          <w:color w:val="515151"/>
        </w:rPr>
        <w:t>mercado de trabajo</w:t>
      </w:r>
      <w:r>
        <w:rPr>
          <w:noProof/>
        </w:rPr>
        <w:t xml:space="preserve"> · 2, 4, 5</w:t>
      </w:r>
    </w:p>
    <w:p w14:paraId="372FB27E" w14:textId="77777777" w:rsidR="000A0782" w:rsidRDefault="000A0782">
      <w:pPr>
        <w:pStyle w:val="Ttulodendice"/>
        <w:keepNext/>
        <w:tabs>
          <w:tab w:val="right" w:pos="3882"/>
        </w:tabs>
        <w:rPr>
          <w:rFonts w:eastAsiaTheme="minorEastAsia" w:cstheme="minorBidi"/>
          <w:b w:val="0"/>
          <w:bCs w:val="0"/>
          <w:noProof/>
        </w:rPr>
      </w:pPr>
      <w:r>
        <w:rPr>
          <w:noProof/>
        </w:rPr>
        <w:t>R</w:t>
      </w:r>
    </w:p>
    <w:p w14:paraId="3BDF55BA" w14:textId="77777777" w:rsidR="000A0782" w:rsidRDefault="000A0782">
      <w:pPr>
        <w:pStyle w:val="ndice1"/>
        <w:tabs>
          <w:tab w:val="right" w:pos="3882"/>
        </w:tabs>
        <w:rPr>
          <w:noProof/>
        </w:rPr>
      </w:pPr>
      <w:r w:rsidRPr="00A04FCB">
        <w:rPr>
          <w:rFonts w:ascii="Arial" w:eastAsia="Times New Roman" w:hAnsi="Arial" w:cs="Arial"/>
          <w:noProof/>
          <w:color w:val="515151"/>
        </w:rPr>
        <w:t>reforma</w:t>
      </w:r>
      <w:r>
        <w:rPr>
          <w:noProof/>
        </w:rPr>
        <w:t xml:space="preserve"> · 1, 2, 4, 5</w:t>
      </w:r>
    </w:p>
    <w:p w14:paraId="461E3AC7" w14:textId="10C1CDB8" w:rsidR="000A0782" w:rsidRDefault="000A0782" w:rsidP="00DE62D5">
      <w:pPr>
        <w:pStyle w:val="1rojo"/>
        <w:tabs>
          <w:tab w:val="left" w:pos="735"/>
        </w:tabs>
        <w:spacing w:afterLines="60" w:after="144"/>
        <w:jc w:val="left"/>
        <w:rPr>
          <w:noProof/>
          <w14:textFill>
            <w14:solidFill>
              <w14:srgbClr w14:val="FF0000"/>
            </w14:solidFill>
          </w14:textFill>
        </w:rPr>
        <w:sectPr w:rsidR="000A0782" w:rsidSect="000A0782">
          <w:type w:val="continuous"/>
          <w:pgSz w:w="11906" w:h="16838"/>
          <w:pgMar w:top="1417" w:right="1701" w:bottom="1417" w:left="1701" w:header="708" w:footer="708" w:gutter="0"/>
          <w:cols w:num="2" w:space="720"/>
          <w:docGrid w:linePitch="360"/>
        </w:sectPr>
      </w:pPr>
    </w:p>
    <w:p w14:paraId="23A51C71" w14:textId="46304D9C" w:rsidR="00DE62D5" w:rsidRDefault="000A0782" w:rsidP="00DE62D5">
      <w:pPr>
        <w:pStyle w:val="1rojo"/>
        <w:tabs>
          <w:tab w:val="left" w:pos="735"/>
        </w:tabs>
        <w:spacing w:afterLines="60" w:after="144"/>
        <w:jc w:val="left"/>
        <w:rPr>
          <w14:textFill>
            <w14:solidFill>
              <w14:srgbClr w14:val="FF0000"/>
            </w14:solidFill>
          </w14:textFill>
        </w:rPr>
      </w:pPr>
      <w:r>
        <w:rPr>
          <w14:textFill>
            <w14:solidFill>
              <w14:srgbClr w14:val="FF0000"/>
            </w14:solidFill>
          </w14:textFill>
        </w:rPr>
        <w:fldChar w:fldCharType="end"/>
      </w:r>
    </w:p>
    <w:p w14:paraId="189A6B26" w14:textId="770D5B95" w:rsidR="00DE62D5" w:rsidRDefault="00DE62D5" w:rsidP="00DE62D5"/>
    <w:p w14:paraId="567F479B" w14:textId="114E1321" w:rsidR="00DE62D5" w:rsidRDefault="00DE62D5" w:rsidP="00DE62D5"/>
    <w:p w14:paraId="7B40A3C3" w14:textId="79D77AAE" w:rsidR="00DE62D5" w:rsidRDefault="00DE62D5" w:rsidP="00DE62D5"/>
    <w:p w14:paraId="5A8A5561" w14:textId="07FA40EF" w:rsidR="00DE62D5" w:rsidRDefault="00DE62D5" w:rsidP="00DE62D5"/>
    <w:p w14:paraId="2699CA5F" w14:textId="2B2699AE" w:rsidR="00DE62D5" w:rsidRDefault="00DE62D5" w:rsidP="00DE62D5"/>
    <w:p w14:paraId="698B15C5" w14:textId="5D13D147" w:rsidR="00DE62D5" w:rsidRDefault="00DE62D5" w:rsidP="00DE62D5"/>
    <w:p w14:paraId="5C5079B1" w14:textId="16596088" w:rsidR="000A0782" w:rsidRDefault="000A0782" w:rsidP="00DE62D5"/>
    <w:p w14:paraId="7DD90417" w14:textId="097ED986" w:rsidR="000A0782" w:rsidRDefault="000A0782" w:rsidP="00DE62D5"/>
    <w:p w14:paraId="626BA432" w14:textId="730C0070" w:rsidR="000A0782" w:rsidRDefault="000A0782" w:rsidP="00DE62D5"/>
    <w:p w14:paraId="2E79C90B" w14:textId="1C4B525A" w:rsidR="000A0782" w:rsidRDefault="000A0782" w:rsidP="00DE62D5"/>
    <w:p w14:paraId="10A30BDB" w14:textId="5A0A9D22" w:rsidR="000A0782" w:rsidRDefault="000A0782" w:rsidP="00DE62D5"/>
    <w:p w14:paraId="643B139E" w14:textId="496C6E50" w:rsidR="000A0782" w:rsidRDefault="000A0782" w:rsidP="00DE62D5"/>
    <w:p w14:paraId="5FD0CBB3" w14:textId="68238DA8" w:rsidR="000A0782" w:rsidRDefault="000A0782" w:rsidP="00DE62D5"/>
    <w:p w14:paraId="36FE5AFF" w14:textId="77777777" w:rsidR="000A0782" w:rsidRPr="00DE62D5" w:rsidRDefault="000A0782" w:rsidP="00DE62D5"/>
    <w:p w14:paraId="4BAF90E3" w14:textId="21A02C6A" w:rsidR="00734E89" w:rsidRPr="00443170" w:rsidRDefault="00734E89" w:rsidP="00F010D8">
      <w:pPr>
        <w:pStyle w:val="1rojo"/>
        <w:spacing w:afterLines="60" w:after="144"/>
        <w:rPr>
          <w14:textFill>
            <w14:solidFill>
              <w14:srgbClr w14:val="FF0000"/>
            </w14:solidFill>
          </w14:textFill>
        </w:rPr>
      </w:pPr>
      <w:bookmarkStart w:id="1" w:name="_Toc57194955"/>
      <w:r w:rsidRPr="00443170">
        <w:rPr>
          <w14:textFill>
            <w14:solidFill>
              <w14:srgbClr w14:val="FF0000"/>
            </w14:solidFill>
          </w14:textFill>
        </w:rPr>
        <w:lastRenderedPageBreak/>
        <w:t>MEDIDAS</w:t>
      </w:r>
      <w:r w:rsidR="000A0782">
        <w:rPr>
          <w14:textFill>
            <w14:solidFill>
              <w14:srgbClr w14:val="FF0000"/>
            </w14:solidFill>
          </w14:textFill>
        </w:rPr>
        <w:fldChar w:fldCharType="begin"/>
      </w:r>
      <w:r w:rsidR="000A0782">
        <w:instrText xml:space="preserve"> XE "</w:instrText>
      </w:r>
      <w:r w:rsidR="000A0782" w:rsidRPr="005469D6">
        <w:rPr>
          <w:rFonts w:eastAsia="Times New Roman"/>
          <w:lang w:eastAsia="es-ES"/>
        </w:rPr>
        <w:instrText>MEDIDAS</w:instrText>
      </w:r>
      <w:r w:rsidR="000A0782">
        <w:instrText xml:space="preserve">" </w:instrText>
      </w:r>
      <w:r w:rsidR="000A0782">
        <w:rPr>
          <w14:textFill>
            <w14:solidFill>
              <w14:srgbClr w14:val="FF0000"/>
            </w14:solidFill>
          </w14:textFill>
        </w:rPr>
        <w:fldChar w:fldCharType="end"/>
      </w:r>
      <w:r w:rsidRPr="00443170">
        <w:rPr>
          <w14:textFill>
            <w14:solidFill>
              <w14:srgbClr w14:val="FF0000"/>
            </w14:solidFill>
          </w14:textFill>
        </w:rPr>
        <w:t xml:space="preserve"> URGENTES PARA LA REFORMA DEL MERCADO LABORAL</w:t>
      </w:r>
      <w:r w:rsidR="00D87429" w:rsidRPr="00443170">
        <w:rPr>
          <w14:textFill>
            <w14:solidFill>
              <w14:srgbClr w14:val="FF0000"/>
            </w14:solidFill>
          </w14:textFill>
        </w:rPr>
        <w:t xml:space="preserve"> (10/02/2012)</w:t>
      </w:r>
      <w:bookmarkEnd w:id="1"/>
    </w:p>
    <w:p w14:paraId="2956223E" w14:textId="19CB05E9" w:rsidR="00734E89" w:rsidRPr="00734E89" w:rsidRDefault="00734E89" w:rsidP="00F010D8">
      <w:pPr>
        <w:shd w:val="clear" w:color="auto" w:fill="FFFFFF"/>
        <w:spacing w:afterLines="60" w:after="144" w:line="240" w:lineRule="auto"/>
        <w:jc w:val="both"/>
        <w:rPr>
          <w:rFonts w:ascii="Arial" w:eastAsia="Times New Roman" w:hAnsi="Arial" w:cs="Arial"/>
          <w:color w:val="515151"/>
          <w:sz w:val="18"/>
          <w:szCs w:val="18"/>
          <w:lang w:eastAsia="es-ES"/>
        </w:rPr>
      </w:pPr>
      <w:r w:rsidRPr="00734E89">
        <w:rPr>
          <w:rFonts w:ascii="Arial" w:eastAsia="Times New Roman" w:hAnsi="Arial" w:cs="Arial"/>
          <w:color w:val="515151"/>
          <w:sz w:val="18"/>
          <w:szCs w:val="18"/>
          <w:lang w:eastAsia="es-ES"/>
        </w:rPr>
        <w:t>El Consejo de ministros ha aprobado el Real Decreto Ley de medidas urgentes para la reforma</w:t>
      </w:r>
      <w:r w:rsidR="000A0782">
        <w:rPr>
          <w:rFonts w:ascii="Arial" w:eastAsia="Times New Roman" w:hAnsi="Arial" w:cs="Arial"/>
          <w:color w:val="515151"/>
          <w:sz w:val="18"/>
          <w:szCs w:val="18"/>
          <w:lang w:eastAsia="es-ES"/>
        </w:rPr>
        <w:fldChar w:fldCharType="begin"/>
      </w:r>
      <w:r w:rsidR="000A0782">
        <w:instrText xml:space="preserve"> XE "</w:instrText>
      </w:r>
      <w:r w:rsidR="000A0782" w:rsidRPr="00914964">
        <w:rPr>
          <w:rFonts w:ascii="Arial" w:eastAsia="Times New Roman" w:hAnsi="Arial" w:cs="Arial"/>
          <w:color w:val="515151"/>
          <w:sz w:val="18"/>
          <w:szCs w:val="18"/>
          <w:lang w:eastAsia="es-ES"/>
        </w:rPr>
        <w:instrText>reforma</w:instrText>
      </w:r>
      <w:r w:rsidR="000A0782">
        <w:instrText xml:space="preserve">" </w:instrText>
      </w:r>
      <w:r w:rsidR="000A0782">
        <w:rPr>
          <w:rFonts w:ascii="Arial" w:eastAsia="Times New Roman" w:hAnsi="Arial" w:cs="Arial"/>
          <w:color w:val="515151"/>
          <w:sz w:val="18"/>
          <w:szCs w:val="18"/>
          <w:lang w:eastAsia="es-ES"/>
        </w:rPr>
        <w:fldChar w:fldCharType="end"/>
      </w:r>
      <w:r w:rsidRPr="00734E89">
        <w:rPr>
          <w:rFonts w:ascii="Arial" w:eastAsia="Times New Roman" w:hAnsi="Arial" w:cs="Arial"/>
          <w:color w:val="515151"/>
          <w:sz w:val="18"/>
          <w:szCs w:val="18"/>
          <w:lang w:eastAsia="es-ES"/>
        </w:rPr>
        <w:t xml:space="preserve"> del mercado </w:t>
      </w:r>
      <w:r w:rsidR="002B1F1A" w:rsidRPr="00734E89">
        <w:rPr>
          <w:rFonts w:ascii="Arial" w:eastAsia="Times New Roman" w:hAnsi="Arial" w:cs="Arial"/>
          <w:color w:val="515151"/>
          <w:sz w:val="18"/>
          <w:szCs w:val="18"/>
          <w:lang w:eastAsia="es-ES"/>
        </w:rPr>
        <w:t>laboral.</w:t>
      </w:r>
    </w:p>
    <w:p w14:paraId="686C6CD4" w14:textId="56BCE0EE" w:rsidR="00734E89" w:rsidRPr="00C3642C" w:rsidRDefault="00734E89" w:rsidP="00DE62D5">
      <w:pPr>
        <w:pStyle w:val="Ttulo2"/>
        <w:numPr>
          <w:ilvl w:val="0"/>
          <w:numId w:val="27"/>
        </w:numPr>
        <w:rPr>
          <w:rFonts w:eastAsia="Times New Roman"/>
          <w:lang w:eastAsia="es-ES"/>
        </w:rPr>
      </w:pPr>
      <w:bookmarkStart w:id="2" w:name="_Toc57194956"/>
      <w:r w:rsidRPr="00C3642C">
        <w:rPr>
          <w:rFonts w:eastAsia="Times New Roman"/>
          <w:lang w:eastAsia="es-ES"/>
        </w:rPr>
        <w:t>Objetivos de la reforma</w:t>
      </w:r>
      <w:bookmarkEnd w:id="2"/>
      <w:r w:rsidR="000A0782">
        <w:rPr>
          <w:rFonts w:eastAsia="Times New Roman"/>
          <w:lang w:eastAsia="es-ES"/>
        </w:rPr>
        <w:fldChar w:fldCharType="begin"/>
      </w:r>
      <w:r w:rsidR="000A0782">
        <w:instrText xml:space="preserve"> XE "</w:instrText>
      </w:r>
      <w:r w:rsidR="000A0782" w:rsidRPr="00914964">
        <w:rPr>
          <w:rFonts w:ascii="Arial" w:eastAsia="Times New Roman" w:hAnsi="Arial" w:cs="Arial"/>
          <w:color w:val="515151"/>
          <w:sz w:val="18"/>
          <w:szCs w:val="18"/>
          <w:lang w:eastAsia="es-ES"/>
        </w:rPr>
        <w:instrText>reforma</w:instrText>
      </w:r>
      <w:r w:rsidR="000A0782">
        <w:instrText xml:space="preserve">" </w:instrText>
      </w:r>
      <w:r w:rsidR="000A0782">
        <w:rPr>
          <w:rFonts w:eastAsia="Times New Roman"/>
          <w:lang w:eastAsia="es-ES"/>
        </w:rPr>
        <w:fldChar w:fldCharType="end"/>
      </w:r>
    </w:p>
    <w:p w14:paraId="2297E5B9" w14:textId="59F74ED3" w:rsidR="00734E89" w:rsidRPr="00734E89" w:rsidRDefault="00734E89" w:rsidP="00F010D8">
      <w:pPr>
        <w:shd w:val="clear" w:color="auto" w:fill="FFFFFF"/>
        <w:spacing w:afterLines="60" w:after="144" w:line="240" w:lineRule="auto"/>
        <w:jc w:val="both"/>
        <w:rPr>
          <w:rFonts w:ascii="Arial" w:eastAsia="Times New Roman" w:hAnsi="Arial" w:cs="Arial"/>
          <w:color w:val="515151"/>
          <w:sz w:val="18"/>
          <w:szCs w:val="18"/>
          <w:lang w:eastAsia="es-ES"/>
        </w:rPr>
      </w:pPr>
      <w:r w:rsidRPr="00734E89">
        <w:rPr>
          <w:rFonts w:ascii="Arial" w:eastAsia="Times New Roman" w:hAnsi="Arial" w:cs="Arial"/>
          <w:color w:val="515151"/>
          <w:sz w:val="18"/>
          <w:szCs w:val="18"/>
          <w:lang w:eastAsia="es-ES"/>
        </w:rPr>
        <w:t>Los objetivos de la reforma</w:t>
      </w:r>
      <w:r w:rsidR="000A0782">
        <w:rPr>
          <w:rFonts w:ascii="Arial" w:eastAsia="Times New Roman" w:hAnsi="Arial" w:cs="Arial"/>
          <w:color w:val="515151"/>
          <w:sz w:val="18"/>
          <w:szCs w:val="18"/>
          <w:lang w:eastAsia="es-ES"/>
        </w:rPr>
        <w:fldChar w:fldCharType="begin"/>
      </w:r>
      <w:r w:rsidR="000A0782">
        <w:instrText xml:space="preserve"> XE "</w:instrText>
      </w:r>
      <w:r w:rsidR="000A0782" w:rsidRPr="00914964">
        <w:rPr>
          <w:rFonts w:ascii="Arial" w:eastAsia="Times New Roman" w:hAnsi="Arial" w:cs="Arial"/>
          <w:color w:val="515151"/>
          <w:sz w:val="18"/>
          <w:szCs w:val="18"/>
          <w:lang w:eastAsia="es-ES"/>
        </w:rPr>
        <w:instrText>reforma</w:instrText>
      </w:r>
      <w:r w:rsidR="000A0782">
        <w:instrText xml:space="preserve">" </w:instrText>
      </w:r>
      <w:r w:rsidR="000A0782">
        <w:rPr>
          <w:rFonts w:ascii="Arial" w:eastAsia="Times New Roman" w:hAnsi="Arial" w:cs="Arial"/>
          <w:color w:val="515151"/>
          <w:sz w:val="18"/>
          <w:szCs w:val="18"/>
          <w:lang w:eastAsia="es-ES"/>
        </w:rPr>
        <w:fldChar w:fldCharType="end"/>
      </w:r>
      <w:r w:rsidRPr="00734E89">
        <w:rPr>
          <w:rFonts w:ascii="Arial" w:eastAsia="Times New Roman" w:hAnsi="Arial" w:cs="Arial"/>
          <w:color w:val="515151"/>
          <w:sz w:val="18"/>
          <w:szCs w:val="18"/>
          <w:lang w:eastAsia="es-ES"/>
        </w:rPr>
        <w:t xml:space="preserve"> son los siguientes:</w:t>
      </w:r>
    </w:p>
    <w:p w14:paraId="3854A27B" w14:textId="1D83EB47" w:rsidR="00734E89" w:rsidRPr="00734E89" w:rsidRDefault="00734E89" w:rsidP="00F010D8">
      <w:pPr>
        <w:spacing w:afterLines="60" w:after="144"/>
      </w:pPr>
      <w:r w:rsidRPr="00734E89">
        <w:t>Frenar en el corto plazo la sangría de destrucción de empleo</w:t>
      </w:r>
      <w:r w:rsidR="000A0782">
        <w:fldChar w:fldCharType="begin"/>
      </w:r>
      <w:r w:rsidR="000A0782">
        <w:instrText xml:space="preserve"> XE "</w:instrText>
      </w:r>
      <w:r w:rsidR="000A0782" w:rsidRPr="001C0E49">
        <w:instrText>empleo</w:instrText>
      </w:r>
      <w:r w:rsidR="000A0782">
        <w:instrText xml:space="preserve">" </w:instrText>
      </w:r>
      <w:r w:rsidR="000A0782">
        <w:fldChar w:fldCharType="end"/>
      </w:r>
      <w:r w:rsidRPr="00734E89">
        <w:t xml:space="preserve"> que está sufriendo España.</w:t>
      </w:r>
    </w:p>
    <w:p w14:paraId="21EA0BF9" w14:textId="47A620EA" w:rsidR="00734E89" w:rsidRPr="00734E89" w:rsidRDefault="00734E89" w:rsidP="00F010D8">
      <w:pPr>
        <w:numPr>
          <w:ilvl w:val="0"/>
          <w:numId w:val="7"/>
        </w:numPr>
        <w:shd w:val="clear" w:color="auto" w:fill="FFFFFF"/>
        <w:spacing w:afterLines="60" w:after="144" w:line="240" w:lineRule="auto"/>
        <w:ind w:left="714" w:right="147" w:hanging="357"/>
        <w:jc w:val="both"/>
        <w:rPr>
          <w:rFonts w:ascii="Arial" w:eastAsia="Times New Roman" w:hAnsi="Arial" w:cs="Arial"/>
          <w:color w:val="515151"/>
          <w:sz w:val="18"/>
          <w:szCs w:val="18"/>
          <w:lang w:eastAsia="es-ES"/>
        </w:rPr>
      </w:pPr>
      <w:r w:rsidRPr="00734E89">
        <w:rPr>
          <w:rFonts w:ascii="Arial" w:eastAsia="Times New Roman" w:hAnsi="Arial" w:cs="Arial"/>
          <w:color w:val="515151"/>
          <w:sz w:val="18"/>
          <w:szCs w:val="18"/>
          <w:lang w:eastAsia="es-ES"/>
        </w:rPr>
        <w:t>Poner las bases para la creación de empleo</w:t>
      </w:r>
      <w:r w:rsidR="000A0782">
        <w:rPr>
          <w:rFonts w:ascii="Arial" w:eastAsia="Times New Roman" w:hAnsi="Arial" w:cs="Arial"/>
          <w:color w:val="515151"/>
          <w:sz w:val="18"/>
          <w:szCs w:val="18"/>
          <w:lang w:eastAsia="es-ES"/>
        </w:rPr>
        <w:fldChar w:fldCharType="begin"/>
      </w:r>
      <w:r w:rsidR="000A0782">
        <w:instrText xml:space="preserve"> XE "</w:instrText>
      </w:r>
      <w:r w:rsidR="000A0782" w:rsidRPr="001C0E49">
        <w:instrText>empleo</w:instrText>
      </w:r>
      <w:r w:rsidR="000A0782">
        <w:instrText xml:space="preserve">" </w:instrText>
      </w:r>
      <w:r w:rsidR="000A0782">
        <w:rPr>
          <w:rFonts w:ascii="Arial" w:eastAsia="Times New Roman" w:hAnsi="Arial" w:cs="Arial"/>
          <w:color w:val="515151"/>
          <w:sz w:val="18"/>
          <w:szCs w:val="18"/>
          <w:lang w:eastAsia="es-ES"/>
        </w:rPr>
        <w:fldChar w:fldCharType="end"/>
      </w:r>
      <w:r w:rsidRPr="00734E89">
        <w:rPr>
          <w:rFonts w:ascii="Arial" w:eastAsia="Times New Roman" w:hAnsi="Arial" w:cs="Arial"/>
          <w:color w:val="515151"/>
          <w:sz w:val="18"/>
          <w:szCs w:val="18"/>
          <w:lang w:eastAsia="es-ES"/>
        </w:rPr>
        <w:t xml:space="preserve"> estable cuanto antes.</w:t>
      </w:r>
    </w:p>
    <w:p w14:paraId="2ADA0748" w14:textId="0D7C75E7" w:rsidR="00734E89" w:rsidRPr="00734E89" w:rsidRDefault="00734E89" w:rsidP="00F010D8">
      <w:pPr>
        <w:numPr>
          <w:ilvl w:val="0"/>
          <w:numId w:val="7"/>
        </w:numPr>
        <w:shd w:val="clear" w:color="auto" w:fill="FFFFFF"/>
        <w:spacing w:afterLines="60" w:after="144" w:line="240" w:lineRule="auto"/>
        <w:ind w:left="714" w:right="147" w:hanging="357"/>
        <w:jc w:val="both"/>
        <w:rPr>
          <w:rFonts w:ascii="Arial" w:eastAsia="Times New Roman" w:hAnsi="Arial" w:cs="Arial"/>
          <w:color w:val="515151"/>
          <w:sz w:val="18"/>
          <w:szCs w:val="18"/>
          <w:lang w:eastAsia="es-ES"/>
        </w:rPr>
      </w:pPr>
      <w:r w:rsidRPr="00734E89">
        <w:rPr>
          <w:rFonts w:ascii="Arial" w:eastAsia="Times New Roman" w:hAnsi="Arial" w:cs="Arial"/>
          <w:color w:val="515151"/>
          <w:sz w:val="18"/>
          <w:szCs w:val="18"/>
          <w:lang w:eastAsia="es-ES"/>
        </w:rPr>
        <w:t>Apostar por el empleo</w:t>
      </w:r>
      <w:r w:rsidR="000A0782">
        <w:rPr>
          <w:rFonts w:ascii="Arial" w:eastAsia="Times New Roman" w:hAnsi="Arial" w:cs="Arial"/>
          <w:color w:val="515151"/>
          <w:sz w:val="18"/>
          <w:szCs w:val="18"/>
          <w:lang w:eastAsia="es-ES"/>
        </w:rPr>
        <w:fldChar w:fldCharType="begin"/>
      </w:r>
      <w:r w:rsidR="000A0782">
        <w:instrText xml:space="preserve"> XE "</w:instrText>
      </w:r>
      <w:r w:rsidR="000A0782" w:rsidRPr="001C0E49">
        <w:instrText>empleo</w:instrText>
      </w:r>
      <w:r w:rsidR="000A0782">
        <w:instrText xml:space="preserve">" </w:instrText>
      </w:r>
      <w:r w:rsidR="000A0782">
        <w:rPr>
          <w:rFonts w:ascii="Arial" w:eastAsia="Times New Roman" w:hAnsi="Arial" w:cs="Arial"/>
          <w:color w:val="515151"/>
          <w:sz w:val="18"/>
          <w:szCs w:val="18"/>
          <w:lang w:eastAsia="es-ES"/>
        </w:rPr>
        <w:fldChar w:fldCharType="end"/>
      </w:r>
      <w:r w:rsidRPr="00734E89">
        <w:rPr>
          <w:rFonts w:ascii="Arial" w:eastAsia="Times New Roman" w:hAnsi="Arial" w:cs="Arial"/>
          <w:color w:val="515151"/>
          <w:sz w:val="18"/>
          <w:szCs w:val="18"/>
          <w:lang w:eastAsia="es-ES"/>
        </w:rPr>
        <w:t xml:space="preserve"> de calidad que rompa la dualidad del mercado de trabajo</w:t>
      </w:r>
      <w:r w:rsidR="000A0782">
        <w:rPr>
          <w:rFonts w:ascii="Arial" w:eastAsia="Times New Roman" w:hAnsi="Arial" w:cs="Arial"/>
          <w:color w:val="515151"/>
          <w:sz w:val="18"/>
          <w:szCs w:val="18"/>
          <w:lang w:eastAsia="es-ES"/>
        </w:rPr>
        <w:fldChar w:fldCharType="begin"/>
      </w:r>
      <w:r w:rsidR="000A0782">
        <w:instrText xml:space="preserve"> XE "</w:instrText>
      </w:r>
      <w:r w:rsidR="000A0782" w:rsidRPr="00946D0F">
        <w:rPr>
          <w:rFonts w:ascii="Arial" w:eastAsia="Times New Roman" w:hAnsi="Arial" w:cs="Arial"/>
          <w:color w:val="515151"/>
          <w:sz w:val="18"/>
          <w:szCs w:val="18"/>
          <w:lang w:eastAsia="es-ES"/>
        </w:rPr>
        <w:instrText>mercado de trabajo</w:instrText>
      </w:r>
      <w:r w:rsidR="000A0782">
        <w:instrText xml:space="preserve">" </w:instrText>
      </w:r>
      <w:r w:rsidR="000A0782">
        <w:rPr>
          <w:rFonts w:ascii="Arial" w:eastAsia="Times New Roman" w:hAnsi="Arial" w:cs="Arial"/>
          <w:color w:val="515151"/>
          <w:sz w:val="18"/>
          <w:szCs w:val="18"/>
          <w:lang w:eastAsia="es-ES"/>
        </w:rPr>
        <w:fldChar w:fldCharType="end"/>
      </w:r>
      <w:r w:rsidRPr="00734E89">
        <w:rPr>
          <w:rFonts w:ascii="Arial" w:eastAsia="Times New Roman" w:hAnsi="Arial" w:cs="Arial"/>
          <w:color w:val="515151"/>
          <w:sz w:val="18"/>
          <w:szCs w:val="18"/>
          <w:lang w:eastAsia="es-ES"/>
        </w:rPr>
        <w:t>.</w:t>
      </w:r>
    </w:p>
    <w:p w14:paraId="09561500" w14:textId="45F3C3C1" w:rsidR="00734E89" w:rsidRPr="00734E89" w:rsidRDefault="00734E89" w:rsidP="00F010D8">
      <w:pPr>
        <w:numPr>
          <w:ilvl w:val="0"/>
          <w:numId w:val="7"/>
        </w:numPr>
        <w:shd w:val="clear" w:color="auto" w:fill="FFFFFF"/>
        <w:spacing w:afterLines="60" w:after="144" w:line="240" w:lineRule="auto"/>
        <w:ind w:left="714" w:right="147" w:hanging="357"/>
        <w:jc w:val="both"/>
        <w:rPr>
          <w:rFonts w:ascii="Arial" w:eastAsia="Times New Roman" w:hAnsi="Arial" w:cs="Arial"/>
          <w:color w:val="515151"/>
          <w:sz w:val="18"/>
          <w:szCs w:val="18"/>
          <w:lang w:eastAsia="es-ES"/>
        </w:rPr>
      </w:pPr>
      <w:r w:rsidRPr="00734E89">
        <w:rPr>
          <w:rFonts w:ascii="Arial" w:eastAsia="Times New Roman" w:hAnsi="Arial" w:cs="Arial"/>
          <w:color w:val="515151"/>
          <w:sz w:val="18"/>
          <w:szCs w:val="18"/>
          <w:lang w:eastAsia="es-ES"/>
        </w:rPr>
        <w:t>Poner en marcha mecanismos efectivos de flexibilidad interna en las empresas</w:t>
      </w:r>
      <w:r w:rsidR="000A0782">
        <w:rPr>
          <w:rFonts w:ascii="Arial" w:eastAsia="Times New Roman" w:hAnsi="Arial" w:cs="Arial"/>
          <w:color w:val="515151"/>
          <w:sz w:val="18"/>
          <w:szCs w:val="18"/>
          <w:lang w:eastAsia="es-ES"/>
        </w:rPr>
        <w:fldChar w:fldCharType="begin"/>
      </w:r>
      <w:r w:rsidR="000A0782">
        <w:instrText xml:space="preserve"> XE "</w:instrText>
      </w:r>
      <w:r w:rsidR="000A0782" w:rsidRPr="00D146BB">
        <w:rPr>
          <w:rFonts w:ascii="Arial" w:hAnsi="Arial" w:cs="Arial"/>
          <w:color w:val="515151"/>
          <w:sz w:val="18"/>
          <w:szCs w:val="18"/>
        </w:rPr>
        <w:instrText>empresas</w:instrText>
      </w:r>
      <w:r w:rsidR="000A0782">
        <w:instrText xml:space="preserve">" </w:instrText>
      </w:r>
      <w:r w:rsidR="000A0782">
        <w:rPr>
          <w:rFonts w:ascii="Arial" w:eastAsia="Times New Roman" w:hAnsi="Arial" w:cs="Arial"/>
          <w:color w:val="515151"/>
          <w:sz w:val="18"/>
          <w:szCs w:val="18"/>
          <w:lang w:eastAsia="es-ES"/>
        </w:rPr>
        <w:fldChar w:fldCharType="end"/>
      </w:r>
      <w:r w:rsidRPr="00734E89">
        <w:rPr>
          <w:rFonts w:ascii="Arial" w:eastAsia="Times New Roman" w:hAnsi="Arial" w:cs="Arial"/>
          <w:color w:val="515151"/>
          <w:sz w:val="18"/>
          <w:szCs w:val="18"/>
          <w:lang w:eastAsia="es-ES"/>
        </w:rPr>
        <w:t xml:space="preserve"> para promover el mantenimiento del empleo</w:t>
      </w:r>
      <w:r w:rsidR="000A0782">
        <w:rPr>
          <w:rFonts w:ascii="Arial" w:eastAsia="Times New Roman" w:hAnsi="Arial" w:cs="Arial"/>
          <w:color w:val="515151"/>
          <w:sz w:val="18"/>
          <w:szCs w:val="18"/>
          <w:lang w:eastAsia="es-ES"/>
        </w:rPr>
        <w:fldChar w:fldCharType="begin"/>
      </w:r>
      <w:r w:rsidR="000A0782">
        <w:instrText xml:space="preserve"> XE "</w:instrText>
      </w:r>
      <w:r w:rsidR="000A0782" w:rsidRPr="001C0E49">
        <w:instrText>empleo</w:instrText>
      </w:r>
      <w:r w:rsidR="000A0782">
        <w:instrText xml:space="preserve">" </w:instrText>
      </w:r>
      <w:r w:rsidR="000A0782">
        <w:rPr>
          <w:rFonts w:ascii="Arial" w:eastAsia="Times New Roman" w:hAnsi="Arial" w:cs="Arial"/>
          <w:color w:val="515151"/>
          <w:sz w:val="18"/>
          <w:szCs w:val="18"/>
          <w:lang w:eastAsia="es-ES"/>
        </w:rPr>
        <w:fldChar w:fldCharType="end"/>
      </w:r>
      <w:r w:rsidRPr="00734E89">
        <w:rPr>
          <w:rFonts w:ascii="Arial" w:eastAsia="Times New Roman" w:hAnsi="Arial" w:cs="Arial"/>
          <w:color w:val="515151"/>
          <w:sz w:val="18"/>
          <w:szCs w:val="18"/>
          <w:lang w:eastAsia="es-ES"/>
        </w:rPr>
        <w:t>.</w:t>
      </w:r>
    </w:p>
    <w:p w14:paraId="46704B2F" w14:textId="4B7659C2" w:rsidR="00734E89" w:rsidRPr="00734E89" w:rsidRDefault="00734E89" w:rsidP="00F010D8">
      <w:pPr>
        <w:numPr>
          <w:ilvl w:val="0"/>
          <w:numId w:val="7"/>
        </w:numPr>
        <w:shd w:val="clear" w:color="auto" w:fill="FFFFFF"/>
        <w:spacing w:afterLines="60" w:after="144" w:line="240" w:lineRule="auto"/>
        <w:ind w:left="714" w:right="147" w:hanging="357"/>
        <w:jc w:val="both"/>
        <w:rPr>
          <w:rFonts w:ascii="Arial" w:eastAsia="Times New Roman" w:hAnsi="Arial" w:cs="Arial"/>
          <w:color w:val="515151"/>
          <w:sz w:val="18"/>
          <w:szCs w:val="18"/>
          <w:lang w:eastAsia="es-ES"/>
        </w:rPr>
      </w:pPr>
      <w:r w:rsidRPr="00734E89">
        <w:rPr>
          <w:rFonts w:ascii="Arial" w:eastAsia="Times New Roman" w:hAnsi="Arial" w:cs="Arial"/>
          <w:color w:val="515151"/>
          <w:sz w:val="18"/>
          <w:szCs w:val="18"/>
          <w:lang w:eastAsia="es-ES"/>
        </w:rPr>
        <w:t>Modernizar la negociación colectiva para acercarla a las necesidades específicas de empresas</w:t>
      </w:r>
      <w:r w:rsidR="000A0782">
        <w:rPr>
          <w:rFonts w:ascii="Arial" w:eastAsia="Times New Roman" w:hAnsi="Arial" w:cs="Arial"/>
          <w:color w:val="515151"/>
          <w:sz w:val="18"/>
          <w:szCs w:val="18"/>
          <w:lang w:eastAsia="es-ES"/>
        </w:rPr>
        <w:fldChar w:fldCharType="begin"/>
      </w:r>
      <w:r w:rsidR="000A0782">
        <w:instrText xml:space="preserve"> XE "</w:instrText>
      </w:r>
      <w:r w:rsidR="000A0782" w:rsidRPr="00D146BB">
        <w:rPr>
          <w:rFonts w:ascii="Arial" w:hAnsi="Arial" w:cs="Arial"/>
          <w:color w:val="515151"/>
          <w:sz w:val="18"/>
          <w:szCs w:val="18"/>
        </w:rPr>
        <w:instrText>empresas</w:instrText>
      </w:r>
      <w:r w:rsidR="000A0782">
        <w:instrText xml:space="preserve">" </w:instrText>
      </w:r>
      <w:r w:rsidR="000A0782">
        <w:rPr>
          <w:rFonts w:ascii="Arial" w:eastAsia="Times New Roman" w:hAnsi="Arial" w:cs="Arial"/>
          <w:color w:val="515151"/>
          <w:sz w:val="18"/>
          <w:szCs w:val="18"/>
          <w:lang w:eastAsia="es-ES"/>
        </w:rPr>
        <w:fldChar w:fldCharType="end"/>
      </w:r>
      <w:r w:rsidRPr="00734E89">
        <w:rPr>
          <w:rFonts w:ascii="Arial" w:eastAsia="Times New Roman" w:hAnsi="Arial" w:cs="Arial"/>
          <w:color w:val="515151"/>
          <w:sz w:val="18"/>
          <w:szCs w:val="18"/>
          <w:lang w:eastAsia="es-ES"/>
        </w:rPr>
        <w:t xml:space="preserve"> y trabajadores.</w:t>
      </w:r>
    </w:p>
    <w:p w14:paraId="5D012E07" w14:textId="77777777" w:rsidR="00734E89" w:rsidRPr="00672815" w:rsidRDefault="00734E89" w:rsidP="00F010D8">
      <w:pPr>
        <w:numPr>
          <w:ilvl w:val="0"/>
          <w:numId w:val="7"/>
        </w:numPr>
        <w:shd w:val="clear" w:color="auto" w:fill="FFFFFF"/>
        <w:spacing w:afterLines="60" w:after="144" w:line="240" w:lineRule="auto"/>
        <w:ind w:left="714" w:right="147" w:hanging="357"/>
        <w:jc w:val="both"/>
        <w:rPr>
          <w:rFonts w:ascii="Arial" w:eastAsia="Times New Roman" w:hAnsi="Arial" w:cs="Arial"/>
          <w:color w:val="515151"/>
          <w:sz w:val="18"/>
          <w:szCs w:val="18"/>
          <w:lang w:eastAsia="es-ES"/>
        </w:rPr>
      </w:pPr>
      <w:r w:rsidRPr="00672815">
        <w:rPr>
          <w:rFonts w:ascii="Arial" w:eastAsia="Times New Roman" w:hAnsi="Arial" w:cs="Arial"/>
          <w:color w:val="515151"/>
          <w:sz w:val="18"/>
          <w:szCs w:val="18"/>
          <w:lang w:eastAsia="es-ES"/>
        </w:rPr>
        <w:t>Reconocer un nuevo derecho individual de los trabajadores a la formación.</w:t>
      </w:r>
    </w:p>
    <w:p w14:paraId="114FA839" w14:textId="77777777" w:rsidR="00734E89" w:rsidRPr="00734E89" w:rsidRDefault="00734E89" w:rsidP="00F010D8">
      <w:pPr>
        <w:numPr>
          <w:ilvl w:val="0"/>
          <w:numId w:val="7"/>
        </w:numPr>
        <w:shd w:val="clear" w:color="auto" w:fill="FFFFFF"/>
        <w:spacing w:afterLines="60" w:after="144" w:line="240" w:lineRule="auto"/>
        <w:ind w:left="714" w:right="147" w:hanging="357"/>
        <w:jc w:val="both"/>
        <w:rPr>
          <w:rFonts w:ascii="Arial" w:eastAsia="Times New Roman" w:hAnsi="Arial" w:cs="Arial"/>
          <w:color w:val="515151"/>
          <w:sz w:val="18"/>
          <w:szCs w:val="18"/>
          <w:lang w:eastAsia="es-ES"/>
        </w:rPr>
      </w:pPr>
      <w:r w:rsidRPr="00734E89">
        <w:rPr>
          <w:rFonts w:ascii="Arial" w:eastAsia="Times New Roman" w:hAnsi="Arial" w:cs="Arial"/>
          <w:color w:val="515151"/>
          <w:sz w:val="18"/>
          <w:szCs w:val="18"/>
          <w:lang w:eastAsia="es-ES"/>
        </w:rPr>
        <w:t>Elevar las oportunidades de las personas desempleadas, con particular atención a los jóvenes y los parados de larga duración.</w:t>
      </w:r>
    </w:p>
    <w:p w14:paraId="37F558D7" w14:textId="77777777" w:rsidR="00734E89" w:rsidRPr="00734E89" w:rsidRDefault="00734E89" w:rsidP="00F010D8">
      <w:pPr>
        <w:numPr>
          <w:ilvl w:val="0"/>
          <w:numId w:val="7"/>
        </w:numPr>
        <w:shd w:val="clear" w:color="auto" w:fill="FFFFFF"/>
        <w:spacing w:afterLines="60" w:after="144" w:line="240" w:lineRule="auto"/>
        <w:ind w:left="714" w:right="147" w:hanging="357"/>
        <w:jc w:val="both"/>
        <w:rPr>
          <w:rFonts w:ascii="Arial" w:eastAsia="Times New Roman" w:hAnsi="Arial" w:cs="Arial"/>
          <w:color w:val="515151"/>
          <w:sz w:val="18"/>
          <w:szCs w:val="18"/>
          <w:lang w:eastAsia="es-ES"/>
        </w:rPr>
      </w:pPr>
      <w:r w:rsidRPr="00734E89">
        <w:rPr>
          <w:rFonts w:ascii="Arial" w:eastAsia="Times New Roman" w:hAnsi="Arial" w:cs="Arial"/>
          <w:color w:val="515151"/>
          <w:sz w:val="18"/>
          <w:szCs w:val="18"/>
          <w:lang w:eastAsia="es-ES"/>
        </w:rPr>
        <w:t>Sumar los esfuerzos de todos aquellos que pueden colaborar en la búsqueda de un puesto de trabajo.</w:t>
      </w:r>
    </w:p>
    <w:p w14:paraId="5A5E0A8B" w14:textId="4FA07A1B" w:rsidR="00734E89" w:rsidRPr="00734E89" w:rsidRDefault="00734E89" w:rsidP="00F010D8">
      <w:pPr>
        <w:numPr>
          <w:ilvl w:val="0"/>
          <w:numId w:val="7"/>
        </w:numPr>
        <w:shd w:val="clear" w:color="auto" w:fill="FFFFFF"/>
        <w:spacing w:afterLines="60" w:after="144" w:line="240" w:lineRule="auto"/>
        <w:ind w:left="714" w:right="147" w:hanging="357"/>
        <w:jc w:val="both"/>
        <w:rPr>
          <w:rFonts w:ascii="Arial" w:eastAsia="Times New Roman" w:hAnsi="Arial" w:cs="Arial"/>
          <w:color w:val="515151"/>
          <w:sz w:val="18"/>
          <w:szCs w:val="18"/>
          <w:lang w:eastAsia="es-ES"/>
        </w:rPr>
      </w:pPr>
      <w:r w:rsidRPr="00734E89">
        <w:rPr>
          <w:rFonts w:ascii="Arial" w:eastAsia="Times New Roman" w:hAnsi="Arial" w:cs="Arial"/>
          <w:color w:val="515151"/>
          <w:sz w:val="18"/>
          <w:szCs w:val="18"/>
          <w:lang w:eastAsia="es-ES"/>
        </w:rPr>
        <w:t>Apoyar a los autónomos</w:t>
      </w:r>
      <w:r w:rsidR="000A0782">
        <w:rPr>
          <w:rFonts w:ascii="Arial" w:eastAsia="Times New Roman" w:hAnsi="Arial" w:cs="Arial"/>
          <w:color w:val="515151"/>
          <w:sz w:val="18"/>
          <w:szCs w:val="18"/>
          <w:lang w:eastAsia="es-ES"/>
        </w:rPr>
        <w:fldChar w:fldCharType="begin"/>
      </w:r>
      <w:r w:rsidR="000A0782">
        <w:instrText xml:space="preserve"> XE "</w:instrText>
      </w:r>
      <w:r w:rsidR="000A0782" w:rsidRPr="008B21E5">
        <w:rPr>
          <w:rFonts w:ascii="Arial" w:eastAsia="Times New Roman" w:hAnsi="Arial" w:cs="Arial"/>
          <w:color w:val="515151"/>
          <w:sz w:val="18"/>
          <w:szCs w:val="18"/>
          <w:lang w:eastAsia="es-ES"/>
        </w:rPr>
        <w:instrText>autónomos</w:instrText>
      </w:r>
      <w:r w:rsidR="000A0782">
        <w:instrText xml:space="preserve">" </w:instrText>
      </w:r>
      <w:r w:rsidR="000A0782">
        <w:rPr>
          <w:rFonts w:ascii="Arial" w:eastAsia="Times New Roman" w:hAnsi="Arial" w:cs="Arial"/>
          <w:color w:val="515151"/>
          <w:sz w:val="18"/>
          <w:szCs w:val="18"/>
          <w:lang w:eastAsia="es-ES"/>
        </w:rPr>
        <w:fldChar w:fldCharType="end"/>
      </w:r>
      <w:r w:rsidRPr="00734E89">
        <w:rPr>
          <w:rFonts w:ascii="Arial" w:eastAsia="Times New Roman" w:hAnsi="Arial" w:cs="Arial"/>
          <w:color w:val="515151"/>
          <w:sz w:val="18"/>
          <w:szCs w:val="18"/>
          <w:lang w:eastAsia="es-ES"/>
        </w:rPr>
        <w:t xml:space="preserve"> y Pymes, proporcionando mayor flexibilidad y capacidad de adaptación.</w:t>
      </w:r>
    </w:p>
    <w:p w14:paraId="64C7598D" w14:textId="77777777" w:rsidR="00734E89" w:rsidRPr="00734E89" w:rsidRDefault="00734E89" w:rsidP="00F010D8">
      <w:pPr>
        <w:numPr>
          <w:ilvl w:val="0"/>
          <w:numId w:val="7"/>
        </w:numPr>
        <w:shd w:val="clear" w:color="auto" w:fill="FFFFFF"/>
        <w:spacing w:afterLines="60" w:after="144" w:line="240" w:lineRule="auto"/>
        <w:ind w:left="714" w:right="147" w:hanging="357"/>
        <w:jc w:val="both"/>
        <w:rPr>
          <w:rFonts w:ascii="Arial" w:eastAsia="Times New Roman" w:hAnsi="Arial" w:cs="Arial"/>
          <w:color w:val="515151"/>
          <w:sz w:val="18"/>
          <w:szCs w:val="18"/>
          <w:lang w:eastAsia="es-ES"/>
        </w:rPr>
      </w:pPr>
      <w:r w:rsidRPr="00734E89">
        <w:rPr>
          <w:rFonts w:ascii="Arial" w:eastAsia="Times New Roman" w:hAnsi="Arial" w:cs="Arial"/>
          <w:color w:val="515151"/>
          <w:sz w:val="18"/>
          <w:szCs w:val="18"/>
          <w:lang w:eastAsia="es-ES"/>
        </w:rPr>
        <w:t>Reforzar los mecanismos de control y prevención del fraude en el cobro de las prestaciones por desempleo.</w:t>
      </w:r>
    </w:p>
    <w:p w14:paraId="4EC35502" w14:textId="77777777" w:rsidR="00734E89" w:rsidRPr="00734E89" w:rsidRDefault="00734E89" w:rsidP="00F010D8">
      <w:pPr>
        <w:numPr>
          <w:ilvl w:val="0"/>
          <w:numId w:val="7"/>
        </w:numPr>
        <w:shd w:val="clear" w:color="auto" w:fill="FFFFFF"/>
        <w:spacing w:afterLines="60" w:after="144" w:line="240" w:lineRule="auto"/>
        <w:ind w:left="714" w:right="147" w:hanging="357"/>
        <w:jc w:val="both"/>
        <w:rPr>
          <w:rFonts w:ascii="Arial" w:eastAsia="Times New Roman" w:hAnsi="Arial" w:cs="Arial"/>
          <w:color w:val="515151"/>
          <w:sz w:val="18"/>
          <w:szCs w:val="18"/>
          <w:lang w:eastAsia="es-ES"/>
        </w:rPr>
      </w:pPr>
      <w:r w:rsidRPr="00734E89">
        <w:rPr>
          <w:rFonts w:ascii="Arial" w:eastAsia="Times New Roman" w:hAnsi="Arial" w:cs="Arial"/>
          <w:color w:val="515151"/>
          <w:sz w:val="18"/>
          <w:szCs w:val="18"/>
          <w:lang w:eastAsia="es-ES"/>
        </w:rPr>
        <w:t>Combatir el absentismo laboral injustificado.</w:t>
      </w:r>
    </w:p>
    <w:p w14:paraId="36A0FEF3" w14:textId="1BAD6D22" w:rsidR="00734E89" w:rsidRPr="00734E89" w:rsidRDefault="00734E89" w:rsidP="00DE62D5">
      <w:pPr>
        <w:pStyle w:val="Ttulo2"/>
        <w:numPr>
          <w:ilvl w:val="0"/>
          <w:numId w:val="27"/>
        </w:numPr>
        <w:rPr>
          <w:rFonts w:eastAsia="Times New Roman"/>
          <w:lang w:eastAsia="es-ES"/>
        </w:rPr>
      </w:pPr>
      <w:bookmarkStart w:id="3" w:name="_Toc57194957"/>
      <w:r w:rsidRPr="00734E89">
        <w:rPr>
          <w:rFonts w:eastAsia="Times New Roman"/>
          <w:lang w:eastAsia="es-ES"/>
        </w:rPr>
        <w:t>MEDIDAS</w:t>
      </w:r>
      <w:r w:rsidR="000A0782">
        <w:rPr>
          <w:rFonts w:eastAsia="Times New Roman"/>
          <w:lang w:eastAsia="es-ES"/>
        </w:rPr>
        <w:fldChar w:fldCharType="begin"/>
      </w:r>
      <w:r w:rsidR="000A0782">
        <w:instrText xml:space="preserve"> XE "</w:instrText>
      </w:r>
      <w:r w:rsidR="000A0782" w:rsidRPr="005469D6">
        <w:rPr>
          <w:rFonts w:eastAsia="Times New Roman"/>
          <w:lang w:eastAsia="es-ES"/>
        </w:rPr>
        <w:instrText>MEDIDAS</w:instrText>
      </w:r>
      <w:r w:rsidR="000A0782">
        <w:instrText xml:space="preserve">" </w:instrText>
      </w:r>
      <w:r w:rsidR="000A0782">
        <w:rPr>
          <w:rFonts w:eastAsia="Times New Roman"/>
          <w:lang w:eastAsia="es-ES"/>
        </w:rPr>
        <w:fldChar w:fldCharType="end"/>
      </w:r>
      <w:r w:rsidRPr="00734E89">
        <w:rPr>
          <w:rFonts w:eastAsia="Times New Roman"/>
          <w:lang w:eastAsia="es-ES"/>
        </w:rPr>
        <w:t xml:space="preserve"> MÁS DESTACADAS</w:t>
      </w:r>
      <w:bookmarkEnd w:id="3"/>
    </w:p>
    <w:p w14:paraId="59618638" w14:textId="5E6E3EC7" w:rsidR="00734E89" w:rsidRPr="00734E89" w:rsidRDefault="00734E89" w:rsidP="00DE62D5">
      <w:pPr>
        <w:pStyle w:val="Ttulo3"/>
        <w:numPr>
          <w:ilvl w:val="1"/>
          <w:numId w:val="27"/>
        </w:numPr>
        <w:rPr>
          <w:rFonts w:eastAsia="Times New Roman"/>
          <w:lang w:eastAsia="es-ES"/>
        </w:rPr>
      </w:pPr>
      <w:bookmarkStart w:id="4" w:name="_Toc57194958"/>
      <w:r w:rsidRPr="00734E89">
        <w:rPr>
          <w:rFonts w:eastAsia="Times New Roman"/>
          <w:lang w:eastAsia="es-ES"/>
        </w:rPr>
        <w:t>MÁS EMPLEO</w:t>
      </w:r>
      <w:bookmarkEnd w:id="4"/>
      <w:r w:rsidR="000A0782">
        <w:rPr>
          <w:rFonts w:eastAsia="Times New Roman"/>
          <w:lang w:eastAsia="es-ES"/>
        </w:rPr>
        <w:fldChar w:fldCharType="begin"/>
      </w:r>
      <w:r w:rsidR="000A0782">
        <w:instrText xml:space="preserve"> XE "</w:instrText>
      </w:r>
      <w:r w:rsidR="000A0782" w:rsidRPr="00C6261F">
        <w:rPr>
          <w:rStyle w:val="Textoennegrita"/>
          <w:rFonts w:ascii="Arial" w:hAnsi="Arial" w:cs="Arial"/>
          <w:sz w:val="18"/>
          <w:szCs w:val="18"/>
        </w:rPr>
        <w:instrText>EMPLEO</w:instrText>
      </w:r>
      <w:r w:rsidR="000A0782">
        <w:instrText xml:space="preserve">" </w:instrText>
      </w:r>
      <w:r w:rsidR="000A0782">
        <w:rPr>
          <w:rFonts w:eastAsia="Times New Roman"/>
          <w:lang w:eastAsia="es-ES"/>
        </w:rPr>
        <w:fldChar w:fldCharType="end"/>
      </w:r>
    </w:p>
    <w:p w14:paraId="0D66F94C" w14:textId="2FBA624B" w:rsidR="00734E89" w:rsidRPr="00734E89" w:rsidRDefault="00734E89" w:rsidP="00F010D8">
      <w:pPr>
        <w:shd w:val="clear" w:color="auto" w:fill="FFFFFF"/>
        <w:spacing w:afterLines="60" w:after="144" w:line="240" w:lineRule="auto"/>
        <w:jc w:val="both"/>
        <w:rPr>
          <w:rFonts w:ascii="Arial" w:eastAsia="Times New Roman" w:hAnsi="Arial" w:cs="Arial"/>
          <w:color w:val="515151"/>
          <w:sz w:val="18"/>
          <w:szCs w:val="18"/>
          <w:lang w:eastAsia="es-ES"/>
        </w:rPr>
      </w:pPr>
      <w:r w:rsidRPr="00734E89">
        <w:rPr>
          <w:rFonts w:ascii="Arial" w:eastAsia="Times New Roman" w:hAnsi="Arial" w:cs="Arial"/>
          <w:b/>
          <w:bCs/>
          <w:color w:val="515151"/>
          <w:sz w:val="18"/>
          <w:szCs w:val="18"/>
          <w:lang w:eastAsia="es-ES"/>
        </w:rPr>
        <w:t>Sumar los esfuerzos de todos aquellos que pueden colaborar en la búsqueda de un puesto de trabajo</w:t>
      </w:r>
      <w:r w:rsidRPr="00734E89">
        <w:rPr>
          <w:rFonts w:ascii="Arial" w:eastAsia="Times New Roman" w:hAnsi="Arial" w:cs="Arial"/>
          <w:color w:val="515151"/>
          <w:sz w:val="18"/>
          <w:szCs w:val="18"/>
          <w:lang w:eastAsia="es-ES"/>
        </w:rPr>
        <w:t>. Se autoriza a las Empresas de Trabajo Temporal para actuar como agencias privadas de colocación (colaboración público-privada), ya que cuentan con una amplia red de sucursales distribuidas por todo el territorio y con amplia experiencia en el mercado de trabajo</w:t>
      </w:r>
      <w:r w:rsidR="000A0782">
        <w:rPr>
          <w:rFonts w:ascii="Arial" w:eastAsia="Times New Roman" w:hAnsi="Arial" w:cs="Arial"/>
          <w:color w:val="515151"/>
          <w:sz w:val="18"/>
          <w:szCs w:val="18"/>
          <w:lang w:eastAsia="es-ES"/>
        </w:rPr>
        <w:fldChar w:fldCharType="begin"/>
      </w:r>
      <w:r w:rsidR="000A0782">
        <w:instrText xml:space="preserve"> XE "</w:instrText>
      </w:r>
      <w:r w:rsidR="000A0782" w:rsidRPr="00946D0F">
        <w:rPr>
          <w:rFonts w:ascii="Arial" w:eastAsia="Times New Roman" w:hAnsi="Arial" w:cs="Arial"/>
          <w:color w:val="515151"/>
          <w:sz w:val="18"/>
          <w:szCs w:val="18"/>
          <w:lang w:eastAsia="es-ES"/>
        </w:rPr>
        <w:instrText>mercado de trabajo</w:instrText>
      </w:r>
      <w:r w:rsidR="000A0782">
        <w:instrText xml:space="preserve">" </w:instrText>
      </w:r>
      <w:r w:rsidR="000A0782">
        <w:rPr>
          <w:rFonts w:ascii="Arial" w:eastAsia="Times New Roman" w:hAnsi="Arial" w:cs="Arial"/>
          <w:color w:val="515151"/>
          <w:sz w:val="18"/>
          <w:szCs w:val="18"/>
          <w:lang w:eastAsia="es-ES"/>
        </w:rPr>
        <w:fldChar w:fldCharType="end"/>
      </w:r>
      <w:r w:rsidRPr="00734E89">
        <w:rPr>
          <w:rFonts w:ascii="Arial" w:eastAsia="Times New Roman" w:hAnsi="Arial" w:cs="Arial"/>
          <w:color w:val="515151"/>
          <w:sz w:val="18"/>
          <w:szCs w:val="18"/>
          <w:lang w:eastAsia="es-ES"/>
        </w:rPr>
        <w:t>. Los objetivos son los siguientes:</w:t>
      </w:r>
    </w:p>
    <w:p w14:paraId="4276A21D" w14:textId="77777777" w:rsidR="00734E89" w:rsidRPr="00253D70" w:rsidRDefault="00734E89" w:rsidP="00F010D8">
      <w:pPr>
        <w:numPr>
          <w:ilvl w:val="0"/>
          <w:numId w:val="7"/>
        </w:numPr>
        <w:shd w:val="clear" w:color="auto" w:fill="FFFFFF"/>
        <w:spacing w:afterLines="60" w:after="144" w:line="240" w:lineRule="auto"/>
        <w:ind w:left="714" w:right="150" w:hanging="357"/>
        <w:jc w:val="both"/>
        <w:rPr>
          <w:rFonts w:ascii="Arial" w:eastAsia="Times New Roman" w:hAnsi="Arial" w:cs="Arial"/>
          <w:color w:val="515151"/>
          <w:sz w:val="18"/>
          <w:szCs w:val="18"/>
          <w:lang w:eastAsia="es-ES"/>
        </w:rPr>
      </w:pPr>
      <w:r w:rsidRPr="00253D70">
        <w:rPr>
          <w:rFonts w:ascii="Arial" w:eastAsia="Times New Roman" w:hAnsi="Arial" w:cs="Arial"/>
          <w:color w:val="515151"/>
          <w:sz w:val="18"/>
          <w:szCs w:val="18"/>
          <w:lang w:eastAsia="es-ES"/>
        </w:rPr>
        <w:t>Contribuir a reducir la duración media del desempleo.</w:t>
      </w:r>
    </w:p>
    <w:p w14:paraId="5C3613A4" w14:textId="6AA4A513" w:rsidR="00734E89" w:rsidRPr="00253D70" w:rsidRDefault="00734E89" w:rsidP="00F010D8">
      <w:pPr>
        <w:pStyle w:val="Prrafodelista"/>
        <w:numPr>
          <w:ilvl w:val="0"/>
          <w:numId w:val="8"/>
        </w:numPr>
        <w:shd w:val="clear" w:color="auto" w:fill="FFFFFF"/>
        <w:spacing w:afterLines="60" w:after="144"/>
        <w:ind w:left="714" w:hanging="357"/>
        <w:rPr>
          <w:rFonts w:eastAsia="Times New Roman" w:cs="Arial"/>
          <w:color w:val="515151"/>
          <w:sz w:val="18"/>
          <w:szCs w:val="18"/>
        </w:rPr>
      </w:pPr>
      <w:r w:rsidRPr="00253D70">
        <w:rPr>
          <w:rFonts w:eastAsia="Times New Roman" w:cs="Arial"/>
          <w:color w:val="515151"/>
          <w:sz w:val="18"/>
          <w:szCs w:val="18"/>
        </w:rPr>
        <w:t>Mejorar la calidad de los emparejamientos, de forma que los trabajadores tendrán acceso a empleos más adecuados a sus características, y las empresas</w:t>
      </w:r>
      <w:r w:rsidR="000A0782">
        <w:rPr>
          <w:rFonts w:eastAsia="Times New Roman" w:cs="Arial"/>
          <w:color w:val="515151"/>
          <w:sz w:val="18"/>
          <w:szCs w:val="18"/>
        </w:rPr>
        <w:fldChar w:fldCharType="begin"/>
      </w:r>
      <w:r w:rsidR="000A0782">
        <w:instrText xml:space="preserve"> XE "</w:instrText>
      </w:r>
      <w:r w:rsidR="000A0782" w:rsidRPr="00D146BB">
        <w:rPr>
          <w:rFonts w:cs="Arial"/>
          <w:color w:val="515151"/>
          <w:sz w:val="18"/>
          <w:szCs w:val="18"/>
        </w:rPr>
        <w:instrText>empresas</w:instrText>
      </w:r>
      <w:r w:rsidR="000A0782">
        <w:instrText xml:space="preserve">" </w:instrText>
      </w:r>
      <w:r w:rsidR="000A0782">
        <w:rPr>
          <w:rFonts w:eastAsia="Times New Roman" w:cs="Arial"/>
          <w:color w:val="515151"/>
          <w:sz w:val="18"/>
          <w:szCs w:val="18"/>
        </w:rPr>
        <w:fldChar w:fldCharType="end"/>
      </w:r>
      <w:r w:rsidRPr="00253D70">
        <w:rPr>
          <w:rFonts w:eastAsia="Times New Roman" w:cs="Arial"/>
          <w:color w:val="515151"/>
          <w:sz w:val="18"/>
          <w:szCs w:val="18"/>
        </w:rPr>
        <w:t xml:space="preserve"> encontrarán a los trabajadores mejor preparados para los puestos ofertados.</w:t>
      </w:r>
    </w:p>
    <w:p w14:paraId="219C6401" w14:textId="77777777" w:rsidR="00734E89" w:rsidRPr="00253D70" w:rsidRDefault="00734E89" w:rsidP="00F010D8">
      <w:pPr>
        <w:pStyle w:val="Prrafodelista"/>
        <w:numPr>
          <w:ilvl w:val="0"/>
          <w:numId w:val="8"/>
        </w:numPr>
        <w:shd w:val="clear" w:color="auto" w:fill="FFFFFF"/>
        <w:spacing w:afterLines="60" w:after="144"/>
        <w:ind w:left="714" w:hanging="357"/>
        <w:rPr>
          <w:rFonts w:eastAsia="Times New Roman" w:cs="Arial"/>
          <w:color w:val="515151"/>
          <w:sz w:val="18"/>
          <w:szCs w:val="18"/>
        </w:rPr>
      </w:pPr>
      <w:r w:rsidRPr="00253D70">
        <w:rPr>
          <w:rFonts w:eastAsia="Times New Roman" w:cs="Arial"/>
          <w:color w:val="515151"/>
          <w:sz w:val="18"/>
          <w:szCs w:val="18"/>
        </w:rPr>
        <w:t>En ningún caso las Empresas de Trabajo Temporal cobrarán a los trabajadores.</w:t>
      </w:r>
    </w:p>
    <w:p w14:paraId="07B543A6" w14:textId="1D7BBB24" w:rsidR="00734E89" w:rsidRPr="00734E89" w:rsidRDefault="00734E89" w:rsidP="00DE62D5">
      <w:pPr>
        <w:pStyle w:val="Ttulo3"/>
        <w:numPr>
          <w:ilvl w:val="1"/>
          <w:numId w:val="27"/>
        </w:numPr>
        <w:rPr>
          <w:rFonts w:eastAsia="Times New Roman"/>
          <w:lang w:eastAsia="es-ES"/>
        </w:rPr>
      </w:pPr>
      <w:bookmarkStart w:id="5" w:name="_Toc57194959"/>
      <w:r w:rsidRPr="00734E89">
        <w:rPr>
          <w:rFonts w:eastAsia="Times New Roman"/>
          <w:lang w:eastAsia="es-ES"/>
        </w:rPr>
        <w:t>MÁS DERECHOS</w:t>
      </w:r>
      <w:bookmarkEnd w:id="5"/>
      <w:r w:rsidR="000A0782">
        <w:rPr>
          <w:rFonts w:eastAsia="Times New Roman"/>
          <w:lang w:eastAsia="es-ES"/>
        </w:rPr>
        <w:fldChar w:fldCharType="begin"/>
      </w:r>
      <w:r w:rsidR="000A0782">
        <w:instrText xml:space="preserve"> XE "</w:instrText>
      </w:r>
      <w:r w:rsidR="000A0782" w:rsidRPr="003F2E06">
        <w:rPr>
          <w:rFonts w:eastAsia="Times New Roman"/>
          <w:lang w:eastAsia="es-ES"/>
        </w:rPr>
        <w:instrText>DERECHOS</w:instrText>
      </w:r>
      <w:r w:rsidR="000A0782">
        <w:instrText xml:space="preserve">" </w:instrText>
      </w:r>
      <w:r w:rsidR="000A0782">
        <w:rPr>
          <w:rFonts w:eastAsia="Times New Roman"/>
          <w:lang w:eastAsia="es-ES"/>
        </w:rPr>
        <w:fldChar w:fldCharType="end"/>
      </w:r>
    </w:p>
    <w:p w14:paraId="4FF0DD25" w14:textId="77777777" w:rsidR="00A70FFA" w:rsidRPr="00A70FFA" w:rsidRDefault="00734E89" w:rsidP="00DE62D5">
      <w:pPr>
        <w:pStyle w:val="Ttulo4"/>
        <w:numPr>
          <w:ilvl w:val="2"/>
          <w:numId w:val="27"/>
        </w:numPr>
        <w:rPr>
          <w:rFonts w:eastAsia="Times New Roman"/>
          <w:lang w:eastAsia="es-ES"/>
        </w:rPr>
      </w:pPr>
      <w:bookmarkStart w:id="6" w:name="_Toc57194960"/>
      <w:r w:rsidRPr="00734E89">
        <w:rPr>
          <w:rFonts w:eastAsia="Times New Roman"/>
          <w:lang w:eastAsia="es-ES"/>
        </w:rPr>
        <w:t>Derecho a la formación.</w:t>
      </w:r>
      <w:bookmarkEnd w:id="6"/>
    </w:p>
    <w:p w14:paraId="6660A3DD" w14:textId="77777777" w:rsidR="00734E89" w:rsidRPr="00734E89" w:rsidRDefault="00734E89" w:rsidP="00F010D8">
      <w:pPr>
        <w:shd w:val="clear" w:color="auto" w:fill="FFFFFF"/>
        <w:spacing w:afterLines="60" w:after="144" w:line="240" w:lineRule="auto"/>
        <w:jc w:val="both"/>
        <w:rPr>
          <w:rFonts w:ascii="Arial" w:eastAsia="Times New Roman" w:hAnsi="Arial" w:cs="Arial"/>
          <w:color w:val="515151"/>
          <w:sz w:val="18"/>
          <w:szCs w:val="18"/>
          <w:lang w:eastAsia="es-ES"/>
        </w:rPr>
      </w:pPr>
      <w:r w:rsidRPr="00734E89">
        <w:rPr>
          <w:rFonts w:ascii="Arial" w:eastAsia="Times New Roman" w:hAnsi="Arial" w:cs="Arial"/>
          <w:color w:val="515151"/>
          <w:sz w:val="18"/>
          <w:szCs w:val="18"/>
          <w:lang w:eastAsia="es-ES"/>
        </w:rPr>
        <w:t>Para mejorar la empleabilidad de los trabajadores se introduce el derecho a la formación. El objetivo es tratar de evitar que un cambio tecnológico o de otro tipo suponga el despido del trabajador, así como fortalecer la preparación profesional de los trabajadores.</w:t>
      </w:r>
    </w:p>
    <w:p w14:paraId="247B43CE" w14:textId="77777777" w:rsidR="00734E89" w:rsidRPr="00253D70" w:rsidRDefault="00734E89" w:rsidP="00F010D8">
      <w:pPr>
        <w:numPr>
          <w:ilvl w:val="0"/>
          <w:numId w:val="7"/>
        </w:numPr>
        <w:shd w:val="clear" w:color="auto" w:fill="FFFFFF"/>
        <w:spacing w:afterLines="60" w:after="144" w:line="240" w:lineRule="auto"/>
        <w:ind w:left="714" w:right="147" w:hanging="357"/>
        <w:jc w:val="both"/>
        <w:rPr>
          <w:rFonts w:ascii="Arial" w:eastAsia="Times New Roman" w:hAnsi="Arial" w:cs="Arial"/>
          <w:color w:val="515151"/>
          <w:sz w:val="18"/>
          <w:szCs w:val="18"/>
          <w:lang w:eastAsia="es-ES"/>
        </w:rPr>
      </w:pPr>
      <w:r w:rsidRPr="00253D70">
        <w:rPr>
          <w:rFonts w:ascii="Arial" w:eastAsia="Times New Roman" w:hAnsi="Arial" w:cs="Arial"/>
          <w:color w:val="515151"/>
          <w:sz w:val="18"/>
          <w:szCs w:val="18"/>
          <w:lang w:eastAsia="es-ES"/>
        </w:rPr>
        <w:t>Se introduce el derecho de trabajadores con más de un año de antigüedad a un permiso retribuido de veinte horas anuales de formación. El contenido de la actividad formativa debe estar vinculado al puesto de trabajo.</w:t>
      </w:r>
    </w:p>
    <w:p w14:paraId="27E50C9B" w14:textId="77777777" w:rsidR="00734E89" w:rsidRPr="00253D70" w:rsidRDefault="00734E89" w:rsidP="00F010D8">
      <w:pPr>
        <w:numPr>
          <w:ilvl w:val="0"/>
          <w:numId w:val="7"/>
        </w:numPr>
        <w:shd w:val="clear" w:color="auto" w:fill="FFFFFF"/>
        <w:spacing w:afterLines="60" w:after="144" w:line="240" w:lineRule="auto"/>
        <w:ind w:left="714" w:right="147" w:hanging="357"/>
        <w:jc w:val="both"/>
        <w:rPr>
          <w:rFonts w:ascii="Arial" w:eastAsia="Times New Roman" w:hAnsi="Arial" w:cs="Arial"/>
          <w:color w:val="515151"/>
          <w:sz w:val="18"/>
          <w:szCs w:val="18"/>
          <w:lang w:eastAsia="es-ES"/>
        </w:rPr>
      </w:pPr>
      <w:r w:rsidRPr="00253D70">
        <w:rPr>
          <w:rFonts w:ascii="Arial" w:eastAsia="Times New Roman" w:hAnsi="Arial" w:cs="Arial"/>
          <w:color w:val="515151"/>
          <w:sz w:val="18"/>
          <w:szCs w:val="18"/>
          <w:lang w:eastAsia="es-ES"/>
        </w:rPr>
        <w:t>Se crea una cuenta formación en la que se recogerá la formación recibida por el trabajador a lo largo de su vida activa.</w:t>
      </w:r>
    </w:p>
    <w:p w14:paraId="192156D3" w14:textId="77777777" w:rsidR="00734E89" w:rsidRPr="00253D70" w:rsidRDefault="00734E89" w:rsidP="00F010D8">
      <w:pPr>
        <w:numPr>
          <w:ilvl w:val="0"/>
          <w:numId w:val="7"/>
        </w:numPr>
        <w:shd w:val="clear" w:color="auto" w:fill="FFFFFF"/>
        <w:spacing w:afterLines="60" w:after="144" w:line="240" w:lineRule="auto"/>
        <w:ind w:left="714" w:right="147" w:hanging="357"/>
        <w:jc w:val="both"/>
        <w:rPr>
          <w:rFonts w:ascii="Arial" w:eastAsia="Times New Roman" w:hAnsi="Arial" w:cs="Arial"/>
          <w:color w:val="515151"/>
          <w:sz w:val="18"/>
          <w:szCs w:val="18"/>
          <w:lang w:eastAsia="es-ES"/>
        </w:rPr>
      </w:pPr>
      <w:r w:rsidRPr="00253D70">
        <w:rPr>
          <w:rFonts w:ascii="Arial" w:eastAsia="Times New Roman" w:hAnsi="Arial" w:cs="Arial"/>
          <w:color w:val="515151"/>
          <w:sz w:val="18"/>
          <w:szCs w:val="18"/>
          <w:lang w:eastAsia="es-ES"/>
        </w:rPr>
        <w:lastRenderedPageBreak/>
        <w:t>Los centros y entidades de formación acreditados podrán también ejecutar directamente los planes de formación a nivel estatal y autonómico.</w:t>
      </w:r>
    </w:p>
    <w:p w14:paraId="2F0C9F31" w14:textId="77777777" w:rsidR="00734E89" w:rsidRDefault="00734E89" w:rsidP="00F010D8">
      <w:pPr>
        <w:numPr>
          <w:ilvl w:val="0"/>
          <w:numId w:val="7"/>
        </w:numPr>
        <w:shd w:val="clear" w:color="auto" w:fill="FFFFFF"/>
        <w:spacing w:afterLines="60" w:after="144" w:line="240" w:lineRule="auto"/>
        <w:ind w:left="714" w:right="147" w:hanging="357"/>
        <w:jc w:val="both"/>
        <w:rPr>
          <w:rFonts w:ascii="Arial" w:hAnsi="Arial" w:cs="Arial"/>
          <w:color w:val="515151"/>
          <w:sz w:val="18"/>
          <w:szCs w:val="18"/>
        </w:rPr>
      </w:pPr>
      <w:r>
        <w:rPr>
          <w:rFonts w:ascii="Arial" w:hAnsi="Arial" w:cs="Arial"/>
          <w:color w:val="515151"/>
          <w:sz w:val="18"/>
          <w:szCs w:val="18"/>
        </w:rPr>
        <w:t>Futuro desarrollo de un Cheque-Formación.</w:t>
      </w:r>
    </w:p>
    <w:p w14:paraId="1243D9AB" w14:textId="4A2A5A80" w:rsidR="00A70FFA" w:rsidRPr="00A70FFA" w:rsidRDefault="00734E89" w:rsidP="00DE62D5">
      <w:pPr>
        <w:pStyle w:val="Ttulo4"/>
        <w:numPr>
          <w:ilvl w:val="2"/>
          <w:numId w:val="27"/>
        </w:numPr>
      </w:pPr>
      <w:bookmarkStart w:id="7" w:name="_Toc57194961"/>
      <w:r w:rsidRPr="00A70FFA">
        <w:rPr>
          <w:rStyle w:val="Textoennegrita"/>
          <w:rFonts w:ascii="Arial" w:hAnsi="Arial" w:cs="Arial"/>
          <w:sz w:val="18"/>
          <w:szCs w:val="18"/>
        </w:rPr>
        <w:t>Impulso del contrato</w:t>
      </w:r>
      <w:r w:rsidR="000A0782">
        <w:rPr>
          <w:rStyle w:val="Textoennegrita"/>
          <w:rFonts w:ascii="Arial" w:hAnsi="Arial" w:cs="Arial"/>
          <w:sz w:val="18"/>
          <w:szCs w:val="18"/>
        </w:rPr>
        <w:fldChar w:fldCharType="begin"/>
      </w:r>
      <w:r w:rsidR="000A0782">
        <w:instrText xml:space="preserve"> XE "</w:instrText>
      </w:r>
      <w:r w:rsidR="000A0782" w:rsidRPr="001864EE">
        <w:rPr>
          <w:rFonts w:ascii="Arial" w:hAnsi="Arial" w:cs="Arial"/>
          <w:color w:val="515151"/>
          <w:sz w:val="18"/>
          <w:szCs w:val="18"/>
        </w:rPr>
        <w:instrText>contrato</w:instrText>
      </w:r>
      <w:r w:rsidR="000A0782">
        <w:instrText xml:space="preserve">" </w:instrText>
      </w:r>
      <w:r w:rsidR="000A0782">
        <w:rPr>
          <w:rStyle w:val="Textoennegrita"/>
          <w:rFonts w:ascii="Arial" w:hAnsi="Arial" w:cs="Arial"/>
          <w:sz w:val="18"/>
          <w:szCs w:val="18"/>
        </w:rPr>
        <w:fldChar w:fldCharType="end"/>
      </w:r>
      <w:r w:rsidRPr="00A70FFA">
        <w:rPr>
          <w:rStyle w:val="Textoennegrita"/>
          <w:rFonts w:ascii="Arial" w:hAnsi="Arial" w:cs="Arial"/>
          <w:sz w:val="18"/>
          <w:szCs w:val="18"/>
        </w:rPr>
        <w:t xml:space="preserve"> para la formación y el aprendizaje</w:t>
      </w:r>
      <w:r w:rsidRPr="00A70FFA">
        <w:t>.</w:t>
      </w:r>
      <w:bookmarkEnd w:id="7"/>
      <w:r w:rsidRPr="00A70FFA">
        <w:t xml:space="preserve"> </w:t>
      </w:r>
    </w:p>
    <w:p w14:paraId="500237CE" w14:textId="44956E4B" w:rsidR="00734E89" w:rsidRDefault="00734E89" w:rsidP="00F010D8">
      <w:pPr>
        <w:pStyle w:val="justificado"/>
        <w:shd w:val="clear" w:color="auto" w:fill="FFFFFF"/>
        <w:spacing w:before="0" w:beforeAutospacing="0" w:afterLines="60" w:after="144" w:afterAutospacing="0"/>
        <w:jc w:val="both"/>
        <w:rPr>
          <w:rFonts w:ascii="Arial" w:hAnsi="Arial" w:cs="Arial"/>
          <w:color w:val="515151"/>
          <w:sz w:val="18"/>
          <w:szCs w:val="18"/>
        </w:rPr>
      </w:pPr>
      <w:r>
        <w:rPr>
          <w:rFonts w:ascii="Arial" w:hAnsi="Arial" w:cs="Arial"/>
          <w:color w:val="515151"/>
          <w:sz w:val="18"/>
          <w:szCs w:val="18"/>
        </w:rPr>
        <w:t>El desarrollo de esta modalidad de contrato</w:t>
      </w:r>
      <w:r w:rsidR="000A0782">
        <w:rPr>
          <w:rFonts w:ascii="Arial" w:hAnsi="Arial" w:cs="Arial"/>
          <w:color w:val="515151"/>
          <w:sz w:val="18"/>
          <w:szCs w:val="18"/>
        </w:rPr>
        <w:fldChar w:fldCharType="begin"/>
      </w:r>
      <w:r w:rsidR="000A0782">
        <w:instrText xml:space="preserve"> XE "</w:instrText>
      </w:r>
      <w:r w:rsidR="000A0782" w:rsidRPr="001864EE">
        <w:rPr>
          <w:rFonts w:ascii="Arial" w:hAnsi="Arial" w:cs="Arial"/>
          <w:color w:val="515151"/>
          <w:sz w:val="18"/>
          <w:szCs w:val="18"/>
        </w:rPr>
        <w:instrText>contrato</w:instrText>
      </w:r>
      <w:r w:rsidR="000A0782">
        <w:instrText xml:space="preserve">" </w:instrText>
      </w:r>
      <w:r w:rsidR="000A0782">
        <w:rPr>
          <w:rFonts w:ascii="Arial" w:hAnsi="Arial" w:cs="Arial"/>
          <w:color w:val="515151"/>
          <w:sz w:val="18"/>
          <w:szCs w:val="18"/>
        </w:rPr>
        <w:fldChar w:fldCharType="end"/>
      </w:r>
      <w:r>
        <w:rPr>
          <w:rFonts w:ascii="Arial" w:hAnsi="Arial" w:cs="Arial"/>
          <w:color w:val="515151"/>
          <w:sz w:val="18"/>
          <w:szCs w:val="18"/>
        </w:rPr>
        <w:t xml:space="preserve"> tiene por objeto reducir el elevado desempleo juvenil y mitigar los efectos del abandono temprano de los estudios.</w:t>
      </w:r>
    </w:p>
    <w:p w14:paraId="0023CD01" w14:textId="047D5862" w:rsidR="00734E89" w:rsidRDefault="00734E89" w:rsidP="00F010D8">
      <w:pPr>
        <w:pStyle w:val="justificado"/>
        <w:numPr>
          <w:ilvl w:val="0"/>
          <w:numId w:val="15"/>
        </w:numPr>
        <w:shd w:val="clear" w:color="auto" w:fill="FFFFFF"/>
        <w:spacing w:before="0" w:beforeAutospacing="0" w:afterLines="60" w:after="144" w:afterAutospacing="0"/>
        <w:jc w:val="both"/>
        <w:rPr>
          <w:rFonts w:ascii="Arial" w:hAnsi="Arial" w:cs="Arial"/>
          <w:color w:val="515151"/>
          <w:sz w:val="18"/>
          <w:szCs w:val="18"/>
        </w:rPr>
      </w:pPr>
      <w:r>
        <w:rPr>
          <w:rFonts w:ascii="Arial" w:hAnsi="Arial" w:cs="Arial"/>
          <w:color w:val="515151"/>
          <w:sz w:val="18"/>
          <w:szCs w:val="18"/>
        </w:rPr>
        <w:t>Se amplía la edad máxima para tener acceso a este tipo de contrato</w:t>
      </w:r>
      <w:r w:rsidR="000A0782">
        <w:rPr>
          <w:rFonts w:ascii="Arial" w:hAnsi="Arial" w:cs="Arial"/>
          <w:color w:val="515151"/>
          <w:sz w:val="18"/>
          <w:szCs w:val="18"/>
        </w:rPr>
        <w:fldChar w:fldCharType="begin"/>
      </w:r>
      <w:r w:rsidR="000A0782">
        <w:instrText xml:space="preserve"> XE "</w:instrText>
      </w:r>
      <w:r w:rsidR="000A0782" w:rsidRPr="001864EE">
        <w:rPr>
          <w:rFonts w:ascii="Arial" w:hAnsi="Arial" w:cs="Arial"/>
          <w:color w:val="515151"/>
          <w:sz w:val="18"/>
          <w:szCs w:val="18"/>
        </w:rPr>
        <w:instrText>contrato</w:instrText>
      </w:r>
      <w:r w:rsidR="000A0782">
        <w:instrText xml:space="preserve">" </w:instrText>
      </w:r>
      <w:r w:rsidR="000A0782">
        <w:rPr>
          <w:rFonts w:ascii="Arial" w:hAnsi="Arial" w:cs="Arial"/>
          <w:color w:val="515151"/>
          <w:sz w:val="18"/>
          <w:szCs w:val="18"/>
        </w:rPr>
        <w:fldChar w:fldCharType="end"/>
      </w:r>
      <w:r>
        <w:rPr>
          <w:rFonts w:ascii="Arial" w:hAnsi="Arial" w:cs="Arial"/>
          <w:color w:val="515151"/>
          <w:sz w:val="18"/>
          <w:szCs w:val="18"/>
        </w:rPr>
        <w:t>. Se ha tenido en cuenta la prolongación de los periodos de estudio y la elevada tasa de desempleo en el colectivo de menores de treinta años hasta que la tasa de desempleo baje del 15 por 100.</w:t>
      </w:r>
    </w:p>
    <w:p w14:paraId="787C59CE" w14:textId="123440F9" w:rsidR="00734E89" w:rsidRDefault="00734E89" w:rsidP="00F010D8">
      <w:pPr>
        <w:pStyle w:val="justificado"/>
        <w:numPr>
          <w:ilvl w:val="0"/>
          <w:numId w:val="15"/>
        </w:numPr>
        <w:shd w:val="clear" w:color="auto" w:fill="FFFFFF"/>
        <w:spacing w:before="0" w:beforeAutospacing="0" w:afterLines="60" w:after="144" w:afterAutospacing="0"/>
        <w:jc w:val="both"/>
        <w:rPr>
          <w:rFonts w:ascii="Arial" w:hAnsi="Arial" w:cs="Arial"/>
          <w:color w:val="515151"/>
          <w:sz w:val="18"/>
          <w:szCs w:val="18"/>
        </w:rPr>
      </w:pPr>
      <w:r>
        <w:rPr>
          <w:rFonts w:ascii="Arial" w:hAnsi="Arial" w:cs="Arial"/>
          <w:color w:val="515151"/>
          <w:sz w:val="18"/>
          <w:szCs w:val="18"/>
        </w:rPr>
        <w:t>Tras agotar un período de formación en una actividad, el trabajador podrá utilizar esta modalidad de contrato</w:t>
      </w:r>
      <w:r w:rsidR="000A0782">
        <w:rPr>
          <w:rFonts w:ascii="Arial" w:hAnsi="Arial" w:cs="Arial"/>
          <w:color w:val="515151"/>
          <w:sz w:val="18"/>
          <w:szCs w:val="18"/>
        </w:rPr>
        <w:fldChar w:fldCharType="begin"/>
      </w:r>
      <w:r w:rsidR="000A0782">
        <w:instrText xml:space="preserve"> XE "</w:instrText>
      </w:r>
      <w:r w:rsidR="000A0782" w:rsidRPr="001864EE">
        <w:rPr>
          <w:rFonts w:ascii="Arial" w:hAnsi="Arial" w:cs="Arial"/>
          <w:color w:val="515151"/>
          <w:sz w:val="18"/>
          <w:szCs w:val="18"/>
        </w:rPr>
        <w:instrText>contrato</w:instrText>
      </w:r>
      <w:r w:rsidR="000A0782">
        <w:instrText xml:space="preserve">" </w:instrText>
      </w:r>
      <w:r w:rsidR="000A0782">
        <w:rPr>
          <w:rFonts w:ascii="Arial" w:hAnsi="Arial" w:cs="Arial"/>
          <w:color w:val="515151"/>
          <w:sz w:val="18"/>
          <w:szCs w:val="18"/>
        </w:rPr>
        <w:fldChar w:fldCharType="end"/>
      </w:r>
      <w:r>
        <w:rPr>
          <w:rFonts w:ascii="Arial" w:hAnsi="Arial" w:cs="Arial"/>
          <w:color w:val="515151"/>
          <w:sz w:val="18"/>
          <w:szCs w:val="18"/>
        </w:rPr>
        <w:t xml:space="preserve"> en otros sectores, lo que mejora su empleabilidad y permite una segunda oportunidad.</w:t>
      </w:r>
    </w:p>
    <w:p w14:paraId="558E27C0" w14:textId="77777777" w:rsidR="00734E89" w:rsidRDefault="00734E89" w:rsidP="00F010D8">
      <w:pPr>
        <w:pStyle w:val="justificado"/>
        <w:numPr>
          <w:ilvl w:val="0"/>
          <w:numId w:val="15"/>
        </w:numPr>
        <w:shd w:val="clear" w:color="auto" w:fill="FFFFFF"/>
        <w:spacing w:before="0" w:beforeAutospacing="0" w:afterLines="60" w:after="144" w:afterAutospacing="0"/>
        <w:jc w:val="both"/>
        <w:rPr>
          <w:rFonts w:ascii="Arial" w:hAnsi="Arial" w:cs="Arial"/>
          <w:color w:val="515151"/>
          <w:sz w:val="18"/>
          <w:szCs w:val="18"/>
        </w:rPr>
      </w:pPr>
      <w:r>
        <w:rPr>
          <w:rFonts w:ascii="Arial" w:hAnsi="Arial" w:cs="Arial"/>
          <w:color w:val="515151"/>
          <w:sz w:val="18"/>
          <w:szCs w:val="18"/>
        </w:rPr>
        <w:t>El trabajador podrá recibir la formación en la propia empresa, si dispone de instalaciones y personal adecuado.</w:t>
      </w:r>
    </w:p>
    <w:p w14:paraId="4997D8FA" w14:textId="51AFFF38" w:rsidR="00734E89" w:rsidRPr="002B1F1A" w:rsidRDefault="00734E89" w:rsidP="000A0782">
      <w:pPr>
        <w:pStyle w:val="Ttulo3"/>
        <w:numPr>
          <w:ilvl w:val="1"/>
          <w:numId w:val="27"/>
        </w:numPr>
      </w:pPr>
      <w:bookmarkStart w:id="8" w:name="_Toc57194962"/>
      <w:r w:rsidRPr="002B1F1A">
        <w:rPr>
          <w:rStyle w:val="Textoennegrita"/>
          <w:rFonts w:ascii="Arial" w:hAnsi="Arial" w:cs="Arial"/>
          <w:sz w:val="18"/>
          <w:szCs w:val="18"/>
        </w:rPr>
        <w:t>MÁS EMPLEO</w:t>
      </w:r>
      <w:r w:rsidR="000A0782">
        <w:rPr>
          <w:rStyle w:val="Textoennegrita"/>
          <w:rFonts w:ascii="Arial" w:hAnsi="Arial" w:cs="Arial"/>
          <w:sz w:val="18"/>
          <w:szCs w:val="18"/>
        </w:rPr>
        <w:fldChar w:fldCharType="begin"/>
      </w:r>
      <w:r w:rsidR="000A0782">
        <w:instrText xml:space="preserve"> XE "</w:instrText>
      </w:r>
      <w:r w:rsidR="000A0782" w:rsidRPr="00C6261F">
        <w:rPr>
          <w:rStyle w:val="Textoennegrita"/>
          <w:rFonts w:ascii="Arial" w:hAnsi="Arial" w:cs="Arial"/>
          <w:sz w:val="18"/>
          <w:szCs w:val="18"/>
        </w:rPr>
        <w:instrText>EMPLEO</w:instrText>
      </w:r>
      <w:r w:rsidR="000A0782">
        <w:instrText xml:space="preserve">" </w:instrText>
      </w:r>
      <w:r w:rsidR="000A0782">
        <w:rPr>
          <w:rStyle w:val="Textoennegrita"/>
          <w:rFonts w:ascii="Arial" w:hAnsi="Arial" w:cs="Arial"/>
          <w:sz w:val="18"/>
          <w:szCs w:val="18"/>
        </w:rPr>
        <w:fldChar w:fldCharType="end"/>
      </w:r>
      <w:r w:rsidRPr="002B1F1A">
        <w:rPr>
          <w:rStyle w:val="Textoennegrita"/>
          <w:rFonts w:ascii="Arial" w:hAnsi="Arial" w:cs="Arial"/>
          <w:sz w:val="18"/>
          <w:szCs w:val="18"/>
        </w:rPr>
        <w:t xml:space="preserve"> ESTABLE</w:t>
      </w:r>
      <w:bookmarkEnd w:id="8"/>
    </w:p>
    <w:p w14:paraId="616BBBB2" w14:textId="77777777" w:rsidR="00734E89" w:rsidRDefault="00734E89" w:rsidP="00F010D8">
      <w:pPr>
        <w:pStyle w:val="justificado"/>
        <w:shd w:val="clear" w:color="auto" w:fill="FFFFFF"/>
        <w:spacing w:before="0" w:beforeAutospacing="0" w:afterLines="60" w:after="144" w:afterAutospacing="0"/>
        <w:jc w:val="both"/>
        <w:rPr>
          <w:rFonts w:ascii="Arial" w:hAnsi="Arial" w:cs="Arial"/>
          <w:color w:val="515151"/>
          <w:sz w:val="18"/>
          <w:szCs w:val="18"/>
        </w:rPr>
      </w:pPr>
      <w:r>
        <w:rPr>
          <w:rFonts w:ascii="Arial" w:hAnsi="Arial" w:cs="Arial"/>
          <w:color w:val="515151"/>
          <w:sz w:val="18"/>
          <w:szCs w:val="18"/>
        </w:rPr>
        <w:t>El objetivo es promover la contratación indefinida, especialmente en favor de los jóvenes:</w:t>
      </w:r>
    </w:p>
    <w:p w14:paraId="7D0C8370" w14:textId="77777777" w:rsidR="002B1F1A" w:rsidRPr="002B1F1A" w:rsidRDefault="00734E89" w:rsidP="000A0782">
      <w:pPr>
        <w:pStyle w:val="Ttulo4"/>
        <w:numPr>
          <w:ilvl w:val="2"/>
          <w:numId w:val="27"/>
        </w:numPr>
      </w:pPr>
      <w:bookmarkStart w:id="9" w:name="_Toc57194963"/>
      <w:r w:rsidRPr="002B1F1A">
        <w:rPr>
          <w:rStyle w:val="Textoennegrita"/>
          <w:rFonts w:ascii="Arial" w:hAnsi="Arial" w:cs="Arial"/>
          <w:sz w:val="18"/>
          <w:szCs w:val="18"/>
        </w:rPr>
        <w:t>Contrato indefinido de apoyo a los emprendedores</w:t>
      </w:r>
      <w:r w:rsidRPr="002B1F1A">
        <w:t>.</w:t>
      </w:r>
      <w:bookmarkEnd w:id="9"/>
    </w:p>
    <w:p w14:paraId="641B4F7B" w14:textId="2AC48FD0" w:rsidR="00734E89" w:rsidRDefault="00734E89" w:rsidP="00F010D8">
      <w:pPr>
        <w:pStyle w:val="justificado"/>
        <w:shd w:val="clear" w:color="auto" w:fill="FFFFFF"/>
        <w:spacing w:before="0" w:beforeAutospacing="0" w:afterLines="60" w:after="144" w:afterAutospacing="0"/>
        <w:jc w:val="both"/>
        <w:rPr>
          <w:rFonts w:ascii="Arial" w:hAnsi="Arial" w:cs="Arial"/>
          <w:color w:val="515151"/>
          <w:sz w:val="18"/>
          <w:szCs w:val="18"/>
        </w:rPr>
      </w:pPr>
      <w:r>
        <w:rPr>
          <w:rFonts w:ascii="Arial" w:hAnsi="Arial" w:cs="Arial"/>
          <w:color w:val="515151"/>
          <w:sz w:val="18"/>
          <w:szCs w:val="18"/>
        </w:rPr>
        <w:t>Se trata de un nuevo contrato</w:t>
      </w:r>
      <w:r w:rsidR="000A0782">
        <w:rPr>
          <w:rFonts w:ascii="Arial" w:hAnsi="Arial" w:cs="Arial"/>
          <w:color w:val="515151"/>
          <w:sz w:val="18"/>
          <w:szCs w:val="18"/>
        </w:rPr>
        <w:fldChar w:fldCharType="begin"/>
      </w:r>
      <w:r w:rsidR="000A0782">
        <w:instrText xml:space="preserve"> XE "</w:instrText>
      </w:r>
      <w:r w:rsidR="000A0782" w:rsidRPr="001864EE">
        <w:rPr>
          <w:rFonts w:ascii="Arial" w:hAnsi="Arial" w:cs="Arial"/>
          <w:color w:val="515151"/>
          <w:sz w:val="18"/>
          <w:szCs w:val="18"/>
        </w:rPr>
        <w:instrText>contrato</w:instrText>
      </w:r>
      <w:r w:rsidR="000A0782">
        <w:instrText xml:space="preserve">" </w:instrText>
      </w:r>
      <w:r w:rsidR="000A0782">
        <w:rPr>
          <w:rFonts w:ascii="Arial" w:hAnsi="Arial" w:cs="Arial"/>
          <w:color w:val="515151"/>
          <w:sz w:val="18"/>
          <w:szCs w:val="18"/>
        </w:rPr>
        <w:fldChar w:fldCharType="end"/>
      </w:r>
      <w:r>
        <w:rPr>
          <w:rFonts w:ascii="Arial" w:hAnsi="Arial" w:cs="Arial"/>
          <w:color w:val="515151"/>
          <w:sz w:val="18"/>
          <w:szCs w:val="18"/>
        </w:rPr>
        <w:t xml:space="preserve"> indefinido para Pymes y Autónomos (empresas</w:t>
      </w:r>
      <w:r w:rsidR="000A0782">
        <w:rPr>
          <w:rFonts w:ascii="Arial" w:hAnsi="Arial" w:cs="Arial"/>
          <w:color w:val="515151"/>
          <w:sz w:val="18"/>
          <w:szCs w:val="18"/>
        </w:rPr>
        <w:fldChar w:fldCharType="begin"/>
      </w:r>
      <w:r w:rsidR="000A0782">
        <w:instrText xml:space="preserve"> XE "</w:instrText>
      </w:r>
      <w:r w:rsidR="000A0782" w:rsidRPr="00D146BB">
        <w:rPr>
          <w:rFonts w:ascii="Arial" w:hAnsi="Arial" w:cs="Arial"/>
          <w:color w:val="515151"/>
          <w:sz w:val="18"/>
          <w:szCs w:val="18"/>
        </w:rPr>
        <w:instrText>empresas</w:instrText>
      </w:r>
      <w:r w:rsidR="000A0782">
        <w:instrText xml:space="preserve">" </w:instrText>
      </w:r>
      <w:r w:rsidR="000A0782">
        <w:rPr>
          <w:rFonts w:ascii="Arial" w:hAnsi="Arial" w:cs="Arial"/>
          <w:color w:val="515151"/>
          <w:sz w:val="18"/>
          <w:szCs w:val="18"/>
        </w:rPr>
        <w:fldChar w:fldCharType="end"/>
      </w:r>
      <w:r>
        <w:rPr>
          <w:rFonts w:ascii="Arial" w:hAnsi="Arial" w:cs="Arial"/>
          <w:color w:val="515151"/>
          <w:sz w:val="18"/>
          <w:szCs w:val="18"/>
        </w:rPr>
        <w:t xml:space="preserve"> de hasta cincuenta trabajadores). Este tipo de empresas suponen el 95 por 100 del tejido productivo. Se propone:</w:t>
      </w:r>
    </w:p>
    <w:p w14:paraId="06C4FBD3" w14:textId="546F1E9F" w:rsidR="00734E89" w:rsidRDefault="00734E89" w:rsidP="00F010D8">
      <w:pPr>
        <w:pStyle w:val="justificado"/>
        <w:numPr>
          <w:ilvl w:val="0"/>
          <w:numId w:val="15"/>
        </w:numPr>
        <w:shd w:val="clear" w:color="auto" w:fill="FFFFFF"/>
        <w:spacing w:before="0" w:beforeAutospacing="0" w:afterLines="60" w:after="144" w:afterAutospacing="0"/>
        <w:jc w:val="both"/>
        <w:rPr>
          <w:rFonts w:ascii="Arial" w:hAnsi="Arial" w:cs="Arial"/>
          <w:color w:val="515151"/>
          <w:sz w:val="18"/>
          <w:szCs w:val="18"/>
        </w:rPr>
      </w:pPr>
      <w:r>
        <w:rPr>
          <w:rFonts w:ascii="Arial" w:hAnsi="Arial" w:cs="Arial"/>
          <w:color w:val="515151"/>
          <w:sz w:val="18"/>
          <w:szCs w:val="18"/>
        </w:rPr>
        <w:t>En este contrato</w:t>
      </w:r>
      <w:r w:rsidR="000A0782">
        <w:rPr>
          <w:rFonts w:ascii="Arial" w:hAnsi="Arial" w:cs="Arial"/>
          <w:color w:val="515151"/>
          <w:sz w:val="18"/>
          <w:szCs w:val="18"/>
        </w:rPr>
        <w:fldChar w:fldCharType="begin"/>
      </w:r>
      <w:r w:rsidR="000A0782">
        <w:instrText xml:space="preserve"> XE "</w:instrText>
      </w:r>
      <w:r w:rsidR="000A0782" w:rsidRPr="001864EE">
        <w:rPr>
          <w:rFonts w:ascii="Arial" w:hAnsi="Arial" w:cs="Arial"/>
          <w:color w:val="515151"/>
          <w:sz w:val="18"/>
          <w:szCs w:val="18"/>
        </w:rPr>
        <w:instrText>contrato</w:instrText>
      </w:r>
      <w:r w:rsidR="000A0782">
        <w:instrText xml:space="preserve">" </w:instrText>
      </w:r>
      <w:r w:rsidR="000A0782">
        <w:rPr>
          <w:rFonts w:ascii="Arial" w:hAnsi="Arial" w:cs="Arial"/>
          <w:color w:val="515151"/>
          <w:sz w:val="18"/>
          <w:szCs w:val="18"/>
        </w:rPr>
        <w:fldChar w:fldCharType="end"/>
      </w:r>
      <w:r>
        <w:rPr>
          <w:rFonts w:ascii="Arial" w:hAnsi="Arial" w:cs="Arial"/>
          <w:color w:val="515151"/>
          <w:sz w:val="18"/>
          <w:szCs w:val="18"/>
        </w:rPr>
        <w:t xml:space="preserve"> tendrá un período de prueba de un año, lo que facilitará la contratación indefinida por parte de las PYMES y Autónomos</w:t>
      </w:r>
    </w:p>
    <w:p w14:paraId="4DFD94D5" w14:textId="77777777" w:rsidR="00734E89" w:rsidRDefault="00734E89" w:rsidP="00F010D8">
      <w:pPr>
        <w:pStyle w:val="justificado"/>
        <w:numPr>
          <w:ilvl w:val="0"/>
          <w:numId w:val="15"/>
        </w:numPr>
        <w:shd w:val="clear" w:color="auto" w:fill="FFFFFF"/>
        <w:spacing w:before="0" w:beforeAutospacing="0" w:afterLines="60" w:after="144" w:afterAutospacing="0"/>
        <w:jc w:val="both"/>
        <w:rPr>
          <w:rFonts w:ascii="Arial" w:hAnsi="Arial" w:cs="Arial"/>
          <w:color w:val="515151"/>
          <w:sz w:val="18"/>
          <w:szCs w:val="18"/>
        </w:rPr>
      </w:pPr>
      <w:r>
        <w:rPr>
          <w:rFonts w:ascii="Arial" w:hAnsi="Arial" w:cs="Arial"/>
          <w:color w:val="515151"/>
          <w:sz w:val="18"/>
          <w:szCs w:val="18"/>
        </w:rPr>
        <w:t>La empresa tendrá derecho a una deducción en su cuenta fiscal de tres mil euros cuando contrate a su primer trabajador, siempre que tenga menos de treinta años.</w:t>
      </w:r>
    </w:p>
    <w:p w14:paraId="14439EA7" w14:textId="77777777" w:rsidR="00734E89" w:rsidRDefault="00734E89" w:rsidP="00F010D8">
      <w:pPr>
        <w:pStyle w:val="justificado"/>
        <w:numPr>
          <w:ilvl w:val="0"/>
          <w:numId w:val="15"/>
        </w:numPr>
        <w:shd w:val="clear" w:color="auto" w:fill="FFFFFF"/>
        <w:spacing w:before="0" w:beforeAutospacing="0" w:afterLines="60" w:after="144" w:afterAutospacing="0"/>
        <w:jc w:val="both"/>
        <w:rPr>
          <w:rFonts w:ascii="Arial" w:hAnsi="Arial" w:cs="Arial"/>
          <w:color w:val="515151"/>
          <w:sz w:val="18"/>
          <w:szCs w:val="18"/>
        </w:rPr>
      </w:pPr>
      <w:r>
        <w:rPr>
          <w:rFonts w:ascii="Arial" w:hAnsi="Arial" w:cs="Arial"/>
          <w:color w:val="515151"/>
          <w:sz w:val="18"/>
          <w:szCs w:val="18"/>
        </w:rPr>
        <w:t>Los emprendedores que contraten a un trabajador en paro podrán deducirse fiscalmente el 50 por 100 de la prestación por desempleo que viniera cobrando el trabajador durante un año. Por su parte, el trabajador podrá voluntariamente percibir, junto con su sueldo, el 25 por 100 de la prestación por desempleo durante el mismo periodo.</w:t>
      </w:r>
    </w:p>
    <w:p w14:paraId="012A1608" w14:textId="77777777" w:rsidR="00734E89" w:rsidRDefault="00734E89" w:rsidP="00F010D8">
      <w:pPr>
        <w:pStyle w:val="justificado"/>
        <w:numPr>
          <w:ilvl w:val="0"/>
          <w:numId w:val="15"/>
        </w:numPr>
        <w:shd w:val="clear" w:color="auto" w:fill="FFFFFF"/>
        <w:spacing w:before="0" w:beforeAutospacing="0" w:afterLines="60" w:after="144" w:afterAutospacing="0"/>
        <w:jc w:val="both"/>
        <w:rPr>
          <w:rFonts w:ascii="Arial" w:hAnsi="Arial" w:cs="Arial"/>
          <w:color w:val="515151"/>
          <w:sz w:val="18"/>
          <w:szCs w:val="18"/>
        </w:rPr>
      </w:pPr>
      <w:r>
        <w:rPr>
          <w:rFonts w:ascii="Arial" w:hAnsi="Arial" w:cs="Arial"/>
          <w:color w:val="515151"/>
          <w:sz w:val="18"/>
          <w:szCs w:val="18"/>
        </w:rPr>
        <w:t>Bonificaciones dirigidas a colectivos desempleados con especiales dificultades para su incorporación al mercado laboral. Las medidas son las siguientes:</w:t>
      </w:r>
    </w:p>
    <w:p w14:paraId="469BEE92" w14:textId="77777777" w:rsidR="00734E89" w:rsidRPr="00A70FFA" w:rsidRDefault="00734E89" w:rsidP="00F010D8">
      <w:pPr>
        <w:pStyle w:val="Prrafodelista"/>
        <w:numPr>
          <w:ilvl w:val="1"/>
          <w:numId w:val="15"/>
        </w:numPr>
        <w:shd w:val="clear" w:color="auto" w:fill="FFFFFF"/>
        <w:spacing w:afterLines="60" w:after="144"/>
        <w:ind w:right="150"/>
        <w:rPr>
          <w:rFonts w:eastAsia="Times New Roman" w:cs="Arial"/>
          <w:color w:val="515151"/>
          <w:sz w:val="18"/>
          <w:szCs w:val="18"/>
        </w:rPr>
      </w:pPr>
      <w:r w:rsidRPr="00A70FFA">
        <w:rPr>
          <w:rFonts w:eastAsia="Times New Roman" w:cs="Arial"/>
          <w:color w:val="515151"/>
          <w:sz w:val="18"/>
          <w:szCs w:val="18"/>
        </w:rPr>
        <w:t>Para fomentar la contratación de jóvenes, con una tasa de desempleo cercana al 50 por 100: bonificación en la cuota de la Seguridad Social de hasta 3.600 euros a la contratación indefinida de jóvenes entre dieciséis y treinta años durante tres años. La bonificación se incrementa conforme aumenta la antigüedad del trabajador:</w:t>
      </w:r>
    </w:p>
    <w:p w14:paraId="671C43AF" w14:textId="77777777" w:rsidR="00734E89" w:rsidRPr="007705B2" w:rsidRDefault="00734E89" w:rsidP="00F010D8">
      <w:pPr>
        <w:pStyle w:val="vietas2"/>
        <w:spacing w:afterLines="60" w:after="144" w:line="240" w:lineRule="auto"/>
        <w:rPr>
          <w:rFonts w:ascii="Arial" w:hAnsi="Arial" w:cs="Arial"/>
          <w:color w:val="515151"/>
          <w:sz w:val="18"/>
          <w:szCs w:val="18"/>
          <w:lang w:eastAsia="es-ES"/>
        </w:rPr>
      </w:pPr>
      <w:r w:rsidRPr="007705B2">
        <w:rPr>
          <w:rFonts w:ascii="Arial" w:hAnsi="Arial" w:cs="Arial"/>
          <w:color w:val="515151"/>
          <w:sz w:val="18"/>
          <w:szCs w:val="18"/>
          <w:lang w:eastAsia="es-ES"/>
        </w:rPr>
        <w:t>Un año: 1.000 euros</w:t>
      </w:r>
    </w:p>
    <w:p w14:paraId="425D846A" w14:textId="77777777" w:rsidR="00734E89" w:rsidRPr="007705B2" w:rsidRDefault="00734E89" w:rsidP="00F010D8">
      <w:pPr>
        <w:pStyle w:val="vietas2"/>
        <w:spacing w:afterLines="60" w:after="144" w:line="240" w:lineRule="auto"/>
        <w:ind w:left="1775" w:hanging="357"/>
        <w:rPr>
          <w:rFonts w:ascii="Arial" w:hAnsi="Arial" w:cs="Arial"/>
          <w:color w:val="515151"/>
          <w:sz w:val="18"/>
          <w:szCs w:val="18"/>
          <w:lang w:eastAsia="es-ES"/>
        </w:rPr>
      </w:pPr>
      <w:r w:rsidRPr="007705B2">
        <w:rPr>
          <w:rFonts w:ascii="Arial" w:hAnsi="Arial" w:cs="Arial"/>
          <w:color w:val="515151"/>
          <w:sz w:val="18"/>
          <w:szCs w:val="18"/>
          <w:lang w:eastAsia="es-ES"/>
        </w:rPr>
        <w:t>Dos años: 1.100 euros</w:t>
      </w:r>
    </w:p>
    <w:p w14:paraId="18ADA94E" w14:textId="77777777" w:rsidR="00734E89" w:rsidRPr="007705B2" w:rsidRDefault="00734E89" w:rsidP="00F010D8">
      <w:pPr>
        <w:pStyle w:val="vietas2"/>
        <w:spacing w:afterLines="60" w:after="144" w:line="240" w:lineRule="auto"/>
        <w:ind w:left="1775" w:hanging="357"/>
        <w:rPr>
          <w:rFonts w:ascii="Arial" w:hAnsi="Arial" w:cs="Arial"/>
          <w:color w:val="515151"/>
          <w:sz w:val="18"/>
          <w:szCs w:val="18"/>
          <w:lang w:eastAsia="es-ES"/>
        </w:rPr>
      </w:pPr>
      <w:r w:rsidRPr="007705B2">
        <w:rPr>
          <w:rFonts w:ascii="Arial" w:hAnsi="Arial" w:cs="Arial"/>
          <w:color w:val="515151"/>
          <w:sz w:val="18"/>
          <w:szCs w:val="18"/>
          <w:lang w:eastAsia="es-ES"/>
        </w:rPr>
        <w:t>Tres años: 1.200 euros</w:t>
      </w:r>
    </w:p>
    <w:p w14:paraId="5944E429" w14:textId="77777777" w:rsidR="00734E89" w:rsidRPr="00D87429" w:rsidRDefault="00734E89" w:rsidP="00F010D8">
      <w:pPr>
        <w:pStyle w:val="vietas2"/>
        <w:spacing w:afterLines="60" w:after="144" w:line="240" w:lineRule="auto"/>
        <w:ind w:left="1775" w:hanging="357"/>
        <w:rPr>
          <w:rFonts w:ascii="Arial" w:hAnsi="Arial" w:cs="Arial"/>
          <w:sz w:val="18"/>
          <w:szCs w:val="18"/>
          <w:lang w:eastAsia="es-ES"/>
        </w:rPr>
      </w:pPr>
      <w:r w:rsidRPr="007705B2">
        <w:rPr>
          <w:rFonts w:ascii="Arial" w:hAnsi="Arial" w:cs="Arial"/>
          <w:color w:val="515151"/>
          <w:sz w:val="18"/>
          <w:szCs w:val="18"/>
          <w:lang w:eastAsia="es-ES"/>
        </w:rPr>
        <w:t>Se aplicarán 100 euros más al año si el trabajador es mujer en sectores donde este colectivo está poco representado</w:t>
      </w:r>
      <w:r w:rsidRPr="00D87429">
        <w:rPr>
          <w:rFonts w:ascii="Arial" w:hAnsi="Arial" w:cs="Arial"/>
          <w:sz w:val="18"/>
          <w:szCs w:val="18"/>
          <w:lang w:eastAsia="es-ES"/>
        </w:rPr>
        <w:t>.</w:t>
      </w:r>
    </w:p>
    <w:p w14:paraId="42F1D608" w14:textId="77777777" w:rsidR="00734E89" w:rsidRPr="00734E89" w:rsidRDefault="00734E89" w:rsidP="00F010D8">
      <w:pPr>
        <w:pStyle w:val="justificado"/>
        <w:numPr>
          <w:ilvl w:val="0"/>
          <w:numId w:val="15"/>
        </w:numPr>
        <w:shd w:val="clear" w:color="auto" w:fill="FFFFFF"/>
        <w:spacing w:before="0" w:beforeAutospacing="0" w:afterLines="60" w:after="144" w:afterAutospacing="0"/>
        <w:jc w:val="both"/>
        <w:rPr>
          <w:rFonts w:ascii="Arial" w:hAnsi="Arial" w:cs="Arial"/>
          <w:color w:val="515151"/>
          <w:sz w:val="18"/>
          <w:szCs w:val="18"/>
        </w:rPr>
      </w:pPr>
      <w:r w:rsidRPr="00734E89">
        <w:rPr>
          <w:rFonts w:ascii="Arial" w:hAnsi="Arial" w:cs="Arial"/>
          <w:color w:val="515151"/>
          <w:sz w:val="18"/>
          <w:szCs w:val="18"/>
        </w:rPr>
        <w:t>Para fomentar la contratación de parados de larga duración: bonificación de hasta 4.500 euros a la contratación indefinida de desempleados de larga duración mayores de 45 años (desempleados, al menos, 12 meses de los 18 anteriores):</w:t>
      </w:r>
    </w:p>
    <w:p w14:paraId="52ACC247" w14:textId="77777777" w:rsidR="00734E89" w:rsidRPr="00734E89" w:rsidRDefault="00734E89" w:rsidP="00F010D8">
      <w:pPr>
        <w:pStyle w:val="Prrafodelista"/>
        <w:numPr>
          <w:ilvl w:val="1"/>
          <w:numId w:val="15"/>
        </w:numPr>
        <w:shd w:val="clear" w:color="auto" w:fill="FFFFFF"/>
        <w:spacing w:afterLines="60" w:after="144"/>
        <w:ind w:left="1491" w:right="147" w:hanging="357"/>
        <w:rPr>
          <w:rFonts w:eastAsia="Times New Roman" w:cs="Arial"/>
          <w:color w:val="515151"/>
          <w:sz w:val="18"/>
          <w:szCs w:val="18"/>
        </w:rPr>
      </w:pPr>
      <w:r w:rsidRPr="00734E89">
        <w:rPr>
          <w:rFonts w:eastAsia="Times New Roman" w:cs="Arial"/>
          <w:color w:val="515151"/>
          <w:sz w:val="18"/>
          <w:szCs w:val="18"/>
        </w:rPr>
        <w:t>Un año: 1.300 euros</w:t>
      </w:r>
    </w:p>
    <w:p w14:paraId="48A601AC" w14:textId="77777777" w:rsidR="00734E89" w:rsidRPr="00734E89" w:rsidRDefault="00734E89" w:rsidP="00F010D8">
      <w:pPr>
        <w:pStyle w:val="Prrafodelista"/>
        <w:numPr>
          <w:ilvl w:val="1"/>
          <w:numId w:val="15"/>
        </w:numPr>
        <w:shd w:val="clear" w:color="auto" w:fill="FFFFFF"/>
        <w:spacing w:afterLines="60" w:after="144"/>
        <w:ind w:left="1491" w:right="147" w:hanging="357"/>
        <w:rPr>
          <w:rFonts w:eastAsia="Times New Roman" w:cs="Arial"/>
          <w:color w:val="515151"/>
          <w:sz w:val="18"/>
          <w:szCs w:val="18"/>
        </w:rPr>
      </w:pPr>
      <w:r w:rsidRPr="00734E89">
        <w:rPr>
          <w:rFonts w:eastAsia="Times New Roman" w:cs="Arial"/>
          <w:color w:val="515151"/>
          <w:sz w:val="18"/>
          <w:szCs w:val="18"/>
        </w:rPr>
        <w:t>Dos años: 1.300 euros</w:t>
      </w:r>
    </w:p>
    <w:p w14:paraId="239B0232" w14:textId="77777777" w:rsidR="00734E89" w:rsidRPr="00734E89" w:rsidRDefault="00734E89" w:rsidP="00F010D8">
      <w:pPr>
        <w:pStyle w:val="Prrafodelista"/>
        <w:numPr>
          <w:ilvl w:val="1"/>
          <w:numId w:val="15"/>
        </w:numPr>
        <w:shd w:val="clear" w:color="auto" w:fill="FFFFFF"/>
        <w:spacing w:afterLines="60" w:after="144"/>
        <w:ind w:left="1491" w:right="147" w:hanging="357"/>
        <w:rPr>
          <w:rFonts w:eastAsia="Times New Roman" w:cs="Arial"/>
          <w:color w:val="515151"/>
          <w:sz w:val="18"/>
          <w:szCs w:val="18"/>
        </w:rPr>
      </w:pPr>
      <w:r w:rsidRPr="00734E89">
        <w:rPr>
          <w:rFonts w:eastAsia="Times New Roman" w:cs="Arial"/>
          <w:color w:val="515151"/>
          <w:sz w:val="18"/>
          <w:szCs w:val="18"/>
        </w:rPr>
        <w:t>Tres años: 1.300 euros</w:t>
      </w:r>
    </w:p>
    <w:p w14:paraId="0CB0026C" w14:textId="77777777" w:rsidR="00734E89" w:rsidRPr="00734E89" w:rsidRDefault="00734E89" w:rsidP="00F010D8">
      <w:pPr>
        <w:pStyle w:val="Prrafodelista"/>
        <w:numPr>
          <w:ilvl w:val="1"/>
          <w:numId w:val="15"/>
        </w:numPr>
        <w:shd w:val="clear" w:color="auto" w:fill="FFFFFF"/>
        <w:spacing w:afterLines="60" w:after="144"/>
        <w:ind w:left="1491" w:right="147" w:hanging="357"/>
        <w:rPr>
          <w:rFonts w:eastAsia="Times New Roman" w:cs="Arial"/>
          <w:color w:val="515151"/>
          <w:sz w:val="18"/>
          <w:szCs w:val="18"/>
        </w:rPr>
      </w:pPr>
      <w:r w:rsidRPr="00734E89">
        <w:rPr>
          <w:rFonts w:eastAsia="Times New Roman" w:cs="Arial"/>
          <w:color w:val="515151"/>
          <w:sz w:val="18"/>
          <w:szCs w:val="18"/>
        </w:rPr>
        <w:t>Cuando los contratos se concierten con mujeres en sectores donde este colectivo está poco representado, las bonificaciones indicadas se elevan a los 1.500 euros.</w:t>
      </w:r>
    </w:p>
    <w:p w14:paraId="57599CEF" w14:textId="77777777" w:rsidR="002B1F1A" w:rsidRPr="002B1F1A" w:rsidRDefault="00734E89" w:rsidP="000A0782">
      <w:pPr>
        <w:pStyle w:val="Ttulo4"/>
        <w:numPr>
          <w:ilvl w:val="2"/>
          <w:numId w:val="27"/>
        </w:numPr>
        <w:rPr>
          <w:rFonts w:eastAsia="Times New Roman"/>
          <w:lang w:eastAsia="es-ES"/>
        </w:rPr>
      </w:pPr>
      <w:bookmarkStart w:id="10" w:name="_Toc57194964"/>
      <w:r w:rsidRPr="002B1F1A">
        <w:rPr>
          <w:rFonts w:eastAsia="Times New Roman"/>
          <w:lang w:eastAsia="es-ES"/>
        </w:rPr>
        <w:t>Limitación del encadenamiento de contratos temporales</w:t>
      </w:r>
      <w:r w:rsidRPr="00734E89">
        <w:rPr>
          <w:rFonts w:eastAsia="Times New Roman"/>
          <w:lang w:eastAsia="es-ES"/>
        </w:rPr>
        <w:t>.</w:t>
      </w:r>
      <w:bookmarkEnd w:id="10"/>
    </w:p>
    <w:p w14:paraId="23E66367" w14:textId="77777777" w:rsidR="00734E89" w:rsidRPr="00734E89" w:rsidRDefault="00734E89" w:rsidP="00F010D8">
      <w:pPr>
        <w:shd w:val="clear" w:color="auto" w:fill="FFFFFF"/>
        <w:spacing w:afterLines="60" w:after="144" w:line="240" w:lineRule="auto"/>
        <w:jc w:val="both"/>
        <w:rPr>
          <w:rFonts w:ascii="Arial" w:eastAsia="Times New Roman" w:hAnsi="Arial" w:cs="Arial"/>
          <w:color w:val="515151"/>
          <w:sz w:val="18"/>
          <w:szCs w:val="18"/>
          <w:lang w:eastAsia="es-ES"/>
        </w:rPr>
      </w:pPr>
      <w:r w:rsidRPr="00734E89">
        <w:rPr>
          <w:rFonts w:ascii="Arial" w:eastAsia="Times New Roman" w:hAnsi="Arial" w:cs="Arial"/>
          <w:color w:val="515151"/>
          <w:sz w:val="18"/>
          <w:szCs w:val="18"/>
          <w:lang w:eastAsia="es-ES"/>
        </w:rPr>
        <w:t>A partir del 31 de diciembre de 2012 se recupera la prohibición de encadenar contratos temporales más allá de los veinticuatro meses.</w:t>
      </w:r>
    </w:p>
    <w:p w14:paraId="58803371" w14:textId="67150D08" w:rsidR="002B1F1A" w:rsidRPr="002B1F1A" w:rsidRDefault="00734E89" w:rsidP="000A0782">
      <w:pPr>
        <w:pStyle w:val="Ttulo4"/>
        <w:numPr>
          <w:ilvl w:val="2"/>
          <w:numId w:val="27"/>
        </w:numPr>
        <w:rPr>
          <w:rFonts w:eastAsia="Times New Roman"/>
          <w:lang w:eastAsia="es-ES"/>
        </w:rPr>
      </w:pPr>
      <w:bookmarkStart w:id="11" w:name="_Toc57194965"/>
      <w:r w:rsidRPr="002B1F1A">
        <w:rPr>
          <w:rFonts w:eastAsia="Times New Roman"/>
          <w:lang w:eastAsia="es-ES"/>
        </w:rPr>
        <w:lastRenderedPageBreak/>
        <w:t>Modificación del contrato</w:t>
      </w:r>
      <w:r w:rsidR="000A0782">
        <w:rPr>
          <w:rFonts w:eastAsia="Times New Roman"/>
          <w:lang w:eastAsia="es-ES"/>
        </w:rPr>
        <w:fldChar w:fldCharType="begin"/>
      </w:r>
      <w:r w:rsidR="000A0782">
        <w:instrText xml:space="preserve"> XE "</w:instrText>
      </w:r>
      <w:r w:rsidR="000A0782" w:rsidRPr="001864EE">
        <w:rPr>
          <w:rFonts w:ascii="Arial" w:hAnsi="Arial" w:cs="Arial"/>
          <w:color w:val="515151"/>
          <w:sz w:val="18"/>
          <w:szCs w:val="18"/>
        </w:rPr>
        <w:instrText>contrato</w:instrText>
      </w:r>
      <w:r w:rsidR="000A0782">
        <w:instrText xml:space="preserve">" </w:instrText>
      </w:r>
      <w:r w:rsidR="000A0782">
        <w:rPr>
          <w:rFonts w:eastAsia="Times New Roman"/>
          <w:lang w:eastAsia="es-ES"/>
        </w:rPr>
        <w:fldChar w:fldCharType="end"/>
      </w:r>
      <w:r w:rsidRPr="002B1F1A">
        <w:rPr>
          <w:rFonts w:eastAsia="Times New Roman"/>
          <w:lang w:eastAsia="es-ES"/>
        </w:rPr>
        <w:t xml:space="preserve"> a tiempo parcial</w:t>
      </w:r>
      <w:r w:rsidR="002B1F1A">
        <w:rPr>
          <w:rFonts w:eastAsia="Times New Roman"/>
          <w:lang w:eastAsia="es-ES"/>
        </w:rPr>
        <w:t>.</w:t>
      </w:r>
      <w:bookmarkEnd w:id="11"/>
      <w:r w:rsidR="002B1F1A">
        <w:rPr>
          <w:rFonts w:eastAsia="Times New Roman"/>
          <w:lang w:eastAsia="es-ES"/>
        </w:rPr>
        <w:t xml:space="preserve"> </w:t>
      </w:r>
    </w:p>
    <w:p w14:paraId="49426BC3" w14:textId="69E4ECD0" w:rsidR="00734E89" w:rsidRPr="00734E89" w:rsidRDefault="002B1F1A" w:rsidP="00F010D8">
      <w:pPr>
        <w:shd w:val="clear" w:color="auto" w:fill="FFFFFF"/>
        <w:spacing w:afterLines="60" w:after="144" w:line="240" w:lineRule="auto"/>
        <w:jc w:val="both"/>
        <w:rPr>
          <w:rFonts w:ascii="Arial" w:eastAsia="Times New Roman" w:hAnsi="Arial" w:cs="Arial"/>
          <w:color w:val="515151"/>
          <w:sz w:val="18"/>
          <w:szCs w:val="18"/>
          <w:lang w:eastAsia="es-ES"/>
        </w:rPr>
      </w:pPr>
      <w:r>
        <w:rPr>
          <w:rFonts w:ascii="Arial" w:eastAsia="Times New Roman" w:hAnsi="Arial" w:cs="Arial"/>
          <w:color w:val="515151"/>
          <w:sz w:val="18"/>
          <w:szCs w:val="18"/>
          <w:lang w:eastAsia="es-ES"/>
        </w:rPr>
        <w:t>I</w:t>
      </w:r>
      <w:r w:rsidR="00734E89" w:rsidRPr="00734E89">
        <w:rPr>
          <w:rFonts w:ascii="Arial" w:eastAsia="Times New Roman" w:hAnsi="Arial" w:cs="Arial"/>
          <w:color w:val="515151"/>
          <w:sz w:val="18"/>
          <w:szCs w:val="18"/>
          <w:lang w:eastAsia="es-ES"/>
        </w:rPr>
        <w:t>mpulso de la utilización de este contrato</w:t>
      </w:r>
      <w:r w:rsidR="000A0782">
        <w:rPr>
          <w:rFonts w:ascii="Arial" w:eastAsia="Times New Roman" w:hAnsi="Arial" w:cs="Arial"/>
          <w:color w:val="515151"/>
          <w:sz w:val="18"/>
          <w:szCs w:val="18"/>
          <w:lang w:eastAsia="es-ES"/>
        </w:rPr>
        <w:fldChar w:fldCharType="begin"/>
      </w:r>
      <w:r w:rsidR="000A0782">
        <w:instrText xml:space="preserve"> XE "</w:instrText>
      </w:r>
      <w:r w:rsidR="000A0782" w:rsidRPr="001864EE">
        <w:rPr>
          <w:rFonts w:ascii="Arial" w:hAnsi="Arial" w:cs="Arial"/>
          <w:color w:val="515151"/>
          <w:sz w:val="18"/>
          <w:szCs w:val="18"/>
        </w:rPr>
        <w:instrText>contrato</w:instrText>
      </w:r>
      <w:r w:rsidR="000A0782">
        <w:instrText xml:space="preserve">" </w:instrText>
      </w:r>
      <w:r w:rsidR="000A0782">
        <w:rPr>
          <w:rFonts w:ascii="Arial" w:eastAsia="Times New Roman" w:hAnsi="Arial" w:cs="Arial"/>
          <w:color w:val="515151"/>
          <w:sz w:val="18"/>
          <w:szCs w:val="18"/>
          <w:lang w:eastAsia="es-ES"/>
        </w:rPr>
        <w:fldChar w:fldCharType="end"/>
      </w:r>
      <w:r w:rsidR="00734E89" w:rsidRPr="00734E89">
        <w:rPr>
          <w:rFonts w:ascii="Arial" w:eastAsia="Times New Roman" w:hAnsi="Arial" w:cs="Arial"/>
          <w:color w:val="515151"/>
          <w:sz w:val="18"/>
          <w:szCs w:val="18"/>
          <w:lang w:eastAsia="es-ES"/>
        </w:rPr>
        <w:t xml:space="preserve"> que favorece que los trabajadores puedan compatibilizar mejor el empleo</w:t>
      </w:r>
      <w:r w:rsidR="000A0782">
        <w:rPr>
          <w:rFonts w:ascii="Arial" w:eastAsia="Times New Roman" w:hAnsi="Arial" w:cs="Arial"/>
          <w:color w:val="515151"/>
          <w:sz w:val="18"/>
          <w:szCs w:val="18"/>
          <w:lang w:eastAsia="es-ES"/>
        </w:rPr>
        <w:fldChar w:fldCharType="begin"/>
      </w:r>
      <w:r w:rsidR="000A0782">
        <w:instrText xml:space="preserve"> XE "</w:instrText>
      </w:r>
      <w:r w:rsidR="000A0782" w:rsidRPr="001C0E49">
        <w:instrText>empleo</w:instrText>
      </w:r>
      <w:r w:rsidR="000A0782">
        <w:instrText xml:space="preserve">" </w:instrText>
      </w:r>
      <w:r w:rsidR="000A0782">
        <w:rPr>
          <w:rFonts w:ascii="Arial" w:eastAsia="Times New Roman" w:hAnsi="Arial" w:cs="Arial"/>
          <w:color w:val="515151"/>
          <w:sz w:val="18"/>
          <w:szCs w:val="18"/>
          <w:lang w:eastAsia="es-ES"/>
        </w:rPr>
        <w:fldChar w:fldCharType="end"/>
      </w:r>
      <w:r w:rsidR="00734E89" w:rsidRPr="00734E89">
        <w:rPr>
          <w:rFonts w:ascii="Arial" w:eastAsia="Times New Roman" w:hAnsi="Arial" w:cs="Arial"/>
          <w:color w:val="515151"/>
          <w:sz w:val="18"/>
          <w:szCs w:val="18"/>
          <w:lang w:eastAsia="es-ES"/>
        </w:rPr>
        <w:t xml:space="preserve"> con los estudios y con su vida familiar y personal. Se admite la posibilidad de que se realicen horas extraordinarias en este tipo de contratos. Por ejemplo, es habitual esta figura en contratos de hostelería para afrontar picos de trabajo durante determinados periodos.</w:t>
      </w:r>
    </w:p>
    <w:p w14:paraId="142CFF65" w14:textId="77777777" w:rsidR="002B1F1A" w:rsidRPr="002B1F1A" w:rsidRDefault="00734E89" w:rsidP="000A0782">
      <w:pPr>
        <w:pStyle w:val="Ttulo4"/>
        <w:numPr>
          <w:ilvl w:val="2"/>
          <w:numId w:val="27"/>
        </w:numPr>
        <w:rPr>
          <w:rFonts w:eastAsia="Times New Roman"/>
          <w:lang w:eastAsia="es-ES"/>
        </w:rPr>
      </w:pPr>
      <w:bookmarkStart w:id="12" w:name="_Toc57194966"/>
      <w:r w:rsidRPr="002B1F1A">
        <w:rPr>
          <w:rFonts w:eastAsia="Times New Roman"/>
          <w:lang w:eastAsia="es-ES"/>
        </w:rPr>
        <w:t>Regulación del teletrabajo</w:t>
      </w:r>
      <w:r w:rsidRPr="00734E89">
        <w:rPr>
          <w:rFonts w:eastAsia="Times New Roman"/>
          <w:lang w:eastAsia="es-ES"/>
        </w:rPr>
        <w:t>.</w:t>
      </w:r>
      <w:bookmarkEnd w:id="12"/>
    </w:p>
    <w:p w14:paraId="1D4E7A38" w14:textId="77777777" w:rsidR="00734E89" w:rsidRPr="00734E89" w:rsidRDefault="00734E89" w:rsidP="00F010D8">
      <w:pPr>
        <w:shd w:val="clear" w:color="auto" w:fill="FFFFFF"/>
        <w:spacing w:afterLines="60" w:after="144" w:line="240" w:lineRule="auto"/>
        <w:jc w:val="both"/>
        <w:rPr>
          <w:rFonts w:ascii="Arial" w:eastAsia="Times New Roman" w:hAnsi="Arial" w:cs="Arial"/>
          <w:color w:val="515151"/>
          <w:sz w:val="18"/>
          <w:szCs w:val="18"/>
          <w:lang w:eastAsia="es-ES"/>
        </w:rPr>
      </w:pPr>
      <w:r w:rsidRPr="00734E89">
        <w:rPr>
          <w:rFonts w:ascii="Arial" w:eastAsia="Times New Roman" w:hAnsi="Arial" w:cs="Arial"/>
          <w:color w:val="515151"/>
          <w:sz w:val="18"/>
          <w:szCs w:val="18"/>
          <w:lang w:eastAsia="es-ES"/>
        </w:rPr>
        <w:t xml:space="preserve"> Se regula por primera vez en España el teletrabajo, salvaguardando el derecho a la formación de estos trabajadores. Se garantiza el derecho a una retribución equivalente a los que trabajan de forma presencial en el centro de trabajo y a ser informados de las vacantes en puestos presenciales existentes.</w:t>
      </w:r>
    </w:p>
    <w:p w14:paraId="66B3767B" w14:textId="77777777" w:rsidR="00734E89" w:rsidRPr="00734E89" w:rsidRDefault="00734E89" w:rsidP="000A0782">
      <w:pPr>
        <w:pStyle w:val="Ttulo3"/>
        <w:numPr>
          <w:ilvl w:val="1"/>
          <w:numId w:val="27"/>
        </w:numPr>
        <w:rPr>
          <w:rFonts w:eastAsia="Times New Roman"/>
          <w:lang w:eastAsia="es-ES"/>
        </w:rPr>
      </w:pPr>
      <w:bookmarkStart w:id="13" w:name="_Toc57194967"/>
      <w:r w:rsidRPr="002B1F1A">
        <w:rPr>
          <w:rFonts w:eastAsia="Times New Roman"/>
          <w:lang w:eastAsia="es-ES"/>
        </w:rPr>
        <w:t>MÁS FLEXIBILIDAD INTERNA EN LA EMPRESA</w:t>
      </w:r>
      <w:bookmarkEnd w:id="13"/>
    </w:p>
    <w:p w14:paraId="0DD5391C" w14:textId="71466A96" w:rsidR="00734E89" w:rsidRPr="00734E89" w:rsidRDefault="00734E89" w:rsidP="00F010D8">
      <w:pPr>
        <w:shd w:val="clear" w:color="auto" w:fill="FFFFFF"/>
        <w:spacing w:afterLines="60" w:after="144" w:line="240" w:lineRule="auto"/>
        <w:jc w:val="both"/>
        <w:rPr>
          <w:rFonts w:ascii="Arial" w:eastAsia="Times New Roman" w:hAnsi="Arial" w:cs="Arial"/>
          <w:color w:val="515151"/>
          <w:sz w:val="18"/>
          <w:szCs w:val="18"/>
          <w:lang w:eastAsia="es-ES"/>
        </w:rPr>
      </w:pPr>
      <w:r w:rsidRPr="00734E89">
        <w:rPr>
          <w:rFonts w:ascii="Arial" w:eastAsia="Times New Roman" w:hAnsi="Arial" w:cs="Arial"/>
          <w:color w:val="515151"/>
          <w:sz w:val="18"/>
          <w:szCs w:val="18"/>
          <w:lang w:eastAsia="es-ES"/>
        </w:rPr>
        <w:t>Que las empresas</w:t>
      </w:r>
      <w:r w:rsidR="000A0782">
        <w:rPr>
          <w:rFonts w:ascii="Arial" w:eastAsia="Times New Roman" w:hAnsi="Arial" w:cs="Arial"/>
          <w:color w:val="515151"/>
          <w:sz w:val="18"/>
          <w:szCs w:val="18"/>
          <w:lang w:eastAsia="es-ES"/>
        </w:rPr>
        <w:fldChar w:fldCharType="begin"/>
      </w:r>
      <w:r w:rsidR="000A0782">
        <w:instrText xml:space="preserve"> XE "</w:instrText>
      </w:r>
      <w:r w:rsidR="000A0782" w:rsidRPr="00D146BB">
        <w:rPr>
          <w:rFonts w:ascii="Arial" w:hAnsi="Arial" w:cs="Arial"/>
          <w:color w:val="515151"/>
          <w:sz w:val="18"/>
          <w:szCs w:val="18"/>
        </w:rPr>
        <w:instrText>empresas</w:instrText>
      </w:r>
      <w:r w:rsidR="000A0782">
        <w:instrText xml:space="preserve">" </w:instrText>
      </w:r>
      <w:r w:rsidR="000A0782">
        <w:rPr>
          <w:rFonts w:ascii="Arial" w:eastAsia="Times New Roman" w:hAnsi="Arial" w:cs="Arial"/>
          <w:color w:val="515151"/>
          <w:sz w:val="18"/>
          <w:szCs w:val="18"/>
          <w:lang w:eastAsia="es-ES"/>
        </w:rPr>
        <w:fldChar w:fldCharType="end"/>
      </w:r>
      <w:r w:rsidRPr="00734E89">
        <w:rPr>
          <w:rFonts w:ascii="Arial" w:eastAsia="Times New Roman" w:hAnsi="Arial" w:cs="Arial"/>
          <w:color w:val="515151"/>
          <w:sz w:val="18"/>
          <w:szCs w:val="18"/>
          <w:lang w:eastAsia="es-ES"/>
        </w:rPr>
        <w:t xml:space="preserve"> y los trabajadores superen juntos la crisis: se trata de facilitar la adaptación de las condiciones laborales a la realidad de la empresa. Además, tratará de corregir la actual dualidad del mercado de trabajo</w:t>
      </w:r>
      <w:r w:rsidR="000A0782">
        <w:rPr>
          <w:rFonts w:ascii="Arial" w:eastAsia="Times New Roman" w:hAnsi="Arial" w:cs="Arial"/>
          <w:color w:val="515151"/>
          <w:sz w:val="18"/>
          <w:szCs w:val="18"/>
          <w:lang w:eastAsia="es-ES"/>
        </w:rPr>
        <w:fldChar w:fldCharType="begin"/>
      </w:r>
      <w:r w:rsidR="000A0782">
        <w:instrText xml:space="preserve"> XE "</w:instrText>
      </w:r>
      <w:r w:rsidR="000A0782" w:rsidRPr="00946D0F">
        <w:rPr>
          <w:rFonts w:ascii="Arial" w:eastAsia="Times New Roman" w:hAnsi="Arial" w:cs="Arial"/>
          <w:color w:val="515151"/>
          <w:sz w:val="18"/>
          <w:szCs w:val="18"/>
          <w:lang w:eastAsia="es-ES"/>
        </w:rPr>
        <w:instrText>mercado de trabajo</w:instrText>
      </w:r>
      <w:r w:rsidR="000A0782">
        <w:instrText xml:space="preserve">" </w:instrText>
      </w:r>
      <w:r w:rsidR="000A0782">
        <w:rPr>
          <w:rFonts w:ascii="Arial" w:eastAsia="Times New Roman" w:hAnsi="Arial" w:cs="Arial"/>
          <w:color w:val="515151"/>
          <w:sz w:val="18"/>
          <w:szCs w:val="18"/>
          <w:lang w:eastAsia="es-ES"/>
        </w:rPr>
        <w:fldChar w:fldCharType="end"/>
      </w:r>
      <w:r w:rsidRPr="00734E89">
        <w:rPr>
          <w:rFonts w:ascii="Arial" w:eastAsia="Times New Roman" w:hAnsi="Arial" w:cs="Arial"/>
          <w:color w:val="515151"/>
          <w:sz w:val="18"/>
          <w:szCs w:val="18"/>
          <w:lang w:eastAsia="es-ES"/>
        </w:rPr>
        <w:t>, en el que una parte de los trabajadores se encuentra muy protegida frente a la otra.</w:t>
      </w:r>
    </w:p>
    <w:p w14:paraId="47FC9447" w14:textId="77777777" w:rsidR="002B1F1A" w:rsidRPr="002B1F1A" w:rsidRDefault="00734E89" w:rsidP="000A0782">
      <w:pPr>
        <w:pStyle w:val="Ttulo4"/>
        <w:numPr>
          <w:ilvl w:val="2"/>
          <w:numId w:val="27"/>
        </w:numPr>
        <w:rPr>
          <w:rFonts w:eastAsia="Times New Roman"/>
          <w:lang w:eastAsia="es-ES"/>
        </w:rPr>
      </w:pPr>
      <w:bookmarkStart w:id="14" w:name="_Toc57194968"/>
      <w:r w:rsidRPr="002B1F1A">
        <w:rPr>
          <w:rFonts w:eastAsia="Times New Roman"/>
          <w:lang w:eastAsia="es-ES"/>
        </w:rPr>
        <w:t>Clasificación profesional y movilidad funcional</w:t>
      </w:r>
      <w:r w:rsidRPr="00734E89">
        <w:rPr>
          <w:rFonts w:eastAsia="Times New Roman"/>
          <w:lang w:eastAsia="es-ES"/>
        </w:rPr>
        <w:t>.</w:t>
      </w:r>
      <w:bookmarkEnd w:id="14"/>
      <w:r w:rsidRPr="00734E89">
        <w:rPr>
          <w:rFonts w:eastAsia="Times New Roman"/>
          <w:lang w:eastAsia="es-ES"/>
        </w:rPr>
        <w:t xml:space="preserve"> </w:t>
      </w:r>
    </w:p>
    <w:p w14:paraId="3FD14EF8" w14:textId="77777777" w:rsidR="00734E89" w:rsidRPr="00734E89" w:rsidRDefault="00734E89" w:rsidP="00F010D8">
      <w:pPr>
        <w:shd w:val="clear" w:color="auto" w:fill="FFFFFF"/>
        <w:spacing w:afterLines="60" w:after="144" w:line="240" w:lineRule="auto"/>
        <w:jc w:val="both"/>
        <w:rPr>
          <w:rFonts w:ascii="Arial" w:eastAsia="Times New Roman" w:hAnsi="Arial" w:cs="Arial"/>
          <w:color w:val="515151"/>
          <w:sz w:val="18"/>
          <w:szCs w:val="18"/>
          <w:lang w:eastAsia="es-ES"/>
        </w:rPr>
      </w:pPr>
      <w:r w:rsidRPr="00734E89">
        <w:rPr>
          <w:rFonts w:ascii="Arial" w:eastAsia="Times New Roman" w:hAnsi="Arial" w:cs="Arial"/>
          <w:color w:val="515151"/>
          <w:sz w:val="18"/>
          <w:szCs w:val="18"/>
          <w:lang w:eastAsia="es-ES"/>
        </w:rPr>
        <w:t>Se elimina el rígido sistema de clasificación de trabajadores por categorías profesionales y se generaliza el sistema de grupos profesionales, con lo que se facilita la adaptación de los trabajadores a nuevas funciones.</w:t>
      </w:r>
    </w:p>
    <w:p w14:paraId="5BCF5E81" w14:textId="77777777" w:rsidR="00734E89" w:rsidRPr="00734E89" w:rsidRDefault="00734E89" w:rsidP="00F010D8">
      <w:pPr>
        <w:shd w:val="clear" w:color="auto" w:fill="FFFFFF"/>
        <w:spacing w:afterLines="60" w:after="144" w:line="240" w:lineRule="auto"/>
        <w:jc w:val="both"/>
        <w:rPr>
          <w:rFonts w:ascii="Arial" w:eastAsia="Times New Roman" w:hAnsi="Arial" w:cs="Arial"/>
          <w:color w:val="515151"/>
          <w:sz w:val="18"/>
          <w:szCs w:val="18"/>
          <w:lang w:eastAsia="es-ES"/>
        </w:rPr>
      </w:pPr>
      <w:r w:rsidRPr="00734E89">
        <w:rPr>
          <w:rFonts w:ascii="Arial" w:eastAsia="Times New Roman" w:hAnsi="Arial" w:cs="Arial"/>
          <w:color w:val="515151"/>
          <w:sz w:val="18"/>
          <w:szCs w:val="18"/>
          <w:lang w:eastAsia="es-ES"/>
        </w:rPr>
        <w:t xml:space="preserve">Los grupos profesionales definidos ampliamente favorecen la movilidad interna y suponen una oportunidad para que el trabajador adquiera experiencia en otros ámbitos de actividad donde sus habilidades pudieran ser semejantes o, incluso, mayores. Por ejemplo, dentro de un determinado grupo profesional, un trabajador podrá desempeñar diferentes funciones y puestos en una misma </w:t>
      </w:r>
      <w:proofErr w:type="gramStart"/>
      <w:r w:rsidRPr="00734E89">
        <w:rPr>
          <w:rFonts w:ascii="Arial" w:eastAsia="Times New Roman" w:hAnsi="Arial" w:cs="Arial"/>
          <w:color w:val="515151"/>
          <w:sz w:val="18"/>
          <w:szCs w:val="18"/>
          <w:lang w:eastAsia="es-ES"/>
        </w:rPr>
        <w:t>empresa..</w:t>
      </w:r>
      <w:proofErr w:type="gramEnd"/>
    </w:p>
    <w:p w14:paraId="3D694F9C" w14:textId="77777777" w:rsidR="00734E89" w:rsidRPr="00734E89" w:rsidRDefault="00734E89" w:rsidP="000A0782">
      <w:pPr>
        <w:pStyle w:val="Ttulo4"/>
        <w:numPr>
          <w:ilvl w:val="2"/>
          <w:numId w:val="27"/>
        </w:numPr>
        <w:rPr>
          <w:rFonts w:eastAsia="Times New Roman"/>
          <w:lang w:eastAsia="es-ES"/>
        </w:rPr>
      </w:pPr>
      <w:bookmarkStart w:id="15" w:name="_Toc57194969"/>
      <w:r w:rsidRPr="00734E89">
        <w:rPr>
          <w:rFonts w:eastAsia="Times New Roman"/>
          <w:lang w:eastAsia="es-ES"/>
        </w:rPr>
        <w:t>Mejora de la movilidad y facilidad para la modificación de condiciones de trabajo:</w:t>
      </w:r>
      <w:bookmarkEnd w:id="15"/>
    </w:p>
    <w:p w14:paraId="0C1FD7DC" w14:textId="77777777" w:rsidR="00734E89" w:rsidRPr="00734E89" w:rsidRDefault="00734E89" w:rsidP="00F010D8">
      <w:pPr>
        <w:pStyle w:val="justificado"/>
        <w:numPr>
          <w:ilvl w:val="0"/>
          <w:numId w:val="15"/>
        </w:numPr>
        <w:shd w:val="clear" w:color="auto" w:fill="FFFFFF"/>
        <w:spacing w:before="0" w:beforeAutospacing="0" w:afterLines="60" w:after="144" w:afterAutospacing="0"/>
        <w:ind w:hanging="357"/>
        <w:jc w:val="both"/>
        <w:rPr>
          <w:rFonts w:ascii="Arial" w:hAnsi="Arial" w:cs="Arial"/>
          <w:color w:val="515151"/>
          <w:sz w:val="18"/>
          <w:szCs w:val="18"/>
        </w:rPr>
      </w:pPr>
      <w:r w:rsidRPr="00734E89">
        <w:rPr>
          <w:rFonts w:ascii="Arial" w:hAnsi="Arial" w:cs="Arial"/>
          <w:color w:val="515151"/>
          <w:sz w:val="18"/>
          <w:szCs w:val="18"/>
        </w:rPr>
        <w:t>Movilidad geográfica, con condiciones objetivas para seleccionar a aquellos trabajadores con menores cargas familiares.</w:t>
      </w:r>
    </w:p>
    <w:p w14:paraId="3CA8D1A3" w14:textId="77777777" w:rsidR="00734E89" w:rsidRPr="00734E89" w:rsidRDefault="00734E89" w:rsidP="00F010D8">
      <w:pPr>
        <w:pStyle w:val="justificado"/>
        <w:numPr>
          <w:ilvl w:val="0"/>
          <w:numId w:val="15"/>
        </w:numPr>
        <w:shd w:val="clear" w:color="auto" w:fill="FFFFFF"/>
        <w:spacing w:before="0" w:beforeAutospacing="0" w:afterLines="60" w:after="144" w:afterAutospacing="0"/>
        <w:ind w:hanging="357"/>
        <w:jc w:val="both"/>
        <w:rPr>
          <w:rFonts w:ascii="Arial" w:hAnsi="Arial" w:cs="Arial"/>
          <w:color w:val="515151"/>
          <w:sz w:val="18"/>
          <w:szCs w:val="18"/>
        </w:rPr>
      </w:pPr>
      <w:r w:rsidRPr="00734E89">
        <w:rPr>
          <w:rFonts w:ascii="Arial" w:hAnsi="Arial" w:cs="Arial"/>
          <w:color w:val="515151"/>
          <w:sz w:val="18"/>
          <w:szCs w:val="18"/>
        </w:rPr>
        <w:t>Se facilita que un empresario pueda:</w:t>
      </w:r>
    </w:p>
    <w:p w14:paraId="337F3554" w14:textId="77777777" w:rsidR="00734E89" w:rsidRPr="00734E89" w:rsidRDefault="00734E89" w:rsidP="00F010D8">
      <w:pPr>
        <w:pStyle w:val="Prrafodelista"/>
        <w:numPr>
          <w:ilvl w:val="1"/>
          <w:numId w:val="15"/>
        </w:numPr>
        <w:shd w:val="clear" w:color="auto" w:fill="FFFFFF"/>
        <w:spacing w:afterLines="60" w:after="144"/>
        <w:ind w:right="150" w:hanging="357"/>
        <w:rPr>
          <w:rFonts w:eastAsia="Times New Roman" w:cs="Arial"/>
          <w:color w:val="515151"/>
          <w:sz w:val="18"/>
          <w:szCs w:val="18"/>
        </w:rPr>
      </w:pPr>
      <w:r w:rsidRPr="00734E89">
        <w:rPr>
          <w:rFonts w:eastAsia="Times New Roman" w:cs="Arial"/>
          <w:color w:val="515151"/>
          <w:sz w:val="18"/>
          <w:szCs w:val="18"/>
        </w:rPr>
        <w:t>Modificar la jornada de trabajo, el horario y sistema de rendimiento, entre otros.</w:t>
      </w:r>
    </w:p>
    <w:p w14:paraId="322DAC8F" w14:textId="3170A848" w:rsidR="00734E89" w:rsidRPr="00734E89" w:rsidRDefault="00734E89" w:rsidP="00F010D8">
      <w:pPr>
        <w:pStyle w:val="Prrafodelista"/>
        <w:numPr>
          <w:ilvl w:val="1"/>
          <w:numId w:val="15"/>
        </w:numPr>
        <w:shd w:val="clear" w:color="auto" w:fill="FFFFFF"/>
        <w:spacing w:afterLines="60" w:after="144"/>
        <w:ind w:right="150" w:hanging="357"/>
        <w:rPr>
          <w:rFonts w:eastAsia="Times New Roman" w:cs="Arial"/>
          <w:color w:val="515151"/>
          <w:sz w:val="18"/>
          <w:szCs w:val="18"/>
        </w:rPr>
      </w:pPr>
      <w:r w:rsidRPr="00734E89">
        <w:rPr>
          <w:rFonts w:eastAsia="Times New Roman" w:cs="Arial"/>
          <w:color w:val="515151"/>
          <w:sz w:val="18"/>
          <w:szCs w:val="18"/>
        </w:rPr>
        <w:t>Con el objetivo de evitar el despido, se simplifican los trámites para reducir la jornada de trabajo o suspender el contrato</w:t>
      </w:r>
      <w:r w:rsidR="000A0782">
        <w:rPr>
          <w:rFonts w:eastAsia="Times New Roman" w:cs="Arial"/>
          <w:color w:val="515151"/>
          <w:sz w:val="18"/>
          <w:szCs w:val="18"/>
        </w:rPr>
        <w:fldChar w:fldCharType="begin"/>
      </w:r>
      <w:r w:rsidR="000A0782">
        <w:instrText xml:space="preserve"> XE "</w:instrText>
      </w:r>
      <w:r w:rsidR="000A0782" w:rsidRPr="001864EE">
        <w:rPr>
          <w:rFonts w:cs="Arial"/>
          <w:color w:val="515151"/>
          <w:sz w:val="18"/>
          <w:szCs w:val="18"/>
        </w:rPr>
        <w:instrText>contrato</w:instrText>
      </w:r>
      <w:r w:rsidR="000A0782">
        <w:instrText xml:space="preserve">" </w:instrText>
      </w:r>
      <w:r w:rsidR="000A0782">
        <w:rPr>
          <w:rFonts w:eastAsia="Times New Roman" w:cs="Arial"/>
          <w:color w:val="515151"/>
          <w:sz w:val="18"/>
          <w:szCs w:val="18"/>
        </w:rPr>
        <w:fldChar w:fldCharType="end"/>
      </w:r>
      <w:r w:rsidRPr="00734E89">
        <w:rPr>
          <w:rFonts w:eastAsia="Times New Roman" w:cs="Arial"/>
          <w:color w:val="515151"/>
          <w:sz w:val="18"/>
          <w:szCs w:val="18"/>
        </w:rPr>
        <w:t xml:space="preserve"> como mecanismo de ajuste ante situaciones de disminución de la demanda. Se elimina la autorización administrativa necesaria para llevar a cabo la medida.</w:t>
      </w:r>
    </w:p>
    <w:p w14:paraId="1D41CA02" w14:textId="17A7D695" w:rsidR="00734E89" w:rsidRPr="00734E89" w:rsidRDefault="00734E89" w:rsidP="00F010D8">
      <w:pPr>
        <w:pStyle w:val="Prrafodelista"/>
        <w:numPr>
          <w:ilvl w:val="1"/>
          <w:numId w:val="15"/>
        </w:numPr>
        <w:shd w:val="clear" w:color="auto" w:fill="FFFFFF"/>
        <w:spacing w:afterLines="60" w:after="144"/>
        <w:ind w:right="150" w:hanging="357"/>
        <w:rPr>
          <w:rFonts w:eastAsia="Times New Roman" w:cs="Arial"/>
          <w:color w:val="515151"/>
          <w:sz w:val="18"/>
          <w:szCs w:val="18"/>
        </w:rPr>
      </w:pPr>
      <w:r w:rsidRPr="00734E89">
        <w:rPr>
          <w:rFonts w:eastAsia="Times New Roman" w:cs="Arial"/>
          <w:color w:val="515151"/>
          <w:sz w:val="18"/>
          <w:szCs w:val="18"/>
        </w:rPr>
        <w:t>Para ayudar a las empresas</w:t>
      </w:r>
      <w:r w:rsidR="000A0782">
        <w:rPr>
          <w:rFonts w:eastAsia="Times New Roman" w:cs="Arial"/>
          <w:color w:val="515151"/>
          <w:sz w:val="18"/>
          <w:szCs w:val="18"/>
        </w:rPr>
        <w:fldChar w:fldCharType="begin"/>
      </w:r>
      <w:r w:rsidR="000A0782">
        <w:instrText xml:space="preserve"> XE "</w:instrText>
      </w:r>
      <w:r w:rsidR="000A0782" w:rsidRPr="00D146BB">
        <w:rPr>
          <w:rFonts w:cs="Arial"/>
          <w:color w:val="515151"/>
          <w:sz w:val="18"/>
          <w:szCs w:val="18"/>
        </w:rPr>
        <w:instrText>empresas</w:instrText>
      </w:r>
      <w:r w:rsidR="000A0782">
        <w:instrText xml:space="preserve">" </w:instrText>
      </w:r>
      <w:r w:rsidR="000A0782">
        <w:rPr>
          <w:rFonts w:eastAsia="Times New Roman" w:cs="Arial"/>
          <w:color w:val="515151"/>
          <w:sz w:val="18"/>
          <w:szCs w:val="18"/>
        </w:rPr>
        <w:fldChar w:fldCharType="end"/>
      </w:r>
      <w:r w:rsidRPr="00734E89">
        <w:rPr>
          <w:rFonts w:eastAsia="Times New Roman" w:cs="Arial"/>
          <w:color w:val="515151"/>
          <w:sz w:val="18"/>
          <w:szCs w:val="18"/>
        </w:rPr>
        <w:t xml:space="preserve"> en situaciones económicas adversas, se establece una bonificación del 50 por 100 de las cuotas empresariales a la Seguridad Social de los trabajadores afectados por la suspensión o reducción de jornada, con una duración de 240 días máximo y condicionada a la estabilidad en el empleo</w:t>
      </w:r>
      <w:r w:rsidR="000A0782">
        <w:rPr>
          <w:rFonts w:eastAsia="Times New Roman" w:cs="Arial"/>
          <w:color w:val="515151"/>
          <w:sz w:val="18"/>
          <w:szCs w:val="18"/>
        </w:rPr>
        <w:fldChar w:fldCharType="begin"/>
      </w:r>
      <w:r w:rsidR="000A0782">
        <w:instrText xml:space="preserve"> XE "</w:instrText>
      </w:r>
      <w:r w:rsidR="000A0782" w:rsidRPr="001C0E49">
        <w:instrText>empleo</w:instrText>
      </w:r>
      <w:r w:rsidR="000A0782">
        <w:instrText xml:space="preserve">" </w:instrText>
      </w:r>
      <w:r w:rsidR="000A0782">
        <w:rPr>
          <w:rFonts w:eastAsia="Times New Roman" w:cs="Arial"/>
          <w:color w:val="515151"/>
          <w:sz w:val="18"/>
          <w:szCs w:val="18"/>
        </w:rPr>
        <w:fldChar w:fldCharType="end"/>
      </w:r>
      <w:r w:rsidRPr="00734E89">
        <w:rPr>
          <w:rFonts w:eastAsia="Times New Roman" w:cs="Arial"/>
          <w:color w:val="515151"/>
          <w:sz w:val="18"/>
          <w:szCs w:val="18"/>
        </w:rPr>
        <w:t xml:space="preserve"> (al menos, un año).</w:t>
      </w:r>
    </w:p>
    <w:p w14:paraId="7FEF8351" w14:textId="77777777" w:rsidR="00734E89" w:rsidRPr="00734E89" w:rsidRDefault="00734E89" w:rsidP="00F010D8">
      <w:pPr>
        <w:pStyle w:val="Prrafodelista"/>
        <w:numPr>
          <w:ilvl w:val="1"/>
          <w:numId w:val="15"/>
        </w:numPr>
        <w:shd w:val="clear" w:color="auto" w:fill="FFFFFF"/>
        <w:spacing w:afterLines="60" w:after="144"/>
        <w:ind w:right="150" w:hanging="357"/>
        <w:rPr>
          <w:rFonts w:eastAsia="Times New Roman" w:cs="Arial"/>
          <w:color w:val="515151"/>
          <w:sz w:val="18"/>
          <w:szCs w:val="18"/>
        </w:rPr>
      </w:pPr>
      <w:r w:rsidRPr="00734E89">
        <w:rPr>
          <w:rFonts w:eastAsia="Times New Roman" w:cs="Arial"/>
          <w:color w:val="515151"/>
          <w:sz w:val="18"/>
          <w:szCs w:val="18"/>
        </w:rPr>
        <w:t>Si la empresa extingue finalmente los contratos, los trabajadores no ven mermado su derecho a la prestación por desempleo, ya que se establece la reposición de las prestaciones (contador 0) hasta un máximo de 180 días. Por ejemplo, si una empresa suspende los contratos de trabajo o reduce la jornada de trabajo, los trabajadores perciben la prestación por desempleo durante el tiempo que dure la medida. En el caso de que la empresa no supere la situación y tenga que extinguir de forma definitiva los contratos, el trabajador tiene derecho a que se le repongan los días de su prestación por desempleo consumidos durante la suspensión.</w:t>
      </w:r>
    </w:p>
    <w:p w14:paraId="228DBD67" w14:textId="77777777" w:rsidR="002D29CB" w:rsidRPr="00D87429" w:rsidRDefault="00734E89" w:rsidP="000A0782">
      <w:pPr>
        <w:pStyle w:val="Ttulo4"/>
        <w:numPr>
          <w:ilvl w:val="2"/>
          <w:numId w:val="27"/>
        </w:numPr>
        <w:rPr>
          <w:rFonts w:eastAsia="Times New Roman"/>
          <w:lang w:eastAsia="es-ES"/>
        </w:rPr>
      </w:pPr>
      <w:bookmarkStart w:id="16" w:name="_Toc57194970"/>
      <w:r w:rsidRPr="00D87429">
        <w:rPr>
          <w:rFonts w:eastAsia="Times New Roman"/>
          <w:lang w:eastAsia="es-ES"/>
        </w:rPr>
        <w:t>Modernización de la negociación colectiva.</w:t>
      </w:r>
      <w:bookmarkEnd w:id="16"/>
      <w:r w:rsidRPr="00D87429">
        <w:rPr>
          <w:rFonts w:eastAsia="Times New Roman"/>
          <w:lang w:eastAsia="es-ES"/>
        </w:rPr>
        <w:t xml:space="preserve"> </w:t>
      </w:r>
    </w:p>
    <w:p w14:paraId="32A7DF60" w14:textId="1A58EB9E" w:rsidR="00734E89" w:rsidRPr="002D29CB" w:rsidRDefault="00734E89" w:rsidP="00F010D8">
      <w:pPr>
        <w:shd w:val="clear" w:color="auto" w:fill="FFFFFF"/>
        <w:spacing w:afterLines="60" w:after="144"/>
        <w:ind w:right="150"/>
        <w:rPr>
          <w:rFonts w:eastAsia="Times New Roman" w:cs="Arial"/>
          <w:color w:val="515151"/>
          <w:sz w:val="18"/>
          <w:szCs w:val="18"/>
        </w:rPr>
      </w:pPr>
      <w:r w:rsidRPr="002D29CB">
        <w:rPr>
          <w:rFonts w:eastAsia="Times New Roman" w:cs="Arial"/>
          <w:color w:val="515151"/>
          <w:sz w:val="18"/>
          <w:szCs w:val="18"/>
        </w:rPr>
        <w:t>En la línea de ahondar en la flexibilidad interna de las empresas</w:t>
      </w:r>
      <w:r w:rsidR="000A0782">
        <w:rPr>
          <w:rFonts w:eastAsia="Times New Roman" w:cs="Arial"/>
          <w:color w:val="515151"/>
          <w:sz w:val="18"/>
          <w:szCs w:val="18"/>
        </w:rPr>
        <w:fldChar w:fldCharType="begin"/>
      </w:r>
      <w:r w:rsidR="000A0782">
        <w:instrText xml:space="preserve"> XE "</w:instrText>
      </w:r>
      <w:r w:rsidR="000A0782" w:rsidRPr="00D146BB">
        <w:rPr>
          <w:rFonts w:ascii="Arial" w:hAnsi="Arial" w:cs="Arial"/>
          <w:color w:val="515151"/>
          <w:sz w:val="18"/>
          <w:szCs w:val="18"/>
        </w:rPr>
        <w:instrText>empresas</w:instrText>
      </w:r>
      <w:r w:rsidR="000A0782">
        <w:instrText xml:space="preserve">" </w:instrText>
      </w:r>
      <w:r w:rsidR="000A0782">
        <w:rPr>
          <w:rFonts w:eastAsia="Times New Roman" w:cs="Arial"/>
          <w:color w:val="515151"/>
          <w:sz w:val="18"/>
          <w:szCs w:val="18"/>
        </w:rPr>
        <w:fldChar w:fldCharType="end"/>
      </w:r>
      <w:r w:rsidRPr="002D29CB">
        <w:rPr>
          <w:rFonts w:eastAsia="Times New Roman" w:cs="Arial"/>
          <w:color w:val="515151"/>
          <w:sz w:val="18"/>
          <w:szCs w:val="18"/>
        </w:rPr>
        <w:t>, que haga que el despido sea el último recurso se acomete una reforma</w:t>
      </w:r>
      <w:r w:rsidR="000A0782">
        <w:rPr>
          <w:rFonts w:eastAsia="Times New Roman" w:cs="Arial"/>
          <w:color w:val="515151"/>
          <w:sz w:val="18"/>
          <w:szCs w:val="18"/>
        </w:rPr>
        <w:fldChar w:fldCharType="begin"/>
      </w:r>
      <w:r w:rsidR="000A0782">
        <w:instrText xml:space="preserve"> XE "</w:instrText>
      </w:r>
      <w:r w:rsidR="000A0782" w:rsidRPr="00914964">
        <w:rPr>
          <w:rFonts w:ascii="Arial" w:eastAsia="Times New Roman" w:hAnsi="Arial" w:cs="Arial"/>
          <w:color w:val="515151"/>
          <w:sz w:val="18"/>
          <w:szCs w:val="18"/>
          <w:lang w:eastAsia="es-ES"/>
        </w:rPr>
        <w:instrText>reforma</w:instrText>
      </w:r>
      <w:r w:rsidR="000A0782">
        <w:instrText xml:space="preserve">" </w:instrText>
      </w:r>
      <w:r w:rsidR="000A0782">
        <w:rPr>
          <w:rFonts w:eastAsia="Times New Roman" w:cs="Arial"/>
          <w:color w:val="515151"/>
          <w:sz w:val="18"/>
          <w:szCs w:val="18"/>
        </w:rPr>
        <w:fldChar w:fldCharType="end"/>
      </w:r>
      <w:r w:rsidRPr="002D29CB">
        <w:rPr>
          <w:rFonts w:eastAsia="Times New Roman" w:cs="Arial"/>
          <w:color w:val="515151"/>
          <w:sz w:val="18"/>
          <w:szCs w:val="18"/>
        </w:rPr>
        <w:t xml:space="preserve"> de la negociación colectiva:</w:t>
      </w:r>
    </w:p>
    <w:p w14:paraId="6D31403C" w14:textId="77777777" w:rsidR="00734E89" w:rsidRPr="002D29CB" w:rsidRDefault="00734E89" w:rsidP="00F010D8">
      <w:pPr>
        <w:pStyle w:val="justificado"/>
        <w:numPr>
          <w:ilvl w:val="0"/>
          <w:numId w:val="15"/>
        </w:numPr>
        <w:shd w:val="clear" w:color="auto" w:fill="FFFFFF"/>
        <w:spacing w:before="0" w:beforeAutospacing="0" w:afterLines="60" w:after="144" w:afterAutospacing="0"/>
        <w:jc w:val="both"/>
        <w:rPr>
          <w:rFonts w:ascii="Arial" w:hAnsi="Arial" w:cs="Arial"/>
          <w:color w:val="515151"/>
          <w:sz w:val="18"/>
          <w:szCs w:val="18"/>
        </w:rPr>
      </w:pPr>
      <w:r w:rsidRPr="002D29CB">
        <w:rPr>
          <w:rFonts w:ascii="Arial" w:hAnsi="Arial" w:cs="Arial"/>
          <w:color w:val="515151"/>
          <w:sz w:val="18"/>
          <w:szCs w:val="18"/>
        </w:rPr>
        <w:t>Se introduce la prioridad de los convenios de empresa, de forma que, independientemente de lo que se pacte a nivel superior, los representantes de los trabajadores y el empresario pueden consensuar un convenio de empresa que se adapte a sus necesidades y particularidades. Este acuerdo tendrá prioridad sobre cualquier otro.</w:t>
      </w:r>
    </w:p>
    <w:p w14:paraId="157A4040" w14:textId="0AF2DB5E" w:rsidR="00734E89" w:rsidRPr="002D29CB" w:rsidRDefault="00734E89" w:rsidP="00F010D8">
      <w:pPr>
        <w:pStyle w:val="justificado"/>
        <w:numPr>
          <w:ilvl w:val="0"/>
          <w:numId w:val="15"/>
        </w:numPr>
        <w:shd w:val="clear" w:color="auto" w:fill="FFFFFF"/>
        <w:spacing w:before="0" w:beforeAutospacing="0" w:afterLines="60" w:after="144" w:afterAutospacing="0"/>
        <w:jc w:val="both"/>
        <w:rPr>
          <w:rFonts w:ascii="Arial" w:hAnsi="Arial" w:cs="Arial"/>
          <w:color w:val="515151"/>
          <w:sz w:val="18"/>
          <w:szCs w:val="18"/>
        </w:rPr>
      </w:pPr>
      <w:r w:rsidRPr="002D29CB">
        <w:rPr>
          <w:rFonts w:ascii="Arial" w:hAnsi="Arial" w:cs="Arial"/>
          <w:color w:val="515151"/>
          <w:sz w:val="18"/>
          <w:szCs w:val="18"/>
        </w:rPr>
        <w:t>Facilitar a las empresas</w:t>
      </w:r>
      <w:r w:rsidR="000A0782">
        <w:rPr>
          <w:rFonts w:ascii="Arial" w:hAnsi="Arial" w:cs="Arial"/>
          <w:color w:val="515151"/>
          <w:sz w:val="18"/>
          <w:szCs w:val="18"/>
        </w:rPr>
        <w:fldChar w:fldCharType="begin"/>
      </w:r>
      <w:r w:rsidR="000A0782">
        <w:instrText xml:space="preserve"> XE "</w:instrText>
      </w:r>
      <w:r w:rsidR="000A0782" w:rsidRPr="00D146BB">
        <w:rPr>
          <w:rFonts w:ascii="Arial" w:hAnsi="Arial" w:cs="Arial"/>
          <w:color w:val="515151"/>
          <w:sz w:val="18"/>
          <w:szCs w:val="18"/>
        </w:rPr>
        <w:instrText>empresas</w:instrText>
      </w:r>
      <w:r w:rsidR="000A0782">
        <w:instrText xml:space="preserve">" </w:instrText>
      </w:r>
      <w:r w:rsidR="000A0782">
        <w:rPr>
          <w:rFonts w:ascii="Arial" w:hAnsi="Arial" w:cs="Arial"/>
          <w:color w:val="515151"/>
          <w:sz w:val="18"/>
          <w:szCs w:val="18"/>
        </w:rPr>
        <w:fldChar w:fldCharType="end"/>
      </w:r>
      <w:r w:rsidRPr="002D29CB">
        <w:rPr>
          <w:rFonts w:ascii="Arial" w:hAnsi="Arial" w:cs="Arial"/>
          <w:color w:val="515151"/>
          <w:sz w:val="18"/>
          <w:szCs w:val="18"/>
        </w:rPr>
        <w:t xml:space="preserve"> en dificultades la no aplicación del convenio de ámbito superior (descuelgue): en caso de que no exista acuerdo, las partes irán a la solución extrajudicial de conflictos y, en su caso, al arbitraje si lo han pactado en el convenio colectivo. De no ser así, cualquiera de las partes podrá elevar el desacuerdo a la Comisión Consultiva de Convenios Colectivos nacional o sus equivalentes autonómicos, que nombrará un árbitro que resolverá en un máximo de veinticinco días.</w:t>
      </w:r>
    </w:p>
    <w:p w14:paraId="0DFF93DF" w14:textId="77777777" w:rsidR="00734E89" w:rsidRPr="002D29CB" w:rsidRDefault="00734E89" w:rsidP="00F010D8">
      <w:pPr>
        <w:pStyle w:val="justificado"/>
        <w:numPr>
          <w:ilvl w:val="0"/>
          <w:numId w:val="15"/>
        </w:numPr>
        <w:shd w:val="clear" w:color="auto" w:fill="FFFFFF"/>
        <w:spacing w:before="0" w:beforeAutospacing="0" w:afterLines="60" w:after="144" w:afterAutospacing="0"/>
        <w:jc w:val="both"/>
        <w:rPr>
          <w:rFonts w:ascii="Arial" w:hAnsi="Arial" w:cs="Arial"/>
          <w:color w:val="515151"/>
          <w:sz w:val="18"/>
          <w:szCs w:val="18"/>
        </w:rPr>
      </w:pPr>
      <w:r w:rsidRPr="002D29CB">
        <w:rPr>
          <w:rFonts w:ascii="Arial" w:hAnsi="Arial" w:cs="Arial"/>
          <w:color w:val="515151"/>
          <w:sz w:val="18"/>
          <w:szCs w:val="18"/>
        </w:rPr>
        <w:lastRenderedPageBreak/>
        <w:t xml:space="preserve">Para favorecer la negociación y la consecución de los acuerdos, las partes deberán negociar un nuevo convenio en el plazo máximo de dos años. A partir de esa fecha, el convenio ya no estará vigente, por lo que se pone fin a la </w:t>
      </w:r>
      <w:proofErr w:type="spellStart"/>
      <w:r w:rsidRPr="002D29CB">
        <w:rPr>
          <w:rFonts w:ascii="Arial" w:hAnsi="Arial" w:cs="Arial"/>
          <w:color w:val="515151"/>
          <w:sz w:val="18"/>
          <w:szCs w:val="18"/>
        </w:rPr>
        <w:t>ultractividad</w:t>
      </w:r>
      <w:proofErr w:type="spellEnd"/>
      <w:r w:rsidRPr="002D29CB">
        <w:rPr>
          <w:rFonts w:ascii="Arial" w:hAnsi="Arial" w:cs="Arial"/>
          <w:color w:val="515151"/>
          <w:sz w:val="18"/>
          <w:szCs w:val="18"/>
        </w:rPr>
        <w:t xml:space="preserve"> indefinida de los convenios.</w:t>
      </w:r>
    </w:p>
    <w:p w14:paraId="20D88377" w14:textId="77777777" w:rsidR="00734E89" w:rsidRPr="002D29CB" w:rsidRDefault="00734E89" w:rsidP="000A0782">
      <w:pPr>
        <w:pStyle w:val="Ttulo3"/>
        <w:numPr>
          <w:ilvl w:val="1"/>
          <w:numId w:val="27"/>
        </w:numPr>
      </w:pPr>
      <w:bookmarkStart w:id="17" w:name="_Toc57194971"/>
      <w:r w:rsidRPr="002D29CB">
        <w:t>MÁS EFICACIA DEL MERCADO DE TRABAJO</w:t>
      </w:r>
      <w:bookmarkEnd w:id="17"/>
    </w:p>
    <w:p w14:paraId="2D384193" w14:textId="4F509A63" w:rsidR="00734E89" w:rsidRPr="00734E89" w:rsidRDefault="00734E89" w:rsidP="00F010D8">
      <w:pPr>
        <w:pStyle w:val="justificado"/>
        <w:numPr>
          <w:ilvl w:val="0"/>
          <w:numId w:val="15"/>
        </w:numPr>
        <w:shd w:val="clear" w:color="auto" w:fill="FFFFFF"/>
        <w:spacing w:before="0" w:beforeAutospacing="0" w:afterLines="60" w:after="144" w:afterAutospacing="0"/>
        <w:jc w:val="both"/>
        <w:rPr>
          <w:rFonts w:ascii="Arial" w:hAnsi="Arial" w:cs="Arial"/>
          <w:color w:val="515151"/>
          <w:sz w:val="18"/>
          <w:szCs w:val="18"/>
        </w:rPr>
      </w:pPr>
      <w:r w:rsidRPr="002D29CB">
        <w:rPr>
          <w:rFonts w:ascii="Arial" w:hAnsi="Arial" w:cs="Arial"/>
          <w:color w:val="515151"/>
          <w:sz w:val="18"/>
          <w:szCs w:val="18"/>
        </w:rPr>
        <w:t>Se busca armonizar nuestra legislación con la de los países de nuestro entorno y lograr una mayor</w:t>
      </w:r>
      <w:r w:rsidRPr="00734E89">
        <w:rPr>
          <w:rFonts w:ascii="Arial" w:hAnsi="Arial" w:cs="Arial"/>
          <w:color w:val="515151"/>
          <w:sz w:val="18"/>
          <w:szCs w:val="18"/>
        </w:rPr>
        <w:t xml:space="preserve"> eficacia del mercado de trabajo</w:t>
      </w:r>
      <w:r w:rsidR="000A0782">
        <w:rPr>
          <w:rFonts w:ascii="Arial" w:hAnsi="Arial" w:cs="Arial"/>
          <w:color w:val="515151"/>
          <w:sz w:val="18"/>
          <w:szCs w:val="18"/>
        </w:rPr>
        <w:fldChar w:fldCharType="begin"/>
      </w:r>
      <w:r w:rsidR="000A0782">
        <w:instrText xml:space="preserve"> XE "</w:instrText>
      </w:r>
      <w:r w:rsidR="000A0782" w:rsidRPr="00946D0F">
        <w:rPr>
          <w:rFonts w:ascii="Arial" w:hAnsi="Arial" w:cs="Arial"/>
          <w:color w:val="515151"/>
          <w:sz w:val="18"/>
          <w:szCs w:val="18"/>
        </w:rPr>
        <w:instrText>mercado de trabajo</w:instrText>
      </w:r>
      <w:r w:rsidR="000A0782">
        <w:instrText xml:space="preserve">" </w:instrText>
      </w:r>
      <w:r w:rsidR="000A0782">
        <w:rPr>
          <w:rFonts w:ascii="Arial" w:hAnsi="Arial" w:cs="Arial"/>
          <w:color w:val="515151"/>
          <w:sz w:val="18"/>
          <w:szCs w:val="18"/>
        </w:rPr>
        <w:fldChar w:fldCharType="end"/>
      </w:r>
      <w:r w:rsidRPr="00734E89">
        <w:rPr>
          <w:rFonts w:ascii="Arial" w:hAnsi="Arial" w:cs="Arial"/>
          <w:color w:val="515151"/>
          <w:sz w:val="18"/>
          <w:szCs w:val="18"/>
        </w:rPr>
        <w:t>, de tal forma que se fomente claramente la contratación indefinida y, por tanto, se evite la dualidad laboral.</w:t>
      </w:r>
    </w:p>
    <w:p w14:paraId="623879F8" w14:textId="77777777" w:rsidR="00734E89" w:rsidRPr="001F6A09" w:rsidRDefault="00734E89" w:rsidP="000A0782">
      <w:pPr>
        <w:pStyle w:val="Ttulo4"/>
        <w:numPr>
          <w:ilvl w:val="2"/>
          <w:numId w:val="27"/>
        </w:numPr>
        <w:rPr>
          <w:lang w:eastAsia="es-ES"/>
        </w:rPr>
      </w:pPr>
      <w:bookmarkStart w:id="18" w:name="_Toc57194972"/>
      <w:r w:rsidRPr="001F6A09">
        <w:rPr>
          <w:lang w:eastAsia="es-ES"/>
        </w:rPr>
        <w:t>Extinción de la relación laboral por causas empresariales</w:t>
      </w:r>
      <w:bookmarkEnd w:id="18"/>
    </w:p>
    <w:p w14:paraId="2BAC0992" w14:textId="77777777" w:rsidR="00734E89" w:rsidRPr="001F6A09" w:rsidRDefault="00734E89" w:rsidP="00F010D8">
      <w:pPr>
        <w:pStyle w:val="justificado"/>
        <w:numPr>
          <w:ilvl w:val="0"/>
          <w:numId w:val="15"/>
        </w:numPr>
        <w:shd w:val="clear" w:color="auto" w:fill="FFFFFF"/>
        <w:spacing w:before="0" w:beforeAutospacing="0" w:afterLines="60" w:after="144" w:afterAutospacing="0"/>
        <w:jc w:val="both"/>
        <w:rPr>
          <w:rFonts w:ascii="Arial" w:hAnsi="Arial" w:cs="Arial"/>
          <w:color w:val="515151"/>
          <w:sz w:val="18"/>
          <w:szCs w:val="18"/>
        </w:rPr>
      </w:pPr>
      <w:r w:rsidRPr="001F6A09">
        <w:rPr>
          <w:rFonts w:ascii="Arial" w:hAnsi="Arial" w:cs="Arial"/>
          <w:color w:val="515151"/>
          <w:sz w:val="18"/>
          <w:szCs w:val="18"/>
        </w:rPr>
        <w:t>Se clarifican las causas del despido para evitar la excesiva judicialización.</w:t>
      </w:r>
    </w:p>
    <w:p w14:paraId="01F7DDCA" w14:textId="77777777" w:rsidR="00734E89" w:rsidRPr="001F6A09" w:rsidRDefault="00734E89" w:rsidP="00F010D8">
      <w:pPr>
        <w:pStyle w:val="justificado"/>
        <w:numPr>
          <w:ilvl w:val="0"/>
          <w:numId w:val="15"/>
        </w:numPr>
        <w:shd w:val="clear" w:color="auto" w:fill="FFFFFF"/>
        <w:spacing w:before="0" w:beforeAutospacing="0" w:afterLines="60" w:after="144" w:afterAutospacing="0"/>
        <w:jc w:val="both"/>
        <w:rPr>
          <w:rFonts w:ascii="Arial" w:hAnsi="Arial" w:cs="Arial"/>
          <w:color w:val="515151"/>
          <w:sz w:val="18"/>
          <w:szCs w:val="18"/>
        </w:rPr>
      </w:pPr>
      <w:r w:rsidRPr="001F6A09">
        <w:rPr>
          <w:rFonts w:ascii="Arial" w:hAnsi="Arial" w:cs="Arial"/>
          <w:color w:val="515151"/>
          <w:sz w:val="18"/>
          <w:szCs w:val="18"/>
        </w:rPr>
        <w:t>Se elimina la autorización administrativa previa, en línea con la práctica de los países europeos.</w:t>
      </w:r>
    </w:p>
    <w:p w14:paraId="1D044741" w14:textId="77777777" w:rsidR="00734E89" w:rsidRPr="001F6A09" w:rsidRDefault="00734E89" w:rsidP="00F010D8">
      <w:pPr>
        <w:pStyle w:val="justificado"/>
        <w:numPr>
          <w:ilvl w:val="0"/>
          <w:numId w:val="15"/>
        </w:numPr>
        <w:shd w:val="clear" w:color="auto" w:fill="FFFFFF"/>
        <w:spacing w:before="0" w:beforeAutospacing="0" w:afterLines="60" w:after="144" w:afterAutospacing="0"/>
        <w:jc w:val="both"/>
        <w:rPr>
          <w:rFonts w:ascii="Arial" w:hAnsi="Arial" w:cs="Arial"/>
          <w:color w:val="515151"/>
          <w:sz w:val="18"/>
          <w:szCs w:val="18"/>
        </w:rPr>
      </w:pPr>
      <w:r w:rsidRPr="001F6A09">
        <w:rPr>
          <w:rFonts w:ascii="Arial" w:hAnsi="Arial" w:cs="Arial"/>
          <w:color w:val="515151"/>
          <w:sz w:val="18"/>
          <w:szCs w:val="18"/>
        </w:rPr>
        <w:t>Se abre la posibilidad de que los organismos y entidades que forman parte del sector público invoquen causas económicas, técnicas, organizativas y de producción. Esta medida pretende facilitar el redimensionamiento de aquellas estructuras administrativas que crecieron desmesuradamente durante la fase de fuerte crecimiento económico y que no son sostenibles desde un punto de vista financiero en el momento actual, ni existe una previsión de que lo sean en los próximos años.</w:t>
      </w:r>
    </w:p>
    <w:p w14:paraId="482E5D49" w14:textId="16C6A8F7" w:rsidR="00734E89" w:rsidRPr="00734E89" w:rsidRDefault="00734E89" w:rsidP="000A0782">
      <w:pPr>
        <w:pStyle w:val="Ttulo4"/>
        <w:numPr>
          <w:ilvl w:val="2"/>
          <w:numId w:val="27"/>
        </w:numPr>
        <w:rPr>
          <w:rFonts w:eastAsia="Times New Roman"/>
          <w:lang w:eastAsia="es-ES"/>
        </w:rPr>
      </w:pPr>
      <w:bookmarkStart w:id="19" w:name="_Toc57194973"/>
      <w:r w:rsidRPr="003C3DDD">
        <w:rPr>
          <w:rFonts w:eastAsia="Times New Roman"/>
          <w:lang w:eastAsia="es-ES"/>
        </w:rPr>
        <w:t>Reducción de la dualidad en el mercado de trabajo</w:t>
      </w:r>
      <w:bookmarkEnd w:id="19"/>
      <w:r w:rsidR="000A0782">
        <w:rPr>
          <w:rFonts w:eastAsia="Times New Roman"/>
          <w:lang w:eastAsia="es-ES"/>
        </w:rPr>
        <w:fldChar w:fldCharType="begin"/>
      </w:r>
      <w:r w:rsidR="000A0782">
        <w:instrText xml:space="preserve"> XE "</w:instrText>
      </w:r>
      <w:r w:rsidR="000A0782" w:rsidRPr="00946D0F">
        <w:rPr>
          <w:rFonts w:ascii="Arial" w:eastAsia="Times New Roman" w:hAnsi="Arial" w:cs="Arial"/>
          <w:color w:val="515151"/>
          <w:sz w:val="18"/>
          <w:szCs w:val="18"/>
          <w:lang w:eastAsia="es-ES"/>
        </w:rPr>
        <w:instrText>mercado de trabajo</w:instrText>
      </w:r>
      <w:r w:rsidR="000A0782">
        <w:instrText xml:space="preserve">" </w:instrText>
      </w:r>
      <w:r w:rsidR="000A0782">
        <w:rPr>
          <w:rFonts w:eastAsia="Times New Roman"/>
          <w:lang w:eastAsia="es-ES"/>
        </w:rPr>
        <w:fldChar w:fldCharType="end"/>
      </w:r>
    </w:p>
    <w:p w14:paraId="35BD8DBD" w14:textId="0071F736" w:rsidR="00734E89" w:rsidRPr="00734E89" w:rsidRDefault="00734E89" w:rsidP="00F010D8">
      <w:pPr>
        <w:pStyle w:val="justificado"/>
        <w:numPr>
          <w:ilvl w:val="0"/>
          <w:numId w:val="15"/>
        </w:numPr>
        <w:shd w:val="clear" w:color="auto" w:fill="FFFFFF"/>
        <w:spacing w:before="0" w:beforeAutospacing="0" w:afterLines="60" w:after="144" w:afterAutospacing="0"/>
        <w:ind w:hanging="357"/>
        <w:jc w:val="both"/>
        <w:rPr>
          <w:rFonts w:ascii="Arial" w:hAnsi="Arial" w:cs="Arial"/>
          <w:color w:val="515151"/>
          <w:sz w:val="18"/>
          <w:szCs w:val="18"/>
        </w:rPr>
      </w:pPr>
      <w:r w:rsidRPr="00734E89">
        <w:rPr>
          <w:rFonts w:ascii="Arial" w:hAnsi="Arial" w:cs="Arial"/>
          <w:color w:val="515151"/>
          <w:sz w:val="18"/>
          <w:szCs w:val="18"/>
        </w:rPr>
        <w:t xml:space="preserve"> A partir de la reforma</w:t>
      </w:r>
      <w:r w:rsidR="000A0782">
        <w:rPr>
          <w:rFonts w:ascii="Arial" w:hAnsi="Arial" w:cs="Arial"/>
          <w:color w:val="515151"/>
          <w:sz w:val="18"/>
          <w:szCs w:val="18"/>
        </w:rPr>
        <w:fldChar w:fldCharType="begin"/>
      </w:r>
      <w:r w:rsidR="000A0782">
        <w:instrText xml:space="preserve"> XE "</w:instrText>
      </w:r>
      <w:r w:rsidR="000A0782" w:rsidRPr="00914964">
        <w:rPr>
          <w:rFonts w:ascii="Arial" w:hAnsi="Arial" w:cs="Arial"/>
          <w:color w:val="515151"/>
          <w:sz w:val="18"/>
          <w:szCs w:val="18"/>
        </w:rPr>
        <w:instrText>reforma</w:instrText>
      </w:r>
      <w:r w:rsidR="000A0782">
        <w:instrText xml:space="preserve">" </w:instrText>
      </w:r>
      <w:r w:rsidR="000A0782">
        <w:rPr>
          <w:rFonts w:ascii="Arial" w:hAnsi="Arial" w:cs="Arial"/>
          <w:color w:val="515151"/>
          <w:sz w:val="18"/>
          <w:szCs w:val="18"/>
        </w:rPr>
        <w:fldChar w:fldCharType="end"/>
      </w:r>
      <w:r w:rsidRPr="00734E89">
        <w:rPr>
          <w:rFonts w:ascii="Arial" w:hAnsi="Arial" w:cs="Arial"/>
          <w:color w:val="515151"/>
          <w:sz w:val="18"/>
          <w:szCs w:val="18"/>
        </w:rPr>
        <w:t>, se generaliza la indemnización por la extinción del contrato</w:t>
      </w:r>
      <w:r w:rsidR="000A0782">
        <w:rPr>
          <w:rFonts w:ascii="Arial" w:hAnsi="Arial" w:cs="Arial"/>
          <w:color w:val="515151"/>
          <w:sz w:val="18"/>
          <w:szCs w:val="18"/>
        </w:rPr>
        <w:fldChar w:fldCharType="begin"/>
      </w:r>
      <w:r w:rsidR="000A0782">
        <w:instrText xml:space="preserve"> XE "</w:instrText>
      </w:r>
      <w:r w:rsidR="000A0782" w:rsidRPr="001864EE">
        <w:rPr>
          <w:rFonts w:ascii="Arial" w:hAnsi="Arial" w:cs="Arial"/>
          <w:color w:val="515151"/>
          <w:sz w:val="18"/>
          <w:szCs w:val="18"/>
        </w:rPr>
        <w:instrText>contrato</w:instrText>
      </w:r>
      <w:r w:rsidR="000A0782">
        <w:instrText xml:space="preserve">" </w:instrText>
      </w:r>
      <w:r w:rsidR="000A0782">
        <w:rPr>
          <w:rFonts w:ascii="Arial" w:hAnsi="Arial" w:cs="Arial"/>
          <w:color w:val="515151"/>
          <w:sz w:val="18"/>
          <w:szCs w:val="18"/>
        </w:rPr>
        <w:fldChar w:fldCharType="end"/>
      </w:r>
      <w:r w:rsidRPr="00734E89">
        <w:rPr>
          <w:rFonts w:ascii="Arial" w:hAnsi="Arial" w:cs="Arial"/>
          <w:color w:val="515151"/>
          <w:sz w:val="18"/>
          <w:szCs w:val="18"/>
        </w:rPr>
        <w:t xml:space="preserve"> indefinido a 33 días por año trabajado en caso de despido improcedente, con un máximo de 24 mensualidades.</w:t>
      </w:r>
    </w:p>
    <w:p w14:paraId="43F36BCB" w14:textId="77777777" w:rsidR="00734E89" w:rsidRPr="00734E89" w:rsidRDefault="00734E89" w:rsidP="00F010D8">
      <w:pPr>
        <w:pStyle w:val="Prrafodelista"/>
        <w:numPr>
          <w:ilvl w:val="1"/>
          <w:numId w:val="15"/>
        </w:numPr>
        <w:shd w:val="clear" w:color="auto" w:fill="FFFFFF"/>
        <w:spacing w:afterLines="60" w:after="144"/>
        <w:ind w:right="150" w:hanging="357"/>
        <w:rPr>
          <w:rFonts w:eastAsia="Times New Roman" w:cs="Arial"/>
          <w:color w:val="515151"/>
          <w:sz w:val="18"/>
          <w:szCs w:val="18"/>
        </w:rPr>
      </w:pPr>
      <w:r w:rsidRPr="00734E89">
        <w:rPr>
          <w:rFonts w:eastAsia="Times New Roman" w:cs="Arial"/>
          <w:color w:val="515151"/>
          <w:sz w:val="18"/>
          <w:szCs w:val="18"/>
        </w:rPr>
        <w:t>Se respetarán los derechos adquiridos de los trabajadores: para los contratos antiguos, la nueva indemnización sólo será de aplicación para el periodo de trabajo que se realice a partir de la aprobación de la presente norma. Estos contratos conservan el derecho a obtener una indemnización de hasta 42 mensualidades.</w:t>
      </w:r>
    </w:p>
    <w:p w14:paraId="6C7B264E" w14:textId="77777777" w:rsidR="00734E89" w:rsidRPr="00734E89" w:rsidRDefault="00734E89" w:rsidP="00F010D8">
      <w:pPr>
        <w:pStyle w:val="Prrafodelista"/>
        <w:numPr>
          <w:ilvl w:val="1"/>
          <w:numId w:val="15"/>
        </w:numPr>
        <w:shd w:val="clear" w:color="auto" w:fill="FFFFFF"/>
        <w:spacing w:afterLines="60" w:after="144"/>
        <w:ind w:right="150" w:hanging="357"/>
        <w:rPr>
          <w:rFonts w:eastAsia="Times New Roman" w:cs="Arial"/>
          <w:color w:val="515151"/>
          <w:sz w:val="18"/>
          <w:szCs w:val="18"/>
        </w:rPr>
      </w:pPr>
      <w:r w:rsidRPr="00734E89">
        <w:rPr>
          <w:rFonts w:eastAsia="Times New Roman" w:cs="Arial"/>
          <w:color w:val="515151"/>
          <w:sz w:val="18"/>
          <w:szCs w:val="18"/>
        </w:rPr>
        <w:t>Esta nueva indemnización se aplica con carácter general SÓLO a los nuevos contratos.</w:t>
      </w:r>
    </w:p>
    <w:p w14:paraId="4B797D30" w14:textId="22D9AC85" w:rsidR="00734E89" w:rsidRPr="00734E89" w:rsidRDefault="00734E89" w:rsidP="00F010D8">
      <w:pPr>
        <w:pStyle w:val="justificado"/>
        <w:numPr>
          <w:ilvl w:val="0"/>
          <w:numId w:val="15"/>
        </w:numPr>
        <w:shd w:val="clear" w:color="auto" w:fill="FFFFFF"/>
        <w:spacing w:before="0" w:beforeAutospacing="0" w:afterLines="60" w:after="144" w:afterAutospacing="0"/>
        <w:jc w:val="both"/>
        <w:rPr>
          <w:rFonts w:ascii="Arial" w:hAnsi="Arial" w:cs="Arial"/>
          <w:color w:val="515151"/>
          <w:sz w:val="18"/>
          <w:szCs w:val="18"/>
        </w:rPr>
      </w:pPr>
      <w:r w:rsidRPr="00734E89">
        <w:rPr>
          <w:rFonts w:ascii="Arial" w:hAnsi="Arial" w:cs="Arial"/>
          <w:color w:val="515151"/>
          <w:sz w:val="18"/>
          <w:szCs w:val="18"/>
        </w:rPr>
        <w:t>La indemnización por la extinción del contrato</w:t>
      </w:r>
      <w:r w:rsidR="000A0782">
        <w:rPr>
          <w:rFonts w:ascii="Arial" w:hAnsi="Arial" w:cs="Arial"/>
          <w:color w:val="515151"/>
          <w:sz w:val="18"/>
          <w:szCs w:val="18"/>
        </w:rPr>
        <w:fldChar w:fldCharType="begin"/>
      </w:r>
      <w:r w:rsidR="000A0782">
        <w:instrText xml:space="preserve"> XE "</w:instrText>
      </w:r>
      <w:r w:rsidR="000A0782" w:rsidRPr="001864EE">
        <w:rPr>
          <w:rFonts w:ascii="Arial" w:hAnsi="Arial" w:cs="Arial"/>
          <w:color w:val="515151"/>
          <w:sz w:val="18"/>
          <w:szCs w:val="18"/>
        </w:rPr>
        <w:instrText>contrato</w:instrText>
      </w:r>
      <w:r w:rsidR="000A0782">
        <w:instrText xml:space="preserve">" </w:instrText>
      </w:r>
      <w:r w:rsidR="000A0782">
        <w:rPr>
          <w:rFonts w:ascii="Arial" w:hAnsi="Arial" w:cs="Arial"/>
          <w:color w:val="515151"/>
          <w:sz w:val="18"/>
          <w:szCs w:val="18"/>
        </w:rPr>
        <w:fldChar w:fldCharType="end"/>
      </w:r>
      <w:r w:rsidRPr="00734E89">
        <w:rPr>
          <w:rFonts w:ascii="Arial" w:hAnsi="Arial" w:cs="Arial"/>
          <w:color w:val="515151"/>
          <w:sz w:val="18"/>
          <w:szCs w:val="18"/>
        </w:rPr>
        <w:t xml:space="preserve"> indefinido será de veinte días por año trabajado en caso de despido procedente por causas objetivas, con un máximo de doce mensualidades.</w:t>
      </w:r>
    </w:p>
    <w:p w14:paraId="0EC48836" w14:textId="77777777" w:rsidR="00734E89" w:rsidRPr="00734E89" w:rsidRDefault="00734E89" w:rsidP="00F010D8">
      <w:pPr>
        <w:pStyle w:val="justificado"/>
        <w:numPr>
          <w:ilvl w:val="0"/>
          <w:numId w:val="15"/>
        </w:numPr>
        <w:shd w:val="clear" w:color="auto" w:fill="FFFFFF"/>
        <w:spacing w:before="0" w:beforeAutospacing="0" w:afterLines="60" w:after="144" w:afterAutospacing="0"/>
        <w:jc w:val="both"/>
        <w:rPr>
          <w:rFonts w:ascii="Arial" w:hAnsi="Arial" w:cs="Arial"/>
          <w:color w:val="515151"/>
          <w:sz w:val="18"/>
          <w:szCs w:val="18"/>
        </w:rPr>
      </w:pPr>
      <w:r w:rsidRPr="00734E89">
        <w:rPr>
          <w:rFonts w:ascii="Arial" w:hAnsi="Arial" w:cs="Arial"/>
          <w:color w:val="515151"/>
          <w:sz w:val="18"/>
          <w:szCs w:val="18"/>
        </w:rPr>
        <w:t>El Fondo de Garantía Salarial sólo cubrirá la extinción de los contratos por despidos procedentes en Pymes.</w:t>
      </w:r>
    </w:p>
    <w:p w14:paraId="24AA3711" w14:textId="7F6DFEB9" w:rsidR="00734E89" w:rsidRPr="00734E89" w:rsidRDefault="00734E89" w:rsidP="00F010D8">
      <w:pPr>
        <w:pStyle w:val="justificado"/>
        <w:numPr>
          <w:ilvl w:val="0"/>
          <w:numId w:val="15"/>
        </w:numPr>
        <w:shd w:val="clear" w:color="auto" w:fill="FFFFFF"/>
        <w:spacing w:before="0" w:beforeAutospacing="0" w:afterLines="60" w:after="144" w:afterAutospacing="0"/>
        <w:jc w:val="both"/>
        <w:rPr>
          <w:rFonts w:ascii="Arial" w:hAnsi="Arial" w:cs="Arial"/>
          <w:color w:val="515151"/>
          <w:sz w:val="18"/>
          <w:szCs w:val="18"/>
        </w:rPr>
      </w:pPr>
      <w:r w:rsidRPr="00734E89">
        <w:rPr>
          <w:rFonts w:ascii="Arial" w:hAnsi="Arial" w:cs="Arial"/>
          <w:color w:val="515151"/>
          <w:sz w:val="18"/>
          <w:szCs w:val="18"/>
        </w:rPr>
        <w:t>Se refuerza el derecho a la formación: se exige que el empresario, cuando lleve a cabo una modificación técnica a la que se deba adaptar el trabajador, le ofrezca un curso para que pueda formarse. Dicho periodo formativo suspende el contrato</w:t>
      </w:r>
      <w:r w:rsidR="000A0782">
        <w:rPr>
          <w:rFonts w:ascii="Arial" w:hAnsi="Arial" w:cs="Arial"/>
          <w:color w:val="515151"/>
          <w:sz w:val="18"/>
          <w:szCs w:val="18"/>
        </w:rPr>
        <w:fldChar w:fldCharType="begin"/>
      </w:r>
      <w:r w:rsidR="000A0782">
        <w:instrText xml:space="preserve"> XE "</w:instrText>
      </w:r>
      <w:r w:rsidR="000A0782" w:rsidRPr="001864EE">
        <w:rPr>
          <w:rFonts w:ascii="Arial" w:hAnsi="Arial" w:cs="Arial"/>
          <w:color w:val="515151"/>
          <w:sz w:val="18"/>
          <w:szCs w:val="18"/>
        </w:rPr>
        <w:instrText>contrato</w:instrText>
      </w:r>
      <w:r w:rsidR="000A0782">
        <w:instrText xml:space="preserve">" </w:instrText>
      </w:r>
      <w:r w:rsidR="000A0782">
        <w:rPr>
          <w:rFonts w:ascii="Arial" w:hAnsi="Arial" w:cs="Arial"/>
          <w:color w:val="515151"/>
          <w:sz w:val="18"/>
          <w:szCs w:val="18"/>
        </w:rPr>
        <w:fldChar w:fldCharType="end"/>
      </w:r>
      <w:r w:rsidRPr="00734E89">
        <w:rPr>
          <w:rFonts w:ascii="Arial" w:hAnsi="Arial" w:cs="Arial"/>
          <w:color w:val="515151"/>
          <w:sz w:val="18"/>
          <w:szCs w:val="18"/>
        </w:rPr>
        <w:t xml:space="preserve"> y el trabajador cobra su salario. Únicamente se podrá despedir al trabajador por falta de adaptación si antes se ha facilitado esta formación sin resultados.</w:t>
      </w:r>
    </w:p>
    <w:p w14:paraId="310F4A8A" w14:textId="763E5D7D" w:rsidR="00734E89" w:rsidRPr="00734E89" w:rsidRDefault="00734E89" w:rsidP="00F010D8">
      <w:pPr>
        <w:pStyle w:val="justificado"/>
        <w:numPr>
          <w:ilvl w:val="0"/>
          <w:numId w:val="15"/>
        </w:numPr>
        <w:shd w:val="clear" w:color="auto" w:fill="FFFFFF"/>
        <w:spacing w:before="0" w:beforeAutospacing="0" w:afterLines="60" w:after="144" w:afterAutospacing="0"/>
        <w:jc w:val="both"/>
        <w:rPr>
          <w:rFonts w:ascii="Arial" w:hAnsi="Arial" w:cs="Arial"/>
          <w:color w:val="515151"/>
          <w:sz w:val="18"/>
          <w:szCs w:val="18"/>
        </w:rPr>
      </w:pPr>
      <w:r w:rsidRPr="00734E89">
        <w:rPr>
          <w:rFonts w:ascii="Arial" w:hAnsi="Arial" w:cs="Arial"/>
          <w:color w:val="515151"/>
          <w:sz w:val="18"/>
          <w:szCs w:val="18"/>
        </w:rPr>
        <w:t>Se incorpora la obligación para empresas</w:t>
      </w:r>
      <w:r w:rsidR="000A0782">
        <w:rPr>
          <w:rFonts w:ascii="Arial" w:hAnsi="Arial" w:cs="Arial"/>
          <w:color w:val="515151"/>
          <w:sz w:val="18"/>
          <w:szCs w:val="18"/>
        </w:rPr>
        <w:fldChar w:fldCharType="begin"/>
      </w:r>
      <w:r w:rsidR="000A0782">
        <w:instrText xml:space="preserve"> XE "</w:instrText>
      </w:r>
      <w:r w:rsidR="000A0782" w:rsidRPr="00D146BB">
        <w:rPr>
          <w:rFonts w:ascii="Arial" w:hAnsi="Arial" w:cs="Arial"/>
          <w:color w:val="515151"/>
          <w:sz w:val="18"/>
          <w:szCs w:val="18"/>
        </w:rPr>
        <w:instrText>empresas</w:instrText>
      </w:r>
      <w:r w:rsidR="000A0782">
        <w:instrText xml:space="preserve">" </w:instrText>
      </w:r>
      <w:r w:rsidR="000A0782">
        <w:rPr>
          <w:rFonts w:ascii="Arial" w:hAnsi="Arial" w:cs="Arial"/>
          <w:color w:val="515151"/>
          <w:sz w:val="18"/>
          <w:szCs w:val="18"/>
        </w:rPr>
        <w:fldChar w:fldCharType="end"/>
      </w:r>
      <w:r w:rsidRPr="00734E89">
        <w:rPr>
          <w:rFonts w:ascii="Arial" w:hAnsi="Arial" w:cs="Arial"/>
          <w:color w:val="515151"/>
          <w:sz w:val="18"/>
          <w:szCs w:val="18"/>
        </w:rPr>
        <w:t xml:space="preserve"> que despidan a más de 100 trabajadores de articular un plan de recolocación externa diseñado para un periodo de, al menos, seis meses.</w:t>
      </w:r>
    </w:p>
    <w:p w14:paraId="32AB4EED" w14:textId="77777777" w:rsidR="00734E89" w:rsidRPr="00734E89" w:rsidRDefault="00734E89" w:rsidP="000A0782">
      <w:pPr>
        <w:pStyle w:val="Ttulo3"/>
        <w:numPr>
          <w:ilvl w:val="1"/>
          <w:numId w:val="27"/>
        </w:numPr>
        <w:rPr>
          <w:rFonts w:eastAsia="Times New Roman"/>
          <w:lang w:eastAsia="es-ES"/>
        </w:rPr>
      </w:pPr>
      <w:bookmarkStart w:id="20" w:name="_Toc57194974"/>
      <w:r w:rsidRPr="002B1F1A">
        <w:rPr>
          <w:rFonts w:eastAsia="Times New Roman"/>
          <w:lang w:eastAsia="es-ES"/>
        </w:rPr>
        <w:t>MÁS CONTROL Y LUCHA CONTRA EL FRAUDE</w:t>
      </w:r>
      <w:bookmarkEnd w:id="20"/>
    </w:p>
    <w:p w14:paraId="70FF95D0" w14:textId="77777777" w:rsidR="003C3DDD" w:rsidRPr="003C3DDD" w:rsidRDefault="00734E89" w:rsidP="000A0782">
      <w:pPr>
        <w:pStyle w:val="Ttulo4"/>
        <w:numPr>
          <w:ilvl w:val="2"/>
          <w:numId w:val="27"/>
        </w:numPr>
        <w:rPr>
          <w:rFonts w:eastAsia="Times New Roman"/>
          <w:lang w:eastAsia="es-ES"/>
        </w:rPr>
      </w:pPr>
      <w:bookmarkStart w:id="21" w:name="_Toc57194975"/>
      <w:r w:rsidRPr="003C3DDD">
        <w:rPr>
          <w:rFonts w:eastAsia="Times New Roman"/>
          <w:lang w:eastAsia="es-ES"/>
        </w:rPr>
        <w:t>Lucha contra el fraude</w:t>
      </w:r>
      <w:r w:rsidRPr="00734E89">
        <w:rPr>
          <w:rFonts w:eastAsia="Times New Roman"/>
          <w:lang w:eastAsia="es-ES"/>
        </w:rPr>
        <w:t>.</w:t>
      </w:r>
      <w:bookmarkEnd w:id="21"/>
      <w:r w:rsidRPr="00734E89">
        <w:rPr>
          <w:rFonts w:eastAsia="Times New Roman"/>
          <w:lang w:eastAsia="es-ES"/>
        </w:rPr>
        <w:t xml:space="preserve"> </w:t>
      </w:r>
    </w:p>
    <w:p w14:paraId="182343DA" w14:textId="77777777" w:rsidR="00734E89" w:rsidRPr="00734E89" w:rsidRDefault="00734E89" w:rsidP="00F010D8">
      <w:pPr>
        <w:shd w:val="clear" w:color="auto" w:fill="FFFFFF"/>
        <w:spacing w:afterLines="60" w:after="144" w:line="240" w:lineRule="auto"/>
        <w:jc w:val="both"/>
        <w:rPr>
          <w:rFonts w:ascii="Arial" w:eastAsia="Times New Roman" w:hAnsi="Arial" w:cs="Arial"/>
          <w:color w:val="515151"/>
          <w:sz w:val="18"/>
          <w:szCs w:val="18"/>
          <w:lang w:eastAsia="es-ES"/>
        </w:rPr>
      </w:pPr>
      <w:r w:rsidRPr="00734E89">
        <w:rPr>
          <w:rFonts w:ascii="Arial" w:eastAsia="Times New Roman" w:hAnsi="Arial" w:cs="Arial"/>
          <w:color w:val="515151"/>
          <w:sz w:val="18"/>
          <w:szCs w:val="18"/>
          <w:lang w:eastAsia="es-ES"/>
        </w:rPr>
        <w:t>El objetivo es activar mecanismos que permitan combatir el fraude y la economía sumergida. Se propone:</w:t>
      </w:r>
    </w:p>
    <w:p w14:paraId="1BEEBC44" w14:textId="77777777" w:rsidR="00734E89" w:rsidRPr="00734E89" w:rsidRDefault="00734E89" w:rsidP="00F010D8">
      <w:pPr>
        <w:pStyle w:val="justificado"/>
        <w:numPr>
          <w:ilvl w:val="0"/>
          <w:numId w:val="15"/>
        </w:numPr>
        <w:shd w:val="clear" w:color="auto" w:fill="FFFFFF"/>
        <w:spacing w:before="0" w:beforeAutospacing="0" w:afterLines="60" w:after="144" w:afterAutospacing="0"/>
        <w:jc w:val="both"/>
        <w:rPr>
          <w:rFonts w:ascii="Arial" w:hAnsi="Arial" w:cs="Arial"/>
          <w:color w:val="515151"/>
          <w:sz w:val="18"/>
          <w:szCs w:val="18"/>
        </w:rPr>
      </w:pPr>
      <w:r w:rsidRPr="00734E89">
        <w:rPr>
          <w:rFonts w:ascii="Arial" w:hAnsi="Arial" w:cs="Arial"/>
          <w:color w:val="515151"/>
          <w:sz w:val="18"/>
          <w:szCs w:val="18"/>
        </w:rPr>
        <w:t>Cumplimiento estricto de la Ley: Plan especial de la Inspección de Trabajo y Seguridad Social.</w:t>
      </w:r>
    </w:p>
    <w:p w14:paraId="30B94DC7" w14:textId="77777777" w:rsidR="00734E89" w:rsidRPr="00734E89" w:rsidRDefault="00734E89" w:rsidP="00F010D8">
      <w:pPr>
        <w:pStyle w:val="justificado"/>
        <w:numPr>
          <w:ilvl w:val="0"/>
          <w:numId w:val="15"/>
        </w:numPr>
        <w:shd w:val="clear" w:color="auto" w:fill="FFFFFF"/>
        <w:spacing w:before="0" w:beforeAutospacing="0" w:afterLines="60" w:after="144" w:afterAutospacing="0"/>
        <w:jc w:val="both"/>
        <w:rPr>
          <w:rFonts w:ascii="Arial" w:hAnsi="Arial" w:cs="Arial"/>
          <w:color w:val="515151"/>
          <w:sz w:val="18"/>
          <w:szCs w:val="18"/>
        </w:rPr>
      </w:pPr>
      <w:r w:rsidRPr="00734E89">
        <w:rPr>
          <w:rFonts w:ascii="Arial" w:hAnsi="Arial" w:cs="Arial"/>
          <w:color w:val="515151"/>
          <w:sz w:val="18"/>
          <w:szCs w:val="18"/>
        </w:rPr>
        <w:t>Se impulsará que los desempleados que estén cobrando la prestación realicen servicios de interés general en beneficio de la comunidad a través de convenios de colaboración con las Administraciones públicas.</w:t>
      </w:r>
    </w:p>
    <w:p w14:paraId="4FE9934C" w14:textId="77777777" w:rsidR="003C3DDD" w:rsidRPr="003C3DDD" w:rsidRDefault="00734E89" w:rsidP="000A0782">
      <w:pPr>
        <w:pStyle w:val="Ttulo4"/>
        <w:numPr>
          <w:ilvl w:val="2"/>
          <w:numId w:val="27"/>
        </w:numPr>
        <w:rPr>
          <w:rFonts w:eastAsia="Times New Roman"/>
          <w:lang w:eastAsia="es-ES"/>
        </w:rPr>
      </w:pPr>
      <w:bookmarkStart w:id="22" w:name="_Toc57194976"/>
      <w:r w:rsidRPr="003C3DDD">
        <w:rPr>
          <w:rFonts w:eastAsia="Times New Roman"/>
          <w:lang w:eastAsia="es-ES"/>
        </w:rPr>
        <w:t>Absentismo</w:t>
      </w:r>
      <w:r w:rsidRPr="00734E89">
        <w:rPr>
          <w:rFonts w:eastAsia="Times New Roman"/>
          <w:lang w:eastAsia="es-ES"/>
        </w:rPr>
        <w:t>.</w:t>
      </w:r>
      <w:bookmarkEnd w:id="22"/>
      <w:r w:rsidRPr="00734E89">
        <w:rPr>
          <w:rFonts w:eastAsia="Times New Roman"/>
          <w:lang w:eastAsia="es-ES"/>
        </w:rPr>
        <w:t xml:space="preserve"> </w:t>
      </w:r>
    </w:p>
    <w:p w14:paraId="4EC4B9CD" w14:textId="77777777" w:rsidR="00734E89" w:rsidRPr="00734E89" w:rsidRDefault="00734E89" w:rsidP="00F010D8">
      <w:pPr>
        <w:shd w:val="clear" w:color="auto" w:fill="FFFFFF"/>
        <w:spacing w:afterLines="60" w:after="144" w:line="240" w:lineRule="auto"/>
        <w:jc w:val="both"/>
        <w:rPr>
          <w:rFonts w:ascii="Arial" w:eastAsia="Times New Roman" w:hAnsi="Arial" w:cs="Arial"/>
          <w:color w:val="515151"/>
          <w:sz w:val="18"/>
          <w:szCs w:val="18"/>
          <w:lang w:eastAsia="es-ES"/>
        </w:rPr>
      </w:pPr>
      <w:r w:rsidRPr="00734E89">
        <w:rPr>
          <w:rFonts w:ascii="Arial" w:eastAsia="Times New Roman" w:hAnsi="Arial" w:cs="Arial"/>
          <w:color w:val="515151"/>
          <w:sz w:val="18"/>
          <w:szCs w:val="18"/>
          <w:lang w:eastAsia="es-ES"/>
        </w:rPr>
        <w:t>El objetivo es combatir comportamientos individuales de absentismo injustificado que ocasionan a la empresa un elevado coste económico y organizativo. Se propone:</w:t>
      </w:r>
    </w:p>
    <w:p w14:paraId="6C18DC97" w14:textId="77777777" w:rsidR="00734E89" w:rsidRPr="00734E89" w:rsidRDefault="00734E89" w:rsidP="00F010D8">
      <w:pPr>
        <w:pStyle w:val="justificado"/>
        <w:numPr>
          <w:ilvl w:val="0"/>
          <w:numId w:val="15"/>
        </w:numPr>
        <w:shd w:val="clear" w:color="auto" w:fill="FFFFFF"/>
        <w:spacing w:before="0" w:beforeAutospacing="0" w:afterLines="60" w:after="144" w:afterAutospacing="0"/>
        <w:jc w:val="both"/>
        <w:rPr>
          <w:rFonts w:ascii="Arial" w:hAnsi="Arial" w:cs="Arial"/>
          <w:color w:val="515151"/>
          <w:sz w:val="18"/>
          <w:szCs w:val="18"/>
        </w:rPr>
      </w:pPr>
      <w:r w:rsidRPr="00734E89">
        <w:rPr>
          <w:rFonts w:ascii="Arial" w:hAnsi="Arial" w:cs="Arial"/>
          <w:color w:val="515151"/>
          <w:sz w:val="18"/>
          <w:szCs w:val="18"/>
        </w:rPr>
        <w:t>Se elimina la vinculación del grado de absentismo del trabajador y la plantilla para justificar el absentismo como causa de despido. A partir de ahora sólo se tendrá en cuenta el absentismo del trabajador.</w:t>
      </w:r>
    </w:p>
    <w:p w14:paraId="10D37502" w14:textId="77777777" w:rsidR="00734E89" w:rsidRPr="00734E89" w:rsidRDefault="00734E89" w:rsidP="00F010D8">
      <w:pPr>
        <w:pStyle w:val="justificado"/>
        <w:numPr>
          <w:ilvl w:val="0"/>
          <w:numId w:val="15"/>
        </w:numPr>
        <w:shd w:val="clear" w:color="auto" w:fill="FFFFFF"/>
        <w:spacing w:before="0" w:beforeAutospacing="0" w:afterLines="60" w:after="144" w:afterAutospacing="0"/>
        <w:jc w:val="both"/>
        <w:rPr>
          <w:rFonts w:ascii="Arial" w:hAnsi="Arial" w:cs="Arial"/>
          <w:color w:val="515151"/>
          <w:sz w:val="18"/>
          <w:szCs w:val="18"/>
        </w:rPr>
      </w:pPr>
      <w:r w:rsidRPr="00734E89">
        <w:rPr>
          <w:rFonts w:ascii="Arial" w:hAnsi="Arial" w:cs="Arial"/>
          <w:color w:val="515151"/>
          <w:sz w:val="18"/>
          <w:szCs w:val="18"/>
        </w:rPr>
        <w:t>Mejorar la eficacia de la evaluación de la incapacidad temporal a través de las mutuas de accidentes de trabajo.</w:t>
      </w:r>
    </w:p>
    <w:p w14:paraId="1B3C93C9" w14:textId="687A4E44" w:rsidR="00734E89" w:rsidRPr="00734E89" w:rsidRDefault="00734E89" w:rsidP="000A0782">
      <w:pPr>
        <w:pStyle w:val="Ttulo3"/>
        <w:numPr>
          <w:ilvl w:val="1"/>
          <w:numId w:val="27"/>
        </w:numPr>
        <w:rPr>
          <w:rFonts w:eastAsia="Times New Roman"/>
          <w:lang w:eastAsia="es-ES"/>
        </w:rPr>
      </w:pPr>
      <w:bookmarkStart w:id="23" w:name="_Toc57194977"/>
      <w:r w:rsidRPr="002B1F1A">
        <w:rPr>
          <w:rFonts w:eastAsia="Times New Roman"/>
          <w:lang w:eastAsia="es-ES"/>
        </w:rPr>
        <w:lastRenderedPageBreak/>
        <w:t>MÁS EMPLEO</w:t>
      </w:r>
      <w:r w:rsidR="000A0782">
        <w:rPr>
          <w:rFonts w:eastAsia="Times New Roman"/>
          <w:lang w:eastAsia="es-ES"/>
        </w:rPr>
        <w:fldChar w:fldCharType="begin"/>
      </w:r>
      <w:r w:rsidR="000A0782">
        <w:instrText xml:space="preserve"> XE "</w:instrText>
      </w:r>
      <w:r w:rsidR="000A0782" w:rsidRPr="00C6261F">
        <w:rPr>
          <w:rStyle w:val="Textoennegrita"/>
          <w:rFonts w:ascii="Arial" w:hAnsi="Arial" w:cs="Arial"/>
          <w:sz w:val="18"/>
          <w:szCs w:val="18"/>
        </w:rPr>
        <w:instrText>EMPLEO</w:instrText>
      </w:r>
      <w:r w:rsidR="000A0782">
        <w:instrText xml:space="preserve">" </w:instrText>
      </w:r>
      <w:r w:rsidR="000A0782">
        <w:rPr>
          <w:rFonts w:eastAsia="Times New Roman"/>
          <w:lang w:eastAsia="es-ES"/>
        </w:rPr>
        <w:fldChar w:fldCharType="end"/>
      </w:r>
      <w:r w:rsidRPr="002B1F1A">
        <w:rPr>
          <w:rFonts w:eastAsia="Times New Roman"/>
          <w:lang w:eastAsia="es-ES"/>
        </w:rPr>
        <w:t xml:space="preserve"> PARA JÓVENES</w:t>
      </w:r>
      <w:bookmarkEnd w:id="23"/>
    </w:p>
    <w:p w14:paraId="7DFE597C" w14:textId="77777777" w:rsidR="002B1F1A" w:rsidRPr="00DE62D5" w:rsidRDefault="00734E89" w:rsidP="000A0782">
      <w:pPr>
        <w:pStyle w:val="Ttulo4"/>
        <w:numPr>
          <w:ilvl w:val="2"/>
          <w:numId w:val="27"/>
        </w:numPr>
      </w:pPr>
      <w:bookmarkStart w:id="24" w:name="_Toc57194978"/>
      <w:r w:rsidRPr="00DE62D5">
        <w:t>Capitalización de la prestación por desempleo.</w:t>
      </w:r>
      <w:bookmarkEnd w:id="24"/>
      <w:r w:rsidRPr="00DE62D5">
        <w:t xml:space="preserve"> </w:t>
      </w:r>
    </w:p>
    <w:p w14:paraId="21BBF797" w14:textId="5046DB3B" w:rsidR="00734E89" w:rsidRPr="00734E89" w:rsidRDefault="00734E89" w:rsidP="00F010D8">
      <w:pPr>
        <w:shd w:val="clear" w:color="auto" w:fill="FFFFFF"/>
        <w:spacing w:afterLines="60" w:after="144" w:line="240" w:lineRule="auto"/>
        <w:jc w:val="both"/>
        <w:rPr>
          <w:rFonts w:ascii="Arial" w:eastAsia="Times New Roman" w:hAnsi="Arial" w:cs="Arial"/>
          <w:color w:val="515151"/>
          <w:sz w:val="18"/>
          <w:szCs w:val="18"/>
          <w:lang w:eastAsia="es-ES"/>
        </w:rPr>
      </w:pPr>
      <w:r w:rsidRPr="00734E89">
        <w:rPr>
          <w:rFonts w:ascii="Arial" w:eastAsia="Times New Roman" w:hAnsi="Arial" w:cs="Arial"/>
          <w:color w:val="515151"/>
          <w:sz w:val="18"/>
          <w:szCs w:val="18"/>
          <w:lang w:eastAsia="es-ES"/>
        </w:rPr>
        <w:t>Se posibilita la capitalización del 100 por 100 de la prestación por desempleo para jóvenes de hasta 30 años y mujeres de hasta 35 años que inicien una actividad como trabajadores autónomos</w:t>
      </w:r>
      <w:r w:rsidR="000A0782">
        <w:rPr>
          <w:rFonts w:ascii="Arial" w:eastAsia="Times New Roman" w:hAnsi="Arial" w:cs="Arial"/>
          <w:color w:val="515151"/>
          <w:sz w:val="18"/>
          <w:szCs w:val="18"/>
          <w:lang w:eastAsia="es-ES"/>
        </w:rPr>
        <w:fldChar w:fldCharType="begin"/>
      </w:r>
      <w:r w:rsidR="000A0782">
        <w:instrText xml:space="preserve"> XE "</w:instrText>
      </w:r>
      <w:r w:rsidR="000A0782" w:rsidRPr="008B21E5">
        <w:rPr>
          <w:rFonts w:ascii="Arial" w:eastAsia="Times New Roman" w:hAnsi="Arial" w:cs="Arial"/>
          <w:color w:val="515151"/>
          <w:sz w:val="18"/>
          <w:szCs w:val="18"/>
          <w:lang w:eastAsia="es-ES"/>
        </w:rPr>
        <w:instrText>autónomos</w:instrText>
      </w:r>
      <w:r w:rsidR="000A0782">
        <w:instrText xml:space="preserve">" </w:instrText>
      </w:r>
      <w:r w:rsidR="000A0782">
        <w:rPr>
          <w:rFonts w:ascii="Arial" w:eastAsia="Times New Roman" w:hAnsi="Arial" w:cs="Arial"/>
          <w:color w:val="515151"/>
          <w:sz w:val="18"/>
          <w:szCs w:val="18"/>
          <w:lang w:eastAsia="es-ES"/>
        </w:rPr>
        <w:fldChar w:fldCharType="end"/>
      </w:r>
      <w:r w:rsidRPr="00734E89">
        <w:rPr>
          <w:rFonts w:ascii="Arial" w:eastAsia="Times New Roman" w:hAnsi="Arial" w:cs="Arial"/>
          <w:color w:val="515151"/>
          <w:sz w:val="18"/>
          <w:szCs w:val="18"/>
          <w:lang w:eastAsia="es-ES"/>
        </w:rPr>
        <w:t>.</w:t>
      </w:r>
    </w:p>
    <w:p w14:paraId="431613FA" w14:textId="77777777" w:rsidR="00734E89" w:rsidRPr="00734E89" w:rsidRDefault="00734E89" w:rsidP="000A0782">
      <w:pPr>
        <w:pStyle w:val="Ttulo4"/>
        <w:numPr>
          <w:ilvl w:val="2"/>
          <w:numId w:val="27"/>
        </w:numPr>
        <w:rPr>
          <w:rFonts w:eastAsia="Times New Roman"/>
          <w:lang w:eastAsia="es-ES"/>
        </w:rPr>
      </w:pPr>
      <w:bookmarkStart w:id="25" w:name="_Toc57194979"/>
      <w:r w:rsidRPr="002B1F1A">
        <w:rPr>
          <w:rFonts w:eastAsia="Times New Roman"/>
          <w:lang w:eastAsia="es-ES"/>
        </w:rPr>
        <w:t>INDEMNIZACIONES A DIRECTIVOS DE LAS ENTIDADES DE CRÉDITO</w:t>
      </w:r>
      <w:bookmarkEnd w:id="25"/>
    </w:p>
    <w:p w14:paraId="41093988" w14:textId="77777777" w:rsidR="00734E89" w:rsidRPr="00734E89" w:rsidRDefault="00734E89" w:rsidP="00F010D8">
      <w:pPr>
        <w:shd w:val="clear" w:color="auto" w:fill="FFFFFF"/>
        <w:spacing w:afterLines="60" w:after="144" w:line="240" w:lineRule="auto"/>
        <w:jc w:val="both"/>
        <w:rPr>
          <w:rFonts w:ascii="Arial" w:eastAsia="Times New Roman" w:hAnsi="Arial" w:cs="Arial"/>
          <w:color w:val="515151"/>
          <w:sz w:val="18"/>
          <w:szCs w:val="18"/>
          <w:lang w:eastAsia="es-ES"/>
        </w:rPr>
      </w:pPr>
      <w:r w:rsidRPr="00734E89">
        <w:rPr>
          <w:rFonts w:ascii="Arial" w:eastAsia="Times New Roman" w:hAnsi="Arial" w:cs="Arial"/>
          <w:color w:val="515151"/>
          <w:sz w:val="18"/>
          <w:szCs w:val="18"/>
          <w:lang w:eastAsia="es-ES"/>
        </w:rPr>
        <w:t>Se incluye en este Real Decreto Ley una limitación a las indemnizaciones por cese de actividad de los directivos de las entidades de crédito participadas mayoritariamente o apoyadas financieramente por el Fondo de Reestructuración Ordenada Bancaria (FROB). Siguiendo las recomendaciones de la Unión Europea, no podrán superar la menor de las siguientes cuantías: dos veces las bases máximas resultantes de las aplicaciones de las reglas aprobadas por el Real Decreto Ley de saneamiento del sector financiero o bien dos años de remuneración fija estipulada. Es decir, se establece un límite de dos años a la indemnización que van a cobrar cuando cesen su actividad. Si el directivo es objeto de expediente sancionador conforme a la Ley de Disciplina e Intervención bancaria, su cese será considerado como un despido disciplinario y no tendrá derecho al cobro de indemnización de ningún tipo.</w:t>
      </w:r>
    </w:p>
    <w:p w14:paraId="19F0FCD6" w14:textId="77777777" w:rsidR="00734E89" w:rsidRPr="00734E89" w:rsidRDefault="00734E89" w:rsidP="000A0782">
      <w:pPr>
        <w:pStyle w:val="Ttulo4"/>
        <w:numPr>
          <w:ilvl w:val="2"/>
          <w:numId w:val="27"/>
        </w:numPr>
        <w:rPr>
          <w:rFonts w:eastAsia="Times New Roman"/>
          <w:lang w:eastAsia="es-ES"/>
        </w:rPr>
      </w:pPr>
      <w:bookmarkStart w:id="26" w:name="_Toc57194980"/>
      <w:r w:rsidRPr="002B1F1A">
        <w:rPr>
          <w:rFonts w:eastAsia="Times New Roman"/>
          <w:lang w:eastAsia="es-ES"/>
        </w:rPr>
        <w:t>INDEMNIZACIONES DEL PERSONAL DIRECTIVO DEL SECTOR PÚBLICO ESTATAL</w:t>
      </w:r>
      <w:bookmarkEnd w:id="26"/>
    </w:p>
    <w:p w14:paraId="4D205CD5" w14:textId="77777777" w:rsidR="00734E89" w:rsidRPr="00734E89" w:rsidRDefault="00734E89" w:rsidP="00F010D8">
      <w:pPr>
        <w:shd w:val="clear" w:color="auto" w:fill="FFFFFF"/>
        <w:spacing w:afterLines="60" w:after="144" w:line="240" w:lineRule="auto"/>
        <w:jc w:val="both"/>
        <w:rPr>
          <w:rFonts w:ascii="Arial" w:eastAsia="Times New Roman" w:hAnsi="Arial" w:cs="Arial"/>
          <w:color w:val="515151"/>
          <w:sz w:val="18"/>
          <w:szCs w:val="18"/>
          <w:lang w:eastAsia="es-ES"/>
        </w:rPr>
      </w:pPr>
      <w:r w:rsidRPr="00734E89">
        <w:rPr>
          <w:rFonts w:ascii="Arial" w:eastAsia="Times New Roman" w:hAnsi="Arial" w:cs="Arial"/>
          <w:color w:val="515151"/>
          <w:sz w:val="18"/>
          <w:szCs w:val="18"/>
          <w:lang w:eastAsia="es-ES"/>
        </w:rPr>
        <w:t>El Real Decreto Ley incluye también una disposición adicional por la que se establece que, en las extinciones de contratos mercantiles y de alta dirección de los presidentes y consejeros delegados de las entidades del sector público estatal, así como en las de los de su personal directivo, por desistimiento del empresario o empleador, sin necesidad de reflejar causa alguna que lo justifique, no se podrá incluir ninguna cláusula que suponga una indemnización superior a siete días por año de servicio de la retribución anual en metálico, con un máximo de seis mensualidades.</w:t>
      </w:r>
    </w:p>
    <w:p w14:paraId="6D962EF8" w14:textId="77777777" w:rsidR="007116B3" w:rsidRDefault="007116B3" w:rsidP="00F010D8">
      <w:pPr>
        <w:spacing w:afterLines="60" w:after="144"/>
      </w:pPr>
    </w:p>
    <w:sectPr w:rsidR="007116B3" w:rsidSect="000A0782">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C4A3D"/>
    <w:multiLevelType w:val="hybridMultilevel"/>
    <w:tmpl w:val="B1FCB49A"/>
    <w:lvl w:ilvl="0" w:tplc="4A7CFBAE">
      <w:start w:val="1"/>
      <w:numFmt w:val="bullet"/>
      <w:pStyle w:val="vietas2"/>
      <w:lvlText w:val=""/>
      <w:lvlJc w:val="left"/>
      <w:pPr>
        <w:ind w:left="1776" w:hanging="360"/>
      </w:pPr>
      <w:rPr>
        <w:rFonts w:ascii="Wingdings 3" w:hAnsi="Wingdings 3" w:hint="default"/>
        <w:b/>
        <w:i w:val="0"/>
        <w:color w:val="000000" w:themeColor="text1"/>
        <w:sz w:val="22"/>
        <w:szCs w:val="19"/>
        <w:u w:val="none" w:color="4F81BD" w:themeColor="accent1"/>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 w15:restartNumberingAfterBreak="0">
    <w:nsid w:val="09ED02F0"/>
    <w:multiLevelType w:val="hybridMultilevel"/>
    <w:tmpl w:val="A38E1040"/>
    <w:lvl w:ilvl="0" w:tplc="7A405C38">
      <w:start w:val="1"/>
      <w:numFmt w:val="bullet"/>
      <w:lvlText w:val="«"/>
      <w:lvlJc w:val="left"/>
      <w:pPr>
        <w:ind w:left="720" w:hanging="360"/>
      </w:pPr>
      <w:rPr>
        <w:rFonts w:ascii="Arial"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6566ED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89E70AD"/>
    <w:multiLevelType w:val="multilevel"/>
    <w:tmpl w:val="FC5C1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7A01FB"/>
    <w:multiLevelType w:val="multilevel"/>
    <w:tmpl w:val="4B9C1A60"/>
    <w:lvl w:ilvl="0">
      <w:start w:val="1"/>
      <w:numFmt w:val="bullet"/>
      <w:lvlText w:val="«"/>
      <w:lvlJc w:val="left"/>
      <w:pPr>
        <w:tabs>
          <w:tab w:val="num" w:pos="720"/>
        </w:tabs>
        <w:ind w:left="720" w:hanging="360"/>
      </w:pPr>
      <w:rPr>
        <w:rFonts w:ascii="Arial" w:hAnsi="Arial" w:hint="default"/>
        <w:sz w:val="20"/>
      </w:rPr>
    </w:lvl>
    <w:lvl w:ilvl="1">
      <w:numFmt w:val="bullet"/>
      <w:lvlText w:val="-"/>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8076BC"/>
    <w:multiLevelType w:val="hybridMultilevel"/>
    <w:tmpl w:val="C8E8FCAC"/>
    <w:lvl w:ilvl="0" w:tplc="7A405C38">
      <w:start w:val="1"/>
      <w:numFmt w:val="bullet"/>
      <w:lvlText w:val="«"/>
      <w:lvlJc w:val="left"/>
      <w:pPr>
        <w:ind w:left="720" w:hanging="360"/>
      </w:pPr>
      <w:rPr>
        <w:rFonts w:ascii="Arial" w:hAnsi="Arial" w:hint="default"/>
      </w:rPr>
    </w:lvl>
    <w:lvl w:ilvl="1" w:tplc="7A405C38">
      <w:start w:val="1"/>
      <w:numFmt w:val="bullet"/>
      <w:lvlText w:val="«"/>
      <w:lvlJc w:val="left"/>
      <w:pPr>
        <w:ind w:left="1440" w:hanging="360"/>
      </w:pPr>
      <w:rPr>
        <w:rFonts w:ascii="Arial" w:hAnsi="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8C11565"/>
    <w:multiLevelType w:val="hybridMultilevel"/>
    <w:tmpl w:val="F1A4CF3C"/>
    <w:lvl w:ilvl="0" w:tplc="7A405C38">
      <w:start w:val="1"/>
      <w:numFmt w:val="bullet"/>
      <w:lvlText w:val="«"/>
      <w:lvlJc w:val="left"/>
      <w:pPr>
        <w:ind w:left="720" w:hanging="360"/>
      </w:pPr>
      <w:rPr>
        <w:rFonts w:ascii="Arial"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9330B97"/>
    <w:multiLevelType w:val="multilevel"/>
    <w:tmpl w:val="8FE6FBC2"/>
    <w:lvl w:ilvl="0">
      <w:start w:val="1"/>
      <w:numFmt w:val="bullet"/>
      <w:lvlText w:val="«"/>
      <w:lvlJc w:val="left"/>
      <w:pPr>
        <w:tabs>
          <w:tab w:val="num" w:pos="720"/>
        </w:tabs>
        <w:ind w:left="720" w:hanging="360"/>
      </w:pPr>
      <w:rPr>
        <w:rFonts w:ascii="Arial" w:hAnsi="Arial" w:hint="default"/>
        <w:sz w:val="20"/>
      </w:rPr>
    </w:lvl>
    <w:lvl w:ilvl="1">
      <w:start w:val="1"/>
      <w:numFmt w:val="bullet"/>
      <w:lvlText w:val="«"/>
      <w:lvlJc w:val="left"/>
      <w:pPr>
        <w:ind w:left="1440" w:hanging="360"/>
      </w:pPr>
      <w:rPr>
        <w:rFonts w:ascii="Arial" w:hAnsi="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AD0B25"/>
    <w:multiLevelType w:val="hybridMultilevel"/>
    <w:tmpl w:val="23F4A24A"/>
    <w:lvl w:ilvl="0" w:tplc="00E23A46">
      <w:start w:val="1"/>
      <w:numFmt w:val="decimal"/>
      <w:pStyle w:val="Prrafodelista"/>
      <w:lvlText w:val="%1 ►"/>
      <w:lvlJc w:val="left"/>
      <w:pPr>
        <w:ind w:left="1059" w:hanging="491"/>
      </w:pPr>
      <w:rPr>
        <w:rFonts w:hint="default"/>
        <w:b/>
        <w:i w:val="0"/>
        <w:color w:val="CBCBCB"/>
        <w:sz w:val="20"/>
        <w:u w:val="none"/>
        <w14:shadow w14:blurRad="63500" w14:dist="50800" w14:dir="0" w14:sx="0" w14:sy="0" w14:kx="0" w14:ky="0" w14:algn="none">
          <w14:srgbClr w14:val="000000">
            <w14:alpha w14:val="50000"/>
          </w14:srgbClr>
        </w14:shadow>
        <w14:textOutline w14:w="0" w14:cap="rnd" w14:cmpd="sng" w14:algn="ctr">
          <w14:noFill/>
          <w14:prstDash w14:val="solid"/>
          <w14:bevel/>
        </w14:textOutline>
        <w14:textFill>
          <w14:gradFill>
            <w14:gsLst>
              <w14:gs w14:pos="38000">
                <w14:srgbClr w14:val="CBCBCB">
                  <w14:alpha w14:val="6000"/>
                  <w14:lumMod w14:val="99000"/>
                  <w14:lumOff w14:val="1000"/>
                </w14:srgbClr>
              </w14:gs>
              <w14:gs w14:pos="0">
                <w14:srgbClr w14:val="5F5F5F"/>
              </w14:gs>
              <w14:gs w14:pos="23000">
                <w14:srgbClr w14:val="5F5F5F"/>
              </w14:gs>
              <w14:gs w14:pos="45000">
                <w14:srgbClr w14:val="FFFFFF"/>
              </w14:gs>
              <w14:gs w14:pos="56000">
                <w14:srgbClr w14:val="EFEFEF"/>
              </w14:gs>
              <w14:gs w14:pos="67000">
                <w14:srgbClr w14:val="B2B2B2"/>
              </w14:gs>
              <w14:gs w14:pos="100000">
                <w14:srgbClr w14:val="292929"/>
              </w14:gs>
              <w14:gs w14:pos="89000">
                <w14:srgbClr w14:val="777777"/>
              </w14:gs>
            </w14:gsLst>
            <w14:lin w14:ang="0" w14:scaled="0"/>
          </w14:gradFill>
        </w14:textFill>
        <w14:props3d w14:extrusionH="0" w14:contourW="0" w14:prstMaterial="none">
          <w14:extrusionClr>
            <w14:schemeClr w14:val="tx1">
              <w14:lumMod w14:val="50000"/>
              <w14:lumOff w14:val="50000"/>
            </w14:schemeClr>
          </w14:extrusionClr>
        </w14:props3d>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443C2FA4">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0F937A1"/>
    <w:multiLevelType w:val="multilevel"/>
    <w:tmpl w:val="BDA4B64E"/>
    <w:lvl w:ilvl="0">
      <w:start w:val="1"/>
      <w:numFmt w:val="bullet"/>
      <w:lvlText w:val="«"/>
      <w:lvlJc w:val="left"/>
      <w:pPr>
        <w:tabs>
          <w:tab w:val="num" w:pos="720"/>
        </w:tabs>
        <w:ind w:left="720" w:hanging="360"/>
      </w:pPr>
      <w:rPr>
        <w:rFonts w:ascii="Arial" w:hAnsi="Aria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736769"/>
    <w:multiLevelType w:val="hybridMultilevel"/>
    <w:tmpl w:val="91F8476C"/>
    <w:lvl w:ilvl="0" w:tplc="E1CAB24C">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5C106DB"/>
    <w:multiLevelType w:val="hybridMultilevel"/>
    <w:tmpl w:val="250CC24E"/>
    <w:lvl w:ilvl="0" w:tplc="A11E75FC">
      <w:start w:val="1"/>
      <w:numFmt w:val="bullet"/>
      <w:lvlText w:val="▪"/>
      <w:lvlJc w:val="left"/>
      <w:pPr>
        <w:ind w:left="1776" w:hanging="360"/>
      </w:pPr>
      <w:rPr>
        <w:rFonts w:ascii="Arial" w:hAnsi="Arial" w:hint="default"/>
        <w:b/>
        <w:i w:val="0"/>
        <w:color w:val="275DB2"/>
        <w:sz w:val="22"/>
        <w:szCs w:val="19"/>
        <w:u w:val="none" w:color="4F81BD" w:themeColor="accent1"/>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2" w15:restartNumberingAfterBreak="0">
    <w:nsid w:val="655A023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8112242"/>
    <w:multiLevelType w:val="multilevel"/>
    <w:tmpl w:val="CC7E9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5B074A"/>
    <w:multiLevelType w:val="multilevel"/>
    <w:tmpl w:val="10D4E604"/>
    <w:lvl w:ilvl="0">
      <w:start w:val="1"/>
      <w:numFmt w:val="bullet"/>
      <w:lvlText w:val="◦"/>
      <w:lvlJc w:val="left"/>
      <w:pPr>
        <w:tabs>
          <w:tab w:val="num" w:pos="1755"/>
        </w:tabs>
        <w:ind w:left="1755" w:hanging="360"/>
      </w:pPr>
      <w:rPr>
        <w:rFonts w:ascii="Arial" w:hAnsi="Arial" w:hint="default"/>
        <w:sz w:val="16"/>
        <w:szCs w:val="16"/>
      </w:rPr>
    </w:lvl>
    <w:lvl w:ilvl="1" w:tentative="1">
      <w:start w:val="1"/>
      <w:numFmt w:val="bullet"/>
      <w:lvlText w:val="o"/>
      <w:lvlJc w:val="left"/>
      <w:pPr>
        <w:tabs>
          <w:tab w:val="num" w:pos="2475"/>
        </w:tabs>
        <w:ind w:left="2475" w:hanging="360"/>
      </w:pPr>
      <w:rPr>
        <w:rFonts w:ascii="Courier New" w:hAnsi="Courier New" w:hint="default"/>
        <w:sz w:val="20"/>
      </w:rPr>
    </w:lvl>
    <w:lvl w:ilvl="2" w:tentative="1">
      <w:start w:val="1"/>
      <w:numFmt w:val="bullet"/>
      <w:lvlText w:val=""/>
      <w:lvlJc w:val="left"/>
      <w:pPr>
        <w:tabs>
          <w:tab w:val="num" w:pos="3195"/>
        </w:tabs>
        <w:ind w:left="3195" w:hanging="360"/>
      </w:pPr>
      <w:rPr>
        <w:rFonts w:ascii="Wingdings" w:hAnsi="Wingdings" w:hint="default"/>
        <w:sz w:val="20"/>
      </w:rPr>
    </w:lvl>
    <w:lvl w:ilvl="3" w:tentative="1">
      <w:start w:val="1"/>
      <w:numFmt w:val="bullet"/>
      <w:lvlText w:val=""/>
      <w:lvlJc w:val="left"/>
      <w:pPr>
        <w:tabs>
          <w:tab w:val="num" w:pos="3915"/>
        </w:tabs>
        <w:ind w:left="3915" w:hanging="360"/>
      </w:pPr>
      <w:rPr>
        <w:rFonts w:ascii="Wingdings" w:hAnsi="Wingdings" w:hint="default"/>
        <w:sz w:val="20"/>
      </w:rPr>
    </w:lvl>
    <w:lvl w:ilvl="4" w:tentative="1">
      <w:start w:val="1"/>
      <w:numFmt w:val="bullet"/>
      <w:lvlText w:val=""/>
      <w:lvlJc w:val="left"/>
      <w:pPr>
        <w:tabs>
          <w:tab w:val="num" w:pos="4635"/>
        </w:tabs>
        <w:ind w:left="4635" w:hanging="360"/>
      </w:pPr>
      <w:rPr>
        <w:rFonts w:ascii="Wingdings" w:hAnsi="Wingdings" w:hint="default"/>
        <w:sz w:val="20"/>
      </w:rPr>
    </w:lvl>
    <w:lvl w:ilvl="5" w:tentative="1">
      <w:start w:val="1"/>
      <w:numFmt w:val="bullet"/>
      <w:lvlText w:val=""/>
      <w:lvlJc w:val="left"/>
      <w:pPr>
        <w:tabs>
          <w:tab w:val="num" w:pos="5355"/>
        </w:tabs>
        <w:ind w:left="5355" w:hanging="360"/>
      </w:pPr>
      <w:rPr>
        <w:rFonts w:ascii="Wingdings" w:hAnsi="Wingdings" w:hint="default"/>
        <w:sz w:val="20"/>
      </w:rPr>
    </w:lvl>
    <w:lvl w:ilvl="6" w:tentative="1">
      <w:start w:val="1"/>
      <w:numFmt w:val="bullet"/>
      <w:lvlText w:val=""/>
      <w:lvlJc w:val="left"/>
      <w:pPr>
        <w:tabs>
          <w:tab w:val="num" w:pos="6075"/>
        </w:tabs>
        <w:ind w:left="6075" w:hanging="360"/>
      </w:pPr>
      <w:rPr>
        <w:rFonts w:ascii="Wingdings" w:hAnsi="Wingdings" w:hint="default"/>
        <w:sz w:val="20"/>
      </w:rPr>
    </w:lvl>
    <w:lvl w:ilvl="7" w:tentative="1">
      <w:start w:val="1"/>
      <w:numFmt w:val="bullet"/>
      <w:lvlText w:val=""/>
      <w:lvlJc w:val="left"/>
      <w:pPr>
        <w:tabs>
          <w:tab w:val="num" w:pos="6795"/>
        </w:tabs>
        <w:ind w:left="6795" w:hanging="360"/>
      </w:pPr>
      <w:rPr>
        <w:rFonts w:ascii="Wingdings" w:hAnsi="Wingdings" w:hint="default"/>
        <w:sz w:val="20"/>
      </w:rPr>
    </w:lvl>
    <w:lvl w:ilvl="8" w:tentative="1">
      <w:start w:val="1"/>
      <w:numFmt w:val="bullet"/>
      <w:lvlText w:val=""/>
      <w:lvlJc w:val="left"/>
      <w:pPr>
        <w:tabs>
          <w:tab w:val="num" w:pos="7515"/>
        </w:tabs>
        <w:ind w:left="7515" w:hanging="360"/>
      </w:pPr>
      <w:rPr>
        <w:rFonts w:ascii="Wingdings" w:hAnsi="Wingdings" w:hint="default"/>
        <w:sz w:val="20"/>
      </w:rPr>
    </w:lvl>
  </w:abstractNum>
  <w:abstractNum w:abstractNumId="15" w15:restartNumberingAfterBreak="0">
    <w:nsid w:val="6B6005FD"/>
    <w:multiLevelType w:val="hybridMultilevel"/>
    <w:tmpl w:val="80D279A2"/>
    <w:lvl w:ilvl="0" w:tplc="7A405C38">
      <w:start w:val="1"/>
      <w:numFmt w:val="bullet"/>
      <w:lvlText w:val="«"/>
      <w:lvlJc w:val="left"/>
      <w:pPr>
        <w:ind w:left="720" w:hanging="360"/>
      </w:pPr>
      <w:rPr>
        <w:rFonts w:ascii="Arial" w:hAnsi="Arial" w:hint="default"/>
      </w:rPr>
    </w:lvl>
    <w:lvl w:ilvl="1" w:tplc="0C0A0003">
      <w:start w:val="1"/>
      <w:numFmt w:val="bullet"/>
      <w:lvlText w:val="o"/>
      <w:lvlJc w:val="left"/>
      <w:pPr>
        <w:ind w:left="1495"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C332F9B"/>
    <w:multiLevelType w:val="multilevel"/>
    <w:tmpl w:val="EE96B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994292"/>
    <w:multiLevelType w:val="hybridMultilevel"/>
    <w:tmpl w:val="5110428A"/>
    <w:lvl w:ilvl="0" w:tplc="7A405C38">
      <w:start w:val="1"/>
      <w:numFmt w:val="bullet"/>
      <w:lvlText w:val="«"/>
      <w:lvlJc w:val="left"/>
      <w:pPr>
        <w:ind w:left="720" w:hanging="360"/>
      </w:pPr>
      <w:rPr>
        <w:rFonts w:ascii="Arial" w:hAnsi="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C744853"/>
    <w:multiLevelType w:val="multilevel"/>
    <w:tmpl w:val="C6727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8"/>
  </w:num>
  <w:num w:numId="3">
    <w:abstractNumId w:val="14"/>
  </w:num>
  <w:num w:numId="4">
    <w:abstractNumId w:val="3"/>
  </w:num>
  <w:num w:numId="5">
    <w:abstractNumId w:val="16"/>
  </w:num>
  <w:num w:numId="6">
    <w:abstractNumId w:val="13"/>
  </w:num>
  <w:num w:numId="7">
    <w:abstractNumId w:val="4"/>
  </w:num>
  <w:num w:numId="8">
    <w:abstractNumId w:val="1"/>
  </w:num>
  <w:num w:numId="9">
    <w:abstractNumId w:val="10"/>
  </w:num>
  <w:num w:numId="10">
    <w:abstractNumId w:val="17"/>
  </w:num>
  <w:num w:numId="11">
    <w:abstractNumId w:val="5"/>
  </w:num>
  <w:num w:numId="12">
    <w:abstractNumId w:val="6"/>
  </w:num>
  <w:num w:numId="13">
    <w:abstractNumId w:val="9"/>
  </w:num>
  <w:num w:numId="14">
    <w:abstractNumId w:val="7"/>
  </w:num>
  <w:num w:numId="15">
    <w:abstractNumId w:val="15"/>
  </w:num>
  <w:num w:numId="16">
    <w:abstractNumId w:val="11"/>
  </w:num>
  <w:num w:numId="17">
    <w:abstractNumId w:val="11"/>
    <w:lvlOverride w:ilvl="0">
      <w:startOverride w:val="1"/>
    </w:lvlOverride>
  </w:num>
  <w:num w:numId="18">
    <w:abstractNumId w:val="0"/>
  </w:num>
  <w:num w:numId="19">
    <w:abstractNumId w:val="8"/>
  </w:num>
  <w:num w:numId="20">
    <w:abstractNumId w:val="8"/>
  </w:num>
  <w:num w:numId="21">
    <w:abstractNumId w:val="8"/>
  </w:num>
  <w:num w:numId="22">
    <w:abstractNumId w:val="8"/>
  </w:num>
  <w:num w:numId="23">
    <w:abstractNumId w:val="0"/>
  </w:num>
  <w:num w:numId="24">
    <w:abstractNumId w:val="0"/>
  </w:num>
  <w:num w:numId="25">
    <w:abstractNumId w:val="8"/>
  </w:num>
  <w:num w:numId="26">
    <w:abstractNumId w:val="12"/>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E89"/>
    <w:rsid w:val="000114E0"/>
    <w:rsid w:val="000A0782"/>
    <w:rsid w:val="00143BF9"/>
    <w:rsid w:val="0016509F"/>
    <w:rsid w:val="001F6A09"/>
    <w:rsid w:val="00217575"/>
    <w:rsid w:val="0023708A"/>
    <w:rsid w:val="00253D70"/>
    <w:rsid w:val="002B1F1A"/>
    <w:rsid w:val="002D29CB"/>
    <w:rsid w:val="002F24C5"/>
    <w:rsid w:val="00343737"/>
    <w:rsid w:val="003C3DDD"/>
    <w:rsid w:val="00440FFA"/>
    <w:rsid w:val="00443170"/>
    <w:rsid w:val="004D7087"/>
    <w:rsid w:val="005B5042"/>
    <w:rsid w:val="006609A9"/>
    <w:rsid w:val="00672815"/>
    <w:rsid w:val="00672AA0"/>
    <w:rsid w:val="006F5DCD"/>
    <w:rsid w:val="007116B3"/>
    <w:rsid w:val="00733B5C"/>
    <w:rsid w:val="00734E89"/>
    <w:rsid w:val="007705B2"/>
    <w:rsid w:val="007B3394"/>
    <w:rsid w:val="007E6F95"/>
    <w:rsid w:val="00887A46"/>
    <w:rsid w:val="009761E1"/>
    <w:rsid w:val="00991BE4"/>
    <w:rsid w:val="00A70FFA"/>
    <w:rsid w:val="00B2681F"/>
    <w:rsid w:val="00B861CA"/>
    <w:rsid w:val="00BD4326"/>
    <w:rsid w:val="00C31EB5"/>
    <w:rsid w:val="00C3642C"/>
    <w:rsid w:val="00C42B2D"/>
    <w:rsid w:val="00D17BBB"/>
    <w:rsid w:val="00D87429"/>
    <w:rsid w:val="00DE62D5"/>
    <w:rsid w:val="00E04F81"/>
    <w:rsid w:val="00F010D8"/>
    <w:rsid w:val="00F42094"/>
    <w:rsid w:val="00F732A6"/>
    <w:rsid w:val="00FD4B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F2120"/>
  <w15:docId w15:val="{6627A3B2-36EC-4702-8CB0-7D9FEF530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642C"/>
  </w:style>
  <w:style w:type="paragraph" w:styleId="Ttulo1">
    <w:name w:val="heading 1"/>
    <w:basedOn w:val="Normal"/>
    <w:next w:val="Normal"/>
    <w:link w:val="Ttulo1Car"/>
    <w:uiPriority w:val="9"/>
    <w:qFormat/>
    <w:rsid w:val="00143B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E62D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DE62D5"/>
    <w:pPr>
      <w:keepNext/>
      <w:keepLines/>
      <w:spacing w:before="40" w:after="0"/>
      <w:outlineLvl w:val="2"/>
    </w:pPr>
    <w:rPr>
      <w:rFonts w:asciiTheme="majorHAnsi" w:eastAsiaTheme="majorEastAsia" w:hAnsiTheme="majorHAnsi" w:cstheme="majorBidi"/>
      <w:color w:val="9BBB59" w:themeColor="accent3"/>
      <w:sz w:val="24"/>
      <w:szCs w:val="24"/>
    </w:rPr>
  </w:style>
  <w:style w:type="paragraph" w:styleId="Ttulo4">
    <w:name w:val="heading 4"/>
    <w:basedOn w:val="Normal"/>
    <w:next w:val="Normal"/>
    <w:link w:val="Ttulo4Car"/>
    <w:uiPriority w:val="9"/>
    <w:unhideWhenUsed/>
    <w:qFormat/>
    <w:rsid w:val="00DE62D5"/>
    <w:pPr>
      <w:keepNext/>
      <w:keepLines/>
      <w:spacing w:before="40" w:after="0"/>
      <w:outlineLvl w:val="3"/>
    </w:pPr>
    <w:rPr>
      <w:rFonts w:asciiTheme="majorHAnsi" w:eastAsiaTheme="majorEastAsia" w:hAnsiTheme="majorHAnsi" w:cstheme="majorBidi"/>
      <w:iCs/>
      <w:color w:val="8064A2" w:themeColor="accent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t1">
    <w:name w:val="lt1"/>
    <w:basedOn w:val="Normal"/>
    <w:semiHidden/>
    <w:rsid w:val="0016509F"/>
    <w:pPr>
      <w:spacing w:before="100" w:beforeAutospacing="1" w:after="60" w:afterAutospacing="1" w:line="240" w:lineRule="auto"/>
      <w:jc w:val="both"/>
    </w:pPr>
    <w:rPr>
      <w:rFonts w:ascii="Arial Unicode MS" w:eastAsia="Arial Unicode MS" w:hAnsi="Arial Unicode MS" w:cs="Arial Unicode MS"/>
      <w:i/>
      <w:color w:val="000000"/>
      <w:sz w:val="24"/>
      <w:lang w:eastAsia="es-ES"/>
    </w:rPr>
  </w:style>
  <w:style w:type="table" w:customStyle="1" w:styleId="tablaeje">
    <w:name w:val="tablaeje"/>
    <w:basedOn w:val="Tablaweb2"/>
    <w:uiPriority w:val="99"/>
    <w:rsid w:val="0016509F"/>
    <w:pPr>
      <w:spacing w:after="0" w:line="240" w:lineRule="auto"/>
    </w:pPr>
    <w:rPr>
      <w:rFonts w:ascii="Calibri" w:eastAsia="Batang" w:hAnsi="Calibri" w:cs="Times New Roman"/>
      <w:sz w:val="20"/>
      <w:szCs w:val="20"/>
      <w:lang w:eastAsia="es-ES"/>
    </w:rPr>
    <w:tblPr>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Pr>
    <w:tcPr>
      <w:shd w:val="solid" w:color="FDE9D9" w:themeColor="accent6" w:themeTint="33" w:fill="FFFFFF"/>
    </w:tcPr>
    <w:tblStylePr w:type="firstRow">
      <w:rPr>
        <w:rFonts w:ascii="Calibri" w:hAnsi="Calibri"/>
        <w:b/>
        <w:color w:val="FFFFFF" w:themeColor="background1"/>
        <w:sz w:val="20"/>
      </w:rPr>
      <w:tblPr/>
      <w:tcPr>
        <w:tcBorders>
          <w:top w:val="single" w:sz="6" w:space="0" w:color="0045B4"/>
          <w:left w:val="single" w:sz="6" w:space="0" w:color="0045B4"/>
          <w:bottom w:val="nil"/>
          <w:right w:val="single" w:sz="6" w:space="0" w:color="0045B4"/>
          <w:insideH w:val="nil"/>
          <w:insideV w:val="single" w:sz="6" w:space="0" w:color="0045B4"/>
          <w:tl2br w:val="nil"/>
          <w:tr2bl w:val="nil"/>
        </w:tcBorders>
        <w:shd w:val="clear" w:color="auto" w:fill="005CF5"/>
      </w:tcPr>
    </w:tblStylePr>
    <w:tblStylePr w:type="lastRow">
      <w:tblPr/>
      <w:tcPr>
        <w:tcBorders>
          <w:top w:val="single" w:sz="6" w:space="0" w:color="FFFFFF"/>
          <w:tl2br w:val="none" w:sz="0" w:space="0" w:color="auto"/>
          <w:tr2bl w:val="none" w:sz="0" w:space="0" w:color="auto"/>
        </w:tcBorders>
      </w:tcPr>
    </w:tblStylePr>
    <w:tblStylePr w:type="firstCol">
      <w:tblPr/>
      <w:tcPr>
        <w:tcBorders>
          <w:right w:val="single" w:sz="6" w:space="0" w:color="E36C0A" w:themeColor="accent6" w:themeShade="BF"/>
        </w:tcBorders>
        <w:shd w:val="vertStripe" w:color="FCDBC1" w:fill="FDE9D9" w:themeFill="accent6" w:themeFillTint="33"/>
      </w:tcPr>
    </w:tblStylePr>
    <w:tblStylePr w:type="lastCol">
      <w:tblPr/>
      <w:tcPr>
        <w:tcBorders>
          <w:left w:val="single" w:sz="6" w:space="0" w:color="FFFFFF"/>
          <w:right w:val="single" w:sz="6" w:space="0" w:color="E36C0A" w:themeColor="accent6" w:themeShade="BF"/>
        </w:tcBorders>
        <w:shd w:val="horzStripe" w:color="FCDBC1" w:fill="FDE9D9" w:themeFill="accent6" w:themeFillTint="33"/>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tblPr/>
      <w:tcPr>
        <w:tcBorders>
          <w:top w:val="none" w:sz="0" w:space="0" w:color="auto"/>
          <w:right w:val="none" w:sz="0" w:space="0" w:color="auto"/>
          <w:tl2br w:val="none" w:sz="0" w:space="0" w:color="auto"/>
          <w:tr2bl w:val="none" w:sz="0" w:space="0" w:color="auto"/>
        </w:tcBorders>
      </w:tcPr>
    </w:tblStylePr>
  </w:style>
  <w:style w:type="table" w:styleId="Tablaweb2">
    <w:name w:val="Table Web 2"/>
    <w:basedOn w:val="Tablanormal"/>
    <w:uiPriority w:val="99"/>
    <w:semiHidden/>
    <w:unhideWhenUsed/>
    <w:rsid w:val="0016509F"/>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pt">
    <w:name w:val="tpt"/>
    <w:basedOn w:val="Normal"/>
    <w:semiHidden/>
    <w:rsid w:val="0016509F"/>
    <w:pPr>
      <w:spacing w:before="100" w:beforeAutospacing="1" w:after="60" w:afterAutospacing="1" w:line="240" w:lineRule="auto"/>
      <w:jc w:val="both"/>
    </w:pPr>
    <w:rPr>
      <w:rFonts w:ascii="Arial Unicode MS" w:eastAsia="Arial Unicode MS" w:hAnsi="Arial Unicode MS" w:cs="Arial Unicode MS"/>
      <w:i/>
      <w:color w:val="000000"/>
      <w:sz w:val="24"/>
      <w:lang w:eastAsia="es-ES"/>
    </w:rPr>
  </w:style>
  <w:style w:type="paragraph" w:customStyle="1" w:styleId="Mdulo">
    <w:name w:val="Módulo"/>
    <w:basedOn w:val="Ttulo1"/>
    <w:rsid w:val="00143BF9"/>
    <w:pPr>
      <w:keepLines w:val="0"/>
      <w:widowControl w:val="0"/>
      <w:pBdr>
        <w:bottom w:val="threeDEmboss" w:sz="12" w:space="1" w:color="FFFFFF"/>
      </w:pBdr>
      <w:shd w:val="clear" w:color="auto" w:fill="8C8C8C"/>
      <w:tabs>
        <w:tab w:val="num" w:pos="432"/>
      </w:tabs>
      <w:spacing w:before="240" w:after="100" w:line="240" w:lineRule="auto"/>
      <w:ind w:left="432" w:hanging="432"/>
      <w:jc w:val="both"/>
    </w:pPr>
    <w:rPr>
      <w:rFonts w:ascii="Arial" w:eastAsia="Times New Roman" w:hAnsi="Arial" w:cs="Times New Roman"/>
      <w:bCs w:val="0"/>
      <w:snapToGrid w:val="0"/>
      <w:color w:val="FFFFFF"/>
      <w:kern w:val="28"/>
      <w:sz w:val="24"/>
      <w:szCs w:val="22"/>
      <w:lang w:val="es-ES_tradnl" w:eastAsia="es-ES"/>
    </w:rPr>
  </w:style>
  <w:style w:type="character" w:customStyle="1" w:styleId="Ttulo1Car">
    <w:name w:val="Título 1 Car"/>
    <w:basedOn w:val="Fuentedeprrafopredeter"/>
    <w:link w:val="Ttulo1"/>
    <w:uiPriority w:val="9"/>
    <w:rsid w:val="00143BF9"/>
    <w:rPr>
      <w:rFonts w:asciiTheme="majorHAnsi" w:eastAsiaTheme="majorEastAsia" w:hAnsiTheme="majorHAnsi" w:cstheme="majorBidi"/>
      <w:b/>
      <w:bCs/>
      <w:color w:val="365F91" w:themeColor="accent1" w:themeShade="BF"/>
      <w:sz w:val="28"/>
      <w:szCs w:val="28"/>
    </w:rPr>
  </w:style>
  <w:style w:type="paragraph" w:customStyle="1" w:styleId="MduloTtulo">
    <w:name w:val="MóduloTítulo"/>
    <w:basedOn w:val="Normal"/>
    <w:link w:val="MduloTtuloCar"/>
    <w:rsid w:val="00143BF9"/>
    <w:pPr>
      <w:widowControl w:val="0"/>
      <w:pBdr>
        <w:bottom w:val="threeDEmboss" w:sz="12" w:space="1" w:color="FFFFFF"/>
      </w:pBdr>
      <w:spacing w:before="120" w:after="240" w:line="240" w:lineRule="auto"/>
    </w:pPr>
    <w:rPr>
      <w:rFonts w:ascii="Arial" w:eastAsia="Times New Roman" w:hAnsi="Arial" w:cs="Times New Roman"/>
      <w:b/>
      <w:snapToGrid w:val="0"/>
      <w:sz w:val="20"/>
      <w:lang w:val="es-ES_tradnl" w:eastAsia="es-ES"/>
    </w:rPr>
  </w:style>
  <w:style w:type="character" w:customStyle="1" w:styleId="MduloTtuloCar">
    <w:name w:val="MóduloTítulo Car"/>
    <w:basedOn w:val="Fuentedeprrafopredeter"/>
    <w:link w:val="MduloTtulo"/>
    <w:rsid w:val="00143BF9"/>
    <w:rPr>
      <w:rFonts w:ascii="Arial" w:eastAsia="Times New Roman" w:hAnsi="Arial" w:cs="Times New Roman"/>
      <w:b/>
      <w:snapToGrid w:val="0"/>
      <w:sz w:val="20"/>
      <w:lang w:val="es-ES_tradnl" w:eastAsia="es-ES"/>
    </w:rPr>
  </w:style>
  <w:style w:type="paragraph" w:styleId="Prrafodelista">
    <w:name w:val="List Paragraph"/>
    <w:aliases w:val="num"/>
    <w:basedOn w:val="Normal"/>
    <w:next w:val="Normal"/>
    <w:uiPriority w:val="34"/>
    <w:qFormat/>
    <w:rsid w:val="0023708A"/>
    <w:pPr>
      <w:numPr>
        <w:numId w:val="1"/>
      </w:numPr>
      <w:spacing w:after="60" w:line="240" w:lineRule="auto"/>
      <w:jc w:val="both"/>
    </w:pPr>
    <w:rPr>
      <w:rFonts w:ascii="Arial" w:eastAsia="Batang" w:hAnsi="Arial" w:cs="Times New Roman"/>
      <w:color w:val="595959" w:themeColor="text1" w:themeTint="A6"/>
      <w:sz w:val="20"/>
      <w:lang w:val="es-ES_tradnl" w:eastAsia="es-ES"/>
    </w:rPr>
  </w:style>
  <w:style w:type="paragraph" w:customStyle="1" w:styleId="justificado">
    <w:name w:val="justificado"/>
    <w:basedOn w:val="Normal"/>
    <w:rsid w:val="00734E8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734E89"/>
    <w:rPr>
      <w:b/>
      <w:bCs/>
    </w:rPr>
  </w:style>
  <w:style w:type="paragraph" w:customStyle="1" w:styleId="vietas2">
    <w:name w:val="viñetas2"/>
    <w:basedOn w:val="Normal"/>
    <w:rsid w:val="00A70FFA"/>
    <w:pPr>
      <w:numPr>
        <w:numId w:val="18"/>
      </w:numPr>
    </w:pPr>
  </w:style>
  <w:style w:type="paragraph" w:customStyle="1" w:styleId="1rojo">
    <w:name w:val="1rojo"/>
    <w:basedOn w:val="Ttulo1"/>
    <w:next w:val="Normal"/>
    <w:qFormat/>
    <w:rsid w:val="00FD4B9C"/>
    <w:pPr>
      <w:spacing w:after="240" w:line="240" w:lineRule="auto"/>
      <w:jc w:val="center"/>
    </w:pPr>
    <w:rPr>
      <w:b w:val="0"/>
      <w:bCs w:val="0"/>
      <w:color w:val="FF0000"/>
      <w14:shadow w14:blurRad="50800" w14:dist="38100" w14:dir="16200000" w14:sx="100000" w14:sy="100000" w14:kx="0" w14:ky="0" w14:algn="b">
        <w14:srgbClr w14:val="000000">
          <w14:alpha w14:val="60000"/>
        </w14:srgbClr>
      </w14:shadow>
      <w14:reflection w14:blurRad="6350" w14:stA="55000" w14:stPos="0" w14:endA="50" w14:endPos="85000" w14:dist="0" w14:dir="5400000" w14:fadeDir="5400000" w14:sx="100000" w14:sy="-100000" w14:kx="0" w14:ky="0" w14:algn="bl"/>
      <w14:textFill>
        <w14:gradFill>
          <w14:gsLst>
            <w14:gs w14:pos="0">
              <w14:srgbClr w14:val="000082"/>
            </w14:gs>
            <w14:gs w14:pos="30000">
              <w14:srgbClr w14:val="66008F"/>
            </w14:gs>
            <w14:gs w14:pos="64999">
              <w14:srgbClr w14:val="BA0066"/>
            </w14:gs>
            <w14:gs w14:pos="89999">
              <w14:srgbClr w14:val="FF0000"/>
            </w14:gs>
            <w14:gs w14:pos="100000">
              <w14:srgbClr w14:val="FF8200"/>
            </w14:gs>
          </w14:gsLst>
          <w14:lin w14:ang="5400000" w14:scaled="0"/>
        </w14:gradFill>
      </w14:textFill>
    </w:rPr>
  </w:style>
  <w:style w:type="paragraph" w:styleId="TDC1">
    <w:name w:val="toc 1"/>
    <w:basedOn w:val="Normal"/>
    <w:next w:val="Normal"/>
    <w:autoRedefine/>
    <w:uiPriority w:val="39"/>
    <w:unhideWhenUsed/>
    <w:rsid w:val="00DE62D5"/>
    <w:pPr>
      <w:spacing w:before="120" w:after="0"/>
    </w:pPr>
    <w:rPr>
      <w:rFonts w:cstheme="minorHAnsi"/>
      <w:b/>
      <w:bCs/>
      <w:i/>
      <w:iCs/>
      <w:sz w:val="24"/>
      <w:szCs w:val="24"/>
    </w:rPr>
  </w:style>
  <w:style w:type="paragraph" w:styleId="TDC2">
    <w:name w:val="toc 2"/>
    <w:basedOn w:val="Normal"/>
    <w:next w:val="Normal"/>
    <w:autoRedefine/>
    <w:uiPriority w:val="39"/>
    <w:unhideWhenUsed/>
    <w:rsid w:val="00DE62D5"/>
    <w:pPr>
      <w:spacing w:before="120" w:after="0"/>
      <w:ind w:left="220"/>
    </w:pPr>
    <w:rPr>
      <w:rFonts w:cstheme="minorHAnsi"/>
      <w:b/>
      <w:bCs/>
    </w:rPr>
  </w:style>
  <w:style w:type="paragraph" w:styleId="TDC3">
    <w:name w:val="toc 3"/>
    <w:basedOn w:val="Normal"/>
    <w:next w:val="Normal"/>
    <w:autoRedefine/>
    <w:uiPriority w:val="39"/>
    <w:unhideWhenUsed/>
    <w:rsid w:val="00DE62D5"/>
    <w:pPr>
      <w:spacing w:after="0"/>
      <w:ind w:left="440"/>
    </w:pPr>
    <w:rPr>
      <w:rFonts w:cstheme="minorHAnsi"/>
      <w:sz w:val="20"/>
      <w:szCs w:val="20"/>
    </w:rPr>
  </w:style>
  <w:style w:type="paragraph" w:styleId="TDC4">
    <w:name w:val="toc 4"/>
    <w:basedOn w:val="Normal"/>
    <w:next w:val="Normal"/>
    <w:autoRedefine/>
    <w:uiPriority w:val="39"/>
    <w:unhideWhenUsed/>
    <w:rsid w:val="00DE62D5"/>
    <w:pPr>
      <w:spacing w:after="0"/>
      <w:ind w:left="660"/>
    </w:pPr>
    <w:rPr>
      <w:rFonts w:cstheme="minorHAnsi"/>
      <w:sz w:val="20"/>
      <w:szCs w:val="20"/>
    </w:rPr>
  </w:style>
  <w:style w:type="paragraph" w:styleId="TDC5">
    <w:name w:val="toc 5"/>
    <w:basedOn w:val="Normal"/>
    <w:next w:val="Normal"/>
    <w:autoRedefine/>
    <w:uiPriority w:val="39"/>
    <w:unhideWhenUsed/>
    <w:rsid w:val="00DE62D5"/>
    <w:pPr>
      <w:spacing w:after="0"/>
      <w:ind w:left="880"/>
    </w:pPr>
    <w:rPr>
      <w:rFonts w:cstheme="minorHAnsi"/>
      <w:sz w:val="20"/>
      <w:szCs w:val="20"/>
    </w:rPr>
  </w:style>
  <w:style w:type="paragraph" w:styleId="TDC6">
    <w:name w:val="toc 6"/>
    <w:basedOn w:val="Normal"/>
    <w:next w:val="Normal"/>
    <w:autoRedefine/>
    <w:uiPriority w:val="39"/>
    <w:unhideWhenUsed/>
    <w:rsid w:val="00DE62D5"/>
    <w:pPr>
      <w:spacing w:after="0"/>
      <w:ind w:left="1100"/>
    </w:pPr>
    <w:rPr>
      <w:rFonts w:cstheme="minorHAnsi"/>
      <w:sz w:val="20"/>
      <w:szCs w:val="20"/>
    </w:rPr>
  </w:style>
  <w:style w:type="paragraph" w:styleId="TDC7">
    <w:name w:val="toc 7"/>
    <w:basedOn w:val="Normal"/>
    <w:next w:val="Normal"/>
    <w:autoRedefine/>
    <w:uiPriority w:val="39"/>
    <w:unhideWhenUsed/>
    <w:rsid w:val="00DE62D5"/>
    <w:pPr>
      <w:spacing w:after="0"/>
      <w:ind w:left="1320"/>
    </w:pPr>
    <w:rPr>
      <w:rFonts w:cstheme="minorHAnsi"/>
      <w:sz w:val="20"/>
      <w:szCs w:val="20"/>
    </w:rPr>
  </w:style>
  <w:style w:type="paragraph" w:styleId="TDC8">
    <w:name w:val="toc 8"/>
    <w:basedOn w:val="Normal"/>
    <w:next w:val="Normal"/>
    <w:autoRedefine/>
    <w:uiPriority w:val="39"/>
    <w:unhideWhenUsed/>
    <w:rsid w:val="00DE62D5"/>
    <w:pPr>
      <w:spacing w:after="0"/>
      <w:ind w:left="1540"/>
    </w:pPr>
    <w:rPr>
      <w:rFonts w:cstheme="minorHAnsi"/>
      <w:sz w:val="20"/>
      <w:szCs w:val="20"/>
    </w:rPr>
  </w:style>
  <w:style w:type="paragraph" w:styleId="TDC9">
    <w:name w:val="toc 9"/>
    <w:basedOn w:val="Normal"/>
    <w:next w:val="Normal"/>
    <w:autoRedefine/>
    <w:uiPriority w:val="39"/>
    <w:unhideWhenUsed/>
    <w:rsid w:val="00DE62D5"/>
    <w:pPr>
      <w:spacing w:after="0"/>
      <w:ind w:left="1760"/>
    </w:pPr>
    <w:rPr>
      <w:rFonts w:cstheme="minorHAnsi"/>
      <w:sz w:val="20"/>
      <w:szCs w:val="20"/>
    </w:rPr>
  </w:style>
  <w:style w:type="character" w:customStyle="1" w:styleId="Ttulo2Car">
    <w:name w:val="Título 2 Car"/>
    <w:basedOn w:val="Fuentedeprrafopredeter"/>
    <w:link w:val="Ttulo2"/>
    <w:uiPriority w:val="9"/>
    <w:rsid w:val="00DE62D5"/>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DE62D5"/>
    <w:rPr>
      <w:rFonts w:asciiTheme="majorHAnsi" w:eastAsiaTheme="majorEastAsia" w:hAnsiTheme="majorHAnsi" w:cstheme="majorBidi"/>
      <w:color w:val="9BBB59" w:themeColor="accent3"/>
      <w:sz w:val="24"/>
      <w:szCs w:val="24"/>
    </w:rPr>
  </w:style>
  <w:style w:type="character" w:customStyle="1" w:styleId="Ttulo4Car">
    <w:name w:val="Título 4 Car"/>
    <w:basedOn w:val="Fuentedeprrafopredeter"/>
    <w:link w:val="Ttulo4"/>
    <w:uiPriority w:val="9"/>
    <w:rsid w:val="00DE62D5"/>
    <w:rPr>
      <w:rFonts w:asciiTheme="majorHAnsi" w:eastAsiaTheme="majorEastAsia" w:hAnsiTheme="majorHAnsi" w:cstheme="majorBidi"/>
      <w:iCs/>
      <w:color w:val="8064A2" w:themeColor="accent4"/>
    </w:rPr>
  </w:style>
  <w:style w:type="character" w:styleId="Hipervnculo">
    <w:name w:val="Hyperlink"/>
    <w:basedOn w:val="Fuentedeprrafopredeter"/>
    <w:uiPriority w:val="99"/>
    <w:unhideWhenUsed/>
    <w:rsid w:val="00DE62D5"/>
    <w:rPr>
      <w:color w:val="0000FF" w:themeColor="hyperlink"/>
      <w:u w:val="single"/>
    </w:rPr>
  </w:style>
  <w:style w:type="paragraph" w:styleId="ndice1">
    <w:name w:val="index 1"/>
    <w:basedOn w:val="Normal"/>
    <w:next w:val="Normal"/>
    <w:autoRedefine/>
    <w:uiPriority w:val="99"/>
    <w:unhideWhenUsed/>
    <w:rsid w:val="000A0782"/>
    <w:pPr>
      <w:spacing w:after="0"/>
      <w:ind w:left="220" w:hanging="220"/>
    </w:pPr>
    <w:rPr>
      <w:rFonts w:cstheme="minorHAnsi"/>
      <w:sz w:val="18"/>
      <w:szCs w:val="18"/>
    </w:rPr>
  </w:style>
  <w:style w:type="paragraph" w:styleId="ndice2">
    <w:name w:val="index 2"/>
    <w:basedOn w:val="Normal"/>
    <w:next w:val="Normal"/>
    <w:autoRedefine/>
    <w:uiPriority w:val="99"/>
    <w:unhideWhenUsed/>
    <w:rsid w:val="000A0782"/>
    <w:pPr>
      <w:spacing w:after="0"/>
      <w:ind w:left="440" w:hanging="220"/>
    </w:pPr>
    <w:rPr>
      <w:rFonts w:cstheme="minorHAnsi"/>
      <w:sz w:val="18"/>
      <w:szCs w:val="18"/>
    </w:rPr>
  </w:style>
  <w:style w:type="paragraph" w:styleId="ndice3">
    <w:name w:val="index 3"/>
    <w:basedOn w:val="Normal"/>
    <w:next w:val="Normal"/>
    <w:autoRedefine/>
    <w:uiPriority w:val="99"/>
    <w:unhideWhenUsed/>
    <w:rsid w:val="000A0782"/>
    <w:pPr>
      <w:spacing w:after="0"/>
      <w:ind w:left="660" w:hanging="220"/>
    </w:pPr>
    <w:rPr>
      <w:rFonts w:cstheme="minorHAnsi"/>
      <w:sz w:val="18"/>
      <w:szCs w:val="18"/>
    </w:rPr>
  </w:style>
  <w:style w:type="paragraph" w:styleId="ndice4">
    <w:name w:val="index 4"/>
    <w:basedOn w:val="Normal"/>
    <w:next w:val="Normal"/>
    <w:autoRedefine/>
    <w:uiPriority w:val="99"/>
    <w:unhideWhenUsed/>
    <w:rsid w:val="000A0782"/>
    <w:pPr>
      <w:spacing w:after="0"/>
      <w:ind w:left="880" w:hanging="220"/>
    </w:pPr>
    <w:rPr>
      <w:rFonts w:cstheme="minorHAnsi"/>
      <w:sz w:val="18"/>
      <w:szCs w:val="18"/>
    </w:rPr>
  </w:style>
  <w:style w:type="paragraph" w:styleId="ndice5">
    <w:name w:val="index 5"/>
    <w:basedOn w:val="Normal"/>
    <w:next w:val="Normal"/>
    <w:autoRedefine/>
    <w:uiPriority w:val="99"/>
    <w:unhideWhenUsed/>
    <w:rsid w:val="000A0782"/>
    <w:pPr>
      <w:spacing w:after="0"/>
      <w:ind w:left="1100" w:hanging="220"/>
    </w:pPr>
    <w:rPr>
      <w:rFonts w:cstheme="minorHAnsi"/>
      <w:sz w:val="18"/>
      <w:szCs w:val="18"/>
    </w:rPr>
  </w:style>
  <w:style w:type="paragraph" w:styleId="ndice6">
    <w:name w:val="index 6"/>
    <w:basedOn w:val="Normal"/>
    <w:next w:val="Normal"/>
    <w:autoRedefine/>
    <w:uiPriority w:val="99"/>
    <w:unhideWhenUsed/>
    <w:rsid w:val="000A0782"/>
    <w:pPr>
      <w:spacing w:after="0"/>
      <w:ind w:left="1320" w:hanging="220"/>
    </w:pPr>
    <w:rPr>
      <w:rFonts w:cstheme="minorHAnsi"/>
      <w:sz w:val="18"/>
      <w:szCs w:val="18"/>
    </w:rPr>
  </w:style>
  <w:style w:type="paragraph" w:styleId="ndice7">
    <w:name w:val="index 7"/>
    <w:basedOn w:val="Normal"/>
    <w:next w:val="Normal"/>
    <w:autoRedefine/>
    <w:uiPriority w:val="99"/>
    <w:unhideWhenUsed/>
    <w:rsid w:val="000A0782"/>
    <w:pPr>
      <w:spacing w:after="0"/>
      <w:ind w:left="1540" w:hanging="220"/>
    </w:pPr>
    <w:rPr>
      <w:rFonts w:cstheme="minorHAnsi"/>
      <w:sz w:val="18"/>
      <w:szCs w:val="18"/>
    </w:rPr>
  </w:style>
  <w:style w:type="paragraph" w:styleId="ndice8">
    <w:name w:val="index 8"/>
    <w:basedOn w:val="Normal"/>
    <w:next w:val="Normal"/>
    <w:autoRedefine/>
    <w:uiPriority w:val="99"/>
    <w:unhideWhenUsed/>
    <w:rsid w:val="000A0782"/>
    <w:pPr>
      <w:spacing w:after="0"/>
      <w:ind w:left="1760" w:hanging="220"/>
    </w:pPr>
    <w:rPr>
      <w:rFonts w:cstheme="minorHAnsi"/>
      <w:sz w:val="18"/>
      <w:szCs w:val="18"/>
    </w:rPr>
  </w:style>
  <w:style w:type="paragraph" w:styleId="ndice9">
    <w:name w:val="index 9"/>
    <w:basedOn w:val="Normal"/>
    <w:next w:val="Normal"/>
    <w:autoRedefine/>
    <w:uiPriority w:val="99"/>
    <w:unhideWhenUsed/>
    <w:rsid w:val="000A0782"/>
    <w:pPr>
      <w:spacing w:after="0"/>
      <w:ind w:left="1980" w:hanging="220"/>
    </w:pPr>
    <w:rPr>
      <w:rFonts w:cstheme="minorHAnsi"/>
      <w:sz w:val="18"/>
      <w:szCs w:val="18"/>
    </w:rPr>
  </w:style>
  <w:style w:type="paragraph" w:styleId="Ttulodendice">
    <w:name w:val="index heading"/>
    <w:basedOn w:val="Normal"/>
    <w:next w:val="ndice1"/>
    <w:uiPriority w:val="99"/>
    <w:unhideWhenUsed/>
    <w:rsid w:val="000A0782"/>
    <w:pPr>
      <w:pBdr>
        <w:top w:val="single" w:sz="12" w:space="0" w:color="auto"/>
      </w:pBdr>
      <w:spacing w:before="360" w:after="240"/>
    </w:pPr>
    <w:rPr>
      <w:rFonts w:cstheme="minorHAnsi"/>
      <w:b/>
      <w:bCs/>
      <w:i/>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000050">
      <w:bodyDiv w:val="1"/>
      <w:marLeft w:val="0"/>
      <w:marRight w:val="0"/>
      <w:marTop w:val="0"/>
      <w:marBottom w:val="0"/>
      <w:divBdr>
        <w:top w:val="none" w:sz="0" w:space="0" w:color="auto"/>
        <w:left w:val="none" w:sz="0" w:space="0" w:color="auto"/>
        <w:bottom w:val="none" w:sz="0" w:space="0" w:color="auto"/>
        <w:right w:val="none" w:sz="0" w:space="0" w:color="auto"/>
      </w:divBdr>
    </w:div>
    <w:div w:id="223414679">
      <w:bodyDiv w:val="1"/>
      <w:marLeft w:val="0"/>
      <w:marRight w:val="0"/>
      <w:marTop w:val="0"/>
      <w:marBottom w:val="0"/>
      <w:divBdr>
        <w:top w:val="none" w:sz="0" w:space="0" w:color="auto"/>
        <w:left w:val="none" w:sz="0" w:space="0" w:color="auto"/>
        <w:bottom w:val="none" w:sz="0" w:space="0" w:color="auto"/>
        <w:right w:val="none" w:sz="0" w:space="0" w:color="auto"/>
      </w:divBdr>
    </w:div>
    <w:div w:id="325938832">
      <w:bodyDiv w:val="1"/>
      <w:marLeft w:val="0"/>
      <w:marRight w:val="0"/>
      <w:marTop w:val="0"/>
      <w:marBottom w:val="0"/>
      <w:divBdr>
        <w:top w:val="none" w:sz="0" w:space="0" w:color="auto"/>
        <w:left w:val="none" w:sz="0" w:space="0" w:color="auto"/>
        <w:bottom w:val="none" w:sz="0" w:space="0" w:color="auto"/>
        <w:right w:val="none" w:sz="0" w:space="0" w:color="auto"/>
      </w:divBdr>
    </w:div>
    <w:div w:id="358624680">
      <w:bodyDiv w:val="1"/>
      <w:marLeft w:val="0"/>
      <w:marRight w:val="0"/>
      <w:marTop w:val="0"/>
      <w:marBottom w:val="0"/>
      <w:divBdr>
        <w:top w:val="none" w:sz="0" w:space="0" w:color="auto"/>
        <w:left w:val="none" w:sz="0" w:space="0" w:color="auto"/>
        <w:bottom w:val="none" w:sz="0" w:space="0" w:color="auto"/>
        <w:right w:val="none" w:sz="0" w:space="0" w:color="auto"/>
      </w:divBdr>
    </w:div>
    <w:div w:id="995500820">
      <w:bodyDiv w:val="1"/>
      <w:marLeft w:val="0"/>
      <w:marRight w:val="0"/>
      <w:marTop w:val="0"/>
      <w:marBottom w:val="0"/>
      <w:divBdr>
        <w:top w:val="none" w:sz="0" w:space="0" w:color="auto"/>
        <w:left w:val="none" w:sz="0" w:space="0" w:color="auto"/>
        <w:bottom w:val="none" w:sz="0" w:space="0" w:color="auto"/>
        <w:right w:val="none" w:sz="0" w:space="0" w:color="auto"/>
      </w:divBdr>
    </w:div>
    <w:div w:id="1115904585">
      <w:bodyDiv w:val="1"/>
      <w:marLeft w:val="0"/>
      <w:marRight w:val="0"/>
      <w:marTop w:val="0"/>
      <w:marBottom w:val="0"/>
      <w:divBdr>
        <w:top w:val="none" w:sz="0" w:space="0" w:color="auto"/>
        <w:left w:val="none" w:sz="0" w:space="0" w:color="auto"/>
        <w:bottom w:val="none" w:sz="0" w:space="0" w:color="auto"/>
        <w:right w:val="none" w:sz="0" w:space="0" w:color="auto"/>
      </w:divBdr>
    </w:div>
    <w:div w:id="1245796027">
      <w:bodyDiv w:val="1"/>
      <w:marLeft w:val="0"/>
      <w:marRight w:val="0"/>
      <w:marTop w:val="0"/>
      <w:marBottom w:val="0"/>
      <w:divBdr>
        <w:top w:val="none" w:sz="0" w:space="0" w:color="auto"/>
        <w:left w:val="none" w:sz="0" w:space="0" w:color="auto"/>
        <w:bottom w:val="none" w:sz="0" w:space="0" w:color="auto"/>
        <w:right w:val="none" w:sz="0" w:space="0" w:color="auto"/>
      </w:divBdr>
    </w:div>
    <w:div w:id="1545868722">
      <w:bodyDiv w:val="1"/>
      <w:marLeft w:val="0"/>
      <w:marRight w:val="0"/>
      <w:marTop w:val="0"/>
      <w:marBottom w:val="0"/>
      <w:divBdr>
        <w:top w:val="none" w:sz="0" w:space="0" w:color="auto"/>
        <w:left w:val="none" w:sz="0" w:space="0" w:color="auto"/>
        <w:bottom w:val="none" w:sz="0" w:space="0" w:color="auto"/>
        <w:right w:val="none" w:sz="0" w:space="0" w:color="auto"/>
      </w:divBdr>
    </w:div>
    <w:div w:id="1566331426">
      <w:bodyDiv w:val="1"/>
      <w:marLeft w:val="0"/>
      <w:marRight w:val="0"/>
      <w:marTop w:val="0"/>
      <w:marBottom w:val="0"/>
      <w:divBdr>
        <w:top w:val="none" w:sz="0" w:space="0" w:color="auto"/>
        <w:left w:val="none" w:sz="0" w:space="0" w:color="auto"/>
        <w:bottom w:val="none" w:sz="0" w:space="0" w:color="auto"/>
        <w:right w:val="none" w:sz="0" w:space="0" w:color="auto"/>
      </w:divBdr>
    </w:div>
    <w:div w:id="1801681207">
      <w:bodyDiv w:val="1"/>
      <w:marLeft w:val="0"/>
      <w:marRight w:val="0"/>
      <w:marTop w:val="0"/>
      <w:marBottom w:val="0"/>
      <w:divBdr>
        <w:top w:val="none" w:sz="0" w:space="0" w:color="auto"/>
        <w:left w:val="none" w:sz="0" w:space="0" w:color="auto"/>
        <w:bottom w:val="none" w:sz="0" w:space="0" w:color="auto"/>
        <w:right w:val="none" w:sz="0" w:space="0" w:color="auto"/>
      </w:divBdr>
    </w:div>
    <w:div w:id="2074696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5D9F97-7147-4AB9-87F4-1AF6144ED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3049</Words>
  <Characters>16775</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consuelo</dc:creator>
  <cp:keywords/>
  <dc:description/>
  <cp:lastModifiedBy>Juan Carlos Navidad García</cp:lastModifiedBy>
  <cp:revision>2</cp:revision>
  <dcterms:created xsi:type="dcterms:W3CDTF">2020-11-25T10:10:00Z</dcterms:created>
  <dcterms:modified xsi:type="dcterms:W3CDTF">2020-11-25T10:10:00Z</dcterms:modified>
</cp:coreProperties>
</file>