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contextualSpacing w:val="0"/>
        <w:jc w:val="center"/>
      </w:pPr>
      <w:r w:rsidDel="00000000" w:rsidR="00000000" w:rsidRPr="00000000">
        <w:rPr>
          <w:rFonts w:ascii="Arial" w:cs="Arial" w:eastAsia="Arial" w:hAnsi="Arial"/>
          <w:b w:val="1"/>
          <w:sz w:val="36"/>
          <w:szCs w:val="36"/>
          <w:rtl w:val="0"/>
        </w:rPr>
        <w:t xml:space="preserve">Goals for Mediation</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This confidential questionnaire gives you an opportunity to consider your personal needs and goals before starting mediation.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There are no right or wrong answers! Please just use this space to reflect on the positive aspects of what you hope to achieve. If possible, avoid making negative statements about or demands on the other person – please be as open and honest as you can.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Your answers will be discussed between you and the Mediators during the early stages of mediation. Once underlying needs have been discussed, we will be able to develop a framework for mediation.</w:t>
      </w:r>
    </w:p>
    <w:p w:rsidR="00000000" w:rsidDel="00000000" w:rsidP="00000000" w:rsidRDefault="00000000" w:rsidRPr="00000000">
      <w:pPr>
        <w:spacing w:after="0" w:line="276" w:lineRule="auto"/>
        <w:contextualSpacing w:val="0"/>
      </w:pPr>
      <w:bookmarkStart w:colFirst="0" w:colLast="0" w:name="h.gjdgxs" w:id="0"/>
      <w:bookmarkEnd w:id="0"/>
      <w:r w:rsidDel="00000000" w:rsidR="00000000" w:rsidRPr="00000000">
        <w:rPr>
          <w:rFonts w:ascii="Arial" w:cs="Arial" w:eastAsia="Arial" w:hAnsi="Arial"/>
          <w:rtl w:val="0"/>
        </w:rPr>
        <w:t xml:space="preserve">Please return a copy of your completed questionnaire to the Mediation Coordinator (</w:t>
      </w:r>
      <w:hyperlink r:id="rId5">
        <w:r w:rsidDel="00000000" w:rsidR="00000000" w:rsidRPr="00000000">
          <w:rPr>
            <w:rFonts w:ascii="Arial" w:cs="Arial" w:eastAsia="Arial" w:hAnsi="Arial"/>
            <w:color w:val="0000ff"/>
            <w:u w:val="single"/>
            <w:rtl w:val="0"/>
          </w:rPr>
          <w:t xml:space="preserve">mediation@leedscitycollege.ac.uk</w:t>
        </w:r>
      </w:hyperlink>
      <w:r w:rsidDel="00000000" w:rsidR="00000000" w:rsidRPr="00000000">
        <w:rPr>
          <w:rFonts w:ascii="Arial" w:cs="Arial" w:eastAsia="Arial" w:hAnsi="Arial"/>
          <w:rtl w:val="0"/>
        </w:rPr>
        <w:t xml:space="preserve">) and bring a copy with you to your mediation as an aide-mémoire for the day.</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Your name:</w:t>
      </w:r>
    </w:p>
    <w:tbl>
      <w:tblPr>
        <w:tblStyle w:val="Table1"/>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8"/>
        <w:tblGridChange w:id="0">
          <w:tblGrid>
            <w:gridCol w:w="8408"/>
          </w:tblGrid>
        </w:tblGridChange>
      </w:tblGrid>
      <w:tr>
        <w:tc>
          <w:tcPr>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rtl w:val="0"/>
              </w:rPr>
              <w:t xml:space="preserve">1. Briefly, please outline the areas that you wish to discuss during mediation</w:t>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8"/>
        <w:tblGridChange w:id="0">
          <w:tblGrid>
            <w:gridCol w:w="8408"/>
          </w:tblGrid>
        </w:tblGridChange>
      </w:tblGrid>
      <w:tr>
        <w:tc>
          <w:tcPr>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rtl w:val="0"/>
              </w:rPr>
              <w:t xml:space="preserve">2. What are your personal needs/goals that you would like to be met through mediation and why are these important to you?</w:t>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8"/>
        <w:tblGridChange w:id="0">
          <w:tblGrid>
            <w:gridCol w:w="8408"/>
          </w:tblGrid>
        </w:tblGridChange>
      </w:tblGrid>
      <w:tr>
        <w:tc>
          <w:tcPr>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rtl w:val="0"/>
              </w:rPr>
              <w:t xml:space="preserve">3. What would a fair outcome look like for all parties?</w:t>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8"/>
        <w:tblGridChange w:id="0">
          <w:tblGrid>
            <w:gridCol w:w="8408"/>
          </w:tblGrid>
        </w:tblGridChange>
      </w:tblGrid>
      <w:tr>
        <w:tc>
          <w:tcPr>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rtl w:val="0"/>
              </w:rPr>
              <w:t xml:space="preserve">4. What are the potential blocks and barriers to achieving the above outcome? </w:t>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5"/>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8"/>
        <w:tblGridChange w:id="0">
          <w:tblGrid>
            <w:gridCol w:w="8408"/>
          </w:tblGrid>
        </w:tblGridChange>
      </w:tblGrid>
      <w:tr>
        <w:tc>
          <w:tcPr>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rtl w:val="0"/>
              </w:rPr>
              <w:t xml:space="preserve">5. You will be asked to prepare a short opening statement for the start of the joint meeting.  Please use this space to consider those areas you wish to include in your opening statement (please bear in mind that the mediator will ask all parties to refrain from using blaming, derogatory, sarcastic, and demeaning or any other inflammatory language)</w:t>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6"/>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8"/>
        <w:tblGridChange w:id="0">
          <w:tblGrid>
            <w:gridCol w:w="8408"/>
          </w:tblGrid>
        </w:tblGridChange>
      </w:tblGrid>
      <w:tr>
        <w:tc>
          <w:tcPr>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rtl w:val="0"/>
              </w:rPr>
              <w:t xml:space="preserve">6. Do you have any further comments or suggestions regarding the mediation process?</w:t>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footerReference r:id="rId6" w:type="default"/>
      <w:pgSz w:h="16840" w:w="119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Calibri"/>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right"/>
    </w:pPr>
    <w:fldSimple w:instr="PAGE" w:fldLock="0" w:dirty="0">
      <w:r w:rsidDel="00000000" w:rsidR="00000000" w:rsidRPr="00000000">
        <w:rPr>
          <w:rFonts w:ascii="Calibri" w:cs="Calibri" w:eastAsia="Calibri" w:hAnsi="Calibri"/>
          <w:b w:val="0"/>
          <w:sz w:val="24"/>
          <w:szCs w:val="24"/>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20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ediation@leedscitycollege.ac.uk" TargetMode="External"/><Relationship Id="rId6" Type="http://schemas.openxmlformats.org/officeDocument/2006/relationships/footer" Target="footer.xml"/></Relationships>
</file>