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Dental Office Management API</w:t>
      </w:r>
    </w:p>
    <w:p>
      <w:pPr>
        <w:spacing w:after="240"/>
        <w:jc w:val="center"/>
      </w:pPr>
      <w:r>
        <w:rPr>
          <w:i/>
          <w:iCs/>
          <w:color w:val="555555"/>
          <w:sz w:val="26"/>
          <w:szCs w:val="26"/>
        </w:rPr>
        <w:t xml:space="preserve">API REST para la gestión de un consultorio odontológico</w:t>
      </w:r>
    </w:p>
    <w:p>
      <w:pPr>
        <w:spacing w:after="80"/>
        <w:jc w:val="center"/>
      </w:pPr>
      <w:r>
        <w:rPr>
          <w:color w:val="777777"/>
          <w:sz w:val="20"/>
          <w:szCs w:val="20"/>
        </w:rPr>
        <w:t xml:space="preserve">Spring Boot · Spring Security (JWT) · Spring Data JPA · MySQL · MapStruct</w:t>
      </w:r>
    </w:p>
    <w:p>
      <w:pPr>
        <w:spacing w:after="80"/>
        <w:jc w:val="center"/>
      </w:pPr>
      <w:r>
        <w:rPr>
          <w:color w:val="777777"/>
          <w:sz w:val="20"/>
          <w:szCs w:val="20"/>
        </w:rPr>
        <w:t xml:space="preserve">Java 21  ·  Spring Boot 4.0.6</w:t>
      </w:r>
    </w:p>
    <w:p>
      <w:pPr>
        <w:spacing w:before="240"/>
        <w:jc w:val="center"/>
      </w:pPr>
      <w:r>
        <w:rPr>
          <w:color w:val="999999"/>
          <w:sz w:val="20"/>
          <w:szCs w:val="20"/>
        </w:rPr>
        <w:t xml:space="preserve">Proyecto académico — UTN (com.utn.DentalOfficeManagement)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Descripción general</w:t>
      </w:r>
    </w:p>
    <w:p>
      <w:pPr>
        <w:spacing w:after="120"/>
      </w:pPr>
      <w:r>
        <w:t xml:space="preserve">API REST para la gestión integral de un consultorio odontológico: pacientes, odontólogos, turnos, historia clínica (odontograma por pieza), prácticas, obras sociales, planes, coberturas y pagos.</w:t>
      </w:r>
    </w:p>
    <w:p>
      <w:pPr>
        <w:spacing w:after="120"/>
      </w:pPr>
      <w:r>
        <w:t xml:space="preserve">Está construida con Spring Boot sobre una arquitectura en capas y protegida con autenticación JWT stateless. Expone 14 entidades de dominio con operaciones CRUD completas y documentación interactiva vía Swagger UI.</w:t>
      </w:r>
    </w:p>
    <w:p>
      <w:pPr>
        <w:pStyle w:val="Heading1"/>
      </w:pPr>
      <w:r>
        <w:t xml:space="preserve">Características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CRUD completo</w:t>
      </w:r>
      <w:r>
        <w:rPr>
          <w:b w:val="false"/>
          <w:bCs w:val="false"/>
        </w:rPr>
        <w:t xml:space="preserve"> para 14 entidades del dominio odontológico.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Arquitectura en capas</w:t>
      </w:r>
      <w:r>
        <w:rPr>
          <w:b w:val="false"/>
          <w:bCs w:val="false"/>
        </w:rPr>
        <w:t xml:space="preserve">: Controller → Service → Repository, con DTOs de entrada/salida y mappers.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 con JWT</w:t>
      </w:r>
      <w:r>
        <w:rPr>
          <w:b w:val="false"/>
          <w:bCs w:val="false"/>
        </w:rPr>
        <w:t xml:space="preserve">: login por email, tokens firmados con HS256 y sesiones stateless.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Contraseñas hasheadas</w:t>
      </w:r>
      <w:r>
        <w:rPr>
          <w:b w:val="false"/>
          <w:bCs w:val="false"/>
        </w:rPr>
        <w:t xml:space="preserve"> con BCrypt (nunca se guardan en texto plano).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de datos</w:t>
      </w:r>
      <w:r>
        <w:rPr>
          <w:b w:val="false"/>
          <w:bCs w:val="false"/>
        </w:rPr>
        <w:t xml:space="preserve"> con Bean Validation (@NotBlank, @Email, @Size,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Manejo centralizado de errores</w:t>
      </w:r>
      <w:r>
        <w:rPr>
          <w:b w:val="false"/>
          <w:bCs w:val="false"/>
        </w:rPr>
        <w:t xml:space="preserve"> con respuestas JSON consistentes.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Odontograma</w:t>
      </w:r>
      <w:r>
        <w:rPr>
          <w:b w:val="false"/>
          <w:bCs w:val="false"/>
        </w:rPr>
        <w:t xml:space="preserve"> modelado por pieza dental (1–32) asociada a cada paciente.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Documentación automática</w:t>
      </w:r>
      <w:r>
        <w:rPr>
          <w:b w:val="false"/>
          <w:bCs w:val="false"/>
        </w:rPr>
        <w:t xml:space="preserve"> con Swagger UI / OpenAPI.</w:t>
      </w:r>
    </w:p>
    <w:p>
      <w:pPr>
        <w:pStyle w:val="Heading1"/>
      </w:pPr>
      <w:r>
        <w:t xml:space="preserve">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4.0.6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Security + JJWT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0.12.3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Mapeo DTO ↔ Entidad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MapStruct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1.6.3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Reducción de boilerplate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Lombok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1.18.42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Validación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Validation (Jakarta)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springdoc-openapi (Swagger UI)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2.3.0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Maven (wrapper mvnw)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Arquitectura</w:t>
      </w:r>
    </w:p>
    <w:p>
      <w:pPr>
        <w:spacing w:after="120"/>
      </w:pPr>
      <w:r>
        <w:t xml:space="preserve">El proyecto sigue una arquitectura en capas clásica de Spring Boot. Cada petición atraviesa las siguientes capas: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 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(JSON + Bearer 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Security: JwtAuthenticationFilter           |  &lt;- valida el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+--------------+   +--------------+   +--------------+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Controller  |-&gt; |   Service    |-&gt; |  Repository  | -&gt; MySQL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 (REST API)  |   |  (logica)    |   | (Spring Data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+--------------+   +--------------+   |     JPA)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^      |                          +--------------+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+--------+   +--------+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|  DTO   |&lt;-&gt;| Mapper |   (MapStruct)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   +--------+   +--------+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+-- GlobalExceptionHandler (@RestControllerAdvice)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</w:t>
      </w:r>
      <w:r>
        <w:rPr>
          <w:b w:val="false"/>
          <w:bCs w:val="false"/>
        </w:rPr>
        <w:t xml:space="preserve">: expone los endpoints REST y devuelve ResponseEntity.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</w:t>
      </w:r>
      <w:r>
        <w:rPr>
          <w:b w:val="false"/>
          <w:bCs w:val="false"/>
        </w:rPr>
        <w:t xml:space="preserve">: contiene la lógica de negocio y las validaciones.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Repository</w:t>
      </w:r>
      <w:r>
        <w:rPr>
          <w:b w:val="false"/>
          <w:bCs w:val="false"/>
        </w:rPr>
        <w:t xml:space="preserve">: interfaces JpaRepository con derived queries y @Query (JPQL).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DTO (Request / Response)</w:t>
      </w:r>
      <w:r>
        <w:rPr>
          <w:b w:val="false"/>
          <w:bCs w:val="false"/>
        </w:rPr>
        <w:t xml:space="preserve">: separan el modelo interno de la API pública.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Mapper</w:t>
      </w:r>
      <w:r>
        <w:rPr>
          <w:b w:val="false"/>
          <w:bCs w:val="false"/>
        </w:rPr>
        <w:t xml:space="preserve">: conversión Entidad ↔ DTO con MapStruct.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Exception</w:t>
      </w:r>
      <w:r>
        <w:rPr>
          <w:b w:val="false"/>
          <w:bCs w:val="false"/>
        </w:rPr>
        <w:t xml:space="preserve">: excepciones propias + handler global que unifica las respuestas de error.</w:t>
      </w:r>
    </w:p>
    <w:p>
      <w:pPr>
        <w:pStyle w:val="Heading1"/>
      </w:pPr>
      <w:r>
        <w:t xml:space="preserve">Modelo de dominio</w:t>
      </w:r>
    </w:p>
    <w:p>
      <w:pPr>
        <w:spacing w:after="120"/>
      </w:pPr>
      <w:r>
        <w:t xml:space="preserve">14 entidades JPA con sus relaciones principales: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Relaciones clave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Credenciales de acceso (login por email)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Rol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 del usuario (ej. ROLE_ADMIN)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Odontologo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Profesional del consultorio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OneToOne → Usuario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Paciente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Paciente del consultorio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Plan · OneToMany → PiezaDental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PiezaDental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Pieza del odontograma (nº 1–32)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Paciente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FichaMedica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Historia clínica (alergias, medicación, grupo sanguíneo)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OneToOne → Paciente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 entre paciente y odontólogo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Paciente, Odontologo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de prácticas y precio base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PracticaRealizada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Práctica aplicada en un turno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Practica, PiezaDental, NomencladorPractica, CoberturaPlan, Turno, Pago (0–1)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NomencladorPractica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externo de la práctica según obra social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ObraSocial, Practica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ObraSocial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Obra social / prepaga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dentro de una obra social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ObraSocial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CoberturaPlan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de cobertura de un plan para una práctica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ManyToOne → Plan, Practica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Registro de pago (saldo, medio, fecha)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JDK 21</w:t>
      </w:r>
      <w:r>
        <w:rPr>
          <w:b w:val="false"/>
          <w:bCs w:val="false"/>
        </w:rPr>
        <w:t xml:space="preserve"> instalado y configurado.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MySQL 8</w:t>
      </w:r>
      <w:r>
        <w:rPr>
          <w:b w:val="false"/>
          <w:bCs w:val="false"/>
        </w:rPr>
        <w:t xml:space="preserve"> corriendo localmente (o accesible vía 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Maven (opcional)</w:t>
      </w:r>
      <w:r>
        <w:rPr>
          <w:b w:val="false"/>
          <w:bCs w:val="false"/>
        </w:rPr>
        <w:t xml:space="preserve"> — el proyecto incluye el wrapper mvnw / mvnw.cmd, así que no hace falta instalarlo aparte.</w:t>
      </w:r>
    </w:p>
    <w:p>
      <w:pPr>
        <w:spacing w:after="120"/>
      </w:pPr>
      <w:r>
        <w:t xml:space="preserve">Antes de levantar la app, creá la base de datos (o dejá que Hibernate la use si ya existe):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DATABASE dental_db;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Con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spring.jpa.hibernate.ddl-auto: update</w:t>
      </w:r>
      <w:r>
        <w:rPr>
          <w:b w:val="false"/>
          <w:bCs w:val="false"/>
        </w:rPr>
        <w:t xml:space="preserve">, Hibernate crea y actualiza las tablas automáticamente al iniciar.</w:t>
      </w:r>
    </w:p>
    <w:p>
      <w:pPr>
        <w:pStyle w:val="Heading1"/>
      </w:pPr>
      <w:r>
        <w:t xml:space="preserve">Configuración</w:t>
      </w:r>
    </w:p>
    <w:p>
      <w:pPr>
        <w:spacing w:after="120"/>
      </w:pPr>
      <w:r>
        <w:rPr>
          <w:b w:val="false"/>
          <w:bCs w:val="false"/>
        </w:rPr>
        <w:t xml:space="preserve">La configuración vive en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src/main/resources/application.yaml</w:t>
      </w:r>
      <w:r>
        <w:rPr>
          <w:b w:val="false"/>
          <w:bCs w:val="false"/>
        </w:rPr>
        <w:t xml:space="preserve">. Ajustá la conexión a tu base antes de ejecutar: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spring: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datasource: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url: jdbc:mysql://localhost:3306/dental_db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username: 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password: tu_password          # cambiá esto por tu contraseña real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driver-class-name: com.mysql.cj.jdbc.Driver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jpa: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hibernate: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ddl-auto: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show-sql: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secret: J4wwDwl8p80eX0OxeLFa2gt2M2WV1HAfBevophvKq6s=   # Base64, 256 bits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expiration: 86400000                                    # 24 horas en ms</w:t>
            </w:r>
          </w:p>
        </w:tc>
      </w:tr>
    </w:tbl>
    <w:p>
      <w:pPr>
        <w:spacing w:after="120"/>
      </w:pPr>
      <w:r>
        <w:rPr>
          <w:b/>
          <w:bCs/>
        </w:rPr>
        <w:t xml:space="preserve">Seguridad: </w:t>
      </w:r>
      <w:r>
        <w:rPr>
          <w:b w:val="false"/>
          <w:bCs w:val="false"/>
        </w:rPr>
        <w:t xml:space="preserve">el password de la base y el jwt.secret están en el archivo a modo de ejemplo. En producción conviene moverlos a variables de entorno y no versionarlos.</w:t>
      </w:r>
    </w:p>
    <w:p>
      <w:pPr>
        <w:pStyle w:val="Heading1"/>
      </w:pPr>
      <w:r>
        <w:t xml:space="preserve">Cómo ejecutar</w:t>
      </w:r>
    </w:p>
    <w:p>
      <w:pPr>
        <w:spacing w:after="120"/>
      </w:pPr>
      <w:r>
        <w:t xml:space="preserve">Desde la raíz del proyecto (donde está el pom.xml):</w:t>
      </w:r>
    </w:p>
    <w:p>
      <w:pPr>
        <w:spacing w:after="60"/>
      </w:pPr>
      <w:r>
        <w:rPr>
          <w:b/>
          <w:bCs/>
        </w:rPr>
        <w:t xml:space="preserve">Linux / macOS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./mvnw spring-boot:run</w:t>
            </w:r>
          </w:p>
        </w:tc>
      </w:tr>
    </w:tbl>
    <w:p>
      <w:pPr>
        <w:spacing w:after="60"/>
      </w:pPr>
      <w:r>
        <w:rPr>
          <w:b/>
          <w:bCs/>
        </w:rPr>
        <w:t xml:space="preserve">Windows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mvnw.cmd spring-boot:run</w:t>
            </w:r>
          </w:p>
        </w:tc>
      </w:tr>
    </w:tbl>
    <w:p>
      <w:pPr>
        <w:spacing w:after="120"/>
      </w:pPr>
      <w:r>
        <w:t xml:space="preserve">O compilando el .jar: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./mvnw clean package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-jar target/DentalOfficeManagement-0.0.1-SNAPSHOT.jar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La aplicación queda disponible en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http://localhost:8080</w:t>
      </w:r>
      <w:r>
        <w:rPr>
          <w:b w:val="false"/>
          <w:bCs w:val="false"/>
        </w:rPr>
        <w:t xml:space="preserve">.</w:t>
      </w:r>
    </w:p>
    <w:p>
      <w:pPr>
        <w:pStyle w:val="Heading1"/>
      </w:pPr>
      <w:r>
        <w:t xml:space="preserve">Autenticación JWT</w:t>
      </w:r>
    </w:p>
    <w:p>
      <w:pPr>
        <w:spacing w:after="120"/>
      </w:pPr>
      <w:r>
        <w:t xml:space="preserve">El esquema es stateless: el cliente obtiene un token en el login y lo envía en cada petición protegida.</w:t>
      </w:r>
    </w:p>
    <w:p>
      <w:pPr>
        <w:pStyle w:val="Heading2"/>
      </w:pPr>
      <w:r>
        <w:t xml:space="preserve">1. Crear el primer usuario y rol</w:t>
      </w:r>
    </w:p>
    <w:p>
      <w:pPr>
        <w:spacing w:after="120"/>
      </w:pPr>
      <w:r>
        <w:rPr>
          <w:b w:val="false"/>
          <w:bCs w:val="false"/>
        </w:rPr>
        <w:t xml:space="preserve">Como todavía no hay usuarios, los endpoints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POST /api/v1/roles</w:t>
      </w:r>
      <w:r>
        <w:rPr>
          <w:b w:val="false"/>
          <w:bCs w:val="false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POST /api/v1/usuarios</w:t>
      </w:r>
      <w:r>
        <w:rPr>
          <w:b w:val="false"/>
          <w:bCs w:val="false"/>
        </w:rPr>
        <w:t xml:space="preserve"> son públicos para poder dar de alta el primer administrador. La contraseña se guarda hasheada con BCrypt automáticamente.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Crear un rol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http://localhost:8080/api/v1/roles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 "nombre": "ROLE_ADMIN" }'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Crear un usuario asociado a ese rol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http://localhost:8080/api/v1/usuarios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"username": "admin",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"email": "admin@dental.com",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"contrasenia": "P4ssw0rd!",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"idRol":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}'</w:t>
            </w:r>
          </w:p>
        </w:tc>
      </w:tr>
    </w:tbl>
    <w:p>
      <w:pPr>
        <w:pStyle w:val="Heading2"/>
      </w:pPr>
      <w:r>
        <w:t xml:space="preserve">2. Hacer login y obtener el token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http://localhost:8080/auth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 "email": "admin@dental.com", "contrasenia": "P4ssw0rd!" }'</w:t>
            </w:r>
          </w:p>
        </w:tc>
      </w:tr>
    </w:tbl>
    <w:p>
      <w:pPr>
        <w:spacing w:after="120"/>
      </w:pPr>
      <w:r>
        <w:t xml:space="preserve">Respuesta: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"token": "eyJhbGciOiJIUzI1NiJ9.eyJzdWIiOi..." }</w:t>
            </w:r>
          </w:p>
        </w:tc>
      </w:tr>
    </w:tbl>
    <w:p>
      <w:pPr>
        <w:pStyle w:val="Heading2"/>
      </w:pPr>
      <w:r>
        <w:t xml:space="preserve">3. Usar el token en peticiones protegidas</w:t>
      </w:r>
    </w:p>
    <w:p>
      <w:pPr>
        <w:spacing w:after="120"/>
      </w:pPr>
      <w:r>
        <w:rPr>
          <w:b w:val="false"/>
          <w:bCs w:val="false"/>
        </w:rPr>
        <w:t xml:space="preserve">Enviá el token en el header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Authorization</w:t>
      </w:r>
      <w:r>
        <w:rPr>
          <w:b w:val="false"/>
          <w:bCs w:val="false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http://localhost:8080/api/v1/pacientes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"Authorization: Bearer eyJhbGciOiJIUzI1NiJ9..."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Si el token falta, es inválido o expiró, la API responde </w:t>
      </w:r>
      <w:r>
        <w:rPr>
          <w:b/>
          <w:bCs/>
        </w:rPr>
        <w:t xml:space="preserve">401 Unauthorized</w:t>
      </w:r>
      <w:r>
        <w:rPr>
          <w:b w:val="false"/>
          <w:bCs w:val="false"/>
        </w:rPr>
        <w:t xml:space="preserve"> con un JSON de error.</w:t>
      </w:r>
    </w:p>
    <w:p>
      <w:pPr>
        <w:spacing w:after="120"/>
      </w:pPr>
      <w:r>
        <w:rPr>
          <w:b/>
          <w:bCs/>
        </w:rPr>
        <w:t xml:space="preserve">Rutas públicas</w:t>
      </w:r>
      <w:r>
        <w:rPr>
          <w:b w:val="false"/>
          <w:bCs w:val="false"/>
        </w:rPr>
        <w:t xml:space="preserve"> (no requieren token):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/auth/**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POST /api/v1/usuarios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POST /api/v1/roles</w:t>
      </w:r>
      <w:r>
        <w:rPr>
          <w:b w:val="false"/>
          <w:bCs w:val="false"/>
        </w:rPr>
        <w:t xml:space="preserve"> y la documentación Swagger. Todo lo demás requiere un JWT válido.</w:t>
      </w:r>
    </w:p>
    <w:p>
      <w:pPr>
        <w:pStyle w:val="Heading1"/>
      </w:pPr>
      <w:r>
        <w:t xml:space="preserve">Documentación interactiva (Swagger)</w:t>
      </w:r>
    </w:p>
    <w:p>
      <w:pPr>
        <w:spacing w:after="120"/>
      </w:pPr>
      <w:r>
        <w:t xml:space="preserve">Con la aplicación corriendo, la documentación OpenAPI está disponible 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Swagger UI →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http://localhost:8080/swagger-ui.html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OpenAPI JSON →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http://localhost:8080/v3/api-docs</w:t>
      </w:r>
    </w:p>
    <w:p>
      <w:pPr>
        <w:spacing w:after="120"/>
      </w:pPr>
      <w:r>
        <w:rPr>
          <w:b w:val="false"/>
          <w:bCs w:val="false"/>
        </w:rPr>
        <w:t xml:space="preserve">Desde Swagger podés probar los endpoints. Para los protegidos, autorizate con el botón </w:t>
      </w:r>
      <w:r>
        <w:rPr>
          <w:b/>
          <w:bCs/>
        </w:rPr>
        <w:t xml:space="preserve">Authorize</w:t>
      </w:r>
      <w:r>
        <w:rPr>
          <w:b w:val="false"/>
          <w:bCs w:val="false"/>
        </w:rPr>
        <w:t xml:space="preserve"> usando el formato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Bearer &lt;token&gt;</w:t>
      </w:r>
      <w:r>
        <w:rPr>
          <w:b w:val="false"/>
          <w:bCs w:val="false"/>
        </w:rPr>
        <w:t xml:space="preserve">.</w:t>
      </w:r>
    </w:p>
    <w:p>
      <w:pPr>
        <w:pStyle w:val="Heading1"/>
      </w:pPr>
      <w:r>
        <w:t xml:space="preserve">Referencia de endpoints</w:t>
      </w:r>
    </w:p>
    <w:p>
      <w:pPr>
        <w:spacing w:after="120"/>
      </w:pPr>
      <w:r>
        <w:rPr>
          <w:b w:val="false"/>
          <w:bCs w:val="false"/>
        </w:rPr>
        <w:t xml:space="preserve">Base URL: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http://localhost:8080</w:t>
      </w:r>
    </w:p>
    <w:p>
      <w:pPr>
        <w:pStyle w:val="Heading2"/>
      </w:pPr>
      <w:r>
        <w:t xml:space="preserve">Autenticación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 Devuelve el token JWT</w:t>
            </w:r>
          </w:p>
        </w:tc>
      </w:tr>
    </w:tbl>
    <w:p>
      <w:pPr>
        <w:pStyle w:val="Heading2"/>
      </w:pPr>
      <w:r>
        <w:t xml:space="preserve">Usuarios — /api/v1/usuarios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usuario (público)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/api/v1/usuarios/username/{username}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username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/api/v1/usuarios/{id}/cambiar-contrasenia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Cambiar contraseña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/api/v1/usuarios/{id}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Roles — /api/v1/roles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/api/v1/roles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rol (público)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/api/v1/roles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/api/v1/roles/{id}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/api/v1/roles/{id}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/api/v1/roles/{id}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Pacientes — /api/v1/pacientes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/api/v1/pacientes/buscar/nombre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nombre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/api/v1/pacientes/buscar/dni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DNI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/api/v1/pacientes/plan/{idPlan}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Pacientes de un plan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/api/v1/pacientes/{id}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Odontólogos — /api/v1/odontologos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/api/v1/odontologos/buscar/nombre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nombre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/api/v1/odontologos/buscar/especialidad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 por especialidad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/api/v1/odontologos/{id}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Turnos — /api/v1/turnos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Turnos de un paciente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/api/v1/turnos/odontologo/{idOdontologo}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Turnos de un odontólogo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/api/v1/turnos/estado/{estado}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Filtrar por estado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/api/v1/turnos/fecha/{fecha}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Filtrar por fecha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/api/v1/turnos/{id}/estado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Cambiar estado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/api/v1/turnos/{id}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Prácticas — /api/v1/practicas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/api/v1/practicas/buscar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Prácticas realizadas — /api/v1/practicas-realizadas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/api/v1/practicas-realizadas/turno/{idTurno}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turno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paciente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/api/v1/practicas-realizadas/sin-pago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Prácticas sin pago asociado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/api/v1/practicas-realizadas/{id}/asignar-pago/{idPago}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Asignar un pago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/api/v1/practicas-realizadas/{id}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Pagos — /api/v1/pagos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Pagos de un paciente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/api/v1/pagos/filtrar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Filtrar pagos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/api/v1/pagos/{id}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Obras sociales — /api/v1/obras-sociales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/api/v1/obras-sociales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/api/v1/obras-sociales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/api/v1/obras-sociales/{id}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/api/v1/obras-sociales/buscar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/api/v1/obras-sociales/{id}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/api/v1/obras-sociales/{id}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Planes — /api/v1/planes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/api/v1/planes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/api/v1/planes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/api/v1/planes/{id}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/api/v1/planes/obra-social/{idObraSocial}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Planes de una obra social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/api/v1/planes/{id}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/api/v1/planes/{id}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Coberturas de plan — /api/v1/coberturas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/api/v1/coberturas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/api/v1/coberturas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/api/v1/coberturas/{id}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/api/v1/coberturas/plan/{idPlan}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Coberturas de un plan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/api/v1/coberturas/{id}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/api/v1/coberturas/{id}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Nomencladoras — /api/v1/nomencladoras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/api/v1/nomencladoras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/api/v1/nomencladoras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/api/v1/nomencladoras/{id}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/api/v1/nomencladoras/obra-social/{idObraSocial}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obra social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/api/v1/nomencladoras/{id}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/api/v1/nomencladoras/{id}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Piezas dentales — /api/v1/piezas-dentales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/api/v1/piezas-dentales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/api/v1/piezas-dentales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todas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/api/v1/piezas-dentales/{id}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/api/v1/piezas-dentales/paciente/{idPaciente}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Odontograma de un paciente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/api/v1/piezas-dentales/{id}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/api/v1/piezas-dentales/{id}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</w:tr>
    </w:tbl>
    <w:p>
      <w:pPr>
        <w:pStyle w:val="Heading2"/>
      </w:pPr>
      <w:r>
        <w:t xml:space="preserve">Fichas médicas — /api/v1/fichas-medicas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/api/v1/fichas-medicas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/api/v1/fichas-medicas/paciente/{idPaciente}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Ficha de un paciente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/api/v1/fichas-medicas/paciente/{idPaciente}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Actualizar ficha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/api/v1/fichas-medicas/paciente/{idPaciente}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Eliminar ficha</w:t>
            </w:r>
          </w:p>
        </w:tc>
      </w:tr>
    </w:tbl>
    <w:p>
      <w:pPr>
        <w:pStyle w:val="Heading1"/>
      </w:pPr>
      <w:r>
        <w:t xml:space="preserve">Manejo de errores</w:t>
      </w:r>
    </w:p>
    <w:p>
      <w:pPr>
        <w:spacing w:after="120"/>
      </w:pPr>
      <w:r>
        <w:rPr>
          <w:b w:val="false"/>
          <w:bCs w:val="false"/>
        </w:rPr>
        <w:t xml:space="preserve">Todas las excepciones se centralizan en 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GlobalExceptionHandler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CECEC" w:val="clear"/>
        </w:rPr>
        <w:t xml:space="preserve">@RestControllerAdvice</w:t>
      </w:r>
      <w:r>
        <w:rPr>
          <w:b w:val="false"/>
          <w:bCs w:val="false"/>
        </w:rPr>
        <w:t xml:space="preserve">) y devuelven un JSON uniforme: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"timestamp": "2026-06-18T10:30:00",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404,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"Not Found",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"message": "Paciente no encontrado con id: 99",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"path": "/api/v1/pacientes/99"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Excepción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HTTP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DuplicateResourceException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InvalidOperationException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MethodArgumentNotValidException (validación)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InvalidCredentialsException / BadCredentialsException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 (genérica)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Internal Server Error</w:t>
            </w:r>
          </w:p>
        </w:tc>
      </w:tr>
    </w:tbl>
    <w:p>
      <w:pPr>
        <w:pStyle w:val="Heading1"/>
      </w:pPr>
      <w:r>
        <w:t xml:space="preserve">Estructura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DentalOfficeManagement/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pom.xml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mvnw / mvnw.cmd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main/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├── java/com/utn/DentalOfficeManagement/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DentalOfficeManagementApplication.java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Config/        # SecurityConfig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Security/      # JwtService, JwtAuthenticationFilter,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Controller/    # 15 controladores REST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Service/       # Lógica de negocio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Repository/    # Interfaces JpaRepository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Model/         # 14 entidades JPA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Mapper/        # Mappers MapStruct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├── DTO/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│   ├── Request/   # DTOs de entrada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│   └── Response/  # DTOs de salida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│   └── Exception/     # Excepciones + GlobalExceptionHandler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└── resources/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    └── application.yaml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test/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java/...           # DentalOfficeManagementApplicationTests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Ubicá este documento (o el README.md) en la </w:t>
      </w:r>
      <w:r>
        <w:rPr>
          <w:b/>
          <w:bCs/>
        </w:rPr>
        <w:t xml:space="preserve">raíz del proyecto</w:t>
      </w:r>
      <w:r>
        <w:rPr>
          <w:b w:val="false"/>
          <w:bCs w:val="false"/>
        </w:rPr>
        <w:t xml:space="preserve">, junto al pom.xml.</w:t>
      </w:r>
    </w:p>
    <w:p>
      <w:pPr>
        <w:pStyle w:val="Heading1"/>
      </w:pPr>
      <w:r>
        <w:t xml:space="preserve">Consideraciones y mejoras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Autorización por rol: </w:t>
      </w:r>
      <w:r>
        <w:rPr>
          <w:b w:val="false"/>
          <w:bCs w:val="false"/>
        </w:rPr>
        <w:t xml:space="preserve">actualmente la configuración protege con authenticated() (cualquier usuario logueado accede a todo). Los roles ya se exponen como authorities, así que se puede afinar con hasRole(...) por endpoint. Para que hasRole("ADMIN") funcione, el rol en la BD debe llamarse ROLE_ADMIN.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Secretos en el repo: </w:t>
      </w:r>
      <w:r>
        <w:rPr>
          <w:b w:val="false"/>
          <w:bCs w:val="false"/>
        </w:rPr>
        <w:t xml:space="preserve">mover jwt.secret y la contraseña de la base a variables de entorno antes de cualquier despliegue.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Unicidad del email: </w:t>
      </w:r>
      <w:r>
        <w:rPr>
          <w:b w:val="false"/>
          <w:bCs w:val="false"/>
        </w:rPr>
        <w:t xml:space="preserve">el login es por email, pero a nivel de entidad solo username está marcado como unique. Conviene agregar la restricción de unicidad también a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Apertura de endpoints de alta: </w:t>
      </w:r>
      <w:r>
        <w:rPr>
          <w:b w:val="false"/>
          <w:bCs w:val="false"/>
        </w:rPr>
        <w:t xml:space="preserve">POST /usuarios y POST /roles están abiertos solo para crear el primer admin. Una vez sembrados los datos iniciales, conviene cerrarlos.</w:t>
      </w:r>
    </w:p>
    <w:p>
      <w:pPr>
        <w:spacing w:before="360"/>
        <w:jc w:val="center"/>
      </w:pPr>
      <w:r>
        <w:rPr>
          <w:i/>
          <w:iCs/>
          <w:color w:val="999999"/>
          <w:sz w:val="18"/>
          <w:szCs w:val="18"/>
        </w:rPr>
        <w:t xml:space="preserve">Desarrollado como proyecto académico — Tecnicatura Universitaria en Programación, UTN.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2026-06-18T21:21:14.665Z</dcterms:created>
  <dcterms:modified xsi:type="dcterms:W3CDTF">2026-06-18T21:21:14.666Z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