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F87" w:rsidRDefault="002E4177">
      <w:pPr>
        <w:pStyle w:val="Heading1"/>
        <w:spacing w:line="480" w:lineRule="auto"/>
        <w:jc w:val="center"/>
      </w:pPr>
      <w:bookmarkStart w:id="0" w:name="_rkogpw759h9x" w:colFirst="0" w:colLast="0"/>
      <w:bookmarkEnd w:id="0"/>
      <w:proofErr w:type="spellStart"/>
      <w:r>
        <w:rPr>
          <w:rFonts w:ascii="Google Sans Text" w:eastAsia="Google Sans Text" w:hAnsi="Google Sans Text" w:cs="Google Sans Text"/>
        </w:rPr>
        <w:t>Cybersecurity</w:t>
      </w:r>
      <w:proofErr w:type="spellEnd"/>
      <w:r>
        <w:rPr>
          <w:rFonts w:ascii="Google Sans Text" w:eastAsia="Google Sans Text" w:hAnsi="Google Sans Text" w:cs="Google Sans Text"/>
        </w:rPr>
        <w:t xml:space="preserve"> Incident Report</w:t>
      </w:r>
      <w:r w:rsidR="00E665CD">
        <w:rPr>
          <w:rFonts w:ascii="Google Sans Text" w:eastAsia="Google Sans Text" w:hAnsi="Google Sans Text" w:cs="Google Sans Text"/>
        </w:rPr>
        <w:t xml:space="preserve"> Submitted by </w:t>
      </w:r>
      <w:r>
        <w:rPr>
          <w:rFonts w:ascii="Google Sans Text" w:eastAsia="Google Sans Text" w:hAnsi="Google Sans Text" w:cs="Google Sans Text"/>
        </w:rPr>
        <w:br/>
        <w:t xml:space="preserve">Junior </w:t>
      </w:r>
      <w:bookmarkStart w:id="1" w:name="_GoBack"/>
      <w:bookmarkEnd w:id="1"/>
      <w:r w:rsidR="00E665CD">
        <w:rPr>
          <w:rFonts w:ascii="Google Sans Text" w:eastAsia="Google Sans Text" w:hAnsi="Google Sans Text" w:cs="Google Sans Text"/>
        </w:rPr>
        <w:t xml:space="preserve">SOC Analyst : </w:t>
      </w:r>
      <w:proofErr w:type="spellStart"/>
      <w:r w:rsidR="00E665CD">
        <w:rPr>
          <w:rFonts w:ascii="Google Sans Text" w:eastAsia="Google Sans Text" w:hAnsi="Google Sans Text" w:cs="Google Sans Text"/>
        </w:rPr>
        <w:t>M.Murtaza</w:t>
      </w:r>
      <w:proofErr w:type="spellEnd"/>
    </w:p>
    <w:p w:rsidR="00316F87" w:rsidRDefault="00316F87">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316F87">
        <w:trPr>
          <w:trHeight w:val="440"/>
        </w:trPr>
        <w:tc>
          <w:tcPr>
            <w:tcW w:w="8715" w:type="dxa"/>
            <w:shd w:val="clear" w:color="auto" w:fill="CFE2F3"/>
            <w:tcMar>
              <w:top w:w="100" w:type="dxa"/>
              <w:left w:w="100" w:type="dxa"/>
              <w:bottom w:w="100" w:type="dxa"/>
              <w:right w:w="100" w:type="dxa"/>
            </w:tcMar>
          </w:tcPr>
          <w:p w:rsidR="00316F87" w:rsidRDefault="00E665CD">
            <w:pPr>
              <w:widowControl w:val="0"/>
              <w:spacing w:line="240" w:lineRule="auto"/>
              <w:rPr>
                <w:b/>
                <w:sz w:val="24"/>
                <w:szCs w:val="24"/>
              </w:rPr>
            </w:pPr>
            <w:r>
              <w:rPr>
                <w:b/>
                <w:sz w:val="24"/>
                <w:szCs w:val="24"/>
              </w:rPr>
              <w:t>T</w:t>
            </w:r>
            <w:r w:rsidR="002E4177">
              <w:rPr>
                <w:b/>
                <w:sz w:val="24"/>
                <w:szCs w:val="24"/>
              </w:rPr>
              <w:t xml:space="preserve">he type of attack that may have caused this </w:t>
            </w:r>
          </w:p>
          <w:p w:rsidR="00316F87" w:rsidRDefault="002E4177">
            <w:pPr>
              <w:widowControl w:val="0"/>
              <w:spacing w:line="240" w:lineRule="auto"/>
              <w:rPr>
                <w:sz w:val="24"/>
                <w:szCs w:val="24"/>
              </w:rPr>
            </w:pPr>
            <w:r>
              <w:rPr>
                <w:b/>
                <w:sz w:val="24"/>
                <w:szCs w:val="24"/>
              </w:rPr>
              <w:t>network interruption</w:t>
            </w:r>
          </w:p>
        </w:tc>
      </w:tr>
      <w:tr w:rsidR="00316F87">
        <w:trPr>
          <w:trHeight w:val="276"/>
        </w:trPr>
        <w:tc>
          <w:tcPr>
            <w:tcW w:w="8715" w:type="dxa"/>
            <w:vMerge w:val="restart"/>
            <w:shd w:val="clear" w:color="auto" w:fill="auto"/>
            <w:tcMar>
              <w:top w:w="100" w:type="dxa"/>
              <w:left w:w="100" w:type="dxa"/>
              <w:bottom w:w="100" w:type="dxa"/>
              <w:right w:w="100" w:type="dxa"/>
            </w:tcMar>
          </w:tcPr>
          <w:p w:rsidR="00E665CD" w:rsidRPr="00E665CD" w:rsidRDefault="002E4177" w:rsidP="00E665CD">
            <w:pPr>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4177">
              <w:rPr>
                <w:rFonts w:ascii="Roboto" w:eastAsia="Roboto" w:hAnsi="Roboto" w:cs="Roboto"/>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potential explanation for the website's connection timeout error message is:</w:t>
            </w:r>
            <w:r w:rsidR="00E665CD" w:rsidRPr="002E4177">
              <w:rPr>
                <w:rFonts w:ascii="Times New Roman" w:eastAsia="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65CD" w:rsidRPr="00E665CD">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website is experiencing a SYN flood attack, where a malicious actor sends a high volume of TCP SYN packets from a single IP address (203.0.113.10), overwhelming the server’s connection table. This causes the server to be unable to process legitimate connection requests, resulting in timeout errors for users.</w:t>
            </w:r>
          </w:p>
          <w:p w:rsidR="00316F87" w:rsidRDefault="00316F87">
            <w:pPr>
              <w:widowControl w:val="0"/>
              <w:spacing w:line="240" w:lineRule="auto"/>
              <w:rPr>
                <w:rFonts w:ascii="Roboto" w:eastAsia="Roboto" w:hAnsi="Roboto" w:cs="Roboto"/>
                <w:color w:val="444746"/>
                <w:sz w:val="21"/>
                <w:szCs w:val="21"/>
              </w:rPr>
            </w:pPr>
          </w:p>
          <w:p w:rsidR="00316F87" w:rsidRDefault="00316F87">
            <w:pPr>
              <w:widowControl w:val="0"/>
              <w:spacing w:line="240" w:lineRule="auto"/>
              <w:rPr>
                <w:sz w:val="24"/>
                <w:szCs w:val="24"/>
              </w:rPr>
            </w:pPr>
          </w:p>
          <w:p w:rsidR="00E665CD" w:rsidRPr="00E665CD" w:rsidRDefault="002E4177" w:rsidP="00E665CD">
            <w:pPr>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4177">
              <w:rPr>
                <w:rFonts w:ascii="Roboto" w:eastAsia="Roboto" w:hAnsi="Roboto" w:cs="Roboto"/>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logs show that: </w:t>
            </w:r>
            <w:r w:rsidR="00E665CD" w:rsidRPr="00E665CD">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server logs indicate a large number of half-open TCP connections due to an influx of SYN packets without corresponding ACK responses. The TCP backlog queue is overflowing, and the server is experiencing high CPU and memory usage, leading to increased l</w:t>
            </w:r>
            <w:r w:rsidR="00E665CD">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atency and dropped connections</w:t>
            </w:r>
            <w:r w:rsidR="00E665CD" w:rsidRPr="00E665CD">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16F87" w:rsidRDefault="00316F87">
            <w:pPr>
              <w:widowControl w:val="0"/>
              <w:spacing w:line="240" w:lineRule="auto"/>
              <w:rPr>
                <w:rFonts w:ascii="Roboto" w:eastAsia="Roboto" w:hAnsi="Roboto" w:cs="Roboto"/>
                <w:color w:val="444746"/>
                <w:sz w:val="21"/>
                <w:szCs w:val="21"/>
              </w:rPr>
            </w:pPr>
          </w:p>
          <w:p w:rsidR="00316F87" w:rsidRDefault="00316F87">
            <w:pPr>
              <w:widowControl w:val="0"/>
              <w:spacing w:line="240" w:lineRule="auto"/>
              <w:rPr>
                <w:sz w:val="24"/>
                <w:szCs w:val="24"/>
              </w:rPr>
            </w:pPr>
          </w:p>
          <w:p w:rsidR="00E665CD" w:rsidRPr="00E665CD" w:rsidRDefault="002E4177" w:rsidP="00E665CD">
            <w:pPr>
              <w:widowControl w:val="0"/>
              <w:spacing w:line="240" w:lineRule="auto"/>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4177">
              <w:rPr>
                <w:rFonts w:ascii="Roboto" w:eastAsia="Roboto" w:hAnsi="Roboto" w:cs="Roboto"/>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event could be:</w:t>
            </w:r>
            <w:r w:rsidR="00E665CD" w:rsidRPr="002E4177">
              <w:rPr>
                <w:rFonts w:asciiTheme="majorHAnsi" w:eastAsia="Times New Roman"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65CD" w:rsidRPr="00E665CD">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targeted Denial of Service (</w:t>
            </w:r>
            <w:proofErr w:type="spellStart"/>
            <w:r w:rsidR="00E665CD" w:rsidRPr="00E665CD">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w:t>
            </w:r>
            <w:proofErr w:type="spellEnd"/>
            <w:r w:rsidR="00E665CD" w:rsidRPr="00E665CD">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attack aimed at disrupting the availability of the website. The use of a single, non-spoofed IP suggests it may be an intentional act by a malicious actor to exhaust server resources, potentially for competitive sabotage, extortion, or testing vulnerabilities.</w:t>
            </w:r>
          </w:p>
          <w:p w:rsidR="00316F87" w:rsidRDefault="00316F87">
            <w:pPr>
              <w:widowControl w:val="0"/>
              <w:spacing w:line="240" w:lineRule="auto"/>
              <w:rPr>
                <w:rFonts w:ascii="Roboto" w:eastAsia="Roboto" w:hAnsi="Roboto" w:cs="Roboto"/>
                <w:color w:val="444746"/>
                <w:sz w:val="21"/>
                <w:szCs w:val="21"/>
              </w:rPr>
            </w:pPr>
          </w:p>
          <w:p w:rsidR="00316F87" w:rsidRDefault="00316F87">
            <w:pPr>
              <w:widowControl w:val="0"/>
              <w:spacing w:line="240" w:lineRule="auto"/>
              <w:rPr>
                <w:sz w:val="24"/>
                <w:szCs w:val="24"/>
              </w:rPr>
            </w:pPr>
          </w:p>
        </w:tc>
      </w:tr>
      <w:tr w:rsidR="00316F87">
        <w:trPr>
          <w:trHeight w:val="515"/>
        </w:trPr>
        <w:tc>
          <w:tcPr>
            <w:tcW w:w="8715" w:type="dxa"/>
            <w:vMerge/>
            <w:shd w:val="clear" w:color="auto" w:fill="auto"/>
            <w:tcMar>
              <w:top w:w="100" w:type="dxa"/>
              <w:left w:w="100" w:type="dxa"/>
              <w:bottom w:w="100" w:type="dxa"/>
              <w:right w:w="100" w:type="dxa"/>
            </w:tcMar>
          </w:tcPr>
          <w:p w:rsidR="00316F87" w:rsidRDefault="00316F87">
            <w:pPr>
              <w:widowControl w:val="0"/>
              <w:spacing w:line="240" w:lineRule="auto"/>
              <w:rPr>
                <w:sz w:val="24"/>
                <w:szCs w:val="24"/>
              </w:rPr>
            </w:pPr>
          </w:p>
        </w:tc>
      </w:tr>
    </w:tbl>
    <w:p w:rsidR="00316F87" w:rsidRDefault="00316F87">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316F87">
        <w:trPr>
          <w:trHeight w:val="470"/>
        </w:trPr>
        <w:tc>
          <w:tcPr>
            <w:tcW w:w="8715" w:type="dxa"/>
            <w:shd w:val="clear" w:color="auto" w:fill="CFE2F3"/>
            <w:tcMar>
              <w:top w:w="100" w:type="dxa"/>
              <w:left w:w="100" w:type="dxa"/>
              <w:bottom w:w="100" w:type="dxa"/>
              <w:right w:w="100" w:type="dxa"/>
            </w:tcMar>
          </w:tcPr>
          <w:p w:rsidR="00316F87" w:rsidRDefault="00E665CD">
            <w:pPr>
              <w:widowControl w:val="0"/>
              <w:spacing w:line="240" w:lineRule="auto"/>
              <w:rPr>
                <w:b/>
                <w:sz w:val="24"/>
                <w:szCs w:val="24"/>
              </w:rPr>
            </w:pPr>
            <w:r>
              <w:rPr>
                <w:b/>
                <w:sz w:val="24"/>
                <w:szCs w:val="24"/>
              </w:rPr>
              <w:t>H</w:t>
            </w:r>
            <w:r w:rsidR="002E4177">
              <w:rPr>
                <w:b/>
                <w:sz w:val="24"/>
                <w:szCs w:val="24"/>
              </w:rPr>
              <w:t>ow the attack is causing the website to malfunction</w:t>
            </w:r>
          </w:p>
        </w:tc>
      </w:tr>
      <w:tr w:rsidR="00316F87">
        <w:trPr>
          <w:trHeight w:val="1160"/>
        </w:trPr>
        <w:tc>
          <w:tcPr>
            <w:tcW w:w="8715" w:type="dxa"/>
            <w:shd w:val="clear" w:color="auto" w:fill="auto"/>
            <w:tcMar>
              <w:top w:w="100" w:type="dxa"/>
              <w:left w:w="100" w:type="dxa"/>
              <w:bottom w:w="100" w:type="dxa"/>
              <w:right w:w="100" w:type="dxa"/>
            </w:tcMar>
          </w:tcPr>
          <w:p w:rsidR="00316F87" w:rsidRPr="002E4177" w:rsidRDefault="002E4177">
            <w:pPr>
              <w:widowControl w:val="0"/>
              <w:spacing w:line="240" w:lineRule="auto"/>
              <w:rPr>
                <w:rFonts w:ascii="Roboto" w:eastAsia="Roboto" w:hAnsi="Roboto" w:cs="Roboto"/>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177">
              <w:rPr>
                <w:rFonts w:ascii="Roboto" w:eastAsia="Roboto" w:hAnsi="Roboto" w:cs="Roboto"/>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website visitors try to establish a connection with the web server, a three-way handshake occurs using the TCP protocol. T</w:t>
            </w:r>
            <w:r w:rsidR="00E665CD" w:rsidRPr="002E4177">
              <w:rPr>
                <w:rFonts w:ascii="Roboto" w:eastAsia="Roboto" w:hAnsi="Roboto" w:cs="Roboto"/>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three way </w:t>
            </w:r>
            <w:r w:rsidRPr="002E4177">
              <w:rPr>
                <w:rFonts w:ascii="Roboto" w:eastAsia="Roboto" w:hAnsi="Roboto" w:cs="Roboto"/>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handshake</w:t>
            </w:r>
            <w:r w:rsidR="00E665CD" w:rsidRPr="002E4177">
              <w:rPr>
                <w:rFonts w:ascii="Roboto" w:eastAsia="Roboto" w:hAnsi="Roboto" w:cs="Roboto"/>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explained below</w:t>
            </w:r>
            <w:r w:rsidRPr="002E4177">
              <w:rPr>
                <w:rFonts w:ascii="Roboto" w:eastAsia="Roboto" w:hAnsi="Roboto" w:cs="Roboto"/>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665CD" w:rsidRPr="00E665CD" w:rsidRDefault="002E4177" w:rsidP="00E665CD">
            <w:pPr>
              <w:widowControl w:val="0"/>
              <w:spacing w:line="240" w:lineRule="auto"/>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65CD">
              <w:rPr>
                <w:rFonts w:ascii="Roboto" w:eastAsia="Roboto" w:hAnsi="Roboto" w:cs="Roboto"/>
                <w:color w:val="444746"/>
                <w:sz w:val="21"/>
                <w:szCs w:val="2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00E665CD" w:rsidRPr="00E665CD">
              <w:rPr>
                <w:rFonts w:asciiTheme="majorHAnsi" w:eastAsia="Times New Roman" w:hAnsiTheme="majorHAnsi" w:cstheme="majorHAnsi"/>
                <w:color w:val="4F81BD" w:themeColor="accen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665CD" w:rsidRPr="00E665CD">
              <w:rPr>
                <w:rFonts w:asciiTheme="majorHAnsi" w:eastAsia="Times New Roman" w:hAnsiTheme="majorHAnsi" w:cstheme="majorHAnsi"/>
                <w:b/>
                <w:bCs/>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w:t>
            </w:r>
            <w:r w:rsidR="00E665CD" w:rsidRPr="00E665CD">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client sends a SYN (synchronize) packet to the server, requesting a connection and specifying an initial sequence number.</w:t>
            </w:r>
          </w:p>
          <w:p w:rsidR="00316F87" w:rsidRDefault="00316F87">
            <w:pPr>
              <w:widowControl w:val="0"/>
              <w:spacing w:line="240" w:lineRule="auto"/>
              <w:rPr>
                <w:sz w:val="24"/>
                <w:szCs w:val="24"/>
              </w:rPr>
            </w:pPr>
          </w:p>
          <w:p w:rsidR="00E665CD" w:rsidRPr="00E665CD" w:rsidRDefault="002E4177" w:rsidP="00E665CD">
            <w:pPr>
              <w:widowControl w:val="0"/>
              <w:spacing w:line="240" w:lineRule="auto"/>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65CD">
              <w:rPr>
                <w:rFonts w:ascii="Roboto" w:eastAsia="Roboto" w:hAnsi="Roboto" w:cs="Roboto"/>
                <w:color w:val="444746"/>
                <w:sz w:val="21"/>
                <w:szCs w:val="2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2. </w:t>
            </w:r>
            <w:r w:rsidR="00E665CD" w:rsidRPr="00E665CD">
              <w:rPr>
                <w:rFonts w:asciiTheme="majorHAnsi" w:eastAsia="Times New Roman" w:hAnsiTheme="majorHAnsi" w:cstheme="majorHAnsi"/>
                <w:b/>
                <w:bCs/>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SYN-ACK</w:t>
            </w:r>
            <w:r w:rsidR="00E665CD" w:rsidRPr="00E665CD">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server responds with a SYN-ACK (synchronize-acknowledgment) packet, acknowledging the client’s SYN, providing its own sequence number, and allocating resources for the connection.</w:t>
            </w:r>
          </w:p>
          <w:p w:rsidR="00E665CD" w:rsidRPr="00E665CD" w:rsidRDefault="00E665CD" w:rsidP="00E665CD">
            <w:pPr>
              <w:widowControl w:val="0"/>
              <w:spacing w:line="240" w:lineRule="auto"/>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65CD">
              <w:rPr>
                <w:rFonts w:asciiTheme="majorHAnsi" w:eastAsia="Roboto" w:hAnsiTheme="majorHAnsi" w:cstheme="majorHAnsi"/>
                <w:color w:val="444746"/>
                <w:sz w:val="21"/>
                <w:szCs w:val="2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sidR="002E4177" w:rsidRPr="00E665CD">
              <w:rPr>
                <w:rFonts w:asciiTheme="majorHAnsi" w:eastAsia="Roboto" w:hAnsiTheme="majorHAnsi" w:cstheme="majorHAnsi"/>
                <w:color w:val="444746"/>
                <w:sz w:val="21"/>
                <w:szCs w:val="2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E665CD">
              <w:rPr>
                <w:rFonts w:asciiTheme="majorHAnsi" w:eastAsia="Times New Roman" w:hAnsiTheme="majorHAnsi" w:cstheme="majorHAnsi"/>
                <w:color w:val="4F81BD" w:themeColor="accen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E665CD">
              <w:rPr>
                <w:rFonts w:asciiTheme="majorHAnsi" w:eastAsia="Times New Roman" w:hAnsiTheme="majorHAnsi" w:cstheme="majorHAnsi"/>
                <w:b/>
                <w:bCs/>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ACK</w:t>
            </w:r>
            <w:r w:rsidRPr="00E665CD">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client sends an ACK (acknowledgment) packet to confirm receipt of the SYN-ACK, completing the handshake and establishing the connection.</w:t>
            </w:r>
            <w:r>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rsidR="00316F87" w:rsidRPr="002E4177" w:rsidRDefault="002E4177" w:rsidP="00E665CD">
            <w:pPr>
              <w:widowControl w:val="0"/>
              <w:spacing w:line="240" w:lineRule="auto"/>
              <w:rPr>
                <w:rFonts w:ascii="Roboto" w:eastAsia="Roboto" w:hAnsi="Roboto" w:cs="Roboto"/>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177">
              <w:rPr>
                <w:rFonts w:asciiTheme="majorHAnsi" w:eastAsia="Times New Roman"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ATTACK EXPLAINATION </w:t>
            </w:r>
            <w:r>
              <w:rPr>
                <w:rFonts w:asciiTheme="majorHAnsi" w:eastAsia="Times New Roman"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E665CD" w:rsidRPr="00E665CD" w:rsidRDefault="002E4177" w:rsidP="00E665CD">
            <w:pPr>
              <w:widowControl w:val="0"/>
              <w:spacing w:line="240" w:lineRule="auto"/>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When </w:t>
            </w:r>
            <w:r w:rsidR="00E665CD" w:rsidRPr="00E665CD">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malicious actor sends numerous SYN packets, initiating TCP handshakes. The server responds with SYN-ACKs and allocates resources, but the attacker doesn’t send ACKs, leaving half-open connections. This fills the server’s backlog queue, exhausting resources and blocking legitimate connections, causing website timeouts.</w:t>
            </w:r>
          </w:p>
          <w:p w:rsidR="00316F87" w:rsidRDefault="00E665CD" w:rsidP="00E665CD">
            <w:pPr>
              <w:widowControl w:val="0"/>
              <w:spacing w:line="240" w:lineRule="auto"/>
              <w:rPr>
                <w:rFonts w:ascii="Roboto" w:eastAsia="Roboto" w:hAnsi="Roboto" w:cs="Roboto"/>
                <w:color w:val="444746"/>
                <w:sz w:val="21"/>
                <w:szCs w:val="21"/>
              </w:rPr>
            </w:pPr>
            <w:r w:rsidRPr="00E665CD">
              <w:rPr>
                <w:rFonts w:asciiTheme="majorHAnsi" w:eastAsia="Times New Roman"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316F87" w:rsidRDefault="00E665CD" w:rsidP="00E665CD">
            <w:pPr>
              <w:widowControl w:val="0"/>
              <w:tabs>
                <w:tab w:val="left" w:pos="6060"/>
              </w:tabs>
              <w:spacing w:line="240" w:lineRule="auto"/>
              <w:rPr>
                <w:sz w:val="24"/>
                <w:szCs w:val="24"/>
              </w:rPr>
            </w:pPr>
            <w:r>
              <w:rPr>
                <w:sz w:val="24"/>
                <w:szCs w:val="24"/>
              </w:rPr>
              <w:tab/>
            </w:r>
          </w:p>
          <w:p w:rsidR="002E4177" w:rsidRPr="002E4177" w:rsidRDefault="002E4177" w:rsidP="002E4177">
            <w:pPr>
              <w:widowControl w:val="0"/>
              <w:spacing w:line="240" w:lineRule="auto"/>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4177">
              <w:rPr>
                <w:rFonts w:asciiTheme="majorHAnsi" w:eastAsia="Times New Roman"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Logs are showing</w:t>
            </w:r>
            <w:r>
              <w:rPr>
                <w:rFonts w:asciiTheme="majorHAnsi" w:eastAsia="Times New Roman"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2E4177">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logs show a high volume of SYN packets from a single IP (203.0.113.10) with no corresponding ACK responses, resulting in a backlog queue overflow and numerous half-open </w:t>
            </w:r>
            <w:proofErr w:type="gramStart"/>
            <w:r w:rsidRPr="002E4177">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connections.</w:t>
            </w:r>
            <w:proofErr w:type="gramEnd"/>
            <w:r w:rsidRPr="002E4177">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server’s CPU and memory usage are near capacity (e.g., 95%), indicating resource exhaustion. This affects the server by:</w:t>
            </w:r>
          </w:p>
          <w:p w:rsidR="002E4177" w:rsidRPr="002E4177" w:rsidRDefault="002E4177" w:rsidP="002E4177">
            <w:pPr>
              <w:widowControl w:val="0"/>
              <w:numPr>
                <w:ilvl w:val="0"/>
                <w:numId w:val="1"/>
              </w:numPr>
              <w:spacing w:line="240" w:lineRule="auto"/>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4177">
              <w:rPr>
                <w:rFonts w:asciiTheme="majorHAnsi" w:eastAsia="Times New Roman" w:hAnsiTheme="majorHAnsi" w:cstheme="majorHAnsi"/>
                <w:b/>
                <w:bCs/>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Blocking Legitimate Connections</w:t>
            </w:r>
            <w:r w:rsidRPr="002E4177">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filled backlog queue prevents the server from accepting new connection requests from legitimate users.</w:t>
            </w:r>
          </w:p>
          <w:p w:rsidR="002E4177" w:rsidRPr="002E4177" w:rsidRDefault="002E4177" w:rsidP="002E4177">
            <w:pPr>
              <w:widowControl w:val="0"/>
              <w:numPr>
                <w:ilvl w:val="0"/>
                <w:numId w:val="1"/>
              </w:numPr>
              <w:spacing w:line="240" w:lineRule="auto"/>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4177">
              <w:rPr>
                <w:rFonts w:asciiTheme="majorHAnsi" w:eastAsia="Times New Roman" w:hAnsiTheme="majorHAnsi" w:cstheme="majorHAnsi"/>
                <w:b/>
                <w:bCs/>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Increased Latency</w:t>
            </w:r>
            <w:r w:rsidRPr="002E4177">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Resource exhaustion slows down the server’s ability to process existing connections, causing delays.</w:t>
            </w:r>
          </w:p>
          <w:p w:rsidR="002E4177" w:rsidRPr="002E4177" w:rsidRDefault="002E4177" w:rsidP="002E4177">
            <w:pPr>
              <w:widowControl w:val="0"/>
              <w:numPr>
                <w:ilvl w:val="0"/>
                <w:numId w:val="1"/>
              </w:numPr>
              <w:spacing w:line="240" w:lineRule="auto"/>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4177">
              <w:rPr>
                <w:rFonts w:asciiTheme="majorHAnsi" w:eastAsia="Times New Roman" w:hAnsiTheme="majorHAnsi" w:cstheme="majorHAnsi"/>
                <w:b/>
                <w:bCs/>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Service Disruption</w:t>
            </w:r>
            <w:r w:rsidRPr="002E4177">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server becomes unresponsive, leading to connection timeouts and website unavailability for users.</w:t>
            </w:r>
          </w:p>
          <w:p w:rsidR="00316F87" w:rsidRDefault="002E4177">
            <w:pPr>
              <w:widowControl w:val="0"/>
              <w:spacing w:line="240" w:lineRule="auto"/>
              <w:rPr>
                <w:sz w:val="24"/>
                <w:szCs w:val="24"/>
              </w:rPr>
            </w:pPr>
            <w:r>
              <w:rPr>
                <w:rFonts w:asciiTheme="majorHAnsi" w:eastAsia="Times New Roman" w:hAnsiTheme="majorHAnsi" w:cstheme="majorHAnsi"/>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tc>
      </w:tr>
    </w:tbl>
    <w:p w:rsidR="00316F87" w:rsidRDefault="00316F87">
      <w:pPr>
        <w:spacing w:after="200"/>
        <w:rPr>
          <w:b/>
        </w:rPr>
      </w:pPr>
    </w:p>
    <w:p w:rsidR="00316F87" w:rsidRDefault="00316F87"/>
    <w:sectPr w:rsidR="00316F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Robo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71796"/>
    <w:multiLevelType w:val="multilevel"/>
    <w:tmpl w:val="0EF0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87"/>
    <w:rsid w:val="002E4177"/>
    <w:rsid w:val="00316F87"/>
    <w:rsid w:val="00E6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767D9-FD71-4092-9756-6304985D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665CD"/>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062374">
      <w:bodyDiv w:val="1"/>
      <w:marLeft w:val="0"/>
      <w:marRight w:val="0"/>
      <w:marTop w:val="0"/>
      <w:marBottom w:val="0"/>
      <w:divBdr>
        <w:top w:val="none" w:sz="0" w:space="0" w:color="auto"/>
        <w:left w:val="none" w:sz="0" w:space="0" w:color="auto"/>
        <w:bottom w:val="none" w:sz="0" w:space="0" w:color="auto"/>
        <w:right w:val="none" w:sz="0" w:space="0" w:color="auto"/>
      </w:divBdr>
      <w:divsChild>
        <w:div w:id="1249079785">
          <w:marLeft w:val="0"/>
          <w:marRight w:val="0"/>
          <w:marTop w:val="0"/>
          <w:marBottom w:val="0"/>
          <w:divBdr>
            <w:top w:val="none" w:sz="0" w:space="0" w:color="auto"/>
            <w:left w:val="none" w:sz="0" w:space="0" w:color="auto"/>
            <w:bottom w:val="none" w:sz="0" w:space="0" w:color="auto"/>
            <w:right w:val="none" w:sz="0" w:space="0" w:color="auto"/>
          </w:divBdr>
        </w:div>
      </w:divsChild>
    </w:div>
    <w:div w:id="1067261183">
      <w:bodyDiv w:val="1"/>
      <w:marLeft w:val="0"/>
      <w:marRight w:val="0"/>
      <w:marTop w:val="0"/>
      <w:marBottom w:val="0"/>
      <w:divBdr>
        <w:top w:val="none" w:sz="0" w:space="0" w:color="auto"/>
        <w:left w:val="none" w:sz="0" w:space="0" w:color="auto"/>
        <w:bottom w:val="none" w:sz="0" w:space="0" w:color="auto"/>
        <w:right w:val="none" w:sz="0" w:space="0" w:color="auto"/>
      </w:divBdr>
      <w:divsChild>
        <w:div w:id="405957591">
          <w:marLeft w:val="0"/>
          <w:marRight w:val="0"/>
          <w:marTop w:val="0"/>
          <w:marBottom w:val="0"/>
          <w:divBdr>
            <w:top w:val="none" w:sz="0" w:space="0" w:color="auto"/>
            <w:left w:val="none" w:sz="0" w:space="0" w:color="auto"/>
            <w:bottom w:val="none" w:sz="0" w:space="0" w:color="auto"/>
            <w:right w:val="none" w:sz="0" w:space="0" w:color="auto"/>
          </w:divBdr>
        </w:div>
      </w:divsChild>
    </w:div>
    <w:div w:id="1311982104">
      <w:bodyDiv w:val="1"/>
      <w:marLeft w:val="0"/>
      <w:marRight w:val="0"/>
      <w:marTop w:val="0"/>
      <w:marBottom w:val="0"/>
      <w:divBdr>
        <w:top w:val="none" w:sz="0" w:space="0" w:color="auto"/>
        <w:left w:val="none" w:sz="0" w:space="0" w:color="auto"/>
        <w:bottom w:val="none" w:sz="0" w:space="0" w:color="auto"/>
        <w:right w:val="none" w:sz="0" w:space="0" w:color="auto"/>
      </w:divBdr>
      <w:divsChild>
        <w:div w:id="2073654315">
          <w:marLeft w:val="0"/>
          <w:marRight w:val="0"/>
          <w:marTop w:val="0"/>
          <w:marBottom w:val="0"/>
          <w:divBdr>
            <w:top w:val="none" w:sz="0" w:space="0" w:color="auto"/>
            <w:left w:val="none" w:sz="0" w:space="0" w:color="auto"/>
            <w:bottom w:val="none" w:sz="0" w:space="0" w:color="auto"/>
            <w:right w:val="none" w:sz="0" w:space="0" w:color="auto"/>
          </w:divBdr>
        </w:div>
      </w:divsChild>
    </w:div>
    <w:div w:id="1438135834">
      <w:bodyDiv w:val="1"/>
      <w:marLeft w:val="0"/>
      <w:marRight w:val="0"/>
      <w:marTop w:val="0"/>
      <w:marBottom w:val="0"/>
      <w:divBdr>
        <w:top w:val="none" w:sz="0" w:space="0" w:color="auto"/>
        <w:left w:val="none" w:sz="0" w:space="0" w:color="auto"/>
        <w:bottom w:val="none" w:sz="0" w:space="0" w:color="auto"/>
        <w:right w:val="none" w:sz="0" w:space="0" w:color="auto"/>
      </w:divBdr>
      <w:divsChild>
        <w:div w:id="254750175">
          <w:marLeft w:val="0"/>
          <w:marRight w:val="0"/>
          <w:marTop w:val="0"/>
          <w:marBottom w:val="0"/>
          <w:divBdr>
            <w:top w:val="none" w:sz="0" w:space="0" w:color="auto"/>
            <w:left w:val="none" w:sz="0" w:space="0" w:color="auto"/>
            <w:bottom w:val="none" w:sz="0" w:space="0" w:color="auto"/>
            <w:right w:val="none" w:sz="0" w:space="0" w:color="auto"/>
          </w:divBdr>
        </w:div>
      </w:divsChild>
    </w:div>
    <w:div w:id="1536389432">
      <w:bodyDiv w:val="1"/>
      <w:marLeft w:val="0"/>
      <w:marRight w:val="0"/>
      <w:marTop w:val="0"/>
      <w:marBottom w:val="0"/>
      <w:divBdr>
        <w:top w:val="none" w:sz="0" w:space="0" w:color="auto"/>
        <w:left w:val="none" w:sz="0" w:space="0" w:color="auto"/>
        <w:bottom w:val="none" w:sz="0" w:space="0" w:color="auto"/>
        <w:right w:val="none" w:sz="0" w:space="0" w:color="auto"/>
      </w:divBdr>
      <w:divsChild>
        <w:div w:id="1717658410">
          <w:marLeft w:val="0"/>
          <w:marRight w:val="0"/>
          <w:marTop w:val="0"/>
          <w:marBottom w:val="0"/>
          <w:divBdr>
            <w:top w:val="none" w:sz="0" w:space="0" w:color="auto"/>
            <w:left w:val="none" w:sz="0" w:space="0" w:color="auto"/>
            <w:bottom w:val="none" w:sz="0" w:space="0" w:color="auto"/>
            <w:right w:val="none" w:sz="0" w:space="0" w:color="auto"/>
          </w:divBdr>
        </w:div>
      </w:divsChild>
    </w:div>
    <w:div w:id="1570921825">
      <w:bodyDiv w:val="1"/>
      <w:marLeft w:val="0"/>
      <w:marRight w:val="0"/>
      <w:marTop w:val="0"/>
      <w:marBottom w:val="0"/>
      <w:divBdr>
        <w:top w:val="none" w:sz="0" w:space="0" w:color="auto"/>
        <w:left w:val="none" w:sz="0" w:space="0" w:color="auto"/>
        <w:bottom w:val="none" w:sz="0" w:space="0" w:color="auto"/>
        <w:right w:val="none" w:sz="0" w:space="0" w:color="auto"/>
      </w:divBdr>
      <w:divsChild>
        <w:div w:id="1980719710">
          <w:marLeft w:val="0"/>
          <w:marRight w:val="0"/>
          <w:marTop w:val="0"/>
          <w:marBottom w:val="0"/>
          <w:divBdr>
            <w:top w:val="none" w:sz="0" w:space="0" w:color="auto"/>
            <w:left w:val="none" w:sz="0" w:space="0" w:color="auto"/>
            <w:bottom w:val="none" w:sz="0" w:space="0" w:color="auto"/>
            <w:right w:val="none" w:sz="0" w:space="0" w:color="auto"/>
          </w:divBdr>
        </w:div>
      </w:divsChild>
    </w:div>
    <w:div w:id="1643004565">
      <w:bodyDiv w:val="1"/>
      <w:marLeft w:val="0"/>
      <w:marRight w:val="0"/>
      <w:marTop w:val="0"/>
      <w:marBottom w:val="0"/>
      <w:divBdr>
        <w:top w:val="none" w:sz="0" w:space="0" w:color="auto"/>
        <w:left w:val="none" w:sz="0" w:space="0" w:color="auto"/>
        <w:bottom w:val="none" w:sz="0" w:space="0" w:color="auto"/>
        <w:right w:val="none" w:sz="0" w:space="0" w:color="auto"/>
      </w:divBdr>
      <w:divsChild>
        <w:div w:id="2008285907">
          <w:marLeft w:val="0"/>
          <w:marRight w:val="0"/>
          <w:marTop w:val="0"/>
          <w:marBottom w:val="0"/>
          <w:divBdr>
            <w:top w:val="none" w:sz="0" w:space="0" w:color="auto"/>
            <w:left w:val="none" w:sz="0" w:space="0" w:color="auto"/>
            <w:bottom w:val="none" w:sz="0" w:space="0" w:color="auto"/>
            <w:right w:val="none" w:sz="0" w:space="0" w:color="auto"/>
          </w:divBdr>
        </w:div>
      </w:divsChild>
    </w:div>
    <w:div w:id="1822306104">
      <w:bodyDiv w:val="1"/>
      <w:marLeft w:val="0"/>
      <w:marRight w:val="0"/>
      <w:marTop w:val="0"/>
      <w:marBottom w:val="0"/>
      <w:divBdr>
        <w:top w:val="none" w:sz="0" w:space="0" w:color="auto"/>
        <w:left w:val="none" w:sz="0" w:space="0" w:color="auto"/>
        <w:bottom w:val="none" w:sz="0" w:space="0" w:color="auto"/>
        <w:right w:val="none" w:sz="0" w:space="0" w:color="auto"/>
      </w:divBdr>
      <w:divsChild>
        <w:div w:id="1423717926">
          <w:marLeft w:val="0"/>
          <w:marRight w:val="0"/>
          <w:marTop w:val="0"/>
          <w:marBottom w:val="0"/>
          <w:divBdr>
            <w:top w:val="none" w:sz="0" w:space="0" w:color="auto"/>
            <w:left w:val="none" w:sz="0" w:space="0" w:color="auto"/>
            <w:bottom w:val="none" w:sz="0" w:space="0" w:color="auto"/>
            <w:right w:val="none" w:sz="0" w:space="0" w:color="auto"/>
          </w:divBdr>
        </w:div>
      </w:divsChild>
    </w:div>
    <w:div w:id="1992319758">
      <w:bodyDiv w:val="1"/>
      <w:marLeft w:val="0"/>
      <w:marRight w:val="0"/>
      <w:marTop w:val="0"/>
      <w:marBottom w:val="0"/>
      <w:divBdr>
        <w:top w:val="none" w:sz="0" w:space="0" w:color="auto"/>
        <w:left w:val="none" w:sz="0" w:space="0" w:color="auto"/>
        <w:bottom w:val="none" w:sz="0" w:space="0" w:color="auto"/>
        <w:right w:val="none" w:sz="0" w:space="0" w:color="auto"/>
      </w:divBdr>
      <w:divsChild>
        <w:div w:id="1230965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2025-04-20T13:13:00Z</dcterms:created>
  <dcterms:modified xsi:type="dcterms:W3CDTF">2025-04-20T13:13:00Z</dcterms:modified>
</cp:coreProperties>
</file>