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189B" w:rsidRDefault="000C1142">
      <w:pPr>
        <w:spacing w:before="200" w:after="200" w:line="360" w:lineRule="auto"/>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Incident report analysis</w:t>
      </w:r>
    </w:p>
    <w:p w:rsidR="0082189B" w:rsidRDefault="000E0E2F">
      <w:pPr>
        <w:spacing w:after="200" w:line="360" w:lineRule="auto"/>
        <w:ind w:left="-360" w:right="-360"/>
        <w:rPr>
          <w:rFonts w:ascii="Google Sans" w:eastAsia="Google Sans" w:hAnsi="Google Sans" w:cs="Google Sans"/>
          <w:sz w:val="24"/>
          <w:szCs w:val="24"/>
        </w:rPr>
      </w:pPr>
      <w:r>
        <w:rPr>
          <w:rFonts w:ascii="Google Sans" w:eastAsia="Google Sans" w:hAnsi="Google Sans" w:cs="Google Sans"/>
          <w:b/>
          <w:color w:val="34A853"/>
          <w:sz w:val="24"/>
          <w:szCs w:val="24"/>
        </w:rPr>
        <w:t xml:space="preserve">Audited by </w:t>
      </w:r>
      <w:proofErr w:type="spellStart"/>
      <w:r>
        <w:rPr>
          <w:rFonts w:ascii="Google Sans" w:eastAsia="Google Sans" w:hAnsi="Google Sans" w:cs="Google Sans"/>
          <w:b/>
          <w:color w:val="34A853"/>
          <w:sz w:val="24"/>
          <w:szCs w:val="24"/>
        </w:rPr>
        <w:t>M.Murtaza</w:t>
      </w:r>
      <w:proofErr w:type="spellEnd"/>
      <w:r>
        <w:rPr>
          <w:rFonts w:ascii="Google Sans" w:eastAsia="Google Sans" w:hAnsi="Google Sans" w:cs="Google Sans"/>
          <w:b/>
          <w:color w:val="34A853"/>
          <w:sz w:val="24"/>
          <w:szCs w:val="24"/>
        </w:rPr>
        <w:t xml:space="preserve"> </w:t>
      </w:r>
      <w:r>
        <w:rPr>
          <w:rFonts w:ascii="Google Sans" w:eastAsia="Google Sans" w:hAnsi="Google Sans" w:cs="Google Sans"/>
          <w:b/>
          <w:color w:val="34A853"/>
          <w:sz w:val="24"/>
          <w:szCs w:val="24"/>
        </w:rPr>
        <w:br/>
        <w:t xml:space="preserve">Junior </w:t>
      </w:r>
      <w:proofErr w:type="spellStart"/>
      <w:r>
        <w:rPr>
          <w:rFonts w:ascii="Google Sans" w:eastAsia="Google Sans" w:hAnsi="Google Sans" w:cs="Google Sans"/>
          <w:b/>
          <w:color w:val="34A853"/>
          <w:sz w:val="24"/>
          <w:szCs w:val="24"/>
        </w:rPr>
        <w:t>Soc</w:t>
      </w:r>
      <w:proofErr w:type="spellEnd"/>
      <w:r>
        <w:rPr>
          <w:rFonts w:ascii="Google Sans" w:eastAsia="Google Sans" w:hAnsi="Google Sans" w:cs="Google Sans"/>
          <w:b/>
          <w:color w:val="34A853"/>
          <w:sz w:val="24"/>
          <w:szCs w:val="24"/>
        </w:rPr>
        <w:t xml:space="preserve"> Analyst </w:t>
      </w:r>
      <w:bookmarkStart w:id="0" w:name="_GoBack"/>
      <w:bookmarkEnd w:id="0"/>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82189B">
        <w:trPr>
          <w:trHeight w:val="420"/>
        </w:trPr>
        <w:tc>
          <w:tcPr>
            <w:tcW w:w="2055" w:type="dxa"/>
            <w:shd w:val="clear" w:color="auto" w:fill="auto"/>
            <w:tcMar>
              <w:top w:w="100" w:type="dxa"/>
              <w:left w:w="100" w:type="dxa"/>
              <w:bottom w:w="100" w:type="dxa"/>
              <w:right w:w="100" w:type="dxa"/>
            </w:tcMar>
          </w:tcPr>
          <w:p w:rsidR="0082189B" w:rsidRDefault="000C1142">
            <w:pPr>
              <w:widowControl w:val="0"/>
              <w:spacing w:line="360" w:lineRule="auto"/>
              <w:rPr>
                <w:rFonts w:ascii="Google Sans" w:eastAsia="Google Sans" w:hAnsi="Google Sans" w:cs="Google Sans"/>
              </w:rPr>
            </w:pPr>
            <w:r>
              <w:rPr>
                <w:rFonts w:ascii="Google Sans" w:eastAsia="Google Sans" w:hAnsi="Google Sans" w:cs="Google Sans"/>
                <w:b/>
              </w:rPr>
              <w:t>Summary</w:t>
            </w:r>
          </w:p>
        </w:tc>
        <w:tc>
          <w:tcPr>
            <w:tcW w:w="8025" w:type="dxa"/>
            <w:shd w:val="clear" w:color="auto" w:fill="auto"/>
            <w:tcMar>
              <w:top w:w="100" w:type="dxa"/>
              <w:left w:w="100" w:type="dxa"/>
              <w:bottom w:w="100" w:type="dxa"/>
              <w:right w:w="100" w:type="dxa"/>
            </w:tcMar>
          </w:tcPr>
          <w:p w:rsidR="0082189B" w:rsidRDefault="0082189B">
            <w:pPr>
              <w:widowControl w:val="0"/>
              <w:spacing w:line="360" w:lineRule="auto"/>
              <w:rPr>
                <w:rFonts w:ascii="Google Sans" w:eastAsia="Google Sans" w:hAnsi="Google Sans" w:cs="Google Sans"/>
              </w:rPr>
            </w:pPr>
          </w:p>
        </w:tc>
      </w:tr>
      <w:tr w:rsidR="0082189B">
        <w:trPr>
          <w:trHeight w:val="420"/>
        </w:trPr>
        <w:tc>
          <w:tcPr>
            <w:tcW w:w="2055" w:type="dxa"/>
            <w:shd w:val="clear" w:color="auto" w:fill="auto"/>
            <w:tcMar>
              <w:top w:w="100" w:type="dxa"/>
              <w:left w:w="100" w:type="dxa"/>
              <w:bottom w:w="100" w:type="dxa"/>
              <w:right w:w="100" w:type="dxa"/>
            </w:tcMar>
          </w:tcPr>
          <w:p w:rsidR="0082189B" w:rsidRDefault="000C1142">
            <w:pPr>
              <w:widowControl w:val="0"/>
              <w:spacing w:line="360" w:lineRule="auto"/>
              <w:rPr>
                <w:rFonts w:ascii="Google Sans" w:eastAsia="Google Sans" w:hAnsi="Google Sans" w:cs="Google Sans"/>
              </w:rPr>
            </w:pPr>
            <w:r>
              <w:rPr>
                <w:rFonts w:ascii="Google Sans" w:eastAsia="Google Sans" w:hAnsi="Google Sans" w:cs="Google Sans"/>
              </w:rPr>
              <w:t>Identify</w:t>
            </w:r>
          </w:p>
        </w:tc>
        <w:tc>
          <w:tcPr>
            <w:tcW w:w="8025" w:type="dxa"/>
            <w:shd w:val="clear" w:color="auto" w:fill="auto"/>
            <w:tcMar>
              <w:top w:w="100" w:type="dxa"/>
              <w:left w:w="100" w:type="dxa"/>
              <w:bottom w:w="100" w:type="dxa"/>
              <w:right w:w="100" w:type="dxa"/>
            </w:tcMar>
          </w:tcPr>
          <w:p w:rsidR="0082189B" w:rsidRDefault="007D6612" w:rsidP="007D6612">
            <w:pPr>
              <w:widowControl w:val="0"/>
              <w:spacing w:line="360" w:lineRule="auto"/>
              <w:rPr>
                <w:rFonts w:ascii="Google Sans" w:eastAsia="Google Sans" w:hAnsi="Google Sans" w:cs="Google Sans"/>
              </w:rPr>
            </w:pPr>
            <w:r>
              <w:t>Today in our</w:t>
            </w:r>
            <w:r>
              <w:t xml:space="preserve"> </w:t>
            </w:r>
            <w:r>
              <w:t xml:space="preserve">organization, </w:t>
            </w:r>
            <w:r>
              <w:t>network services suddenly stopped responding due to an incoming flood of ICMP packets. Normal internal network traffic could n</w:t>
            </w:r>
            <w:r>
              <w:t>ot access any network resources</w:t>
            </w:r>
            <w:r>
              <w:t>.</w:t>
            </w:r>
            <w:r>
              <w:t xml:space="preserve"> </w:t>
            </w:r>
            <w:r>
              <w:t xml:space="preserve">The company’s </w:t>
            </w:r>
            <w:proofErr w:type="spellStart"/>
            <w:r>
              <w:t>cybersecurity</w:t>
            </w:r>
            <w:proofErr w:type="spellEnd"/>
            <w:r>
              <w:t xml:space="preserve"> team then investigated the security event. They found that a malicious actor had sent a flood of ICMP pings into the company’s network through an </w:t>
            </w:r>
            <w:proofErr w:type="spellStart"/>
            <w:r>
              <w:t>unconfigured</w:t>
            </w:r>
            <w:proofErr w:type="spellEnd"/>
            <w:r>
              <w:t xml:space="preserve"> firewall. This vulnerability allowed the malicious attacker to overwhelm the company’s network through a distributed denial of service (</w:t>
            </w:r>
            <w:proofErr w:type="spellStart"/>
            <w:r>
              <w:t>DDoS</w:t>
            </w:r>
            <w:proofErr w:type="spellEnd"/>
            <w:r>
              <w:t>) attack.  </w:t>
            </w:r>
          </w:p>
        </w:tc>
      </w:tr>
      <w:tr w:rsidR="0082189B">
        <w:trPr>
          <w:trHeight w:val="420"/>
        </w:trPr>
        <w:tc>
          <w:tcPr>
            <w:tcW w:w="2055" w:type="dxa"/>
            <w:shd w:val="clear" w:color="auto" w:fill="auto"/>
            <w:tcMar>
              <w:top w:w="100" w:type="dxa"/>
              <w:left w:w="100" w:type="dxa"/>
              <w:bottom w:w="100" w:type="dxa"/>
              <w:right w:w="100" w:type="dxa"/>
            </w:tcMar>
          </w:tcPr>
          <w:p w:rsidR="0082189B" w:rsidRDefault="000C1142">
            <w:pPr>
              <w:widowControl w:val="0"/>
              <w:spacing w:line="360" w:lineRule="auto"/>
              <w:rPr>
                <w:rFonts w:ascii="Google Sans" w:eastAsia="Google Sans" w:hAnsi="Google Sans" w:cs="Google Sans"/>
              </w:rPr>
            </w:pPr>
            <w:r>
              <w:rPr>
                <w:rFonts w:ascii="Google Sans" w:eastAsia="Google Sans" w:hAnsi="Google Sans" w:cs="Google Sans"/>
              </w:rPr>
              <w:t>Protect</w:t>
            </w:r>
          </w:p>
        </w:tc>
        <w:tc>
          <w:tcPr>
            <w:tcW w:w="8025" w:type="dxa"/>
            <w:shd w:val="clear" w:color="auto" w:fill="auto"/>
            <w:tcMar>
              <w:top w:w="100" w:type="dxa"/>
              <w:left w:w="100" w:type="dxa"/>
              <w:bottom w:w="100" w:type="dxa"/>
              <w:right w:w="100" w:type="dxa"/>
            </w:tcMar>
          </w:tcPr>
          <w:p w:rsidR="007D6612" w:rsidRDefault="007D6612" w:rsidP="007D6612">
            <w:pPr>
              <w:pStyle w:val="NormalWeb"/>
            </w:pPr>
            <w:r>
              <w:t>To address this security event, the network security team implemented: </w:t>
            </w:r>
          </w:p>
          <w:p w:rsidR="007D6612" w:rsidRDefault="007D6612" w:rsidP="007D6612">
            <w:pPr>
              <w:pStyle w:val="NormalWeb"/>
              <w:numPr>
                <w:ilvl w:val="0"/>
                <w:numId w:val="1"/>
              </w:numPr>
            </w:pPr>
            <w:r>
              <w:t>A new firewall rule to limit the rate of incoming ICMP packets</w:t>
            </w:r>
          </w:p>
          <w:p w:rsidR="007D6612" w:rsidRDefault="007D6612" w:rsidP="007D6612">
            <w:pPr>
              <w:pStyle w:val="NormalWeb"/>
              <w:numPr>
                <w:ilvl w:val="0"/>
                <w:numId w:val="1"/>
              </w:numPr>
            </w:pPr>
            <w:r>
              <w:t>Source IP address verification on the firewall to check for spoofed IP addresses on incoming ICMP packets</w:t>
            </w:r>
          </w:p>
          <w:p w:rsidR="007D6612" w:rsidRDefault="007D6612" w:rsidP="007D6612">
            <w:pPr>
              <w:pStyle w:val="NormalWeb"/>
              <w:numPr>
                <w:ilvl w:val="0"/>
                <w:numId w:val="1"/>
              </w:numPr>
            </w:pPr>
            <w:r>
              <w:t>Network monitoring software to detect abnormal traffic patterns</w:t>
            </w:r>
          </w:p>
          <w:p w:rsidR="007D6612" w:rsidRDefault="007D6612" w:rsidP="007D6612">
            <w:pPr>
              <w:pStyle w:val="NormalWeb"/>
              <w:numPr>
                <w:ilvl w:val="0"/>
                <w:numId w:val="1"/>
              </w:numPr>
            </w:pPr>
            <w:r>
              <w:t>An IDS/IPS system to filter out some ICMP traffic based on suspicious characteristics</w:t>
            </w:r>
          </w:p>
          <w:p w:rsidR="0082189B" w:rsidRDefault="0082189B">
            <w:pPr>
              <w:widowControl w:val="0"/>
              <w:spacing w:line="360" w:lineRule="auto"/>
              <w:rPr>
                <w:rFonts w:ascii="Google Sans" w:eastAsia="Google Sans" w:hAnsi="Google Sans" w:cs="Google Sans"/>
                <w:b/>
              </w:rPr>
            </w:pPr>
          </w:p>
        </w:tc>
      </w:tr>
      <w:tr w:rsidR="0082189B">
        <w:trPr>
          <w:trHeight w:val="630"/>
        </w:trPr>
        <w:tc>
          <w:tcPr>
            <w:tcW w:w="2055" w:type="dxa"/>
            <w:shd w:val="clear" w:color="auto" w:fill="auto"/>
            <w:tcMar>
              <w:top w:w="100" w:type="dxa"/>
              <w:left w:w="100" w:type="dxa"/>
              <w:bottom w:w="100" w:type="dxa"/>
              <w:right w:w="100" w:type="dxa"/>
            </w:tcMar>
          </w:tcPr>
          <w:p w:rsidR="0082189B" w:rsidRDefault="000C1142">
            <w:pPr>
              <w:widowControl w:val="0"/>
              <w:spacing w:line="360" w:lineRule="auto"/>
              <w:rPr>
                <w:rFonts w:ascii="Google Sans" w:eastAsia="Google Sans" w:hAnsi="Google Sans" w:cs="Google Sans"/>
              </w:rPr>
            </w:pPr>
            <w:r>
              <w:rPr>
                <w:rFonts w:ascii="Google Sans" w:eastAsia="Google Sans" w:hAnsi="Google Sans" w:cs="Google Sans"/>
              </w:rPr>
              <w:t>Detect</w:t>
            </w:r>
          </w:p>
        </w:tc>
        <w:tc>
          <w:tcPr>
            <w:tcW w:w="8025" w:type="dxa"/>
            <w:shd w:val="clear" w:color="auto" w:fill="auto"/>
            <w:tcMar>
              <w:top w:w="100" w:type="dxa"/>
              <w:left w:w="100" w:type="dxa"/>
              <w:bottom w:w="100" w:type="dxa"/>
              <w:right w:w="100" w:type="dxa"/>
            </w:tcMar>
          </w:tcPr>
          <w:p w:rsidR="001907B4" w:rsidRPr="001907B4" w:rsidRDefault="007D6612" w:rsidP="001907B4">
            <w:pPr>
              <w:spacing w:before="100" w:beforeAutospacing="1" w:after="100" w:afterAutospacing="1"/>
              <w:rPr>
                <w:rFonts w:ascii="Times New Roman" w:eastAsia="Times New Roman" w:hAnsi="Times New Roman" w:cs="Times New Roman"/>
                <w:sz w:val="24"/>
                <w:szCs w:val="24"/>
                <w:lang w:val="en-US"/>
              </w:rPr>
            </w:pPr>
            <w:r>
              <w:rPr>
                <w:rFonts w:ascii="Google Sans" w:eastAsia="Google Sans" w:hAnsi="Google Sans" w:cs="Google Sans"/>
              </w:rPr>
              <w:t xml:space="preserve">To detect these type of attacks the security team implemented </w:t>
            </w:r>
            <w:r w:rsidR="001907B4">
              <w:rPr>
                <w:rFonts w:ascii="Google Sans" w:eastAsia="Google Sans" w:hAnsi="Google Sans" w:cs="Google Sans"/>
              </w:rPr>
              <w:t xml:space="preserve">new traffic anomaly detection system </w:t>
            </w:r>
            <w:proofErr w:type="gramStart"/>
            <w:r w:rsidR="001907B4">
              <w:rPr>
                <w:rFonts w:ascii="Google Sans" w:eastAsia="Google Sans" w:hAnsi="Google Sans" w:cs="Google Sans"/>
              </w:rPr>
              <w:t>and  integration</w:t>
            </w:r>
            <w:proofErr w:type="gramEnd"/>
            <w:r w:rsidR="001907B4">
              <w:rPr>
                <w:rFonts w:ascii="Google Sans" w:eastAsia="Google Sans" w:hAnsi="Google Sans" w:cs="Google Sans"/>
              </w:rPr>
              <w:t xml:space="preserve"> of a system that logs malicious or untrusted looking logs on the SIEM logs page and also implemented a behavioral analysis network traffic analyzer.</w:t>
            </w:r>
            <w:r w:rsidR="001907B4">
              <w:rPr>
                <w:rFonts w:ascii="Google Sans" w:eastAsia="Google Sans" w:hAnsi="Google Sans" w:cs="Google Sans"/>
              </w:rPr>
              <w:br/>
            </w:r>
            <w:proofErr w:type="gramStart"/>
            <w:r w:rsidR="001907B4" w:rsidRPr="001907B4">
              <w:rPr>
                <w:rFonts w:ascii="Times New Roman" w:eastAsia="Times New Roman" w:hAnsi="Symbol" w:cs="Times New Roman"/>
                <w:sz w:val="24"/>
                <w:szCs w:val="24"/>
                <w:lang w:val="en-US"/>
              </w:rPr>
              <w:t></w:t>
            </w:r>
            <w:r w:rsidR="001907B4" w:rsidRPr="001907B4">
              <w:rPr>
                <w:rFonts w:ascii="Times New Roman" w:eastAsia="Times New Roman" w:hAnsi="Times New Roman" w:cs="Times New Roman"/>
                <w:sz w:val="24"/>
                <w:szCs w:val="24"/>
                <w:lang w:val="en-US"/>
              </w:rPr>
              <w:t xml:space="preserve">  </w:t>
            </w:r>
            <w:r w:rsidR="001907B4" w:rsidRPr="001907B4">
              <w:rPr>
                <w:rFonts w:ascii="Times New Roman" w:eastAsia="Times New Roman" w:hAnsi="Times New Roman" w:cs="Times New Roman"/>
                <w:b/>
                <w:bCs/>
                <w:sz w:val="24"/>
                <w:szCs w:val="24"/>
                <w:lang w:val="en-US"/>
              </w:rPr>
              <w:t>Traffic</w:t>
            </w:r>
            <w:proofErr w:type="gramEnd"/>
            <w:r w:rsidR="001907B4" w:rsidRPr="001907B4">
              <w:rPr>
                <w:rFonts w:ascii="Times New Roman" w:eastAsia="Times New Roman" w:hAnsi="Times New Roman" w:cs="Times New Roman"/>
                <w:b/>
                <w:bCs/>
                <w:sz w:val="24"/>
                <w:szCs w:val="24"/>
                <w:lang w:val="en-US"/>
              </w:rPr>
              <w:t xml:space="preserve"> Anomaly Detection:</w:t>
            </w:r>
            <w:r w:rsidR="001907B4" w:rsidRPr="001907B4">
              <w:rPr>
                <w:rFonts w:ascii="Times New Roman" w:eastAsia="Times New Roman" w:hAnsi="Times New Roman" w:cs="Times New Roman"/>
                <w:sz w:val="24"/>
                <w:szCs w:val="24"/>
                <w:lang w:val="en-US"/>
              </w:rPr>
              <w:t xml:space="preserve"> The network monitoring software was configured to detect and alert on anomalous traffic patterns, such as large numbers of incoming ICMP packets. This helps to identify potential </w:t>
            </w:r>
            <w:proofErr w:type="spellStart"/>
            <w:r w:rsidR="001907B4" w:rsidRPr="001907B4">
              <w:rPr>
                <w:rFonts w:ascii="Times New Roman" w:eastAsia="Times New Roman" w:hAnsi="Times New Roman" w:cs="Times New Roman"/>
                <w:sz w:val="24"/>
                <w:szCs w:val="24"/>
                <w:lang w:val="en-US"/>
              </w:rPr>
              <w:t>DDoS</w:t>
            </w:r>
            <w:proofErr w:type="spellEnd"/>
            <w:r w:rsidR="001907B4" w:rsidRPr="001907B4">
              <w:rPr>
                <w:rFonts w:ascii="Times New Roman" w:eastAsia="Times New Roman" w:hAnsi="Times New Roman" w:cs="Times New Roman"/>
                <w:sz w:val="24"/>
                <w:szCs w:val="24"/>
                <w:lang w:val="en-US"/>
              </w:rPr>
              <w:t xml:space="preserve"> attacks before they fully affect network performance.</w:t>
            </w:r>
          </w:p>
          <w:p w:rsidR="001907B4" w:rsidRPr="001907B4" w:rsidRDefault="001907B4" w:rsidP="001907B4">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1907B4">
              <w:rPr>
                <w:rFonts w:ascii="Times New Roman" w:eastAsia="Times New Roman" w:hAnsi="Symbol" w:cs="Times New Roman"/>
                <w:sz w:val="24"/>
                <w:szCs w:val="24"/>
                <w:lang w:val="en-US"/>
              </w:rPr>
              <w:lastRenderedPageBreak/>
              <w:t></w:t>
            </w:r>
            <w:r w:rsidRPr="001907B4">
              <w:rPr>
                <w:rFonts w:ascii="Times New Roman" w:eastAsia="Times New Roman" w:hAnsi="Times New Roman" w:cs="Times New Roman"/>
                <w:sz w:val="24"/>
                <w:szCs w:val="24"/>
                <w:lang w:val="en-US"/>
              </w:rPr>
              <w:t xml:space="preserve">  </w:t>
            </w:r>
            <w:r w:rsidRPr="001907B4">
              <w:rPr>
                <w:rFonts w:ascii="Times New Roman" w:eastAsia="Times New Roman" w:hAnsi="Times New Roman" w:cs="Times New Roman"/>
                <w:b/>
                <w:bCs/>
                <w:sz w:val="24"/>
                <w:szCs w:val="24"/>
                <w:lang w:val="en-US"/>
              </w:rPr>
              <w:t>SIEM</w:t>
            </w:r>
            <w:proofErr w:type="gramEnd"/>
            <w:r w:rsidRPr="001907B4">
              <w:rPr>
                <w:rFonts w:ascii="Times New Roman" w:eastAsia="Times New Roman" w:hAnsi="Times New Roman" w:cs="Times New Roman"/>
                <w:b/>
                <w:bCs/>
                <w:sz w:val="24"/>
                <w:szCs w:val="24"/>
                <w:lang w:val="en-US"/>
              </w:rPr>
              <w:t xml:space="preserve"> System Integration:</w:t>
            </w:r>
            <w:r w:rsidRPr="001907B4">
              <w:rPr>
                <w:rFonts w:ascii="Times New Roman" w:eastAsia="Times New Roman" w:hAnsi="Times New Roman" w:cs="Times New Roman"/>
                <w:sz w:val="24"/>
                <w:szCs w:val="24"/>
                <w:lang w:val="en-US"/>
              </w:rPr>
              <w:t xml:space="preserve"> A Security Information and Event Management (SIEM) system was implemented to aggregate logs from firewalls, IDS/IPS, and other critical security devices. The system performs real-time analysis of these logs to detect potential attack patterns and generate alerts.</w:t>
            </w:r>
          </w:p>
          <w:p w:rsidR="001907B4" w:rsidRPr="001907B4" w:rsidRDefault="001907B4" w:rsidP="001907B4">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1907B4">
              <w:rPr>
                <w:rFonts w:ascii="Times New Roman" w:eastAsia="Times New Roman" w:hAnsi="Symbol" w:cs="Times New Roman"/>
                <w:sz w:val="24"/>
                <w:szCs w:val="24"/>
                <w:lang w:val="en-US"/>
              </w:rPr>
              <w:t></w:t>
            </w:r>
            <w:r w:rsidRPr="001907B4">
              <w:rPr>
                <w:rFonts w:ascii="Times New Roman" w:eastAsia="Times New Roman" w:hAnsi="Times New Roman" w:cs="Times New Roman"/>
                <w:sz w:val="24"/>
                <w:szCs w:val="24"/>
                <w:lang w:val="en-US"/>
              </w:rPr>
              <w:t xml:space="preserve">  </w:t>
            </w:r>
            <w:r w:rsidRPr="001907B4">
              <w:rPr>
                <w:rFonts w:ascii="Times New Roman" w:eastAsia="Times New Roman" w:hAnsi="Times New Roman" w:cs="Times New Roman"/>
                <w:b/>
                <w:bCs/>
                <w:sz w:val="24"/>
                <w:szCs w:val="24"/>
                <w:lang w:val="en-US"/>
              </w:rPr>
              <w:t>Behavioral</w:t>
            </w:r>
            <w:proofErr w:type="gramEnd"/>
            <w:r w:rsidRPr="001907B4">
              <w:rPr>
                <w:rFonts w:ascii="Times New Roman" w:eastAsia="Times New Roman" w:hAnsi="Times New Roman" w:cs="Times New Roman"/>
                <w:b/>
                <w:bCs/>
                <w:sz w:val="24"/>
                <w:szCs w:val="24"/>
                <w:lang w:val="en-US"/>
              </w:rPr>
              <w:t xml:space="preserve"> Analytics:</w:t>
            </w:r>
            <w:r w:rsidRPr="001907B4">
              <w:rPr>
                <w:rFonts w:ascii="Times New Roman" w:eastAsia="Times New Roman" w:hAnsi="Times New Roman" w:cs="Times New Roman"/>
                <w:sz w:val="24"/>
                <w:szCs w:val="24"/>
                <w:lang w:val="en-US"/>
              </w:rPr>
              <w:t xml:space="preserve"> Network traffic behavior was continuously analyzed to identify irregularities such as traffic surges and packet types commonly associated with </w:t>
            </w:r>
            <w:proofErr w:type="spellStart"/>
            <w:r w:rsidRPr="001907B4">
              <w:rPr>
                <w:rFonts w:ascii="Times New Roman" w:eastAsia="Times New Roman" w:hAnsi="Times New Roman" w:cs="Times New Roman"/>
                <w:sz w:val="24"/>
                <w:szCs w:val="24"/>
                <w:lang w:val="en-US"/>
              </w:rPr>
              <w:t>DDoS</w:t>
            </w:r>
            <w:proofErr w:type="spellEnd"/>
            <w:r w:rsidRPr="001907B4">
              <w:rPr>
                <w:rFonts w:ascii="Times New Roman" w:eastAsia="Times New Roman" w:hAnsi="Times New Roman" w:cs="Times New Roman"/>
                <w:sz w:val="24"/>
                <w:szCs w:val="24"/>
                <w:lang w:val="en-US"/>
              </w:rPr>
              <w:t xml:space="preserve"> attacks. Machine learning models can identify patterns and potential attacks earlier.</w:t>
            </w:r>
          </w:p>
          <w:p w:rsidR="0082189B" w:rsidRDefault="0082189B">
            <w:pPr>
              <w:widowControl w:val="0"/>
              <w:spacing w:line="360" w:lineRule="auto"/>
              <w:rPr>
                <w:rFonts w:ascii="Google Sans" w:eastAsia="Google Sans" w:hAnsi="Google Sans" w:cs="Google Sans"/>
              </w:rPr>
            </w:pPr>
          </w:p>
        </w:tc>
      </w:tr>
      <w:tr w:rsidR="0082189B">
        <w:trPr>
          <w:trHeight w:val="420"/>
        </w:trPr>
        <w:tc>
          <w:tcPr>
            <w:tcW w:w="2055" w:type="dxa"/>
            <w:shd w:val="clear" w:color="auto" w:fill="auto"/>
            <w:tcMar>
              <w:top w:w="100" w:type="dxa"/>
              <w:left w:w="100" w:type="dxa"/>
              <w:bottom w:w="100" w:type="dxa"/>
              <w:right w:w="100" w:type="dxa"/>
            </w:tcMar>
          </w:tcPr>
          <w:p w:rsidR="0082189B" w:rsidRDefault="000C1142">
            <w:pPr>
              <w:widowControl w:val="0"/>
              <w:spacing w:line="360" w:lineRule="auto"/>
              <w:rPr>
                <w:rFonts w:ascii="Google Sans" w:eastAsia="Google Sans" w:hAnsi="Google Sans" w:cs="Google Sans"/>
              </w:rPr>
            </w:pPr>
            <w:r>
              <w:rPr>
                <w:rFonts w:ascii="Google Sans" w:eastAsia="Google Sans" w:hAnsi="Google Sans" w:cs="Google Sans"/>
              </w:rPr>
              <w:lastRenderedPageBreak/>
              <w:t>Respond</w:t>
            </w:r>
          </w:p>
        </w:tc>
        <w:tc>
          <w:tcPr>
            <w:tcW w:w="8025" w:type="dxa"/>
            <w:shd w:val="clear" w:color="auto" w:fill="auto"/>
            <w:tcMar>
              <w:top w:w="100" w:type="dxa"/>
              <w:left w:w="100" w:type="dxa"/>
              <w:bottom w:w="100" w:type="dxa"/>
              <w:right w:w="100" w:type="dxa"/>
            </w:tcMar>
          </w:tcPr>
          <w:p w:rsidR="001907B4" w:rsidRPr="001907B4" w:rsidRDefault="001907B4" w:rsidP="001907B4">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1907B4">
              <w:rPr>
                <w:rFonts w:ascii="Times New Roman" w:eastAsia="Times New Roman" w:hAnsi="Symbol" w:cs="Times New Roman"/>
                <w:sz w:val="24"/>
                <w:szCs w:val="24"/>
                <w:lang w:val="en-US"/>
              </w:rPr>
              <w:t></w:t>
            </w:r>
            <w:r w:rsidRPr="001907B4">
              <w:rPr>
                <w:rFonts w:ascii="Times New Roman" w:eastAsia="Times New Roman" w:hAnsi="Times New Roman" w:cs="Times New Roman"/>
                <w:sz w:val="24"/>
                <w:szCs w:val="24"/>
                <w:lang w:val="en-US"/>
              </w:rPr>
              <w:t xml:space="preserve">  </w:t>
            </w:r>
            <w:r w:rsidRPr="001907B4">
              <w:rPr>
                <w:rFonts w:ascii="Times New Roman" w:eastAsia="Times New Roman" w:hAnsi="Times New Roman" w:cs="Times New Roman"/>
                <w:b/>
                <w:bCs/>
                <w:sz w:val="24"/>
                <w:szCs w:val="24"/>
                <w:lang w:val="en-US"/>
              </w:rPr>
              <w:t>Incident</w:t>
            </w:r>
            <w:proofErr w:type="gramEnd"/>
            <w:r w:rsidRPr="001907B4">
              <w:rPr>
                <w:rFonts w:ascii="Times New Roman" w:eastAsia="Times New Roman" w:hAnsi="Times New Roman" w:cs="Times New Roman"/>
                <w:b/>
                <w:bCs/>
                <w:sz w:val="24"/>
                <w:szCs w:val="24"/>
                <w:lang w:val="en-US"/>
              </w:rPr>
              <w:t xml:space="preserve"> Response Activation:</w:t>
            </w:r>
            <w:r w:rsidRPr="001907B4">
              <w:rPr>
                <w:rFonts w:ascii="Times New Roman" w:eastAsia="Times New Roman" w:hAnsi="Times New Roman" w:cs="Times New Roman"/>
                <w:sz w:val="24"/>
                <w:szCs w:val="24"/>
                <w:lang w:val="en-US"/>
              </w:rPr>
              <w:t xml:space="preserve"> Once the attack was detected, the incident response plan (IRP) was activated. The first action was to isolate the affected network segments to prevent further damage.</w:t>
            </w:r>
          </w:p>
          <w:p w:rsidR="001907B4" w:rsidRPr="001907B4" w:rsidRDefault="001907B4" w:rsidP="001907B4">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1907B4">
              <w:rPr>
                <w:rFonts w:ascii="Times New Roman" w:eastAsia="Times New Roman" w:hAnsi="Symbol" w:cs="Times New Roman"/>
                <w:sz w:val="24"/>
                <w:szCs w:val="24"/>
                <w:lang w:val="en-US"/>
              </w:rPr>
              <w:t></w:t>
            </w:r>
            <w:r w:rsidRPr="001907B4">
              <w:rPr>
                <w:rFonts w:ascii="Times New Roman" w:eastAsia="Times New Roman" w:hAnsi="Times New Roman" w:cs="Times New Roman"/>
                <w:sz w:val="24"/>
                <w:szCs w:val="24"/>
                <w:lang w:val="en-US"/>
              </w:rPr>
              <w:t xml:space="preserve">  </w:t>
            </w:r>
            <w:r w:rsidRPr="001907B4">
              <w:rPr>
                <w:rFonts w:ascii="Times New Roman" w:eastAsia="Times New Roman" w:hAnsi="Times New Roman" w:cs="Times New Roman"/>
                <w:b/>
                <w:bCs/>
                <w:sz w:val="24"/>
                <w:szCs w:val="24"/>
                <w:lang w:val="en-US"/>
              </w:rPr>
              <w:t>Blocking</w:t>
            </w:r>
            <w:proofErr w:type="gramEnd"/>
            <w:r w:rsidRPr="001907B4">
              <w:rPr>
                <w:rFonts w:ascii="Times New Roman" w:eastAsia="Times New Roman" w:hAnsi="Times New Roman" w:cs="Times New Roman"/>
                <w:b/>
                <w:bCs/>
                <w:sz w:val="24"/>
                <w:szCs w:val="24"/>
                <w:lang w:val="en-US"/>
              </w:rPr>
              <w:t xml:space="preserve"> Malicious Traffic:</w:t>
            </w:r>
            <w:r w:rsidRPr="001907B4">
              <w:rPr>
                <w:rFonts w:ascii="Times New Roman" w:eastAsia="Times New Roman" w:hAnsi="Times New Roman" w:cs="Times New Roman"/>
                <w:sz w:val="24"/>
                <w:szCs w:val="24"/>
                <w:lang w:val="en-US"/>
              </w:rPr>
              <w:t xml:space="preserve"> The malicious ICMP traffic was blocked by implementing the newly configured firewall rules. Traffic from suspicious IP addresses was dropped, containing the attack.</w:t>
            </w:r>
          </w:p>
          <w:p w:rsidR="001907B4" w:rsidRPr="001907B4" w:rsidRDefault="001907B4" w:rsidP="001907B4">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1907B4">
              <w:rPr>
                <w:rFonts w:ascii="Times New Roman" w:eastAsia="Times New Roman" w:hAnsi="Symbol" w:cs="Times New Roman"/>
                <w:sz w:val="24"/>
                <w:szCs w:val="24"/>
                <w:lang w:val="en-US"/>
              </w:rPr>
              <w:t></w:t>
            </w:r>
            <w:r w:rsidRPr="001907B4">
              <w:rPr>
                <w:rFonts w:ascii="Times New Roman" w:eastAsia="Times New Roman" w:hAnsi="Times New Roman" w:cs="Times New Roman"/>
                <w:sz w:val="24"/>
                <w:szCs w:val="24"/>
                <w:lang w:val="en-US"/>
              </w:rPr>
              <w:t xml:space="preserve">  </w:t>
            </w:r>
            <w:r w:rsidRPr="001907B4">
              <w:rPr>
                <w:rFonts w:ascii="Times New Roman" w:eastAsia="Times New Roman" w:hAnsi="Times New Roman" w:cs="Times New Roman"/>
                <w:b/>
                <w:bCs/>
                <w:sz w:val="24"/>
                <w:szCs w:val="24"/>
                <w:lang w:val="en-US"/>
              </w:rPr>
              <w:t>Collaboration</w:t>
            </w:r>
            <w:proofErr w:type="gramEnd"/>
            <w:r w:rsidRPr="001907B4">
              <w:rPr>
                <w:rFonts w:ascii="Times New Roman" w:eastAsia="Times New Roman" w:hAnsi="Times New Roman" w:cs="Times New Roman"/>
                <w:b/>
                <w:bCs/>
                <w:sz w:val="24"/>
                <w:szCs w:val="24"/>
                <w:lang w:val="en-US"/>
              </w:rPr>
              <w:t xml:space="preserve"> with ISPs:</w:t>
            </w:r>
            <w:r w:rsidRPr="001907B4">
              <w:rPr>
                <w:rFonts w:ascii="Times New Roman" w:eastAsia="Times New Roman" w:hAnsi="Times New Roman" w:cs="Times New Roman"/>
                <w:sz w:val="24"/>
                <w:szCs w:val="24"/>
                <w:lang w:val="en-US"/>
              </w:rPr>
              <w:t xml:space="preserve"> The security team worked with the internet service provider (ISP) and cloud-based </w:t>
            </w:r>
            <w:proofErr w:type="spellStart"/>
            <w:r w:rsidRPr="001907B4">
              <w:rPr>
                <w:rFonts w:ascii="Times New Roman" w:eastAsia="Times New Roman" w:hAnsi="Times New Roman" w:cs="Times New Roman"/>
                <w:sz w:val="24"/>
                <w:szCs w:val="24"/>
                <w:lang w:val="en-US"/>
              </w:rPr>
              <w:t>DDoS</w:t>
            </w:r>
            <w:proofErr w:type="spellEnd"/>
            <w:r w:rsidRPr="001907B4">
              <w:rPr>
                <w:rFonts w:ascii="Times New Roman" w:eastAsia="Times New Roman" w:hAnsi="Times New Roman" w:cs="Times New Roman"/>
                <w:sz w:val="24"/>
                <w:szCs w:val="24"/>
                <w:lang w:val="en-US"/>
              </w:rPr>
              <w:t xml:space="preserve"> mitigation providers to absorb the attack traffic, preventing further impact on the company’s network.</w:t>
            </w:r>
          </w:p>
          <w:p w:rsidR="001907B4" w:rsidRPr="001907B4" w:rsidRDefault="001907B4" w:rsidP="001907B4">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1907B4">
              <w:rPr>
                <w:rFonts w:ascii="Times New Roman" w:eastAsia="Times New Roman" w:hAnsi="Symbol" w:cs="Times New Roman"/>
                <w:sz w:val="24"/>
                <w:szCs w:val="24"/>
                <w:lang w:val="en-US"/>
              </w:rPr>
              <w:t></w:t>
            </w:r>
            <w:r w:rsidRPr="001907B4">
              <w:rPr>
                <w:rFonts w:ascii="Times New Roman" w:eastAsia="Times New Roman" w:hAnsi="Times New Roman" w:cs="Times New Roman"/>
                <w:sz w:val="24"/>
                <w:szCs w:val="24"/>
                <w:lang w:val="en-US"/>
              </w:rPr>
              <w:t xml:space="preserve">  </w:t>
            </w:r>
            <w:r w:rsidRPr="001907B4">
              <w:rPr>
                <w:rFonts w:ascii="Times New Roman" w:eastAsia="Times New Roman" w:hAnsi="Times New Roman" w:cs="Times New Roman"/>
                <w:b/>
                <w:bCs/>
                <w:sz w:val="24"/>
                <w:szCs w:val="24"/>
                <w:lang w:val="en-US"/>
              </w:rPr>
              <w:t>Root</w:t>
            </w:r>
            <w:proofErr w:type="gramEnd"/>
            <w:r w:rsidRPr="001907B4">
              <w:rPr>
                <w:rFonts w:ascii="Times New Roman" w:eastAsia="Times New Roman" w:hAnsi="Times New Roman" w:cs="Times New Roman"/>
                <w:b/>
                <w:bCs/>
                <w:sz w:val="24"/>
                <w:szCs w:val="24"/>
                <w:lang w:val="en-US"/>
              </w:rPr>
              <w:t xml:space="preserve"> Cause Analysis:</w:t>
            </w:r>
            <w:r w:rsidRPr="001907B4">
              <w:rPr>
                <w:rFonts w:ascii="Times New Roman" w:eastAsia="Times New Roman" w:hAnsi="Times New Roman" w:cs="Times New Roman"/>
                <w:sz w:val="24"/>
                <w:szCs w:val="24"/>
                <w:lang w:val="en-US"/>
              </w:rPr>
              <w:t xml:space="preserve"> A root cause analysis was conducted to determine how the attack bypassed defenses. It was discovered that the firewall was not configured to handle </w:t>
            </w:r>
            <w:proofErr w:type="spellStart"/>
            <w:r w:rsidRPr="001907B4">
              <w:rPr>
                <w:rFonts w:ascii="Times New Roman" w:eastAsia="Times New Roman" w:hAnsi="Times New Roman" w:cs="Times New Roman"/>
                <w:sz w:val="24"/>
                <w:szCs w:val="24"/>
                <w:lang w:val="en-US"/>
              </w:rPr>
              <w:t>DDoS</w:t>
            </w:r>
            <w:proofErr w:type="spellEnd"/>
            <w:r w:rsidRPr="001907B4">
              <w:rPr>
                <w:rFonts w:ascii="Times New Roman" w:eastAsia="Times New Roman" w:hAnsi="Times New Roman" w:cs="Times New Roman"/>
                <w:sz w:val="24"/>
                <w:szCs w:val="24"/>
                <w:lang w:val="en-US"/>
              </w:rPr>
              <w:t xml:space="preserve"> traffic effectively, which led to the attack bypassing the defenses.</w:t>
            </w:r>
          </w:p>
          <w:p w:rsidR="0082189B" w:rsidRDefault="0082189B">
            <w:pPr>
              <w:widowControl w:val="0"/>
              <w:spacing w:line="360" w:lineRule="auto"/>
              <w:rPr>
                <w:rFonts w:ascii="Google Sans" w:eastAsia="Google Sans" w:hAnsi="Google Sans" w:cs="Google Sans"/>
              </w:rPr>
            </w:pPr>
          </w:p>
        </w:tc>
      </w:tr>
      <w:tr w:rsidR="0082189B">
        <w:trPr>
          <w:trHeight w:val="420"/>
        </w:trPr>
        <w:tc>
          <w:tcPr>
            <w:tcW w:w="2055" w:type="dxa"/>
            <w:shd w:val="clear" w:color="auto" w:fill="auto"/>
            <w:tcMar>
              <w:top w:w="100" w:type="dxa"/>
              <w:left w:w="100" w:type="dxa"/>
              <w:bottom w:w="100" w:type="dxa"/>
              <w:right w:w="100" w:type="dxa"/>
            </w:tcMar>
          </w:tcPr>
          <w:p w:rsidR="0082189B" w:rsidRDefault="000C1142">
            <w:pPr>
              <w:widowControl w:val="0"/>
              <w:spacing w:line="360" w:lineRule="auto"/>
              <w:rPr>
                <w:rFonts w:ascii="Google Sans" w:eastAsia="Google Sans" w:hAnsi="Google Sans" w:cs="Google Sans"/>
              </w:rPr>
            </w:pPr>
            <w:r>
              <w:rPr>
                <w:rFonts w:ascii="Google Sans" w:eastAsia="Google Sans" w:hAnsi="Google Sans" w:cs="Google Sans"/>
              </w:rPr>
              <w:t>Recover</w:t>
            </w:r>
          </w:p>
        </w:tc>
        <w:tc>
          <w:tcPr>
            <w:tcW w:w="8025" w:type="dxa"/>
            <w:shd w:val="clear" w:color="auto" w:fill="auto"/>
            <w:tcMar>
              <w:top w:w="100" w:type="dxa"/>
              <w:left w:w="100" w:type="dxa"/>
              <w:bottom w:w="100" w:type="dxa"/>
              <w:right w:w="100" w:type="dxa"/>
            </w:tcMar>
          </w:tcPr>
          <w:p w:rsidR="001907B4" w:rsidRPr="001907B4" w:rsidRDefault="001907B4" w:rsidP="001907B4">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1907B4">
              <w:rPr>
                <w:rFonts w:ascii="Times New Roman" w:eastAsia="Times New Roman" w:hAnsi="Symbol" w:cs="Times New Roman"/>
                <w:sz w:val="24"/>
                <w:szCs w:val="24"/>
                <w:lang w:val="en-US"/>
              </w:rPr>
              <w:t></w:t>
            </w:r>
            <w:r w:rsidRPr="001907B4">
              <w:rPr>
                <w:rFonts w:ascii="Times New Roman" w:eastAsia="Times New Roman" w:hAnsi="Times New Roman" w:cs="Times New Roman"/>
                <w:sz w:val="24"/>
                <w:szCs w:val="24"/>
                <w:lang w:val="en-US"/>
              </w:rPr>
              <w:t xml:space="preserve">  </w:t>
            </w:r>
            <w:proofErr w:type="spellStart"/>
            <w:r w:rsidRPr="001907B4">
              <w:rPr>
                <w:rFonts w:ascii="Times New Roman" w:eastAsia="Times New Roman" w:hAnsi="Times New Roman" w:cs="Times New Roman"/>
                <w:b/>
                <w:bCs/>
                <w:sz w:val="24"/>
                <w:szCs w:val="24"/>
                <w:lang w:val="en-US"/>
              </w:rPr>
              <w:t>estoration</w:t>
            </w:r>
            <w:proofErr w:type="spellEnd"/>
            <w:proofErr w:type="gramEnd"/>
            <w:r w:rsidRPr="001907B4">
              <w:rPr>
                <w:rFonts w:ascii="Times New Roman" w:eastAsia="Times New Roman" w:hAnsi="Times New Roman" w:cs="Times New Roman"/>
                <w:b/>
                <w:bCs/>
                <w:sz w:val="24"/>
                <w:szCs w:val="24"/>
                <w:lang w:val="en-US"/>
              </w:rPr>
              <w:t xml:space="preserve"> of Services:</w:t>
            </w:r>
            <w:r w:rsidRPr="001907B4">
              <w:rPr>
                <w:rFonts w:ascii="Times New Roman" w:eastAsia="Times New Roman" w:hAnsi="Times New Roman" w:cs="Times New Roman"/>
                <w:sz w:val="24"/>
                <w:szCs w:val="24"/>
                <w:lang w:val="en-US"/>
              </w:rPr>
              <w:t xml:space="preserve"> Once the attack was mitigated, critical services such as web hosting, email services, and internal communications were restored. Non-critical services remained offline to reduce network load.</w:t>
            </w:r>
          </w:p>
          <w:p w:rsidR="001907B4" w:rsidRPr="001907B4" w:rsidRDefault="001907B4" w:rsidP="001907B4">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1907B4">
              <w:rPr>
                <w:rFonts w:ascii="Times New Roman" w:eastAsia="Times New Roman" w:hAnsi="Symbol" w:cs="Times New Roman"/>
                <w:sz w:val="24"/>
                <w:szCs w:val="24"/>
                <w:lang w:val="en-US"/>
              </w:rPr>
              <w:t></w:t>
            </w:r>
            <w:r w:rsidRPr="001907B4">
              <w:rPr>
                <w:rFonts w:ascii="Times New Roman" w:eastAsia="Times New Roman" w:hAnsi="Times New Roman" w:cs="Times New Roman"/>
                <w:sz w:val="24"/>
                <w:szCs w:val="24"/>
                <w:lang w:val="en-US"/>
              </w:rPr>
              <w:t xml:space="preserve">  </w:t>
            </w:r>
            <w:r w:rsidRPr="001907B4">
              <w:rPr>
                <w:rFonts w:ascii="Times New Roman" w:eastAsia="Times New Roman" w:hAnsi="Times New Roman" w:cs="Times New Roman"/>
                <w:b/>
                <w:bCs/>
                <w:sz w:val="24"/>
                <w:szCs w:val="24"/>
                <w:lang w:val="en-US"/>
              </w:rPr>
              <w:t>Data</w:t>
            </w:r>
            <w:proofErr w:type="gramEnd"/>
            <w:r w:rsidRPr="001907B4">
              <w:rPr>
                <w:rFonts w:ascii="Times New Roman" w:eastAsia="Times New Roman" w:hAnsi="Times New Roman" w:cs="Times New Roman"/>
                <w:b/>
                <w:bCs/>
                <w:sz w:val="24"/>
                <w:szCs w:val="24"/>
                <w:lang w:val="en-US"/>
              </w:rPr>
              <w:t xml:space="preserve"> Integrity Check:</w:t>
            </w:r>
            <w:r w:rsidRPr="001907B4">
              <w:rPr>
                <w:rFonts w:ascii="Times New Roman" w:eastAsia="Times New Roman" w:hAnsi="Times New Roman" w:cs="Times New Roman"/>
                <w:sz w:val="24"/>
                <w:szCs w:val="24"/>
                <w:lang w:val="en-US"/>
              </w:rPr>
              <w:t xml:space="preserve"> The team conducted a thorough check of all affected systems to ensure data integrity. No data loss was identified, but the systems were monitored for any potential long-term effects of the attack.</w:t>
            </w:r>
          </w:p>
          <w:p w:rsidR="001907B4" w:rsidRPr="001907B4" w:rsidRDefault="001907B4" w:rsidP="001907B4">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1907B4">
              <w:rPr>
                <w:rFonts w:ascii="Times New Roman" w:eastAsia="Times New Roman" w:hAnsi="Symbol" w:cs="Times New Roman"/>
                <w:sz w:val="24"/>
                <w:szCs w:val="24"/>
                <w:lang w:val="en-US"/>
              </w:rPr>
              <w:t></w:t>
            </w:r>
            <w:r w:rsidRPr="001907B4">
              <w:rPr>
                <w:rFonts w:ascii="Times New Roman" w:eastAsia="Times New Roman" w:hAnsi="Times New Roman" w:cs="Times New Roman"/>
                <w:sz w:val="24"/>
                <w:szCs w:val="24"/>
                <w:lang w:val="en-US"/>
              </w:rPr>
              <w:t xml:space="preserve">  </w:t>
            </w:r>
            <w:r w:rsidRPr="001907B4">
              <w:rPr>
                <w:rFonts w:ascii="Times New Roman" w:eastAsia="Times New Roman" w:hAnsi="Times New Roman" w:cs="Times New Roman"/>
                <w:b/>
                <w:bCs/>
                <w:sz w:val="24"/>
                <w:szCs w:val="24"/>
                <w:lang w:val="en-US"/>
              </w:rPr>
              <w:t>System</w:t>
            </w:r>
            <w:proofErr w:type="gramEnd"/>
            <w:r w:rsidRPr="001907B4">
              <w:rPr>
                <w:rFonts w:ascii="Times New Roman" w:eastAsia="Times New Roman" w:hAnsi="Times New Roman" w:cs="Times New Roman"/>
                <w:b/>
                <w:bCs/>
                <w:sz w:val="24"/>
                <w:szCs w:val="24"/>
                <w:lang w:val="en-US"/>
              </w:rPr>
              <w:t xml:space="preserve"> Recovery from Backups:</w:t>
            </w:r>
            <w:r w:rsidRPr="001907B4">
              <w:rPr>
                <w:rFonts w:ascii="Times New Roman" w:eastAsia="Times New Roman" w:hAnsi="Times New Roman" w:cs="Times New Roman"/>
                <w:sz w:val="24"/>
                <w:szCs w:val="24"/>
                <w:lang w:val="en-US"/>
              </w:rPr>
              <w:t xml:space="preserve"> The company performed a full system recovery from the backup taken the previous night. Any changes made during the attack period (such as configuration modifications) were not included in the backup and needed to be manually re-entered by the IT team.</w:t>
            </w:r>
          </w:p>
          <w:p w:rsidR="001907B4" w:rsidRPr="001907B4" w:rsidRDefault="001907B4" w:rsidP="001907B4">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1907B4">
              <w:rPr>
                <w:rFonts w:ascii="Times New Roman" w:eastAsia="Times New Roman" w:hAnsi="Symbol" w:cs="Times New Roman"/>
                <w:sz w:val="24"/>
                <w:szCs w:val="24"/>
                <w:lang w:val="en-US"/>
              </w:rPr>
              <w:lastRenderedPageBreak/>
              <w:t></w:t>
            </w:r>
            <w:r w:rsidRPr="001907B4">
              <w:rPr>
                <w:rFonts w:ascii="Times New Roman" w:eastAsia="Times New Roman" w:hAnsi="Times New Roman" w:cs="Times New Roman"/>
                <w:sz w:val="24"/>
                <w:szCs w:val="24"/>
                <w:lang w:val="en-US"/>
              </w:rPr>
              <w:t xml:space="preserve">  </w:t>
            </w:r>
            <w:r w:rsidRPr="001907B4">
              <w:rPr>
                <w:rFonts w:ascii="Times New Roman" w:eastAsia="Times New Roman" w:hAnsi="Times New Roman" w:cs="Times New Roman"/>
                <w:b/>
                <w:bCs/>
                <w:sz w:val="24"/>
                <w:szCs w:val="24"/>
                <w:lang w:val="en-US"/>
              </w:rPr>
              <w:t>Post</w:t>
            </w:r>
            <w:proofErr w:type="gramEnd"/>
            <w:r w:rsidRPr="001907B4">
              <w:rPr>
                <w:rFonts w:ascii="Times New Roman" w:eastAsia="Times New Roman" w:hAnsi="Times New Roman" w:cs="Times New Roman"/>
                <w:b/>
                <w:bCs/>
                <w:sz w:val="24"/>
                <w:szCs w:val="24"/>
                <w:lang w:val="en-US"/>
              </w:rPr>
              <w:t>-Incident Review:</w:t>
            </w:r>
            <w:r w:rsidRPr="001907B4">
              <w:rPr>
                <w:rFonts w:ascii="Times New Roman" w:eastAsia="Times New Roman" w:hAnsi="Times New Roman" w:cs="Times New Roman"/>
                <w:sz w:val="24"/>
                <w:szCs w:val="24"/>
                <w:lang w:val="en-US"/>
              </w:rPr>
              <w:t xml:space="preserve"> A post-incident review was conducted to evaluate the response and identify areas for improvement. The team agreed that additional </w:t>
            </w:r>
            <w:proofErr w:type="spellStart"/>
            <w:r w:rsidRPr="001907B4">
              <w:rPr>
                <w:rFonts w:ascii="Times New Roman" w:eastAsia="Times New Roman" w:hAnsi="Times New Roman" w:cs="Times New Roman"/>
                <w:sz w:val="24"/>
                <w:szCs w:val="24"/>
                <w:lang w:val="en-US"/>
              </w:rPr>
              <w:t>DDoS</w:t>
            </w:r>
            <w:proofErr w:type="spellEnd"/>
            <w:r w:rsidRPr="001907B4">
              <w:rPr>
                <w:rFonts w:ascii="Times New Roman" w:eastAsia="Times New Roman" w:hAnsi="Times New Roman" w:cs="Times New Roman"/>
                <w:sz w:val="24"/>
                <w:szCs w:val="24"/>
                <w:lang w:val="en-US"/>
              </w:rPr>
              <w:t xml:space="preserve"> mitigation services would be required for future incidents and that regular network security audits were necessary.</w:t>
            </w:r>
          </w:p>
          <w:p w:rsidR="0082189B" w:rsidRDefault="0082189B">
            <w:pPr>
              <w:widowControl w:val="0"/>
              <w:spacing w:line="360" w:lineRule="auto"/>
              <w:rPr>
                <w:rFonts w:ascii="Google Sans" w:eastAsia="Google Sans" w:hAnsi="Google Sans" w:cs="Google Sans"/>
              </w:rPr>
            </w:pPr>
          </w:p>
        </w:tc>
      </w:tr>
    </w:tbl>
    <w:p w:rsidR="0082189B" w:rsidRDefault="0082189B">
      <w:pPr>
        <w:spacing w:after="200" w:line="360" w:lineRule="auto"/>
        <w:ind w:left="-360" w:right="-360"/>
        <w:rPr>
          <w:rFonts w:ascii="Google Sans" w:eastAsia="Google Sans" w:hAnsi="Google Sans" w:cs="Google Sans"/>
        </w:rPr>
      </w:pPr>
    </w:p>
    <w:p w:rsidR="0082189B" w:rsidRDefault="000C1142">
      <w:pPr>
        <w:spacing w:after="200" w:line="360" w:lineRule="auto"/>
        <w:ind w:left="-360" w:right="-360"/>
        <w:rPr>
          <w:rFonts w:ascii="Google Sans" w:eastAsia="Google Sans" w:hAnsi="Google Sans" w:cs="Google Sans"/>
        </w:rPr>
      </w:pPr>
      <w:r>
        <w:pict>
          <v:rect id="_x0000_i1025" style="width:0;height:1.5pt" o:hralign="center" o:hrstd="t" o:hr="t" fillcolor="#a0a0a0" stroked="f"/>
        </w:pict>
      </w:r>
    </w:p>
    <w:p w:rsidR="0082189B" w:rsidRDefault="0082189B">
      <w:pPr>
        <w:spacing w:line="360" w:lineRule="auto"/>
        <w:ind w:left="-360" w:right="-360"/>
        <w:rPr>
          <w:rFonts w:ascii="Google Sans" w:eastAsia="Google Sans" w:hAnsi="Google Sans" w:cs="Google Sans"/>
        </w:rPr>
      </w:pPr>
    </w:p>
    <w:tbl>
      <w:tblPr>
        <w:tblStyle w:val="a0"/>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0"/>
      </w:tblGrid>
      <w:tr w:rsidR="0082189B">
        <w:tc>
          <w:tcPr>
            <w:tcW w:w="10080" w:type="dxa"/>
            <w:shd w:val="clear" w:color="auto" w:fill="auto"/>
            <w:tcMar>
              <w:top w:w="100" w:type="dxa"/>
              <w:left w:w="100" w:type="dxa"/>
              <w:bottom w:w="100" w:type="dxa"/>
              <w:right w:w="100" w:type="dxa"/>
            </w:tcMar>
          </w:tcPr>
          <w:p w:rsidR="0082189B" w:rsidRDefault="000C1142">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Reflections/Notes:</w:t>
            </w:r>
            <w:r w:rsidR="001907B4">
              <w:t xml:space="preserve"> </w:t>
            </w:r>
            <w:r w:rsidR="001907B4" w:rsidRPr="001907B4">
              <w:rPr>
                <w:b/>
                <w:i/>
                <w:color w:val="9BBB59" w:themeColor="accent3"/>
                <w:sz w:val="18"/>
                <w:szCs w:val="1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The </w:t>
            </w:r>
            <w:proofErr w:type="spellStart"/>
            <w:r w:rsidR="001907B4" w:rsidRPr="001907B4">
              <w:rPr>
                <w:b/>
                <w:i/>
                <w:color w:val="9BBB59" w:themeColor="accent3"/>
                <w:sz w:val="18"/>
                <w:szCs w:val="1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DDoS</w:t>
            </w:r>
            <w:proofErr w:type="spellEnd"/>
            <w:r w:rsidR="001907B4" w:rsidRPr="001907B4">
              <w:rPr>
                <w:b/>
                <w:i/>
                <w:color w:val="9BBB59" w:themeColor="accent3"/>
                <w:sz w:val="18"/>
                <w:szCs w:val="1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attack revealed weaknesses in our firewall configuration and the necessity of real-time monitoring tools. Implementing rate limiting and IP address verification on the firewall was crucial in mitigating the attack and preventing similar incidents. The quick collaboration with ISPs and </w:t>
            </w:r>
            <w:proofErr w:type="spellStart"/>
            <w:r w:rsidR="001907B4" w:rsidRPr="001907B4">
              <w:rPr>
                <w:b/>
                <w:i/>
                <w:color w:val="9BBB59" w:themeColor="accent3"/>
                <w:sz w:val="18"/>
                <w:szCs w:val="1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DDoS</w:t>
            </w:r>
            <w:proofErr w:type="spellEnd"/>
            <w:r w:rsidR="001907B4" w:rsidRPr="001907B4">
              <w:rPr>
                <w:b/>
                <w:i/>
                <w:color w:val="9BBB59" w:themeColor="accent3"/>
                <w:sz w:val="18"/>
                <w:szCs w:val="1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mitigation services proved to be a key factor in restoring network stability. Going forward, it's important to focus on continuous network security audits and enhancing detection systems to identify potential threats more quickly. Regular employee training on security best practices will also be essential in reducing the likelihood of similar incidents in the future.</w:t>
            </w:r>
          </w:p>
        </w:tc>
      </w:tr>
    </w:tbl>
    <w:p w:rsidR="0082189B" w:rsidRDefault="0082189B">
      <w:pPr>
        <w:spacing w:line="360" w:lineRule="auto"/>
        <w:ind w:left="-360" w:right="-360"/>
        <w:rPr>
          <w:rFonts w:ascii="Google Sans" w:eastAsia="Google Sans" w:hAnsi="Google Sans" w:cs="Google Sans"/>
        </w:rPr>
      </w:pPr>
    </w:p>
    <w:sectPr w:rsidR="0082189B">
      <w:headerReference w:type="default" r:id="rId7"/>
      <w:headerReference w:type="first" r:id="rId8"/>
      <w:foot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1142" w:rsidRDefault="000C1142">
      <w:pPr>
        <w:spacing w:line="240" w:lineRule="auto"/>
      </w:pPr>
      <w:r>
        <w:separator/>
      </w:r>
    </w:p>
  </w:endnote>
  <w:endnote w:type="continuationSeparator" w:id="0">
    <w:p w:rsidR="000C1142" w:rsidRDefault="000C11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189B" w:rsidRDefault="0082189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1142" w:rsidRDefault="000C1142">
      <w:pPr>
        <w:spacing w:line="240" w:lineRule="auto"/>
      </w:pPr>
      <w:r>
        <w:separator/>
      </w:r>
    </w:p>
  </w:footnote>
  <w:footnote w:type="continuationSeparator" w:id="0">
    <w:p w:rsidR="000C1142" w:rsidRDefault="000C114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189B" w:rsidRDefault="0082189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189B" w:rsidRDefault="000C1142">
    <w:r>
      <w:rPr>
        <w:noProof/>
        <w:lang w:val="en-US"/>
      </w:rPr>
      <w:drawing>
        <wp:inline distT="114300" distB="114300" distL="114300" distR="114300">
          <wp:extent cx="1096601" cy="8143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3942" t="28613" r="18910" b="26277"/>
                  <a:stretch>
                    <a:fillRect/>
                  </a:stretch>
                </pic:blipFill>
                <pic:spPr>
                  <a:xfrm>
                    <a:off x="0" y="0"/>
                    <a:ext cx="1096601" cy="814388"/>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634B59"/>
    <w:multiLevelType w:val="multilevel"/>
    <w:tmpl w:val="98A69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89B"/>
    <w:rsid w:val="00080CB2"/>
    <w:rsid w:val="000C1142"/>
    <w:rsid w:val="000E0E2F"/>
    <w:rsid w:val="001907B4"/>
    <w:rsid w:val="007D6612"/>
    <w:rsid w:val="00821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83A90F-8B1F-4DDE-A551-9793518FB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character" w:styleId="Strong">
    <w:name w:val="Strong"/>
    <w:basedOn w:val="DefaultParagraphFont"/>
    <w:uiPriority w:val="22"/>
    <w:qFormat/>
    <w:rsid w:val="007D6612"/>
    <w:rPr>
      <w:b/>
      <w:bCs/>
    </w:rPr>
  </w:style>
  <w:style w:type="paragraph" w:styleId="NormalWeb">
    <w:name w:val="Normal (Web)"/>
    <w:basedOn w:val="Normal"/>
    <w:uiPriority w:val="99"/>
    <w:semiHidden/>
    <w:unhideWhenUsed/>
    <w:rsid w:val="007D661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2336349">
      <w:bodyDiv w:val="1"/>
      <w:marLeft w:val="0"/>
      <w:marRight w:val="0"/>
      <w:marTop w:val="0"/>
      <w:marBottom w:val="0"/>
      <w:divBdr>
        <w:top w:val="none" w:sz="0" w:space="0" w:color="auto"/>
        <w:left w:val="none" w:sz="0" w:space="0" w:color="auto"/>
        <w:bottom w:val="none" w:sz="0" w:space="0" w:color="auto"/>
        <w:right w:val="none" w:sz="0" w:space="0" w:color="auto"/>
      </w:divBdr>
    </w:div>
    <w:div w:id="1532379817">
      <w:bodyDiv w:val="1"/>
      <w:marLeft w:val="0"/>
      <w:marRight w:val="0"/>
      <w:marTop w:val="0"/>
      <w:marBottom w:val="0"/>
      <w:divBdr>
        <w:top w:val="none" w:sz="0" w:space="0" w:color="auto"/>
        <w:left w:val="none" w:sz="0" w:space="0" w:color="auto"/>
        <w:bottom w:val="none" w:sz="0" w:space="0" w:color="auto"/>
        <w:right w:val="none" w:sz="0" w:space="0" w:color="auto"/>
      </w:divBdr>
    </w:div>
    <w:div w:id="1930308253">
      <w:bodyDiv w:val="1"/>
      <w:marLeft w:val="0"/>
      <w:marRight w:val="0"/>
      <w:marTop w:val="0"/>
      <w:marBottom w:val="0"/>
      <w:divBdr>
        <w:top w:val="none" w:sz="0" w:space="0" w:color="auto"/>
        <w:left w:val="none" w:sz="0" w:space="0" w:color="auto"/>
        <w:bottom w:val="none" w:sz="0" w:space="0" w:color="auto"/>
        <w:right w:val="none" w:sz="0" w:space="0" w:color="auto"/>
      </w:divBdr>
    </w:div>
    <w:div w:id="19953323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698</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2025-04-22T13:20:00Z</dcterms:created>
  <dcterms:modified xsi:type="dcterms:W3CDTF">2025-04-22T13:20:00Z</dcterms:modified>
</cp:coreProperties>
</file>