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A2F467" w14:textId="77777777" w:rsidR="009A08B6" w:rsidRPr="00E71A38" w:rsidRDefault="00E673CC" w:rsidP="0096300B">
      <w:pPr>
        <w:pStyle w:val="Titledocument"/>
      </w:pPr>
      <w:r>
        <w:rPr>
          <w:noProof/>
        </w:rPr>
        <w:pict w14:anchorId="32C172DE">
          <v:rect id="Rectangle 9" o:spid="_x0000_s1026" style="position:absolute;margin-left:457.25pt;margin-top:-57.75pt;width:50.25pt;height:202.5pt;z-index:25165875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" fillcolor="#4f81bd [3204]" stroked="f" strokeweight="2pt"/>
        </w:pict>
      </w:r>
      <w:r>
        <w:rPr>
          <w:noProof/>
        </w:rPr>
        <w:pict w14:anchorId="42607DD9">
          <v:rect id="Rectangle 10" o:spid="_x0000_s1031" style="position:absolute;margin-left:-1pt;margin-top:62.25pt;width:468pt;height:15pt;z-index:2516597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" fillcolor="#4f81bd [3204]" stroked="f" strokeweight="2pt"/>
        </w:pict>
      </w:r>
      <w:r>
        <w:rPr>
          <w:noProof/>
        </w:rPr>
        <w:pict w14:anchorId="0AC8C773">
          <v:rect id="Rectangle 5" o:spid="_x0000_s1030" style="position:absolute;margin-left:-51.25pt;margin-top:-11.65pt;width:558.75pt;height:46.15pt;z-index:2516567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" fillcolor="#4f81bd [3204]" stroked="f" strokeweight="2pt"/>
        </w:pict>
      </w:r>
      <w:r>
        <w:rPr>
          <w:noProof/>
        </w:rPr>
        <w:pict w14:anchorId="5398438B">
          <v:rect id="Rectangle 2" o:spid="_x0000_s1029" style="position:absolute;margin-left:-51.25pt;margin-top:-112.5pt;width:558.75pt;height:70.1pt;z-index:25165568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" fillcolor="#4f81bd [3204]" stroked="f" strokeweight="2pt"/>
        </w:pict>
      </w:r>
      <w:r>
        <w:rPr>
          <w:noProof/>
        </w:rPr>
        <w:pict w14:anchorId="13641140">
          <v:shapetype id="_x0000_t202" coordsize="21600,21600" o:spt="202" path="m,l,21600r21600,l21600,xe">
            <v:stroke joinstyle="miter"/>
            <v:path gradientshapeok="t" o:connecttype="rect"/>
          </v:shapetype>
          <v:shape id="Text Box 7" o:spid="_x0000_s1028" type="#_x0000_t202" style="position:absolute;margin-left:-51.25pt;margin-top:-650.8pt;width:558.75pt;height:30.75pt;z-index:251653632;visibility:visible;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" fillcolor="#4f81bd [3204]" stroked="f" strokeweight="1.75pt">
            <v:textbox style="mso-next-textbox:#Text Box 7">
              <w:txbxContent>
                <w:p w14:paraId="501F278F" w14:textId="77777777" w:rsidR="00BE2BE6" w:rsidRPr="00E71A38" w:rsidRDefault="0091774A" w:rsidP="002A4B58">
                  <w:pPr>
                    <w:shd w:val="clear" w:color="auto" w:fill="4F81BD" w:themeFill="accent1"/>
                    <w:spacing w:line="240" w:lineRule="auto"/>
                    <w:rPr>
                      <w:rFonts w:ascii="Helvetica-Light" w:hAnsi="Helvetica-Light"/>
                      <w:sz w:val="32"/>
                      <w:szCs w:val="32"/>
                    </w:rPr>
                  </w:pPr>
                  <w:r>
                    <w:rPr>
                      <w:rFonts w:ascii="Helvetica-Light" w:hAnsi="Helvetica-Light"/>
                      <w:color w:val="F79646" w:themeColor="accent6"/>
                      <w:sz w:val="32"/>
                      <w:szCs w:val="32"/>
                    </w:rPr>
                    <w:t xml:space="preserve">           </w:t>
                  </w:r>
                  <w:r w:rsidR="00A40338" w:rsidRPr="00A40338">
                    <w:rPr>
                      <w:rFonts w:ascii="Helvetica-Light" w:hAnsi="Helvetica-Light"/>
                      <w:color w:val="F79646" w:themeColor="accent6"/>
                      <w:sz w:val="32"/>
                      <w:szCs w:val="32"/>
                    </w:rPr>
                    <w:t>Article Type: Description (see intro for more detail)</w:t>
                  </w:r>
                </w:p>
              </w:txbxContent>
            </v:textbox>
            <w10:wrap anchory="margin"/>
          </v:shape>
        </w:pict>
      </w:r>
      <w:r>
        <w:rPr>
          <w:noProof/>
        </w:rPr>
        <w:pict w14:anchorId="00F6915B">
          <v:rect id="Rectangle 6" o:spid="_x0000_s1032" style="position:absolute;margin-left:-51.25pt;margin-top:27.75pt;width:50.25pt;height:117pt;z-index:25165772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" fillcolor="#4f81bd [3204]" stroked="f" strokeweight="2pt"/>
        </w:pict>
      </w:r>
      <w:r w:rsidR="00580E3C" w:rsidRPr="0096300B">
        <w:t>Title: No More Than Four Lines</w:t>
      </w:r>
    </w:p>
    <w:p w14:paraId="2F86E05F" w14:textId="77777777" w:rsidR="00BE2BE6" w:rsidRDefault="00BE2BE6" w:rsidP="0096300B">
      <w:pPr>
        <w:pStyle w:val="Authors"/>
        <w:sectPr w:rsidR="00BE2BE6" w:rsidSect="001711EB">
          <w:headerReference w:type="even" r:id="rId8"/>
          <w:headerReference w:type="default" r:id="rId9"/>
          <w:footerReference w:type="even" r:id="rId10"/>
          <w:footerReference w:type="default" r:id="rId11"/>
          <w:headerReference w:type="first" r:id="rId12"/>
          <w:footerReference w:type="first" r:id="rId13"/>
          <w:pgSz w:w="11232" w:h="15408"/>
          <w:pgMar w:top="1200" w:right="1040" w:bottom="660" w:left="1040" w:header="1200" w:footer="660" w:gutter="0"/>
          <w:pgNumType w:start="1"/>
          <w:cols w:space="720"/>
          <w:titlePg/>
          <w:docGrid w:linePitch="299"/>
        </w:sectPr>
      </w:pPr>
    </w:p>
    <w:p w14:paraId="645A64E4" w14:textId="77777777" w:rsidR="009A08B6" w:rsidRPr="00297C55" w:rsidRDefault="00157959" w:rsidP="0096300B">
      <w:pPr>
        <w:pStyle w:val="Authors"/>
      </w:pPr>
      <w:r w:rsidRPr="0096300B">
        <w:t>First</w:t>
      </w:r>
      <w:r w:rsidR="00580E3C" w:rsidRPr="0096300B">
        <w:t xml:space="preserve"> A. Author</w:t>
      </w:r>
      <w:r w:rsidR="00170AF8" w:rsidRPr="0096300B">
        <w:t xml:space="preserve">, </w:t>
      </w:r>
      <w:r w:rsidR="00BE2BE6" w:rsidRPr="0096300B">
        <w:t>First Affiliation</w:t>
      </w:r>
      <w:r w:rsidR="001D0B16" w:rsidRPr="0096300B">
        <w:t>, City, (State), Postal Code, Country</w:t>
      </w:r>
    </w:p>
    <w:p w14:paraId="7ADD6A7F" w14:textId="77777777" w:rsidR="009A08B6" w:rsidRDefault="00157959" w:rsidP="0096300B">
      <w:pPr>
        <w:pStyle w:val="Authors"/>
      </w:pPr>
      <w:r w:rsidRPr="00C36C11">
        <w:t>Second</w:t>
      </w:r>
      <w:r w:rsidR="000061A0">
        <w:t xml:space="preserve"> </w:t>
      </w:r>
      <w:r w:rsidR="00580E3C" w:rsidRPr="00C36C11">
        <w:rPr>
          <w:spacing w:val="-5"/>
        </w:rPr>
        <w:t>Author,</w:t>
      </w:r>
      <w:r w:rsidR="000061A0">
        <w:rPr>
          <w:spacing w:val="-5"/>
        </w:rPr>
        <w:t xml:space="preserve"> </w:t>
      </w:r>
      <w:r w:rsidR="00580E3C" w:rsidRPr="00C36C11">
        <w:rPr>
          <w:spacing w:val="-7"/>
        </w:rPr>
        <w:t>Jr.</w:t>
      </w:r>
      <w:r w:rsidR="00170AF8">
        <w:t>,</w:t>
      </w:r>
      <w:r w:rsidR="000061A0">
        <w:t xml:space="preserve"> </w:t>
      </w:r>
      <w:r w:rsidR="00BE2BE6" w:rsidRPr="00170AF8">
        <w:t>Second Affiliation</w:t>
      </w:r>
      <w:r w:rsidR="001D0B16" w:rsidRPr="00170AF8">
        <w:t>, City, (State), Postal Code, Country</w:t>
      </w:r>
    </w:p>
    <w:p w14:paraId="1B4B8B04" w14:textId="77777777" w:rsidR="00170AF8" w:rsidRDefault="00E673CC" w:rsidP="0096300B">
      <w:pPr>
        <w:pStyle w:val="Authors"/>
        <w:sectPr w:rsidR="00170AF8" w:rsidSect="001711EB">
          <w:type w:val="continuous"/>
          <w:pgSz w:w="11232" w:h="15408"/>
          <w:pgMar w:top="1200" w:right="1040" w:bottom="660" w:left="1040" w:header="1200" w:footer="660" w:gutter="0"/>
          <w:cols w:space="0"/>
          <w:docGrid w:linePitch="299"/>
        </w:sectPr>
      </w:pPr>
      <w:r>
        <w:rPr>
          <w:noProof/>
        </w:rPr>
        <w:pict w14:anchorId="0E330004">
          <v:rect id="Rectangle 11" o:spid="_x0000_s1027" style="position:absolute;margin-left:-1pt;margin-top:10.9pt;width:474.75pt;height:18.75pt;z-index:251660800;visibility:visible;mso-width-relative:margin;mso-height-relative:margin;v-text-anchor:middle" fillcolor="#4f81bd [3204]" stroked="f" strokeweight="2pt"/>
        </w:pict>
      </w:r>
      <w:r w:rsidR="006470E8" w:rsidRPr="00C36C11">
        <w:t>Thir</w:t>
      </w:r>
      <w:r w:rsidR="00157959" w:rsidRPr="00C36C11">
        <w:t>d</w:t>
      </w:r>
      <w:r w:rsidR="000061A0">
        <w:t xml:space="preserve"> </w:t>
      </w:r>
      <w:r w:rsidR="00B260E6" w:rsidRPr="00C36C11">
        <w:rPr>
          <w:spacing w:val="-5"/>
        </w:rPr>
        <w:t>Author,</w:t>
      </w:r>
      <w:r w:rsidR="000061A0">
        <w:rPr>
          <w:spacing w:val="-5"/>
        </w:rPr>
        <w:t xml:space="preserve"> </w:t>
      </w:r>
      <w:r w:rsidR="00B260E6" w:rsidRPr="00C36C11">
        <w:t>III</w:t>
      </w:r>
      <w:r w:rsidR="00170AF8">
        <w:t xml:space="preserve">, </w:t>
      </w:r>
      <w:r w:rsidR="00B260E6" w:rsidRPr="00170AF8">
        <w:t>Third Affiliation</w:t>
      </w:r>
      <w:r w:rsidR="001D0B16" w:rsidRPr="00170AF8">
        <w:t>, City, (State), Postal Code, Country</w:t>
      </w:r>
    </w:p>
    <w:p w14:paraId="3C20DC1D" w14:textId="77777777" w:rsidR="00BE2BE6" w:rsidRDefault="00BE2BE6" w:rsidP="00280DDB">
      <w:pPr>
        <w:sectPr w:rsidR="00BE2BE6" w:rsidSect="001711EB">
          <w:type w:val="continuous"/>
          <w:pgSz w:w="11232" w:h="15408"/>
          <w:pgMar w:top="1200" w:right="1040" w:bottom="660" w:left="1040" w:header="1200" w:footer="660" w:gutter="0"/>
          <w:cols w:num="2" w:space="0"/>
          <w:docGrid w:linePitch="299"/>
        </w:sectPr>
      </w:pPr>
    </w:p>
    <w:p w14:paraId="53A91F33" w14:textId="77777777" w:rsidR="009A08B6" w:rsidRPr="00011674" w:rsidRDefault="00580E3C" w:rsidP="00D414D2">
      <w:pPr>
        <w:pStyle w:val="Abstract"/>
        <w:keepNext/>
        <w:spacing w:before="240" w:line="240" w:lineRule="exact"/>
        <w:ind w:firstLine="0"/>
        <w:rPr>
          <w:rFonts w:ascii="Helvetica-Black" w:hAnsi="Helvetica-Black"/>
          <w:sz w:val="20"/>
          <w:szCs w:val="20"/>
        </w:rPr>
      </w:pPr>
      <w:r w:rsidRPr="00763E13">
        <w:rPr>
          <w:rFonts w:ascii="Helvetica-Black" w:hAnsi="Helvetica-Black"/>
          <w:b/>
          <w:i/>
          <w:sz w:val="20"/>
          <w:szCs w:val="20"/>
        </w:rPr>
        <w:t>Abstract</w:t>
      </w:r>
      <w:r w:rsidRPr="00763E13">
        <w:rPr>
          <w:rFonts w:ascii="Helvetica-Black" w:hAnsi="Helvetica-Black"/>
          <w:b/>
          <w:sz w:val="20"/>
          <w:szCs w:val="20"/>
        </w:rPr>
        <w:t>—</w:t>
      </w:r>
      <w:r w:rsidRPr="00A23FA6">
        <w:rPr>
          <w:rFonts w:ascii="Helvetica-Black" w:hAnsi="Helvetica-Black"/>
          <w:b/>
          <w:i/>
          <w:sz w:val="20"/>
          <w:szCs w:val="20"/>
        </w:rPr>
        <w:t>Abstract text goes here</w:t>
      </w:r>
      <w:r w:rsidR="00295D83" w:rsidRPr="00A23FA6">
        <w:rPr>
          <w:rFonts w:ascii="Helvetica-Black" w:hAnsi="Helvetica-Black"/>
          <w:b/>
          <w:i/>
          <w:sz w:val="20"/>
          <w:szCs w:val="20"/>
        </w:rPr>
        <w:t>. To f</w:t>
      </w:r>
      <w:r w:rsidR="00EA03C4" w:rsidRPr="00A23FA6">
        <w:rPr>
          <w:rFonts w:ascii="Helvetica-Black" w:hAnsi="Helvetica-Black"/>
          <w:b/>
          <w:i/>
          <w:sz w:val="20"/>
          <w:szCs w:val="20"/>
        </w:rPr>
        <w:t xml:space="preserve">ind your publication’s </w:t>
      </w:r>
      <w:r w:rsidR="004269AB" w:rsidRPr="00A23FA6">
        <w:rPr>
          <w:rFonts w:ascii="Helvetica-Black" w:hAnsi="Helvetica-Black"/>
          <w:b/>
          <w:i/>
          <w:sz w:val="20"/>
          <w:szCs w:val="20"/>
        </w:rPr>
        <w:t xml:space="preserve">abstract </w:t>
      </w:r>
      <w:r w:rsidR="00EA03C4" w:rsidRPr="00A23FA6">
        <w:rPr>
          <w:rFonts w:ascii="Helvetica-Black" w:hAnsi="Helvetica-Black"/>
          <w:b/>
          <w:i/>
          <w:sz w:val="20"/>
          <w:szCs w:val="20"/>
        </w:rPr>
        <w:t>word count limit</w:t>
      </w:r>
      <w:r w:rsidR="00295D83" w:rsidRPr="00A23FA6">
        <w:rPr>
          <w:rFonts w:ascii="Helvetica-Black" w:hAnsi="Helvetica-Black"/>
          <w:b/>
          <w:i/>
          <w:sz w:val="20"/>
          <w:szCs w:val="20"/>
        </w:rPr>
        <w:t xml:space="preserve">, navigate to your magazine’s homepage from </w:t>
      </w:r>
      <w:hyperlink r:id="rId14" w:history="1">
        <w:r w:rsidR="00DB07AF" w:rsidRPr="001A5E83">
          <w:rPr>
            <w:rStyle w:val="Hyperlink"/>
            <w:rFonts w:ascii="Helvetica-Black" w:hAnsi="Helvetica-Black"/>
            <w:b/>
            <w:i/>
            <w:sz w:val="20"/>
            <w:szCs w:val="20"/>
            <w:u w:val="none"/>
          </w:rPr>
          <w:t>www.computer.org/csdl/magazines</w:t>
        </w:r>
      </w:hyperlink>
      <w:r w:rsidR="00FE1B34" w:rsidRPr="001A5E83">
        <w:rPr>
          <w:rStyle w:val="Hyperlink"/>
          <w:rFonts w:ascii="Helvetica-Black" w:hAnsi="Helvetica-Black"/>
          <w:b/>
          <w:i/>
          <w:sz w:val="20"/>
          <w:szCs w:val="20"/>
          <w:u w:val="none"/>
        </w:rPr>
        <w:t xml:space="preserve"> </w:t>
      </w:r>
      <w:r w:rsidR="00295D83" w:rsidRPr="00A23FA6">
        <w:rPr>
          <w:rFonts w:ascii="Helvetica-Black" w:hAnsi="Helvetica-Black"/>
          <w:b/>
          <w:i/>
          <w:sz w:val="20"/>
          <w:szCs w:val="20"/>
        </w:rPr>
        <w:t xml:space="preserve">and </w:t>
      </w:r>
      <w:r w:rsidR="00C550A2" w:rsidRPr="00A23FA6">
        <w:rPr>
          <w:rFonts w:ascii="Helvetica-Black" w:hAnsi="Helvetica-Black"/>
          <w:b/>
          <w:i/>
          <w:sz w:val="20"/>
          <w:szCs w:val="20"/>
        </w:rPr>
        <w:t>click Write</w:t>
      </w:r>
      <w:r w:rsidR="00295D83" w:rsidRPr="00A23FA6">
        <w:rPr>
          <w:rFonts w:ascii="Helvetica-Black" w:hAnsi="Helvetica-Black"/>
          <w:b/>
          <w:i/>
          <w:sz w:val="20"/>
          <w:szCs w:val="20"/>
        </w:rPr>
        <w:t xml:space="preserve"> for Us &gt;</w:t>
      </w:r>
      <w:r w:rsidR="00307467" w:rsidRPr="00A23FA6">
        <w:rPr>
          <w:rFonts w:ascii="Helvetica-Black" w:hAnsi="Helvetica-Black"/>
          <w:b/>
          <w:i/>
          <w:sz w:val="20"/>
          <w:szCs w:val="20"/>
        </w:rPr>
        <w:t>Author Information</w:t>
      </w:r>
      <w:r w:rsidRPr="00A23FA6">
        <w:rPr>
          <w:rFonts w:ascii="Helvetica-Black" w:hAnsi="Helvetica-Black"/>
          <w:b/>
          <w:i/>
          <w:sz w:val="20"/>
          <w:szCs w:val="20"/>
        </w:rPr>
        <w:t xml:space="preserve">. </w:t>
      </w:r>
      <w:r w:rsidR="000B0E98" w:rsidRPr="00A23FA6">
        <w:rPr>
          <w:rFonts w:ascii="Helvetica-Black" w:hAnsi="Helvetica-Black"/>
          <w:b/>
          <w:i/>
          <w:sz w:val="20"/>
          <w:szCs w:val="20"/>
        </w:rPr>
        <w:t>An abstract is a</w:t>
      </w:r>
      <w:r w:rsidRPr="00A23FA6">
        <w:rPr>
          <w:rFonts w:ascii="Helvetica-Black" w:hAnsi="Helvetica-Black"/>
          <w:b/>
          <w:i/>
          <w:sz w:val="20"/>
          <w:szCs w:val="20"/>
        </w:rPr>
        <w:t xml:space="preserve"> single paragraph </w:t>
      </w:r>
      <w:r w:rsidR="000B0E98" w:rsidRPr="00A23FA6">
        <w:rPr>
          <w:rFonts w:ascii="Helvetica-Black" w:hAnsi="Helvetica-Black"/>
          <w:b/>
          <w:i/>
          <w:sz w:val="20"/>
          <w:szCs w:val="20"/>
        </w:rPr>
        <w:t xml:space="preserve">that </w:t>
      </w:r>
      <w:r w:rsidRPr="00A23FA6">
        <w:rPr>
          <w:rFonts w:ascii="Helvetica-Black" w:hAnsi="Helvetica-Black"/>
          <w:b/>
          <w:i/>
          <w:sz w:val="20"/>
          <w:szCs w:val="20"/>
        </w:rPr>
        <w:t>summarizes the significant aspects of the manuscript. Often it indicates whether the manuscript is a report of new work, a review or overview, or a combination thereof. Do not cite references in the abstract. Papers must not have been published previously</w:t>
      </w:r>
      <w:r w:rsidR="000B0E98" w:rsidRPr="00A23FA6">
        <w:rPr>
          <w:rFonts w:ascii="Helvetica-Black" w:hAnsi="Helvetica-Black"/>
          <w:b/>
          <w:i/>
          <w:sz w:val="20"/>
          <w:szCs w:val="20"/>
        </w:rPr>
        <w:t xml:space="preserve"> and must be targeted toward the general technical reader. Papers submitted for peer review (not departments or columns)</w:t>
      </w:r>
      <w:r w:rsidRPr="00A23FA6">
        <w:rPr>
          <w:rFonts w:ascii="Helvetica-Black" w:hAnsi="Helvetica-Black"/>
          <w:b/>
          <w:i/>
          <w:sz w:val="20"/>
          <w:szCs w:val="20"/>
        </w:rPr>
        <w:t xml:space="preserve"> </w:t>
      </w:r>
      <w:r w:rsidR="00FE1B34">
        <w:rPr>
          <w:rFonts w:ascii="Helvetica-Black" w:hAnsi="Helvetica-Black"/>
          <w:b/>
          <w:i/>
          <w:sz w:val="20"/>
          <w:szCs w:val="20"/>
        </w:rPr>
        <w:t>may</w:t>
      </w:r>
      <w:r w:rsidR="00FE1B34" w:rsidRPr="00A23FA6">
        <w:rPr>
          <w:rFonts w:ascii="Helvetica-Black" w:hAnsi="Helvetica-Black"/>
          <w:b/>
          <w:i/>
          <w:sz w:val="20"/>
          <w:szCs w:val="20"/>
        </w:rPr>
        <w:t xml:space="preserve"> </w:t>
      </w:r>
      <w:r w:rsidRPr="00A23FA6">
        <w:rPr>
          <w:rFonts w:ascii="Helvetica-Black" w:hAnsi="Helvetica-Black"/>
          <w:b/>
          <w:i/>
          <w:sz w:val="20"/>
          <w:szCs w:val="20"/>
        </w:rPr>
        <w:t>fit into the theme of an open Call for Papers</w:t>
      </w:r>
      <w:r w:rsidR="004269AB" w:rsidRPr="00A23FA6">
        <w:rPr>
          <w:rFonts w:ascii="Helvetica-Black" w:hAnsi="Helvetica-Black"/>
          <w:b/>
          <w:i/>
          <w:sz w:val="20"/>
          <w:szCs w:val="20"/>
        </w:rPr>
        <w:t xml:space="preserve"> or be submitted as a “Regular” </w:t>
      </w:r>
      <w:r w:rsidR="00C550A2" w:rsidRPr="00A23FA6">
        <w:rPr>
          <w:rFonts w:ascii="Helvetica-Black" w:hAnsi="Helvetica-Black"/>
          <w:b/>
          <w:i/>
          <w:sz w:val="20"/>
          <w:szCs w:val="20"/>
        </w:rPr>
        <w:t>paper. Some</w:t>
      </w:r>
      <w:r w:rsidR="00895CB1" w:rsidRPr="00A23FA6">
        <w:rPr>
          <w:rFonts w:ascii="Helvetica-Black" w:hAnsi="Helvetica-Black"/>
          <w:b/>
          <w:i/>
          <w:sz w:val="20"/>
          <w:szCs w:val="20"/>
        </w:rPr>
        <w:t xml:space="preserve"> Computer Society (CS)</w:t>
      </w:r>
      <w:r w:rsidR="00C550A2">
        <w:rPr>
          <w:rFonts w:ascii="Helvetica-Black" w:hAnsi="Helvetica-Black"/>
          <w:b/>
          <w:i/>
          <w:sz w:val="20"/>
          <w:szCs w:val="20"/>
        </w:rPr>
        <w:t xml:space="preserve"> </w:t>
      </w:r>
      <w:r w:rsidR="005B1414" w:rsidRPr="00A23FA6">
        <w:rPr>
          <w:rFonts w:ascii="Helvetica-Black" w:hAnsi="Helvetica-Black"/>
          <w:b/>
          <w:i/>
          <w:sz w:val="20"/>
          <w:szCs w:val="20"/>
        </w:rPr>
        <w:t>magazine</w:t>
      </w:r>
      <w:r w:rsidR="00895CB1" w:rsidRPr="00A23FA6">
        <w:rPr>
          <w:rFonts w:ascii="Helvetica-Black" w:hAnsi="Helvetica-Black"/>
          <w:b/>
          <w:i/>
          <w:sz w:val="20"/>
          <w:szCs w:val="20"/>
        </w:rPr>
        <w:t>s</w:t>
      </w:r>
      <w:r w:rsidR="00C550A2">
        <w:rPr>
          <w:rFonts w:ascii="Helvetica-Black" w:hAnsi="Helvetica-Black"/>
          <w:b/>
          <w:i/>
          <w:sz w:val="20"/>
          <w:szCs w:val="20"/>
        </w:rPr>
        <w:t xml:space="preserve"> </w:t>
      </w:r>
      <w:r w:rsidRPr="00A23FA6">
        <w:rPr>
          <w:rFonts w:ascii="Helvetica-Black" w:hAnsi="Helvetica-Black"/>
          <w:b/>
          <w:i/>
          <w:sz w:val="20"/>
          <w:szCs w:val="20"/>
        </w:rPr>
        <w:t>provide early access to full manuscript submissions</w:t>
      </w:r>
      <w:r w:rsidR="00245384" w:rsidRPr="00A23FA6">
        <w:rPr>
          <w:rFonts w:ascii="Helvetica-Black" w:hAnsi="Helvetica-Black"/>
          <w:b/>
          <w:i/>
          <w:sz w:val="20"/>
          <w:szCs w:val="20"/>
        </w:rPr>
        <w:t xml:space="preserve"> by posting a preprint of the article</w:t>
      </w:r>
      <w:r w:rsidR="00FE1B34">
        <w:rPr>
          <w:rFonts w:ascii="Helvetica-Black" w:hAnsi="Helvetica-Black"/>
          <w:b/>
          <w:i/>
          <w:sz w:val="20"/>
          <w:szCs w:val="20"/>
        </w:rPr>
        <w:t xml:space="preserve"> prior to its inclusion in an issue.</w:t>
      </w:r>
      <w:r w:rsidR="00245384" w:rsidRPr="00A23FA6">
        <w:rPr>
          <w:rFonts w:ascii="Helvetica-Black" w:hAnsi="Helvetica-Black"/>
          <w:b/>
          <w:i/>
          <w:sz w:val="20"/>
          <w:szCs w:val="20"/>
        </w:rPr>
        <w:t xml:space="preserve"> Preprint articles are considered published and may be cited using their Digital Object Identifier (DOI).</w:t>
      </w:r>
      <w:r w:rsidRPr="00A23FA6">
        <w:rPr>
          <w:rFonts w:ascii="Helvetica-Black" w:hAnsi="Helvetica-Black"/>
          <w:b/>
          <w:i/>
          <w:sz w:val="20"/>
          <w:szCs w:val="20"/>
        </w:rPr>
        <w:t xml:space="preserve"> IEEE</w:t>
      </w:r>
      <w:r w:rsidR="001953B0" w:rsidRPr="00A23FA6">
        <w:rPr>
          <w:rFonts w:ascii="Helvetica-Black" w:hAnsi="Helvetica-Black"/>
          <w:b/>
          <w:i/>
          <w:sz w:val="20"/>
          <w:szCs w:val="20"/>
        </w:rPr>
        <w:t>’s</w:t>
      </w:r>
      <w:r w:rsidR="00C550A2">
        <w:rPr>
          <w:rFonts w:ascii="Helvetica-Black" w:hAnsi="Helvetica-Black"/>
          <w:b/>
          <w:i/>
          <w:sz w:val="20"/>
          <w:szCs w:val="20"/>
        </w:rPr>
        <w:t xml:space="preserve"> </w:t>
      </w:r>
      <w:r w:rsidR="002739E0" w:rsidRPr="00A23FA6">
        <w:rPr>
          <w:rFonts w:ascii="Helvetica-Black" w:hAnsi="Helvetica-Black"/>
          <w:b/>
          <w:i/>
          <w:sz w:val="20"/>
          <w:szCs w:val="20"/>
        </w:rPr>
        <w:t>Publishing Operations</w:t>
      </w:r>
      <w:r w:rsidR="001953B0" w:rsidRPr="00A23FA6">
        <w:rPr>
          <w:rFonts w:ascii="Helvetica-Black" w:hAnsi="Helvetica-Black"/>
          <w:b/>
          <w:i/>
          <w:sz w:val="20"/>
          <w:szCs w:val="20"/>
        </w:rPr>
        <w:t xml:space="preserve"> team</w:t>
      </w:r>
      <w:r w:rsidR="00C550A2">
        <w:rPr>
          <w:rFonts w:ascii="Helvetica-Black" w:hAnsi="Helvetica-Black"/>
          <w:b/>
          <w:i/>
          <w:sz w:val="20"/>
          <w:szCs w:val="20"/>
        </w:rPr>
        <w:t xml:space="preserve"> </w:t>
      </w:r>
      <w:r w:rsidRPr="00A23FA6">
        <w:rPr>
          <w:rFonts w:ascii="Helvetica-Black" w:hAnsi="Helvetica-Black"/>
          <w:b/>
          <w:i/>
          <w:sz w:val="20"/>
          <w:szCs w:val="20"/>
        </w:rPr>
        <w:t xml:space="preserve">will provide </w:t>
      </w:r>
      <w:r w:rsidR="001953B0" w:rsidRPr="00A23FA6">
        <w:rPr>
          <w:rFonts w:ascii="Helvetica-Black" w:hAnsi="Helvetica-Black"/>
          <w:b/>
          <w:i/>
          <w:sz w:val="20"/>
          <w:szCs w:val="20"/>
        </w:rPr>
        <w:t xml:space="preserve">editorial and </w:t>
      </w:r>
      <w:r w:rsidRPr="00A23FA6">
        <w:rPr>
          <w:rFonts w:ascii="Helvetica-Black" w:hAnsi="Helvetica-Black"/>
          <w:b/>
          <w:i/>
          <w:sz w:val="20"/>
          <w:szCs w:val="20"/>
        </w:rPr>
        <w:t>production services throughout the publication process.</w:t>
      </w:r>
    </w:p>
    <w:p w14:paraId="1A1EB920" w14:textId="77777777" w:rsidR="00B20CB3" w:rsidRDefault="00B20CB3" w:rsidP="00B20CB3"/>
    <w:p w14:paraId="27B0D30C" w14:textId="77777777" w:rsidR="00BE2BE6" w:rsidRDefault="00BE2BE6" w:rsidP="000B06C4">
      <w:pPr>
        <w:pStyle w:val="Para"/>
        <w:sectPr w:rsidR="00BE2BE6" w:rsidSect="00BB43AA">
          <w:type w:val="continuous"/>
          <w:pgSz w:w="11232" w:h="15408"/>
          <w:pgMar w:top="1200" w:right="1340" w:bottom="660" w:left="1340" w:header="1200" w:footer="660" w:gutter="0"/>
          <w:cols w:space="720"/>
          <w:docGrid w:linePitch="299"/>
        </w:sectPr>
      </w:pPr>
    </w:p>
    <w:p w14:paraId="459D45B5" w14:textId="2256F2CD" w:rsidR="009A08B6" w:rsidRDefault="000306BB" w:rsidP="000306BB">
      <w:pPr>
        <w:pStyle w:val="Para"/>
        <w:ind w:firstLine="0"/>
      </w:pPr>
      <w:r w:rsidRPr="008C0B01">
        <w:drawing>
          <wp:anchor distT="0" distB="0" distL="114300" distR="114300" simplePos="0" relativeHeight="251654656" behindDoc="1" locked="0" layoutInCell="1" allowOverlap="1" wp14:anchorId="55945685" wp14:editId="36C81315">
            <wp:simplePos x="0" y="0"/>
            <wp:positionH relativeFrom="column">
              <wp:posOffset>44450</wp:posOffset>
            </wp:positionH>
            <wp:positionV relativeFrom="paragraph">
              <wp:posOffset>15240</wp:posOffset>
            </wp:positionV>
            <wp:extent cx="313690" cy="371475"/>
            <wp:effectExtent l="0" t="0" r="0" b="9525"/>
            <wp:wrapTight wrapText="bothSides">
              <wp:wrapPolygon edited="0">
                <wp:start x="0" y="0"/>
                <wp:lineTo x="0" y="21046"/>
                <wp:lineTo x="19676" y="21046"/>
                <wp:lineTo x="1967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690" cy="371475"/>
                    </a:xfrm>
                    <a:prstGeom prst="rect">
                      <a:avLst/>
                    </a:prstGeom>
                    <a:noFill/>
                    <a:ln>
                      <a:noFill/>
                    </a:ln>
                  </pic:spPr>
                </pic:pic>
              </a:graphicData>
            </a:graphic>
          </wp:anchor>
        </w:drawing>
      </w:r>
      <w:proofErr w:type="gramStart"/>
      <w:r w:rsidR="008C0B01">
        <w:t>he</w:t>
      </w:r>
      <w:proofErr w:type="gramEnd"/>
      <w:r w:rsidR="00580E3C">
        <w:rPr>
          <w:rFonts w:ascii="Arial"/>
          <w:b/>
          <w:spacing w:val="6"/>
          <w:sz w:val="17"/>
        </w:rPr>
        <w:t xml:space="preserve"> </w:t>
      </w:r>
      <w:r w:rsidR="008C0B01">
        <w:t>introduction</w:t>
      </w:r>
      <w:r w:rsidR="00580E3C">
        <w:rPr>
          <w:rFonts w:ascii="Arial"/>
          <w:b/>
          <w:spacing w:val="8"/>
          <w:sz w:val="17"/>
        </w:rPr>
        <w:t xml:space="preserve"> </w:t>
      </w:r>
      <w:r w:rsidR="00580E3C">
        <w:t xml:space="preserve">should provide background information (including relevant </w:t>
      </w:r>
      <w:r w:rsidR="003347B5">
        <w:t>refer</w:t>
      </w:r>
      <w:r w:rsidR="00580E3C">
        <w:t xml:space="preserve">ences) and should indicate the purpose of the manuscript. Cite relevant work by others, including research outside your </w:t>
      </w:r>
      <w:r w:rsidR="00580E3C">
        <w:rPr>
          <w:spacing w:val="-3"/>
        </w:rPr>
        <w:t>company</w:t>
      </w:r>
      <w:r w:rsidR="00FE1B34">
        <w:rPr>
          <w:spacing w:val="-3"/>
        </w:rPr>
        <w:t xml:space="preserve"> or institution</w:t>
      </w:r>
      <w:r w:rsidR="00580E3C">
        <w:rPr>
          <w:spacing w:val="-3"/>
        </w:rPr>
        <w:t xml:space="preserve">. </w:t>
      </w:r>
      <w:r w:rsidR="00580E3C">
        <w:t>Place your work in perspective by referring to other research pape</w:t>
      </w:r>
      <w:r w:rsidR="00424F4B">
        <w:t>rs</w:t>
      </w:r>
      <w:r w:rsidR="00011674">
        <w:t>.</w:t>
      </w:r>
      <w:r w:rsidR="00011DF3" w:rsidRPr="00011674">
        <w:rPr>
          <w:rStyle w:val="FootnoteReference"/>
          <w:rFonts w:ascii="Arial"/>
          <w:b/>
          <w:spacing w:val="6"/>
          <w:vertAlign w:val="baseline"/>
        </w:rPr>
        <w:footnoteReference w:customMarkFollows="1" w:id="1"/>
        <w:sym w:font="Symbol" w:char="F020"/>
      </w:r>
    </w:p>
    <w:p w14:paraId="3D87FC22" w14:textId="33E44FC8" w:rsidR="00912947" w:rsidRDefault="00C7052E" w:rsidP="009903D6">
      <w:pPr>
        <w:pStyle w:val="Para"/>
        <w:widowControl w:val="0"/>
      </w:pPr>
      <w:r>
        <w:t>This document</w:t>
      </w:r>
      <w:r>
        <w:rPr>
          <w:spacing w:val="14"/>
        </w:rPr>
        <w:t xml:space="preserve"> </w:t>
      </w:r>
      <w:r>
        <w:t>is a template for file type docx.</w:t>
      </w:r>
      <w:r>
        <w:rPr>
          <w:spacing w:val="14"/>
        </w:rPr>
        <w:t xml:space="preserve"> </w:t>
      </w:r>
      <w:r>
        <w:t>If you are reading a paper or PDF version of this document, please download the</w:t>
      </w:r>
      <w:r>
        <w:rPr>
          <w:spacing w:val="2"/>
        </w:rPr>
        <w:t xml:space="preserve"> </w:t>
      </w:r>
      <w:r>
        <w:t>electronic</w:t>
      </w:r>
      <w:r w:rsidR="0063632D">
        <w:t xml:space="preserve"> document</w:t>
      </w:r>
      <w:r>
        <w:t xml:space="preserve"> fil</w:t>
      </w:r>
      <w:r w:rsidR="00750DC3">
        <w:t>e,</w:t>
      </w:r>
      <w:r>
        <w:t xml:space="preserve"> CsMag_template.docx, from the IEEE </w:t>
      </w:r>
      <w:r w:rsidR="00D414D2">
        <w:t>Tem</w:t>
      </w:r>
      <w:r>
        <w:t xml:space="preserve">plate Selector at </w:t>
      </w:r>
      <w:hyperlink r:id="rId16" w:history="1">
        <w:r>
          <w:rPr>
            <w:rStyle w:val="Hyperlink"/>
          </w:rPr>
          <w:t>template-selector.ieee.org</w:t>
        </w:r>
      </w:hyperlink>
      <w:r>
        <w:t xml:space="preserve"> </w:t>
      </w:r>
      <w:r w:rsidRPr="00C7052E">
        <w:t xml:space="preserve"> </w:t>
      </w:r>
      <w:r>
        <w:t xml:space="preserve">so you can use it to prepare your manuscript. </w:t>
      </w:r>
      <w:r w:rsidRPr="00C7052E">
        <w:t xml:space="preserve">Articles that are math heavy are encouraged to use the LaTeX </w:t>
      </w:r>
      <w:r w:rsidR="00FE1B34">
        <w:t xml:space="preserve">version of the </w:t>
      </w:r>
      <w:r w:rsidRPr="00C7052E">
        <w:t>template</w:t>
      </w:r>
      <w:r w:rsidR="00DC57D2">
        <w:t>.</w:t>
      </w:r>
    </w:p>
    <w:p w14:paraId="24E073DA" w14:textId="3D02F1B4" w:rsidR="009A08B6" w:rsidRDefault="00DC57D2" w:rsidP="009903D6">
      <w:pPr>
        <w:pStyle w:val="Para"/>
        <w:widowControl w:val="0"/>
      </w:pPr>
      <w:r w:rsidRPr="00DC57D2">
        <w:t>In the header at the top of page 1, please indicate whether your article is a Theme Article, Feature Article, or Department submission. If it is a Theme Article, include the special issue title as the description. If it is a Feature Article, please provide</w:t>
      </w:r>
      <w:r w:rsidR="00750DC3">
        <w:t xml:space="preserve"> a</w:t>
      </w:r>
      <w:r w:rsidRPr="00DC57D2">
        <w:t xml:space="preserve"> </w:t>
      </w:r>
      <w:proofErr w:type="gramStart"/>
      <w:r w:rsidRPr="00DC57D2">
        <w:t>3-4 word</w:t>
      </w:r>
      <w:proofErr w:type="gramEnd"/>
      <w:r w:rsidRPr="00DC57D2">
        <w:t xml:space="preserve"> phrase </w:t>
      </w:r>
      <w:r w:rsidRPr="00DC57D2">
        <w:t>reflecting the topic of the article. If</w:t>
      </w:r>
      <w:r w:rsidR="00731CF6">
        <w:t xml:space="preserve"> </w:t>
      </w:r>
      <w:r w:rsidR="005F1808">
        <w:t xml:space="preserve">it </w:t>
      </w:r>
      <w:r w:rsidRPr="00DC57D2">
        <w:t>is a Department submission, please name the department</w:t>
      </w:r>
      <w:r w:rsidR="00DF6DF3">
        <w:t xml:space="preserve">. </w:t>
      </w:r>
    </w:p>
    <w:p w14:paraId="51C94152" w14:textId="77777777" w:rsidR="009A08B6" w:rsidRPr="00411A23" w:rsidRDefault="00C612D5" w:rsidP="00750DC3">
      <w:pPr>
        <w:pStyle w:val="Heading1"/>
      </w:pPr>
      <w:bookmarkStart w:id="0" w:name="COPYRIGHT_AND_CLEARANCE"/>
      <w:bookmarkEnd w:id="0"/>
      <w:r w:rsidRPr="00411A23">
        <w:t>COPYRIGHT</w:t>
      </w:r>
      <w:r w:rsidR="006B4F1E" w:rsidRPr="00411A23">
        <w:t xml:space="preserve"> AND OPEN ACCESS</w:t>
      </w:r>
    </w:p>
    <w:p w14:paraId="30DBB970" w14:textId="77777777" w:rsidR="009A08B6" w:rsidRDefault="006B4F1E" w:rsidP="00CF322A">
      <w:pPr>
        <w:pStyle w:val="Para"/>
        <w:ind w:firstLine="0"/>
      </w:pPr>
      <w:r>
        <w:t>Upon acceptance, a</w:t>
      </w:r>
      <w:r w:rsidR="00C612D5">
        <w:t xml:space="preserve">ll CS </w:t>
      </w:r>
      <w:r w:rsidR="00F565BB">
        <w:t>m</w:t>
      </w:r>
      <w:r w:rsidR="00C612D5">
        <w:t xml:space="preserve">agazine </w:t>
      </w:r>
      <w:r w:rsidR="00CE4244">
        <w:t xml:space="preserve">corresponding </w:t>
      </w:r>
      <w:r w:rsidR="00C612D5">
        <w:t xml:space="preserve">authors must </w:t>
      </w:r>
      <w:r>
        <w:t>complete</w:t>
      </w:r>
      <w:r w:rsidR="00CE4244">
        <w:t xml:space="preserve"> IEEE’s Electronic Copyright Form</w:t>
      </w:r>
      <w:r>
        <w:t>, which will be prompted at the start of the production process</w:t>
      </w:r>
      <w:r w:rsidR="00C612D5">
        <w:t>.</w:t>
      </w:r>
      <w:r w:rsidR="00515810">
        <w:t xml:space="preserve"> </w:t>
      </w:r>
      <w:r w:rsidR="00E627DD">
        <w:t>Further details about IEEE’s copyright policies</w:t>
      </w:r>
      <w:r w:rsidR="00D66A0B">
        <w:t xml:space="preserve"> </w:t>
      </w:r>
      <w:proofErr w:type="gramStart"/>
      <w:r w:rsidR="00D66A0B">
        <w:t>are</w:t>
      </w:r>
      <w:r w:rsidR="00E627DD">
        <w:t xml:space="preserve">  available</w:t>
      </w:r>
      <w:proofErr w:type="gramEnd"/>
      <w:r w:rsidR="00D66A0B">
        <w:t xml:space="preserve"> </w:t>
      </w:r>
      <w:r w:rsidR="00E627DD">
        <w:t xml:space="preserve">at </w:t>
      </w:r>
      <w:hyperlink r:id="rId17" w:history="1">
        <w:r w:rsidR="00515810" w:rsidRPr="00FA1544">
          <w:rPr>
            <w:rStyle w:val="Hyperlink"/>
          </w:rPr>
          <w:t>www.ie</w:t>
        </w:r>
        <w:r w:rsidR="00515810" w:rsidRPr="00FA1544">
          <w:rPr>
            <w:rStyle w:val="Hyperlink"/>
          </w:rPr>
          <w:t>e</w:t>
        </w:r>
        <w:r w:rsidR="00515810" w:rsidRPr="00FA1544">
          <w:rPr>
            <w:rStyle w:val="Hyperlink"/>
          </w:rPr>
          <w:t>e.org/publications/rights/index.html</w:t>
        </w:r>
      </w:hyperlink>
      <w:r w:rsidR="00E627DD">
        <w:t>.</w:t>
      </w:r>
    </w:p>
    <w:p w14:paraId="7865BE93" w14:textId="7E45B96F" w:rsidR="009903D6" w:rsidRDefault="006B4F1E" w:rsidP="009903D6">
      <w:pPr>
        <w:pStyle w:val="Para"/>
      </w:pPr>
      <w:r>
        <w:t>CS magazine</w:t>
      </w:r>
      <w:r w:rsidR="00784F30">
        <w:t xml:space="preserve">s now offer </w:t>
      </w:r>
      <w:r w:rsidR="00295D83">
        <w:t xml:space="preserve">an </w:t>
      </w:r>
      <w:r>
        <w:t>open access model</w:t>
      </w:r>
      <w:r w:rsidR="00784F30">
        <w:t xml:space="preserve"> for full</w:t>
      </w:r>
      <w:r w:rsidR="009D5463">
        <w:t>-</w:t>
      </w:r>
      <w:r w:rsidR="00784F30">
        <w:t>length research articles</w:t>
      </w:r>
      <w:r w:rsidR="003C78F3">
        <w:t xml:space="preserve"> (departments are not eligible for open access)</w:t>
      </w:r>
      <w:r>
        <w:t>. At the time of submission</w:t>
      </w:r>
      <w:r w:rsidR="00784F30">
        <w:t xml:space="preserve"> to the </w:t>
      </w:r>
      <w:proofErr w:type="spellStart"/>
      <w:r w:rsidR="003C78F3">
        <w:t>ScholarOne</w:t>
      </w:r>
      <w:proofErr w:type="spellEnd"/>
      <w:r w:rsidR="003C78F3">
        <w:t xml:space="preserve"> </w:t>
      </w:r>
      <w:r w:rsidR="00784F30">
        <w:t>peer review portal</w:t>
      </w:r>
      <w:r>
        <w:t xml:space="preserve">, authors will have the option </w:t>
      </w:r>
      <w:r w:rsidR="003C78F3">
        <w:t>to</w:t>
      </w:r>
      <w:r>
        <w:t xml:space="preserve"> indicat</w:t>
      </w:r>
      <w:r w:rsidR="003C78F3">
        <w:t>e</w:t>
      </w:r>
      <w:r w:rsidR="00515810">
        <w:t xml:space="preserve"> </w:t>
      </w:r>
      <w:r w:rsidR="009D5463">
        <w:t xml:space="preserve">that </w:t>
      </w:r>
      <w:r>
        <w:t xml:space="preserve">they will pay for open access. </w:t>
      </w:r>
      <w:r w:rsidR="00784F30">
        <w:t xml:space="preserve">Should the article be accepted, </w:t>
      </w:r>
      <w:r>
        <w:t xml:space="preserve">authors will receive </w:t>
      </w:r>
      <w:r w:rsidR="009D5463">
        <w:t xml:space="preserve">information on </w:t>
      </w:r>
      <w:r>
        <w:t xml:space="preserve">how to proceed with payment and </w:t>
      </w:r>
      <w:r w:rsidR="00784F30">
        <w:t>licensing.</w:t>
      </w:r>
      <w:r>
        <w:t xml:space="preserve"> More information on </w:t>
      </w:r>
      <w:r w:rsidR="00784F30">
        <w:t>the hybrid open access program for magazines can be found</w:t>
      </w:r>
      <w:r w:rsidR="009903D6">
        <w:t xml:space="preserve"> at </w:t>
      </w:r>
      <w:hyperlink r:id="rId18" w:history="1">
        <w:r w:rsidR="00784F30" w:rsidRPr="006859FE">
          <w:rPr>
            <w:rStyle w:val="Hyperlink"/>
          </w:rPr>
          <w:t>open.i</w:t>
        </w:r>
        <w:r w:rsidR="00784F30" w:rsidRPr="006859FE">
          <w:rPr>
            <w:rStyle w:val="Hyperlink"/>
          </w:rPr>
          <w:t>e</w:t>
        </w:r>
        <w:r w:rsidR="00784F30" w:rsidRPr="006859FE">
          <w:rPr>
            <w:rStyle w:val="Hyperlink"/>
          </w:rPr>
          <w:t>ee.org/</w:t>
        </w:r>
        <w:proofErr w:type="spellStart"/>
        <w:r w:rsidR="00784F30" w:rsidRPr="006859FE">
          <w:rPr>
            <w:rStyle w:val="Hyperlink"/>
          </w:rPr>
          <w:t>index.php</w:t>
        </w:r>
        <w:proofErr w:type="spellEnd"/>
        <w:r w:rsidR="00784F30" w:rsidRPr="006859FE">
          <w:rPr>
            <w:rStyle w:val="Hyperlink"/>
          </w:rPr>
          <w:t>/about-</w:t>
        </w:r>
        <w:proofErr w:type="spellStart"/>
        <w:r w:rsidR="00784F30" w:rsidRPr="006859FE">
          <w:rPr>
            <w:rStyle w:val="Hyperlink"/>
          </w:rPr>
          <w:t>ieee</w:t>
        </w:r>
        <w:proofErr w:type="spellEnd"/>
        <w:r w:rsidR="00784F30" w:rsidRPr="006859FE">
          <w:rPr>
            <w:rStyle w:val="Hyperlink"/>
          </w:rPr>
          <w:t>-open-access/</w:t>
        </w:r>
        <w:proofErr w:type="spellStart"/>
        <w:r w:rsidR="00784F30" w:rsidRPr="006859FE">
          <w:rPr>
            <w:rStyle w:val="Hyperlink"/>
          </w:rPr>
          <w:t>faqs</w:t>
        </w:r>
        <w:proofErr w:type="spellEnd"/>
      </w:hyperlink>
      <w:r w:rsidR="00784F30">
        <w:t>.</w:t>
      </w:r>
      <w:bookmarkStart w:id="1" w:name="SECTIONS"/>
      <w:bookmarkEnd w:id="1"/>
    </w:p>
    <w:p w14:paraId="724CF2C7" w14:textId="77777777" w:rsidR="00585BAA" w:rsidRPr="00A23FA6" w:rsidRDefault="00585BAA" w:rsidP="00750DC3">
      <w:pPr>
        <w:pStyle w:val="Heading1"/>
      </w:pPr>
      <w:r w:rsidRPr="00A23FA6">
        <w:lastRenderedPageBreak/>
        <w:t>FONTS</w:t>
      </w:r>
    </w:p>
    <w:p w14:paraId="0D0AB35C" w14:textId="77777777" w:rsidR="00585BAA" w:rsidRDefault="00AF1B2D" w:rsidP="001A0B3E">
      <w:pPr>
        <w:pStyle w:val="Para"/>
        <w:ind w:firstLine="0"/>
      </w:pPr>
      <w:r w:rsidRPr="0073432A">
        <w:t xml:space="preserve">This template utilizes </w:t>
      </w:r>
      <w:r w:rsidR="00585BAA" w:rsidRPr="0073432A">
        <w:t>Helvetica-Light and Cheltenham-Book.</w:t>
      </w:r>
    </w:p>
    <w:p w14:paraId="6E8F75A9" w14:textId="77777777" w:rsidR="009A08B6" w:rsidRPr="00DB524A" w:rsidRDefault="00C612D5" w:rsidP="00750DC3">
      <w:pPr>
        <w:pStyle w:val="Heading1"/>
      </w:pPr>
      <w:r w:rsidRPr="00DB524A">
        <w:t>SECTIONS</w:t>
      </w:r>
    </w:p>
    <w:p w14:paraId="10A1B8CD" w14:textId="11BF35A5" w:rsidR="009A08B6" w:rsidRDefault="00C612D5" w:rsidP="001A0B3E">
      <w:pPr>
        <w:pStyle w:val="Para"/>
        <w:ind w:firstLine="0"/>
      </w:pPr>
      <w:r>
        <w:t xml:space="preserve">Sections following the introduction should present results and </w:t>
      </w:r>
      <w:r w:rsidRPr="00374763">
        <w:t xml:space="preserve">findings. </w:t>
      </w:r>
      <w:r w:rsidR="00295D83" w:rsidRPr="00374763">
        <w:t>To find your</w:t>
      </w:r>
      <w:r w:rsidR="00AD02D0" w:rsidRPr="00374763">
        <w:t xml:space="preserve"> p</w:t>
      </w:r>
      <w:r w:rsidR="0041000D" w:rsidRPr="00374763">
        <w:t>ublication’s word</w:t>
      </w:r>
      <w:r w:rsidR="009C78CA" w:rsidRPr="00374763">
        <w:t xml:space="preserve"> count</w:t>
      </w:r>
      <w:r w:rsidR="00027F76">
        <w:t xml:space="preserve"> </w:t>
      </w:r>
      <w:r w:rsidR="009C78CA" w:rsidRPr="00374763">
        <w:t xml:space="preserve">requirements </w:t>
      </w:r>
      <w:r w:rsidR="0041000D" w:rsidRPr="00374763">
        <w:t xml:space="preserve">and </w:t>
      </w:r>
      <w:r w:rsidR="00295D83" w:rsidRPr="00374763">
        <w:t>limits, navigate to your magazine</w:t>
      </w:r>
      <w:r w:rsidR="00602A91" w:rsidRPr="00374763">
        <w:t>’s</w:t>
      </w:r>
      <w:r w:rsidR="00BE7F00">
        <w:t xml:space="preserve"> </w:t>
      </w:r>
      <w:r w:rsidR="00BE7F00" w:rsidRPr="00374763">
        <w:t>home</w:t>
      </w:r>
      <w:r w:rsidR="00BE7F00">
        <w:t xml:space="preserve"> page </w:t>
      </w:r>
      <w:r w:rsidR="00602A91" w:rsidRPr="00374763">
        <w:t>fro</w:t>
      </w:r>
      <w:r w:rsidR="00C27644">
        <w:t xml:space="preserve">m </w:t>
      </w:r>
      <w:hyperlink r:id="rId19" w:history="1">
        <w:r w:rsidR="00295D83" w:rsidRPr="00374763">
          <w:rPr>
            <w:rStyle w:val="Hyperlink"/>
          </w:rPr>
          <w:t>www.computer.org/csdl/</w:t>
        </w:r>
        <w:r w:rsidR="00295D83" w:rsidRPr="00374763">
          <w:rPr>
            <w:rStyle w:val="Hyperlink"/>
          </w:rPr>
          <w:t>m</w:t>
        </w:r>
        <w:r w:rsidR="00295D83" w:rsidRPr="00374763">
          <w:rPr>
            <w:rStyle w:val="Hyperlink"/>
          </w:rPr>
          <w:t>agazines</w:t>
        </w:r>
      </w:hyperlink>
      <w:r w:rsidR="00295D83" w:rsidRPr="00374763">
        <w:t>, then click</w:t>
      </w:r>
      <w:r w:rsidR="00027F76">
        <w:t xml:space="preserve"> </w:t>
      </w:r>
      <w:r w:rsidR="00295D83" w:rsidRPr="00374763">
        <w:t>Write for Us &gt;</w:t>
      </w:r>
      <w:r w:rsidR="009B2883" w:rsidRPr="00374763">
        <w:t>Author Information</w:t>
      </w:r>
      <w:r w:rsidRPr="00374763">
        <w:t>. The</w:t>
      </w:r>
      <w:r>
        <w:t xml:space="preserve"> manuscript should </w:t>
      </w:r>
      <w:r w:rsidR="003C78F3">
        <w:rPr>
          <w:spacing w:val="-3"/>
        </w:rPr>
        <w:t xml:space="preserve">be written </w:t>
      </w:r>
      <w:r>
        <w:t>so that each sentence, equation, figure, and table flow smoothly and</w:t>
      </w:r>
      <w:r w:rsidR="00027F76">
        <w:t xml:space="preserve"> </w:t>
      </w:r>
      <w:r>
        <w:t>logically</w:t>
      </w:r>
      <w:r w:rsidR="00AD02D0">
        <w:t>.</w:t>
      </w:r>
      <w:r>
        <w:t xml:space="preserve"> Relevant work by others, as well as relevant products from other companies, should be adequately and accurately cited</w:t>
      </w:r>
      <w:r w:rsidR="002E241B">
        <w:t xml:space="preserve"> (</w:t>
      </w:r>
      <w:r w:rsidR="00602A91">
        <w:t>s</w:t>
      </w:r>
      <w:r w:rsidR="002E241B">
        <w:t>ee the Reference Style section below)</w:t>
      </w:r>
      <w:r w:rsidR="00602A91">
        <w:t>.</w:t>
      </w:r>
      <w:r>
        <w:t xml:space="preserve"> Sufficient support should be provided (or cited) for the assertions made and conclusions drawn.</w:t>
      </w:r>
    </w:p>
    <w:p w14:paraId="273B533C" w14:textId="77777777" w:rsidR="002739E0" w:rsidRDefault="00C612D5" w:rsidP="00B020C0">
      <w:pPr>
        <w:pStyle w:val="Para"/>
      </w:pPr>
      <w:r>
        <w:t xml:space="preserve">Headings </w:t>
      </w:r>
      <w:r w:rsidR="00335DE9">
        <w:t xml:space="preserve">are </w:t>
      </w:r>
      <w:r>
        <w:t xml:space="preserve">unnumbered with no ending </w:t>
      </w:r>
      <w:proofErr w:type="spellStart"/>
      <w:r w:rsidR="00335DE9">
        <w:t>punc-</w:t>
      </w:r>
      <w:r>
        <w:t>tuation</w:t>
      </w:r>
      <w:proofErr w:type="spellEnd"/>
      <w:r>
        <w:t xml:space="preserve">. </w:t>
      </w:r>
      <w:bookmarkStart w:id="2" w:name="JOURNAL_STYLE"/>
      <w:bookmarkEnd w:id="2"/>
    </w:p>
    <w:p w14:paraId="29F4F892" w14:textId="77777777" w:rsidR="009A08B6" w:rsidRDefault="0041000D" w:rsidP="00750DC3">
      <w:pPr>
        <w:pStyle w:val="Heading1"/>
      </w:pPr>
      <w:r>
        <w:t xml:space="preserve">MAGAZINE </w:t>
      </w:r>
      <w:r w:rsidR="00C612D5">
        <w:t>STYLE</w:t>
      </w:r>
    </w:p>
    <w:p w14:paraId="35F0AF5D" w14:textId="77777777" w:rsidR="009A08B6" w:rsidRDefault="00C612D5" w:rsidP="001A0B3E">
      <w:pPr>
        <w:pStyle w:val="Para"/>
        <w:ind w:firstLine="0"/>
      </w:pPr>
      <w:r>
        <w:t>Use American English when</w:t>
      </w:r>
      <w:r w:rsidR="00C911DF">
        <w:t xml:space="preserve"> </w:t>
      </w:r>
      <w:r>
        <w:t>writing</w:t>
      </w:r>
      <w:r w:rsidR="00C911DF">
        <w:t xml:space="preserve"> </w:t>
      </w:r>
      <w:r w:rsidR="009C78CA">
        <w:t xml:space="preserve">the </w:t>
      </w:r>
      <w:r>
        <w:t>paper. The serial comma should be used (“a, b, and c” not “a, b and c”)</w:t>
      </w:r>
      <w:r w:rsidR="009C78CA">
        <w:t xml:space="preserve">, and </w:t>
      </w:r>
      <w:r>
        <w:t xml:space="preserve">periods and commas </w:t>
      </w:r>
      <w:r w:rsidR="00B80B0C">
        <w:t>appear</w:t>
      </w:r>
      <w:r>
        <w:t xml:space="preserve"> within quotation marks, like “this</w:t>
      </w:r>
      <w:r w:rsidR="00C911DF">
        <w:t xml:space="preserve"> </w:t>
      </w:r>
      <w:r>
        <w:t>period.” O</w:t>
      </w:r>
      <w:r w:rsidR="000254BE">
        <w:t>ther punctuation is</w:t>
      </w:r>
      <w:r w:rsidR="00AD25CA">
        <w:t xml:space="preserve"> placed</w:t>
      </w:r>
      <w:r w:rsidR="000254BE">
        <w:t xml:space="preserve"> “outside”! Avoid t</w:t>
      </w:r>
      <w:r>
        <w:t>he use of technical jargon, and vague or informal English. Generic technical</w:t>
      </w:r>
      <w:r w:rsidR="000826F6">
        <w:t xml:space="preserve"> </w:t>
      </w:r>
      <w:r>
        <w:t>terms</w:t>
      </w:r>
      <w:r w:rsidR="00C911DF">
        <w:t xml:space="preserve"> </w:t>
      </w:r>
      <w:r>
        <w:t>should</w:t>
      </w:r>
      <w:r w:rsidR="00C911DF">
        <w:t xml:space="preserve"> </w:t>
      </w:r>
      <w:r>
        <w:t>instead</w:t>
      </w:r>
      <w:r w:rsidR="00C911DF">
        <w:t xml:space="preserve"> </w:t>
      </w:r>
      <w:r>
        <w:t>be</w:t>
      </w:r>
      <w:r w:rsidR="00C911DF">
        <w:t xml:space="preserve"> </w:t>
      </w:r>
      <w:r>
        <w:t>used</w:t>
      </w:r>
      <w:r w:rsidR="009C78CA">
        <w:t>, as magazine articles are meant to be understandable by a broad readership</w:t>
      </w:r>
      <w:r>
        <w:t>.</w:t>
      </w:r>
    </w:p>
    <w:p w14:paraId="6D8450B5" w14:textId="77777777" w:rsidR="009A08B6" w:rsidRPr="008C0B01" w:rsidRDefault="00C612D5" w:rsidP="00BB43AA">
      <w:pPr>
        <w:pStyle w:val="Heading2"/>
        <w:spacing w:before="240"/>
        <w:rPr>
          <w:b w:val="0"/>
          <w:bCs w:val="0"/>
          <w:sz w:val="24"/>
          <w:szCs w:val="24"/>
        </w:rPr>
      </w:pPr>
      <w:bookmarkStart w:id="3" w:name="Acronyms_and_abbreviations"/>
      <w:bookmarkEnd w:id="3"/>
      <w:r w:rsidRPr="008C0B01">
        <w:rPr>
          <w:b w:val="0"/>
          <w:bCs w:val="0"/>
          <w:sz w:val="24"/>
          <w:szCs w:val="24"/>
        </w:rPr>
        <w:t xml:space="preserve">Acronyms and </w:t>
      </w:r>
      <w:r w:rsidR="00AD25CA" w:rsidRPr="008C0B01">
        <w:rPr>
          <w:b w:val="0"/>
          <w:bCs w:val="0"/>
          <w:sz w:val="24"/>
          <w:szCs w:val="24"/>
        </w:rPr>
        <w:t>A</w:t>
      </w:r>
      <w:r w:rsidRPr="008C0B01">
        <w:rPr>
          <w:b w:val="0"/>
          <w:bCs w:val="0"/>
          <w:sz w:val="24"/>
          <w:szCs w:val="24"/>
        </w:rPr>
        <w:t>bbreviations</w:t>
      </w:r>
    </w:p>
    <w:p w14:paraId="08192C5D" w14:textId="77777777" w:rsidR="009A08B6" w:rsidRDefault="00C612D5" w:rsidP="001A0B3E">
      <w:pPr>
        <w:pStyle w:val="Para"/>
        <w:ind w:firstLine="0"/>
      </w:pPr>
      <w:r>
        <w:t>All acronyms should be defined at first mention in the abstract and in the main text. Define in figures</w:t>
      </w:r>
      <w:r w:rsidR="0041000D">
        <w:t xml:space="preserve"> and</w:t>
      </w:r>
      <w:r>
        <w:t xml:space="preserve"> tables only if not defined in the discussion of the figure/table. Acronyms consist of capital letters (except </w:t>
      </w:r>
      <w:proofErr w:type="gramStart"/>
      <w:r>
        <w:t>where</w:t>
      </w:r>
      <w:proofErr w:type="gramEnd"/>
      <w:r>
        <w:t xml:space="preserve"> salted with lowercase), but the terms they represent need not be given initial caps unless a proper name is </w:t>
      </w:r>
      <w:r>
        <w:rPr>
          <w:spacing w:val="-3"/>
        </w:rPr>
        <w:t>involved</w:t>
      </w:r>
      <w:r w:rsidR="00AD6EA7">
        <w:rPr>
          <w:spacing w:val="-3"/>
        </w:rPr>
        <w:t xml:space="preserve"> </w:t>
      </w:r>
      <w:r w:rsidR="00335DE9">
        <w:t>[</w:t>
      </w:r>
      <w:r>
        <w:t xml:space="preserve">“central processing unit” </w:t>
      </w:r>
      <w:r w:rsidR="00335DE9">
        <w:t>(</w:t>
      </w:r>
      <w:r>
        <w:t>CPU</w:t>
      </w:r>
      <w:r w:rsidR="00335DE9">
        <w:t>)</w:t>
      </w:r>
      <w:r>
        <w:t xml:space="preserve"> but “Fourier transform” </w:t>
      </w:r>
      <w:r w:rsidR="00335DE9">
        <w:t>(</w:t>
      </w:r>
      <w:r>
        <w:t>FT</w:t>
      </w:r>
      <w:r w:rsidR="00335DE9">
        <w:t>)]</w:t>
      </w:r>
      <w:r>
        <w:t xml:space="preserve">. Use of </w:t>
      </w:r>
      <w:r>
        <w:rPr>
          <w:spacing w:val="-3"/>
        </w:rPr>
        <w:t>“</w:t>
      </w:r>
      <w:proofErr w:type="gramStart"/>
      <w:r>
        <w:rPr>
          <w:spacing w:val="-3"/>
        </w:rPr>
        <w:t>e.g.</w:t>
      </w:r>
      <w:proofErr w:type="gramEnd"/>
      <w:r>
        <w:rPr>
          <w:spacing w:val="-3"/>
        </w:rPr>
        <w:t xml:space="preserve">” </w:t>
      </w:r>
      <w:r>
        <w:t xml:space="preserve">and </w:t>
      </w:r>
      <w:r>
        <w:rPr>
          <w:spacing w:val="-3"/>
        </w:rPr>
        <w:t>“i.e.”</w:t>
      </w:r>
      <w:r w:rsidR="0041000D">
        <w:rPr>
          <w:spacing w:val="-3"/>
        </w:rPr>
        <w:t xml:space="preserve"> is</w:t>
      </w:r>
      <w:r>
        <w:rPr>
          <w:spacing w:val="-3"/>
        </w:rPr>
        <w:t xml:space="preserve"> okay</w:t>
      </w:r>
      <w:r w:rsidR="009C78CA">
        <w:rPr>
          <w:spacing w:val="-3"/>
        </w:rPr>
        <w:t xml:space="preserve"> in parenthetical statements</w:t>
      </w:r>
      <w:r>
        <w:rPr>
          <w:spacing w:val="-3"/>
        </w:rPr>
        <w:t xml:space="preserve">, </w:t>
      </w:r>
      <w:r>
        <w:t xml:space="preserve">but </w:t>
      </w:r>
      <w:r w:rsidR="00B80B0C">
        <w:t>avoid</w:t>
      </w:r>
      <w:r>
        <w:t xml:space="preserve"> using </w:t>
      </w:r>
      <w:r>
        <w:rPr>
          <w:spacing w:val="-3"/>
        </w:rPr>
        <w:t>“etc.”</w:t>
      </w:r>
    </w:p>
    <w:p w14:paraId="48C7A1F5" w14:textId="770129F0" w:rsidR="009A08B6" w:rsidRDefault="00C612D5" w:rsidP="000B06C4">
      <w:pPr>
        <w:pStyle w:val="Para"/>
      </w:pPr>
      <w:r>
        <w:t xml:space="preserve">Abbreviate units of time (s, min, </w:t>
      </w:r>
      <w:proofErr w:type="spellStart"/>
      <w:r>
        <w:rPr>
          <w:spacing w:val="-3"/>
        </w:rPr>
        <w:t>hr</w:t>
      </w:r>
      <w:proofErr w:type="spellEnd"/>
      <w:r>
        <w:rPr>
          <w:spacing w:val="-3"/>
        </w:rPr>
        <w:t>,</w:t>
      </w:r>
      <w:r w:rsidR="00C550A2">
        <w:rPr>
          <w:spacing w:val="-3"/>
        </w:rPr>
        <w:t xml:space="preserve"> </w:t>
      </w:r>
      <w:proofErr w:type="spellStart"/>
      <w:r>
        <w:t>mo</w:t>
      </w:r>
      <w:proofErr w:type="spellEnd"/>
      <w:r>
        <w:t xml:space="preserve">, </w:t>
      </w:r>
      <w:proofErr w:type="spellStart"/>
      <w:r>
        <w:t>yr</w:t>
      </w:r>
      <w:proofErr w:type="spellEnd"/>
      <w:r>
        <w:t xml:space="preserve">) only in virgule constructions (10 </w:t>
      </w:r>
      <w:r>
        <w:rPr>
          <w:rFonts w:ascii="Verdana" w:hAnsi="Verdana"/>
          <w:sz w:val="22"/>
        </w:rPr>
        <w:t>µ</w:t>
      </w:r>
      <w:r>
        <w:t>g</w:t>
      </w:r>
      <w:r w:rsidR="009A714C">
        <w:t>/</w:t>
      </w:r>
      <w:proofErr w:type="spellStart"/>
      <w:r w:rsidR="009A714C">
        <w:t>hr</w:t>
      </w:r>
      <w:proofErr w:type="spellEnd"/>
      <w:r>
        <w:t xml:space="preserve">) and in artwork; otherwise, spell out </w:t>
      </w:r>
      <w:r w:rsidR="00FE493E">
        <w:t>(</w:t>
      </w:r>
      <w:r>
        <w:t>e.g., 3 months, 25 minutes</w:t>
      </w:r>
      <w:r w:rsidR="00FE493E">
        <w:t>)</w:t>
      </w:r>
      <w:r>
        <w:t>. Units of measure (</w:t>
      </w:r>
      <w:r w:rsidR="00FE493E">
        <w:t xml:space="preserve">such as </w:t>
      </w:r>
      <w:proofErr w:type="spellStart"/>
      <w:r w:rsidR="00B80B0C">
        <w:t>Kb</w:t>
      </w:r>
      <w:proofErr w:type="spellEnd"/>
      <w:r w:rsidR="00B80B0C">
        <w:t>, MB, kWh</w:t>
      </w:r>
      <w:r>
        <w:t>) should always be abbreviated when used with a numeral</w:t>
      </w:r>
      <w:r w:rsidR="00880EC0">
        <w:t>; i</w:t>
      </w:r>
      <w:r>
        <w:t>f used alone, spell out (“16 MB of RAM” but “these values are measured in micrometers”).</w:t>
      </w:r>
    </w:p>
    <w:p w14:paraId="2D9D1A5B" w14:textId="77777777" w:rsidR="009A08B6" w:rsidRPr="008C0B01" w:rsidRDefault="00C612D5" w:rsidP="00BB43AA">
      <w:pPr>
        <w:pStyle w:val="Heading2"/>
        <w:spacing w:before="240"/>
        <w:rPr>
          <w:sz w:val="24"/>
          <w:szCs w:val="24"/>
        </w:rPr>
      </w:pPr>
      <w:bookmarkStart w:id="4" w:name="Numbers"/>
      <w:bookmarkEnd w:id="4"/>
      <w:r w:rsidRPr="008C0B01">
        <w:rPr>
          <w:b w:val="0"/>
          <w:bCs w:val="0"/>
          <w:sz w:val="24"/>
          <w:szCs w:val="24"/>
        </w:rPr>
        <w:t>Numbers</w:t>
      </w:r>
    </w:p>
    <w:p w14:paraId="7F08F38A" w14:textId="77777777" w:rsidR="009A08B6" w:rsidRDefault="00C612D5" w:rsidP="001A0B3E">
      <w:pPr>
        <w:pStyle w:val="Para"/>
        <w:ind w:firstLine="0"/>
      </w:pPr>
      <w:r>
        <w:t>Spell out numerals</w:t>
      </w:r>
      <w:r w:rsidR="009C78CA">
        <w:t xml:space="preserve"> up to ten</w:t>
      </w:r>
      <w:r>
        <w:t xml:space="preserve"> that </w:t>
      </w:r>
      <w:r>
        <w:rPr>
          <w:spacing w:val="-3"/>
        </w:rPr>
        <w:t xml:space="preserve">have </w:t>
      </w:r>
      <w:r>
        <w:t xml:space="preserve">no unit of measure or time (one, </w:t>
      </w:r>
      <w:proofErr w:type="gramStart"/>
      <w:r>
        <w:t>two</w:t>
      </w:r>
      <w:r w:rsidR="00265132">
        <w:t>,…</w:t>
      </w:r>
      <w:proofErr w:type="gramEnd"/>
      <w:r w:rsidR="00265132">
        <w:t xml:space="preserve"> </w:t>
      </w:r>
      <w:r w:rsidR="004E5645">
        <w:t>t</w:t>
      </w:r>
      <w:r>
        <w:t>en), but always use numerals with units of time and measure. Some examples</w:t>
      </w:r>
      <w:r w:rsidR="00265132">
        <w:t xml:space="preserve"> </w:t>
      </w:r>
      <w:r>
        <w:t>are</w:t>
      </w:r>
      <w:r w:rsidR="00265132">
        <w:t xml:space="preserve"> </w:t>
      </w:r>
      <w:r>
        <w:t>as</w:t>
      </w:r>
      <w:r w:rsidR="00265132">
        <w:t xml:space="preserve"> </w:t>
      </w:r>
      <w:r>
        <w:t>follows:</w:t>
      </w:r>
      <w:r w:rsidR="00265132">
        <w:t xml:space="preserve"> </w:t>
      </w:r>
      <w:r>
        <w:t>11</w:t>
      </w:r>
      <w:r w:rsidR="00265132">
        <w:t xml:space="preserve"> </w:t>
      </w:r>
      <w:r>
        <w:t>through</w:t>
      </w:r>
      <w:r w:rsidR="004E5645">
        <w:t xml:space="preserve"> </w:t>
      </w:r>
      <w:r>
        <w:t>999;</w:t>
      </w:r>
      <w:r w:rsidR="004E5645">
        <w:t xml:space="preserve"> </w:t>
      </w:r>
      <w:r>
        <w:t xml:space="preserve">1,000; </w:t>
      </w:r>
      <w:r w:rsidR="004B1532">
        <w:t>10,000; twentieth century; twofold, tenfold,</w:t>
      </w:r>
      <w:r w:rsidR="00265132">
        <w:t xml:space="preserve"> </w:t>
      </w:r>
      <w:r w:rsidR="004B1532">
        <w:t>20-fold;</w:t>
      </w:r>
      <w:r w:rsidR="004E5645">
        <w:t xml:space="preserve"> </w:t>
      </w:r>
      <w:r w:rsidR="004B1532">
        <w:t>2</w:t>
      </w:r>
      <w:r w:rsidR="00265132">
        <w:t xml:space="preserve"> </w:t>
      </w:r>
      <w:r w:rsidR="004B1532">
        <w:t>times;</w:t>
      </w:r>
      <w:r w:rsidR="004E5645">
        <w:t xml:space="preserve"> </w:t>
      </w:r>
      <w:r w:rsidR="004B1532">
        <w:t>0.2</w:t>
      </w:r>
      <w:r w:rsidR="00265132">
        <w:t xml:space="preserve"> </w:t>
      </w:r>
      <w:r w:rsidR="004B1532">
        <w:t>cm;</w:t>
      </w:r>
      <w:r w:rsidR="004E5645">
        <w:t xml:space="preserve"> </w:t>
      </w:r>
      <w:r w:rsidR="004B1532" w:rsidRPr="001F3443">
        <w:rPr>
          <w:i/>
          <w:szCs w:val="19"/>
        </w:rPr>
        <w:t>p</w:t>
      </w:r>
      <w:r w:rsidR="004B1532" w:rsidRPr="001F3443">
        <w:rPr>
          <w:szCs w:val="19"/>
        </w:rPr>
        <w:t>=</w:t>
      </w:r>
      <w:r w:rsidR="004B1532" w:rsidRPr="001F3443">
        <w:rPr>
          <w:i/>
          <w:szCs w:val="19"/>
        </w:rPr>
        <w:t>.</w:t>
      </w:r>
      <w:r w:rsidR="004B1532" w:rsidRPr="001F3443">
        <w:rPr>
          <w:szCs w:val="19"/>
        </w:rPr>
        <w:t>001</w:t>
      </w:r>
      <w:r w:rsidR="004B1532">
        <w:t>;</w:t>
      </w:r>
      <w:r w:rsidR="004E5645">
        <w:t xml:space="preserve"> </w:t>
      </w:r>
      <w:r w:rsidR="004B1532">
        <w:t>25%;</w:t>
      </w:r>
      <w:r w:rsidR="004E5645">
        <w:t xml:space="preserve"> </w:t>
      </w:r>
      <w:r w:rsidR="004B1532">
        <w:t>10%</w:t>
      </w:r>
      <w:r w:rsidR="004E5645">
        <w:t xml:space="preserve"> </w:t>
      </w:r>
      <w:r w:rsidR="004B1532">
        <w:t>to</w:t>
      </w:r>
      <w:r w:rsidR="004E5645">
        <w:t xml:space="preserve"> </w:t>
      </w:r>
      <w:r w:rsidR="004B1532">
        <w:t>25%.</w:t>
      </w:r>
    </w:p>
    <w:p w14:paraId="1573F736" w14:textId="77777777" w:rsidR="009A08B6" w:rsidRDefault="00C612D5" w:rsidP="00750DC3">
      <w:pPr>
        <w:pStyle w:val="Heading1"/>
      </w:pPr>
      <w:bookmarkStart w:id="5" w:name="MATH_AND_EQUATIONS"/>
      <w:bookmarkEnd w:id="5"/>
      <w:r>
        <w:t>MATH AND EQUATIONS</w:t>
      </w:r>
    </w:p>
    <w:p w14:paraId="1CDF92AF" w14:textId="1115451F" w:rsidR="003D38E5" w:rsidRDefault="00A40338" w:rsidP="001A0B3E">
      <w:pPr>
        <w:pStyle w:val="Para"/>
        <w:ind w:firstLine="0"/>
      </w:pPr>
      <w:r w:rsidRPr="00A40338">
        <w:t xml:space="preserve">Use either the Microsoft Equation Editor or </w:t>
      </w:r>
      <w:proofErr w:type="gramStart"/>
      <w:r w:rsidRPr="00A40338">
        <w:t>the</w:t>
      </w:r>
      <w:r w:rsidR="00D641D2">
        <w:t xml:space="preserve"> </w:t>
      </w:r>
      <w:r w:rsidRPr="00A40338">
        <w:t xml:space="preserve"> </w:t>
      </w:r>
      <w:proofErr w:type="spellStart"/>
      <w:r w:rsidRPr="00A40338">
        <w:t>MathType</w:t>
      </w:r>
      <w:proofErr w:type="spellEnd"/>
      <w:proofErr w:type="gramEnd"/>
      <w:r w:rsidRPr="00A40338">
        <w:t xml:space="preserve"> plugin, which can be obtained from https://store.wiris.com/en/products/mathtype/download. For help with formatting and placing equations,</w:t>
      </w:r>
      <w:r w:rsidR="00D641D2">
        <w:t xml:space="preserve"> </w:t>
      </w:r>
      <w:r w:rsidR="00D641D2" w:rsidRPr="00A40338">
        <w:t>refer</w:t>
      </w:r>
      <w:r w:rsidR="00D641D2">
        <w:t xml:space="preserve"> </w:t>
      </w:r>
      <w:r w:rsidRPr="00A40338">
        <w:t xml:space="preserve">to the IEEE Editing Math Guide </w:t>
      </w:r>
      <w:r w:rsidR="00D641D2">
        <w:t xml:space="preserve">available </w:t>
      </w:r>
      <w:r w:rsidRPr="00A40338">
        <w:t xml:space="preserve">at </w:t>
      </w:r>
      <w:r w:rsidR="00750DC3" w:rsidRPr="0073432A">
        <w:t>http://journals.ieeeauthorcenter.ieee.org/wp-content/uploads/sites/7/Editing-Mathematics.pdf</w:t>
      </w:r>
      <w:r w:rsidR="00750DC3" w:rsidRPr="00750DC3">
        <w:t xml:space="preserve"> </w:t>
      </w:r>
      <w:r w:rsidRPr="00A40338">
        <w:t xml:space="preserve">and the IEEE </w:t>
      </w:r>
      <w:proofErr w:type="spellStart"/>
      <w:r w:rsidRPr="00A40338">
        <w:t>MathType</w:t>
      </w:r>
      <w:proofErr w:type="spellEnd"/>
      <w:r w:rsidRPr="00A40338">
        <w:t xml:space="preserve"> Tutorial for Microsoft Word Users at </w:t>
      </w:r>
      <w:r w:rsidR="00750DC3" w:rsidRPr="0073432A">
        <w:t>http://journals.ieeeauthorcenter.ieee.org/wp-content/uploads/sites/7/IEEE-Math-Typesetting-Guide-for-MS-Word-Users.pdf</w:t>
      </w:r>
      <w:r w:rsidR="003D38E5" w:rsidRPr="00E76CEE">
        <w:t>.</w:t>
      </w:r>
    </w:p>
    <w:p w14:paraId="480B02AA" w14:textId="77777777" w:rsidR="009A08B6" w:rsidRPr="0041000D" w:rsidRDefault="00C612D5" w:rsidP="000B06C4">
      <w:pPr>
        <w:pStyle w:val="Para"/>
      </w:pPr>
      <w:r w:rsidRPr="001F3443">
        <w:t xml:space="preserve">Scalar </w:t>
      </w:r>
      <w:r w:rsidRPr="001F3443">
        <w:rPr>
          <w:i/>
        </w:rPr>
        <w:t xml:space="preserve">variables </w:t>
      </w:r>
      <w:r w:rsidRPr="001F3443">
        <w:t xml:space="preserve">and </w:t>
      </w:r>
      <w:r w:rsidRPr="001F3443">
        <w:rPr>
          <w:i/>
        </w:rPr>
        <w:t>physical constants</w:t>
      </w:r>
      <w:r w:rsidR="005B5B8E">
        <w:rPr>
          <w:i/>
        </w:rPr>
        <w:t xml:space="preserve"> </w:t>
      </w:r>
      <w:r w:rsidRPr="001F3443">
        <w:t xml:space="preserve">should be italicized, and a bold (non-italic) font should be used for </w:t>
      </w:r>
      <w:r w:rsidRPr="001F3443">
        <w:rPr>
          <w:b/>
        </w:rPr>
        <w:t xml:space="preserve">vectors </w:t>
      </w:r>
      <w:r w:rsidRPr="001F3443">
        <w:t xml:space="preserve">and </w:t>
      </w:r>
      <w:r w:rsidRPr="001F3443">
        <w:rPr>
          <w:b/>
        </w:rPr>
        <w:t>matrices</w:t>
      </w:r>
      <w:r w:rsidRPr="001F3443">
        <w:t>. Do not italicize subscripts unless they are</w:t>
      </w:r>
      <w:r w:rsidR="000826F6">
        <w:t xml:space="preserve"> </w:t>
      </w:r>
      <w:r w:rsidRPr="001F3443">
        <w:t>variables.</w:t>
      </w:r>
    </w:p>
    <w:p w14:paraId="69720B59" w14:textId="77777777" w:rsidR="009A08B6" w:rsidRDefault="00C612D5" w:rsidP="000B06C4">
      <w:pPr>
        <w:pStyle w:val="Para"/>
      </w:pPr>
      <w:r>
        <w:t>Equations should be either display (with a number in parentheses) or inline.</w:t>
      </w:r>
    </w:p>
    <w:p w14:paraId="572A3C22" w14:textId="77777777" w:rsidR="009A08B6" w:rsidRDefault="00335DE9" w:rsidP="000B06C4">
      <w:pPr>
        <w:pStyle w:val="Para"/>
      </w:pPr>
      <w:r w:rsidRPr="00335DE9">
        <w:t>If a display equation cannot be centered, the first line can be made flush left to the column to allow more room for the following lines of the equation.</w:t>
      </w:r>
    </w:p>
    <w:p w14:paraId="0A51C649" w14:textId="77777777" w:rsidR="009A08B6" w:rsidRDefault="00C612D5" w:rsidP="000B06C4">
      <w:pPr>
        <w:pStyle w:val="Para"/>
      </w:pPr>
      <w:r>
        <w:t xml:space="preserve">Be sure the symbols in </w:t>
      </w:r>
      <w:r w:rsidR="009903D6">
        <w:t>the</w:t>
      </w:r>
      <w:r>
        <w:t xml:space="preserve"> equation have been defined before the equation appears or immediately following. Please refer to “Equation (1),” not “Eq. (1)” or “equation (1).”</w:t>
      </w:r>
    </w:p>
    <w:p w14:paraId="7E30A181" w14:textId="77777777" w:rsidR="009A08B6" w:rsidRDefault="00C612D5" w:rsidP="000B06C4">
      <w:pPr>
        <w:pStyle w:val="Para"/>
      </w:pPr>
      <w:r>
        <w:t>Punctuate display equations when they are part</w:t>
      </w:r>
      <w:r w:rsidR="0063632D">
        <w:t xml:space="preserve"> </w:t>
      </w:r>
      <w:r>
        <w:t>of</w:t>
      </w:r>
      <w:r w:rsidR="0063632D">
        <w:t xml:space="preserve"> </w:t>
      </w:r>
      <w:r>
        <w:t>the</w:t>
      </w:r>
      <w:r w:rsidR="0063632D">
        <w:t xml:space="preserve"> </w:t>
      </w:r>
      <w:r>
        <w:t>sentence</w:t>
      </w:r>
      <w:r w:rsidR="0063632D">
        <w:t xml:space="preserve"> </w:t>
      </w:r>
      <w:r>
        <w:t>preceding</w:t>
      </w:r>
      <w:r w:rsidR="0063632D">
        <w:t xml:space="preserve"> it, </w:t>
      </w:r>
      <w:r>
        <w:t>as</w:t>
      </w:r>
      <w:r w:rsidR="0063632D">
        <w:t xml:space="preserve"> </w:t>
      </w:r>
      <w:r>
        <w:t>in</w:t>
      </w:r>
    </w:p>
    <w:p w14:paraId="2AB0BA8A" w14:textId="2DF9C708" w:rsidR="009A08B6" w:rsidRPr="00D414D2" w:rsidRDefault="00D641D2" w:rsidP="00E836CB">
      <w:pPr>
        <w:pStyle w:val="DisplayFormula"/>
        <w:rPr>
          <w:rFonts w:cs="Arial"/>
          <w:sz w:val="19"/>
          <w:szCs w:val="19"/>
        </w:rPr>
      </w:pPr>
      <m:oMath>
        <m:r>
          <w:rPr>
            <w:rFonts w:ascii="Cambria Math" w:hAnsi="Cambria Math" w:cs="Arial"/>
            <w:w w:val="105"/>
            <w:sz w:val="19"/>
            <w:szCs w:val="19"/>
          </w:rPr>
          <m:t xml:space="preserve">  </m:t>
        </m:r>
        <m:r>
          <w:rPr>
            <w:rFonts w:ascii="Cambria Math" w:hAnsi="Cambria Math" w:cs="Arial"/>
            <w:w w:val="105"/>
            <w:sz w:val="19"/>
            <w:szCs w:val="19"/>
          </w:rPr>
          <m:t xml:space="preserve"> </m:t>
        </m:r>
        <m:r>
          <w:rPr>
            <w:rFonts w:ascii="Cambria Math" w:hAnsi="Cambria Math" w:cs="Arial"/>
            <w:w w:val="105"/>
            <w:sz w:val="19"/>
            <w:szCs w:val="19"/>
          </w:rPr>
          <m:t>A=π</m:t>
        </m:r>
        <m:sSup>
          <m:sSupPr>
            <m:ctrlPr>
              <w:rPr>
                <w:rFonts w:ascii="Cambria Math" w:hAnsi="Cambria Math" w:cs="Arial"/>
                <w:w w:val="105"/>
                <w:sz w:val="19"/>
                <w:szCs w:val="19"/>
              </w:rPr>
            </m:ctrlPr>
          </m:sSupPr>
          <m:e>
            <m:r>
              <w:rPr>
                <w:rFonts w:ascii="Cambria Math" w:hAnsi="Cambria Math" w:cs="Arial"/>
                <w:w w:val="105"/>
                <w:sz w:val="19"/>
                <w:szCs w:val="19"/>
              </w:rPr>
              <m:t>r</m:t>
            </m:r>
          </m:e>
          <m:sup>
            <m:r>
              <w:rPr>
                <w:rFonts w:ascii="Cambria Math" w:hAnsi="Cambria Math" w:cs="Arial"/>
                <w:w w:val="105"/>
                <w:sz w:val="19"/>
                <w:szCs w:val="19"/>
              </w:rPr>
              <m:t>2</m:t>
            </m:r>
          </m:sup>
        </m:sSup>
      </m:oMath>
      <w:r w:rsidR="00601B46">
        <w:rPr>
          <w:rFonts w:eastAsiaTheme="minorEastAsia" w:cs="Arial"/>
          <w:w w:val="105"/>
          <w:sz w:val="19"/>
          <w:szCs w:val="19"/>
        </w:rPr>
        <w:t xml:space="preserve">  </w:t>
      </w:r>
      <w:r w:rsidR="00E836CB">
        <w:rPr>
          <w:rFonts w:eastAsiaTheme="minorEastAsia" w:cs="Arial"/>
          <w:w w:val="105"/>
          <w:sz w:val="19"/>
          <w:szCs w:val="19"/>
        </w:rPr>
        <w:t xml:space="preserve">                       </w:t>
      </w:r>
      <w:r w:rsidR="009A714C">
        <w:rPr>
          <w:rFonts w:eastAsiaTheme="minorEastAsia" w:cs="Arial"/>
          <w:w w:val="105"/>
          <w:sz w:val="19"/>
          <w:szCs w:val="19"/>
        </w:rPr>
        <w:t xml:space="preserve"> </w:t>
      </w:r>
      <w:r w:rsidR="00E836CB">
        <w:rPr>
          <w:rFonts w:eastAsiaTheme="minorEastAsia" w:cs="Arial"/>
          <w:w w:val="105"/>
          <w:sz w:val="19"/>
          <w:szCs w:val="19"/>
        </w:rPr>
        <w:t xml:space="preserve"> </w:t>
      </w:r>
      <w:r w:rsidR="00CE73EA" w:rsidRPr="00D414D2">
        <w:rPr>
          <w:rFonts w:eastAsiaTheme="minorEastAsia" w:cs="Arial"/>
          <w:w w:val="105"/>
          <w:sz w:val="19"/>
          <w:szCs w:val="19"/>
        </w:rPr>
        <w:t xml:space="preserve"> </w:t>
      </w:r>
      <w:r w:rsidR="00895BC7" w:rsidRPr="009A714C">
        <w:rPr>
          <w:rFonts w:ascii="Cheltenham Book" w:eastAsiaTheme="minorEastAsia" w:hAnsi="Cheltenham Book"/>
          <w:szCs w:val="18"/>
        </w:rPr>
        <w:t>(1)</w:t>
      </w:r>
    </w:p>
    <w:p w14:paraId="58F11088" w14:textId="77777777" w:rsidR="009A08B6" w:rsidRDefault="003F24EA" w:rsidP="000B06C4">
      <w:pPr>
        <w:pStyle w:val="ParaContinue"/>
      </w:pPr>
      <w:r>
        <w:t>I</w:t>
      </w:r>
      <w:r w:rsidR="00C612D5">
        <w:t>f the text following the equation flows</w:t>
      </w:r>
      <w:r w:rsidR="0063632D">
        <w:t xml:space="preserve"> </w:t>
      </w:r>
      <w:r w:rsidR="00C612D5">
        <w:t>logically</w:t>
      </w:r>
      <w:r w:rsidR="0063632D">
        <w:t xml:space="preserve"> </w:t>
      </w:r>
      <w:r w:rsidR="00C612D5">
        <w:t>as</w:t>
      </w:r>
      <w:r w:rsidR="0063632D">
        <w:t xml:space="preserve"> </w:t>
      </w:r>
      <w:r w:rsidR="00C612D5">
        <w:t>a</w:t>
      </w:r>
      <w:r w:rsidR="0063632D">
        <w:t xml:space="preserve"> </w:t>
      </w:r>
      <w:r w:rsidR="00C612D5">
        <w:t>part</w:t>
      </w:r>
      <w:r w:rsidR="0063632D">
        <w:t xml:space="preserve"> </w:t>
      </w:r>
      <w:r w:rsidR="00C612D5">
        <w:t>of</w:t>
      </w:r>
      <w:r w:rsidR="0063632D">
        <w:t xml:space="preserve"> </w:t>
      </w:r>
      <w:r w:rsidR="00C612D5">
        <w:t>the</w:t>
      </w:r>
      <w:r w:rsidR="0063632D">
        <w:t xml:space="preserve"> </w:t>
      </w:r>
      <w:r w:rsidR="00C612D5">
        <w:t>display</w:t>
      </w:r>
      <w:r w:rsidR="0063632D">
        <w:t xml:space="preserve"> </w:t>
      </w:r>
      <w:r w:rsidR="00C612D5">
        <w:t>equation,</w:t>
      </w:r>
      <w:r>
        <w:t xml:space="preserve"> such as</w:t>
      </w:r>
    </w:p>
    <w:p w14:paraId="3314076D" w14:textId="655145DC" w:rsidR="009A08B6" w:rsidRPr="00FE601C" w:rsidRDefault="00D641D2" w:rsidP="008678E9">
      <w:pPr>
        <w:pStyle w:val="DisplayFormulaUnnum"/>
        <w:jc w:val="center"/>
        <w:rPr>
          <w:sz w:val="19"/>
          <w:szCs w:val="19"/>
        </w:rPr>
      </w:pPr>
      <m:oMath>
        <m:r>
          <w:rPr>
            <w:rFonts w:ascii="Cambria Math" w:hAnsi="Cambria Math"/>
            <w:sz w:val="19"/>
            <w:szCs w:val="19"/>
          </w:rPr>
          <m:t xml:space="preserve">  </m:t>
        </m:r>
        <m:sSup>
          <m:sSupPr>
            <m:ctrlPr>
              <w:rPr>
                <w:rFonts w:ascii="Cambria Math" w:hAnsi="Cambria Math"/>
                <w:sz w:val="19"/>
                <w:szCs w:val="19"/>
              </w:rPr>
            </m:ctrlPr>
          </m:sSupPr>
          <m:e>
            <m:r>
              <w:rPr>
                <w:rFonts w:ascii="Cambria Math" w:hAnsi="Cambria Math"/>
                <w:sz w:val="19"/>
                <w:szCs w:val="19"/>
              </w:rPr>
              <m:t>a</m:t>
            </m:r>
          </m:e>
          <m:sup>
            <m:r>
              <w:rPr>
                <w:rFonts w:ascii="Cambria Math" w:hAnsi="Cambria Math"/>
                <w:sz w:val="19"/>
                <w:szCs w:val="19"/>
              </w:rPr>
              <m:t>2</m:t>
            </m:r>
          </m:sup>
        </m:sSup>
        <m:r>
          <w:rPr>
            <w:rFonts w:ascii="Cambria Math" w:hAnsi="Cambria Math"/>
            <w:sz w:val="19"/>
            <w:szCs w:val="19"/>
          </w:rPr>
          <m:t>+</m:t>
        </m:r>
        <m:sSup>
          <m:sSupPr>
            <m:ctrlPr>
              <w:rPr>
                <w:rFonts w:ascii="Cambria Math" w:hAnsi="Cambria Math"/>
                <w:sz w:val="19"/>
                <w:szCs w:val="19"/>
              </w:rPr>
            </m:ctrlPr>
          </m:sSupPr>
          <m:e>
            <m:r>
              <w:rPr>
                <w:rFonts w:ascii="Cambria Math" w:hAnsi="Cambria Math"/>
                <w:sz w:val="19"/>
                <w:szCs w:val="19"/>
              </w:rPr>
              <m:t>b</m:t>
            </m:r>
          </m:e>
          <m:sup>
            <m:r>
              <w:rPr>
                <w:rFonts w:ascii="Cambria Math" w:hAnsi="Cambria Math"/>
                <w:sz w:val="19"/>
                <w:szCs w:val="19"/>
              </w:rPr>
              <m:t>2</m:t>
            </m:r>
          </m:sup>
        </m:sSup>
        <m:r>
          <w:rPr>
            <w:rFonts w:ascii="Cambria Math" w:hAnsi="Cambria Math"/>
            <w:sz w:val="19"/>
            <w:szCs w:val="19"/>
          </w:rPr>
          <m:t>=</m:t>
        </m:r>
        <m:sSup>
          <m:sSupPr>
            <m:ctrlPr>
              <w:rPr>
                <w:rFonts w:ascii="Cambria Math" w:hAnsi="Cambria Math"/>
                <w:sz w:val="19"/>
                <w:szCs w:val="19"/>
              </w:rPr>
            </m:ctrlPr>
          </m:sSupPr>
          <m:e>
            <m:r>
              <w:rPr>
                <w:rFonts w:ascii="Cambria Math" w:hAnsi="Cambria Math"/>
                <w:sz w:val="19"/>
                <w:szCs w:val="19"/>
              </w:rPr>
              <m:t>c</m:t>
            </m:r>
          </m:e>
          <m:sup>
            <m:r>
              <w:rPr>
                <w:rFonts w:ascii="Cambria Math" w:hAnsi="Cambria Math"/>
                <w:sz w:val="19"/>
                <w:szCs w:val="19"/>
              </w:rPr>
              <m:t>2</m:t>
            </m:r>
          </m:sup>
        </m:sSup>
      </m:oMath>
      <w:proofErr w:type="gramStart"/>
      <w:r w:rsidR="00895BC7" w:rsidRPr="00FE601C">
        <w:rPr>
          <w:rFonts w:eastAsiaTheme="minorEastAsia"/>
          <w:sz w:val="19"/>
          <w:szCs w:val="19"/>
        </w:rPr>
        <w:t>,</w:t>
      </w:r>
      <w:r w:rsidR="00895BC7" w:rsidRPr="00CE73EA">
        <w:rPr>
          <w:rFonts w:ascii="Cheltenham Book" w:eastAsiaTheme="minorEastAsia" w:hAnsi="Cheltenham Book"/>
          <w:sz w:val="19"/>
          <w:szCs w:val="19"/>
        </w:rPr>
        <w:t xml:space="preserve">   </w:t>
      </w:r>
      <w:proofErr w:type="gramEnd"/>
      <w:r w:rsidR="00895BC7" w:rsidRPr="00CE73EA">
        <w:rPr>
          <w:rFonts w:ascii="Cheltenham Book" w:eastAsiaTheme="minorEastAsia" w:hAnsi="Cheltenham Book"/>
          <w:sz w:val="19"/>
          <w:szCs w:val="19"/>
        </w:rPr>
        <w:t xml:space="preserve">   </w:t>
      </w:r>
      <w:r>
        <w:rPr>
          <w:rFonts w:ascii="Cheltenham Book" w:eastAsiaTheme="minorEastAsia" w:hAnsi="Cheltenham Book"/>
          <w:sz w:val="19"/>
          <w:szCs w:val="19"/>
        </w:rPr>
        <w:t xml:space="preserve">       </w:t>
      </w:r>
      <w:r w:rsidR="00CF322A">
        <w:rPr>
          <w:rFonts w:ascii="Cheltenham Book" w:eastAsiaTheme="minorEastAsia" w:hAnsi="Cheltenham Book"/>
          <w:sz w:val="19"/>
          <w:szCs w:val="19"/>
        </w:rPr>
        <w:t xml:space="preserve">                          </w:t>
      </w:r>
      <w:r>
        <w:rPr>
          <w:rFonts w:ascii="Cheltenham Book" w:eastAsiaTheme="minorEastAsia" w:hAnsi="Cheltenham Book"/>
          <w:sz w:val="19"/>
          <w:szCs w:val="19"/>
        </w:rPr>
        <w:t xml:space="preserve">   </w:t>
      </w:r>
      <w:r w:rsidR="009A714C">
        <w:rPr>
          <w:rFonts w:ascii="Cheltenham Book" w:eastAsiaTheme="minorEastAsia" w:hAnsi="Cheltenham Book"/>
          <w:sz w:val="19"/>
          <w:szCs w:val="19"/>
        </w:rPr>
        <w:t xml:space="preserve">  </w:t>
      </w:r>
      <w:r>
        <w:rPr>
          <w:rFonts w:ascii="Cheltenham Book" w:eastAsiaTheme="minorEastAsia" w:hAnsi="Cheltenham Book"/>
          <w:sz w:val="19"/>
          <w:szCs w:val="19"/>
        </w:rPr>
        <w:t xml:space="preserve"> </w:t>
      </w:r>
      <w:r w:rsidR="00601B46">
        <w:rPr>
          <w:rFonts w:ascii="Cheltenham Book" w:eastAsiaTheme="minorEastAsia" w:hAnsi="Cheltenham Book"/>
          <w:sz w:val="19"/>
          <w:szCs w:val="19"/>
        </w:rPr>
        <w:t xml:space="preserve">   </w:t>
      </w:r>
      <w:r>
        <w:rPr>
          <w:rFonts w:ascii="Cheltenham Book" w:eastAsiaTheme="minorEastAsia" w:hAnsi="Cheltenham Book"/>
          <w:sz w:val="19"/>
          <w:szCs w:val="19"/>
        </w:rPr>
        <w:t xml:space="preserve">    </w:t>
      </w:r>
      <w:r w:rsidR="00895BC7" w:rsidRPr="00CE73EA">
        <w:rPr>
          <w:rFonts w:ascii="Cheltenham Book" w:eastAsiaTheme="minorEastAsia" w:hAnsi="Cheltenham Book"/>
          <w:sz w:val="19"/>
          <w:szCs w:val="19"/>
        </w:rPr>
        <w:t xml:space="preserve">  </w:t>
      </w:r>
      <w:r>
        <w:rPr>
          <w:rFonts w:ascii="Cheltenham Book" w:eastAsiaTheme="minorEastAsia" w:hAnsi="Cheltenham Book"/>
          <w:sz w:val="19"/>
          <w:szCs w:val="19"/>
        </w:rPr>
        <w:t xml:space="preserve"> </w:t>
      </w:r>
      <w:r w:rsidR="00895BC7" w:rsidRPr="00CE73EA">
        <w:rPr>
          <w:rFonts w:ascii="Cheltenham Book" w:eastAsiaTheme="minorEastAsia" w:hAnsi="Cheltenham Book"/>
          <w:szCs w:val="18"/>
        </w:rPr>
        <w:t xml:space="preserve"> (2)</w:t>
      </w:r>
    </w:p>
    <w:p w14:paraId="226DA828" w14:textId="77777777" w:rsidR="001A4010" w:rsidRDefault="003F24EA" w:rsidP="00F25F1C">
      <w:pPr>
        <w:pStyle w:val="ParaContinue"/>
      </w:pPr>
      <w:r>
        <w:t>treat the display equation as you would inline text, using</w:t>
      </w:r>
      <w:r w:rsidR="00C612D5">
        <w:t xml:space="preserve"> punctuation </w:t>
      </w:r>
      <w:r>
        <w:t xml:space="preserve">after the </w:t>
      </w:r>
      <w:r w:rsidR="00C612D5">
        <w:t>equation</w:t>
      </w:r>
      <w:r>
        <w:t xml:space="preserve"> as necessary</w:t>
      </w:r>
      <w:r w:rsidR="00C612D5">
        <w:t>.</w:t>
      </w:r>
      <w:bookmarkStart w:id="6" w:name="LISTS"/>
      <w:bookmarkEnd w:id="6"/>
    </w:p>
    <w:p w14:paraId="63D8CBEA" w14:textId="77777777" w:rsidR="00F25F1C" w:rsidRDefault="00F25F1C" w:rsidP="00750DC3">
      <w:pPr>
        <w:pStyle w:val="Heading1"/>
      </w:pPr>
      <w:r>
        <w:t>LISTS</w:t>
      </w:r>
    </w:p>
    <w:p w14:paraId="0F13B17E" w14:textId="77777777" w:rsidR="00F25F1C" w:rsidRDefault="00F25F1C" w:rsidP="00F25F1C">
      <w:pPr>
        <w:pStyle w:val="Para"/>
        <w:ind w:firstLine="0"/>
      </w:pPr>
      <w:r>
        <w:t>If you use a list, keep it short:</w:t>
      </w:r>
    </w:p>
    <w:p w14:paraId="018CEE51" w14:textId="77777777" w:rsidR="00F25F1C" w:rsidRDefault="00F25F1C" w:rsidP="008877B6">
      <w:pPr>
        <w:pStyle w:val="ListParagraph"/>
        <w:numPr>
          <w:ilvl w:val="0"/>
          <w:numId w:val="6"/>
        </w:numPr>
        <w:ind w:left="360"/>
      </w:pPr>
      <w:r w:rsidRPr="00C612D5">
        <w:rPr>
          <w:i/>
        </w:rPr>
        <w:t>Style for bulleted lists</w:t>
      </w:r>
      <w:r w:rsidRPr="00C612D5">
        <w:t>—This is the style that should be used for bulleted lists.</w:t>
      </w:r>
    </w:p>
    <w:p w14:paraId="169F4E1A" w14:textId="77777777" w:rsidR="0048795D" w:rsidRDefault="0048795D" w:rsidP="008877B6">
      <w:pPr>
        <w:pStyle w:val="ListParagraph"/>
        <w:numPr>
          <w:ilvl w:val="0"/>
          <w:numId w:val="6"/>
        </w:numPr>
        <w:ind w:left="360"/>
      </w:pPr>
      <w:r>
        <w:rPr>
          <w:i/>
        </w:rPr>
        <w:t>Punctuation in lists</w:t>
      </w:r>
      <w:r>
        <w:t>—Each item in the list should end with a period, regardless of</w:t>
      </w:r>
      <w:r w:rsidR="002873EF">
        <w:t xml:space="preserve"> </w:t>
      </w:r>
      <w:r>
        <w:t>whether full sentences are</w:t>
      </w:r>
      <w:r w:rsidR="002873EF">
        <w:t xml:space="preserve"> </w:t>
      </w:r>
      <w:r>
        <w:t>used.</w:t>
      </w:r>
    </w:p>
    <w:p w14:paraId="7C6E22FE" w14:textId="77777777" w:rsidR="00F5606A" w:rsidRPr="00750DC3" w:rsidRDefault="00F5606A" w:rsidP="00750DC3">
      <w:pPr>
        <w:pStyle w:val="Heading1"/>
      </w:pPr>
      <w:bookmarkStart w:id="7" w:name="References"/>
      <w:bookmarkEnd w:id="7"/>
      <w:r w:rsidRPr="00750DC3">
        <w:lastRenderedPageBreak/>
        <w:t>FIGURES AND TABLES</w:t>
      </w:r>
    </w:p>
    <w:p w14:paraId="2841739E" w14:textId="77777777" w:rsidR="00F5606A" w:rsidRPr="008C0B01" w:rsidRDefault="00F5606A" w:rsidP="00F5606A">
      <w:pPr>
        <w:pStyle w:val="Heading2"/>
        <w:spacing w:before="120"/>
        <w:rPr>
          <w:b w:val="0"/>
          <w:bCs w:val="0"/>
          <w:sz w:val="24"/>
          <w:szCs w:val="24"/>
        </w:rPr>
      </w:pPr>
      <w:bookmarkStart w:id="8" w:name="In-text_callouts_for_figures_and_tables"/>
      <w:bookmarkEnd w:id="8"/>
      <w:r w:rsidRPr="008C0B01">
        <w:rPr>
          <w:b w:val="0"/>
          <w:bCs w:val="0"/>
          <w:sz w:val="24"/>
          <w:szCs w:val="24"/>
        </w:rPr>
        <w:t>In-</w:t>
      </w:r>
      <w:r w:rsidR="004576F8" w:rsidRPr="008C0B01">
        <w:rPr>
          <w:b w:val="0"/>
          <w:bCs w:val="0"/>
          <w:sz w:val="24"/>
          <w:szCs w:val="24"/>
        </w:rPr>
        <w:t>T</w:t>
      </w:r>
      <w:r w:rsidRPr="008C0B01">
        <w:rPr>
          <w:b w:val="0"/>
          <w:bCs w:val="0"/>
          <w:sz w:val="24"/>
          <w:szCs w:val="24"/>
        </w:rPr>
        <w:t xml:space="preserve">ext </w:t>
      </w:r>
      <w:r w:rsidR="00411A23" w:rsidRPr="008C0B01">
        <w:rPr>
          <w:b w:val="0"/>
          <w:bCs w:val="0"/>
          <w:sz w:val="24"/>
          <w:szCs w:val="24"/>
        </w:rPr>
        <w:t>C</w:t>
      </w:r>
      <w:r w:rsidRPr="008C0B01">
        <w:rPr>
          <w:b w:val="0"/>
          <w:bCs w:val="0"/>
          <w:sz w:val="24"/>
          <w:szCs w:val="24"/>
        </w:rPr>
        <w:t xml:space="preserve">allouts for </w:t>
      </w:r>
      <w:r w:rsidR="00411A23" w:rsidRPr="008C0B01">
        <w:rPr>
          <w:b w:val="0"/>
          <w:bCs w:val="0"/>
          <w:sz w:val="24"/>
          <w:szCs w:val="24"/>
        </w:rPr>
        <w:t>F</w:t>
      </w:r>
      <w:r w:rsidRPr="008C0B01">
        <w:rPr>
          <w:b w:val="0"/>
          <w:bCs w:val="0"/>
          <w:sz w:val="24"/>
          <w:szCs w:val="24"/>
        </w:rPr>
        <w:t xml:space="preserve">igures and </w:t>
      </w:r>
      <w:r w:rsidR="00411A23" w:rsidRPr="008C0B01">
        <w:rPr>
          <w:b w:val="0"/>
          <w:bCs w:val="0"/>
          <w:sz w:val="24"/>
          <w:szCs w:val="24"/>
        </w:rPr>
        <w:t>T</w:t>
      </w:r>
      <w:r w:rsidRPr="008C0B01">
        <w:rPr>
          <w:b w:val="0"/>
          <w:bCs w:val="0"/>
          <w:sz w:val="24"/>
          <w:szCs w:val="24"/>
        </w:rPr>
        <w:t>ables</w:t>
      </w:r>
    </w:p>
    <w:p w14:paraId="71FD4C49" w14:textId="77777777" w:rsidR="00F5606A" w:rsidRPr="00DB6D8E" w:rsidRDefault="00F5606A" w:rsidP="001A0B3E">
      <w:pPr>
        <w:pStyle w:val="Para"/>
        <w:ind w:firstLine="0"/>
      </w:pPr>
      <w:r w:rsidRPr="002D5DB1">
        <w:t>Figures and tables must be cited in the</w:t>
      </w:r>
      <w:r w:rsidR="00731CF6">
        <w:t xml:space="preserve"> </w:t>
      </w:r>
      <w:r w:rsidRPr="002D5DB1">
        <w:t>running text in consecutive order</w:t>
      </w:r>
      <w:r w:rsidR="00374763">
        <w:t>.</w:t>
      </w:r>
      <w:r w:rsidRPr="002D5DB1">
        <w:t xml:space="preserve"> Figure </w:t>
      </w:r>
      <w:r w:rsidRPr="00DB6D8E">
        <w:t>callouts should be Roman, not bold or italic</w:t>
      </w:r>
      <w:r w:rsidR="00953371" w:rsidRPr="00DB6D8E">
        <w:t>,</w:t>
      </w:r>
      <w:r w:rsidR="00D641D2">
        <w:t xml:space="preserve"> </w:t>
      </w:r>
      <w:r w:rsidR="00374763" w:rsidRPr="00DB6D8E">
        <w:t>like this:</w:t>
      </w:r>
      <w:r w:rsidR="005C562B" w:rsidRPr="00DB6D8E">
        <w:t xml:space="preserve"> “see Figure 1</w:t>
      </w:r>
      <w:r w:rsidR="00953371" w:rsidRPr="00DB6D8E">
        <w:t>.</w:t>
      </w:r>
      <w:r w:rsidR="005C562B" w:rsidRPr="00DB6D8E">
        <w:t>”</w:t>
      </w:r>
      <w:r w:rsidRPr="00DB6D8E">
        <w:t xml:space="preserve"> Figure 2</w:t>
      </w:r>
      <w:r w:rsidR="00CC30D4">
        <w:t xml:space="preserve"> </w:t>
      </w:r>
      <w:r w:rsidRPr="00DB6D8E">
        <w:t>shows an example of a figure spanning two</w:t>
      </w:r>
      <w:r w:rsidR="00D641D2">
        <w:t xml:space="preserve"> </w:t>
      </w:r>
      <w:r w:rsidRPr="00DB6D8E">
        <w:t>columns.</w:t>
      </w:r>
    </w:p>
    <w:p w14:paraId="1D648F32" w14:textId="77777777" w:rsidR="00F5606A" w:rsidRDefault="00F5606A" w:rsidP="00F5606A">
      <w:pPr>
        <w:pStyle w:val="ParaContinue"/>
        <w:ind w:firstLine="360"/>
      </w:pPr>
      <w:r w:rsidRPr="00DB6D8E">
        <w:rPr>
          <w:spacing w:val="-3"/>
        </w:rPr>
        <w:t xml:space="preserve">Vertical </w:t>
      </w:r>
      <w:r w:rsidRPr="00DB6D8E">
        <w:t xml:space="preserve">lines are optional in tables. Footnotes should be indicated by </w:t>
      </w:r>
      <w:r w:rsidR="004576F8">
        <w:t>a</w:t>
      </w:r>
      <w:r w:rsidR="003B4449" w:rsidRPr="00DB6D8E">
        <w:t>,</w:t>
      </w:r>
      <w:r w:rsidR="004576F8">
        <w:t xml:space="preserve"> b, c, d,</w:t>
      </w:r>
      <w:r w:rsidR="009376F0" w:rsidRPr="00DB6D8E">
        <w:t xml:space="preserve"> and so on,</w:t>
      </w:r>
      <w:r w:rsidR="003B4449" w:rsidRPr="00DB6D8E">
        <w:t xml:space="preserve"> per the </w:t>
      </w:r>
      <w:r w:rsidR="003B4449" w:rsidRPr="00DB6D8E">
        <w:rPr>
          <w:i/>
        </w:rPr>
        <w:t>Chicago Manual of Style</w:t>
      </w:r>
      <w:r w:rsidR="003B4449" w:rsidRPr="00DB6D8E">
        <w:t xml:space="preserve"> (see Table 1).</w:t>
      </w:r>
      <w:r w:rsidR="00D641D2">
        <w:t xml:space="preserve"> </w:t>
      </w:r>
      <w:r>
        <w:t xml:space="preserve">Statements that serve as captions for the entire table do not need footnote letters. </w:t>
      </w:r>
    </w:p>
    <w:p w14:paraId="35D6429D" w14:textId="77777777" w:rsidR="00F5606A" w:rsidRDefault="00F5606A" w:rsidP="00F5606A">
      <w:pPr>
        <w:pStyle w:val="Para"/>
      </w:pPr>
      <w:r>
        <w:t>Authors are responsib</w:t>
      </w:r>
      <w:r w:rsidR="000254BE">
        <w:t xml:space="preserve">le for obtaining permission to </w:t>
      </w:r>
      <w:r>
        <w:t>reprint previously published figures or tables. Required permission information should be inclu</w:t>
      </w:r>
      <w:r w:rsidR="003B4449">
        <w:t>ded in the figure/table caption, for instance:</w:t>
      </w:r>
      <w:r>
        <w:t xml:space="preserve"> “From </w:t>
      </w:r>
      <w:r w:rsidR="000254BE">
        <w:t>‘</w:t>
      </w:r>
      <w:r>
        <w:t>[</w:t>
      </w:r>
      <w:r w:rsidR="000254BE">
        <w:t>Title</w:t>
      </w:r>
      <w:r>
        <w:t>],</w:t>
      </w:r>
      <w:r w:rsidR="000254BE">
        <w:t>’</w:t>
      </w:r>
      <w:r w:rsidR="00574EB1" w:rsidRPr="000254BE">
        <w:rPr>
          <w:vertAlign w:val="superscript"/>
        </w:rPr>
        <w:t>1</w:t>
      </w:r>
      <w:r>
        <w:t xml:space="preserve"> with permission,” or </w:t>
      </w:r>
      <w:r>
        <w:rPr>
          <w:spacing w:val="-3"/>
        </w:rPr>
        <w:t xml:space="preserve">“Adapted </w:t>
      </w:r>
      <w:r>
        <w:t xml:space="preserve">from </w:t>
      </w:r>
      <w:r w:rsidR="00574EB1">
        <w:t>‘</w:t>
      </w:r>
      <w:r>
        <w:t>[</w:t>
      </w:r>
      <w:r w:rsidR="00574EB1">
        <w:t>Title</w:t>
      </w:r>
      <w:r>
        <w:t>],</w:t>
      </w:r>
      <w:r w:rsidR="00574EB1">
        <w:t>’</w:t>
      </w:r>
      <w:r w:rsidR="00574EB1">
        <w:rPr>
          <w:vertAlign w:val="superscript"/>
        </w:rPr>
        <w:t>2</w:t>
      </w:r>
      <w:r>
        <w:t xml:space="preserve"> with permis</w:t>
      </w:r>
      <w:r>
        <w:rPr>
          <w:spacing w:val="-3"/>
        </w:rPr>
        <w:t xml:space="preserve">sion.” </w:t>
      </w:r>
      <w:r>
        <w:rPr>
          <w:i/>
        </w:rPr>
        <w:t xml:space="preserve">Carefully </w:t>
      </w:r>
      <w:r>
        <w:t xml:space="preserve">explain each figure in the text. </w:t>
      </w:r>
      <w:r w:rsidR="003B4449" w:rsidRPr="00374763">
        <w:t>To find your</w:t>
      </w:r>
      <w:r w:rsidRPr="00374763">
        <w:rPr>
          <w:rFonts w:cstheme="minorBidi"/>
          <w:szCs w:val="19"/>
        </w:rPr>
        <w:t xml:space="preserve"> publication’s figure limit</w:t>
      </w:r>
      <w:r w:rsidR="003B4449" w:rsidRPr="00374763">
        <w:rPr>
          <w:rFonts w:cstheme="minorBidi"/>
          <w:szCs w:val="19"/>
        </w:rPr>
        <w:t>,</w:t>
      </w:r>
      <w:r w:rsidRPr="00374763">
        <w:rPr>
          <w:rFonts w:cstheme="minorBidi"/>
          <w:szCs w:val="19"/>
        </w:rPr>
        <w:t xml:space="preserve"> if </w:t>
      </w:r>
      <w:proofErr w:type="gramStart"/>
      <w:r w:rsidRPr="00374763">
        <w:rPr>
          <w:rFonts w:cstheme="minorBidi"/>
          <w:szCs w:val="19"/>
        </w:rPr>
        <w:t>applicable</w:t>
      </w:r>
      <w:r w:rsidR="003B4449" w:rsidRPr="00374763">
        <w:rPr>
          <w:rFonts w:cstheme="minorBidi"/>
          <w:szCs w:val="19"/>
        </w:rPr>
        <w:t xml:space="preserve">, </w:t>
      </w:r>
      <w:r w:rsidR="00D641D2">
        <w:rPr>
          <w:rFonts w:cstheme="minorBidi"/>
          <w:szCs w:val="19"/>
        </w:rPr>
        <w:t xml:space="preserve"> </w:t>
      </w:r>
      <w:r w:rsidR="003B4449" w:rsidRPr="00FF1AF3">
        <w:t>navigate</w:t>
      </w:r>
      <w:proofErr w:type="gramEnd"/>
      <w:r w:rsidR="003B4449" w:rsidRPr="00FF1AF3">
        <w:t xml:space="preserve"> to your magazine’s homepage from </w:t>
      </w:r>
      <w:hyperlink r:id="rId20" w:history="1">
        <w:r w:rsidR="003B4449" w:rsidRPr="00FF1AF3">
          <w:t>www.computer.org/csdl/magazines</w:t>
        </w:r>
      </w:hyperlink>
      <w:r w:rsidR="003B4449" w:rsidRPr="00FF1AF3">
        <w:t xml:space="preserve"> and click Write for Us &gt; Author Information</w:t>
      </w:r>
      <w:r w:rsidRPr="00374763">
        <w:t>.</w:t>
      </w:r>
    </w:p>
    <w:p w14:paraId="77C64584" w14:textId="77777777" w:rsidR="007503F3" w:rsidRPr="00297C55" w:rsidRDefault="007503F3" w:rsidP="00750DC3">
      <w:pPr>
        <w:pStyle w:val="Heading1"/>
      </w:pPr>
      <w:r w:rsidRPr="00297C55">
        <w:t>R</w:t>
      </w:r>
      <w:r w:rsidR="002E241B">
        <w:t>EFERENCE STYLE</w:t>
      </w:r>
    </w:p>
    <w:p w14:paraId="0C65D9E8" w14:textId="77777777" w:rsidR="007503F3" w:rsidRDefault="007503F3" w:rsidP="001A0B3E">
      <w:pPr>
        <w:pStyle w:val="Para"/>
        <w:ind w:firstLine="0"/>
      </w:pPr>
      <w:r>
        <w:t xml:space="preserve">References must be cited in text. They appear as superscript outside the </w:t>
      </w:r>
      <w:proofErr w:type="gramStart"/>
      <w:r>
        <w:t>punctuation, and</w:t>
      </w:r>
      <w:proofErr w:type="gramEnd"/>
      <w:r>
        <w:t xml:space="preserve"> are listed in the References section in the order that they appear in text. </w:t>
      </w:r>
      <w:r w:rsidRPr="001A0B3E">
        <w:t xml:space="preserve">Do not refer to the reference number or use </w:t>
      </w:r>
      <w:r w:rsidRPr="001A0B3E">
        <w:rPr>
          <w:spacing w:val="-3"/>
        </w:rPr>
        <w:t xml:space="preserve">“Ref.” </w:t>
      </w:r>
      <w:r w:rsidRPr="001A0B3E">
        <w:t>or “reference” in text</w:t>
      </w:r>
      <w:r w:rsidR="00D74F40" w:rsidRPr="001A0B3E">
        <w:t>.</w:t>
      </w:r>
      <w:r w:rsidR="000F539D">
        <w:t xml:space="preserve"> </w:t>
      </w:r>
      <w:r w:rsidR="00A30A57" w:rsidRPr="001A0B3E">
        <w:t>I</w:t>
      </w:r>
      <w:r w:rsidR="00D74F40" w:rsidRPr="001A0B3E">
        <w:t>nstead of</w:t>
      </w:r>
      <w:r w:rsidR="00A30A57" w:rsidRPr="001A0B3E">
        <w:t xml:space="preserve"> writing</w:t>
      </w:r>
      <w:r w:rsidR="005B5B8E">
        <w:t xml:space="preserve"> </w:t>
      </w:r>
      <w:r w:rsidRPr="001A0B3E">
        <w:t>“References</w:t>
      </w:r>
      <w:r w:rsidRPr="001A0B3E">
        <w:rPr>
          <w:vertAlign w:val="superscript"/>
        </w:rPr>
        <w:t>3</w:t>
      </w:r>
      <w:r w:rsidRPr="001A0B3E">
        <w:rPr>
          <w:rFonts w:ascii="Times New Roman" w:hAnsi="Times New Roman" w:cs="Times New Roman"/>
          <w:vertAlign w:val="superscript"/>
        </w:rPr>
        <w:t>–</w:t>
      </w:r>
      <w:r w:rsidRPr="001A0B3E">
        <w:rPr>
          <w:vertAlign w:val="superscript"/>
        </w:rPr>
        <w:t>5</w:t>
      </w:r>
      <w:r w:rsidRPr="001A0B3E">
        <w:t xml:space="preserve"> show</w:t>
      </w:r>
      <w:r w:rsidRPr="001A0B3E">
        <w:rPr>
          <w:rFonts w:ascii="Arial" w:hAnsi="Arial"/>
          <w:i/>
          <w:sz w:val="22"/>
        </w:rPr>
        <w:t>...</w:t>
      </w:r>
      <w:r w:rsidRPr="001A0B3E">
        <w:rPr>
          <w:spacing w:val="-8"/>
        </w:rPr>
        <w:t xml:space="preserve">,” </w:t>
      </w:r>
      <w:r w:rsidR="009376F0" w:rsidRPr="001A0B3E">
        <w:t>construct the sentence independently of its reference callout</w:t>
      </w:r>
      <w:r w:rsidR="00A30A57" w:rsidRPr="001A0B3E">
        <w:t>;</w:t>
      </w:r>
      <w:r w:rsidR="009376F0" w:rsidRPr="001A0B3E">
        <w:t xml:space="preserve"> for example, “The XYZ study shows….”</w:t>
      </w:r>
      <w:r w:rsidR="009376F0" w:rsidRPr="001A0B3E">
        <w:rPr>
          <w:vertAlign w:val="superscript"/>
        </w:rPr>
        <w:t>3</w:t>
      </w:r>
      <w:r w:rsidR="009376F0" w:rsidRPr="001A0B3E">
        <w:rPr>
          <w:rFonts w:ascii="Times New Roman" w:hAnsi="Times New Roman" w:cs="Times New Roman"/>
          <w:vertAlign w:val="superscript"/>
        </w:rPr>
        <w:t>–</w:t>
      </w:r>
      <w:r w:rsidR="009376F0" w:rsidRPr="001A0B3E">
        <w:rPr>
          <w:vertAlign w:val="superscript"/>
        </w:rPr>
        <w:t>5</w:t>
      </w:r>
      <w:r w:rsidR="00CC30D4" w:rsidRPr="001A5E83">
        <w:t xml:space="preserve"> </w:t>
      </w:r>
      <w:r w:rsidR="009376F0">
        <w:t>P</w:t>
      </w:r>
      <w:r>
        <w:t>lease do not use</w:t>
      </w:r>
      <w:r w:rsidR="000F539D">
        <w:t xml:space="preserve"> </w:t>
      </w:r>
      <w:r>
        <w:t xml:space="preserve">automatic endnotes in </w:t>
      </w:r>
      <w:r w:rsidRPr="00B020C0">
        <w:rPr>
          <w:spacing w:val="-6"/>
        </w:rPr>
        <w:t>Word</w:t>
      </w:r>
      <w:r>
        <w:rPr>
          <w:spacing w:val="-6"/>
        </w:rPr>
        <w:t xml:space="preserve">; </w:t>
      </w:r>
      <w:r>
        <w:t>rather, type the reference list</w:t>
      </w:r>
      <w:r w:rsidR="000F539D">
        <w:t xml:space="preserve"> </w:t>
      </w:r>
      <w:r>
        <w:t>at the end of the paper using the “References” style.</w:t>
      </w:r>
    </w:p>
    <w:p w14:paraId="3A6563FC" w14:textId="77777777" w:rsidR="009A08B6" w:rsidRDefault="007503F3" w:rsidP="007503F3">
      <w:pPr>
        <w:pStyle w:val="Para"/>
      </w:pPr>
      <w:r>
        <w:t>Reference numbers are set flush left and form a column of their own, hanging out beyond the body of the reference. The reference numbers are on the line and end with period. In all references, the given name of the author or editor is abbreviated to the initial</w:t>
      </w:r>
      <w:r w:rsidR="009376F0">
        <w:t>(s)</w:t>
      </w:r>
      <w:r>
        <w:t xml:space="preserve"> only </w:t>
      </w:r>
      <w:r w:rsidR="003E1D6C">
        <w:t xml:space="preserve">and precedes the last name. </w:t>
      </w:r>
      <w:r w:rsidR="00F4586A">
        <w:t>Include</w:t>
      </w:r>
      <w:r w:rsidR="003E1D6C">
        <w:t xml:space="preserve"> all</w:t>
      </w:r>
      <w:r w:rsidR="00F4586A">
        <w:t xml:space="preserve"> names</w:t>
      </w:r>
      <w:r w:rsidR="003E1D6C">
        <w:t xml:space="preserve">; use </w:t>
      </w:r>
      <w:r w:rsidR="003E1D6C">
        <w:rPr>
          <w:i/>
        </w:rPr>
        <w:t xml:space="preserve">et al. </w:t>
      </w:r>
      <w:r w:rsidR="003E1D6C">
        <w:t xml:space="preserve">only if names are </w:t>
      </w:r>
      <w:r w:rsidR="00490627">
        <w:t>more than six</w:t>
      </w:r>
      <w:r w:rsidR="003E1D6C">
        <w:t xml:space="preserve">. Use commas around </w:t>
      </w:r>
      <w:r w:rsidR="003E1D6C">
        <w:rPr>
          <w:spacing w:val="-3"/>
        </w:rPr>
        <w:t xml:space="preserve">Jr., Sr., </w:t>
      </w:r>
      <w:r w:rsidR="003E1D6C">
        <w:t>and III in names. Abbreviate conference titles</w:t>
      </w:r>
      <w:r w:rsidR="00A30A57">
        <w:t xml:space="preserve">. </w:t>
      </w:r>
      <w:r w:rsidR="003E1D6C">
        <w:t xml:space="preserve">When citing IEEE </w:t>
      </w:r>
      <w:r w:rsidR="005002BE">
        <w:t xml:space="preserve">magazines or </w:t>
      </w:r>
      <w:r w:rsidR="003E1D6C">
        <w:t xml:space="preserve">transactions, provide the issue number, page range, volume number, year, and/or month if available. When referencing a patent, provide the day and the month of issue or application. </w:t>
      </w:r>
      <w:r w:rsidR="004A2378">
        <w:t>P</w:t>
      </w:r>
      <w:r w:rsidR="003E1D6C">
        <w:t xml:space="preserve">lease obtain and include relevant </w:t>
      </w:r>
      <w:r w:rsidR="004A2378">
        <w:t xml:space="preserve">reference </w:t>
      </w:r>
      <w:r w:rsidR="003E1D6C">
        <w:t>information. Do not combine references. There must be only one reference with each number. If there is a URL included with the print reference, it</w:t>
      </w:r>
      <w:r w:rsidR="00365D73">
        <w:t xml:space="preserve"> </w:t>
      </w:r>
      <w:r w:rsidR="003E1D6C">
        <w:t>can</w:t>
      </w:r>
      <w:r w:rsidR="00365D73">
        <w:t xml:space="preserve"> </w:t>
      </w:r>
      <w:r w:rsidR="003E1D6C">
        <w:t>be</w:t>
      </w:r>
      <w:r w:rsidR="00365D73">
        <w:t xml:space="preserve"> </w:t>
      </w:r>
      <w:r w:rsidR="003E1D6C">
        <w:t>included</w:t>
      </w:r>
      <w:r w:rsidR="00365D73">
        <w:t xml:space="preserve"> </w:t>
      </w:r>
      <w:r w:rsidR="003E1D6C">
        <w:t>at</w:t>
      </w:r>
      <w:r w:rsidR="00365D73">
        <w:t xml:space="preserve"> </w:t>
      </w:r>
      <w:r w:rsidR="003E1D6C">
        <w:t>the</w:t>
      </w:r>
      <w:r w:rsidR="00365D73">
        <w:t xml:space="preserve"> </w:t>
      </w:r>
      <w:r w:rsidR="003E1D6C">
        <w:t>end</w:t>
      </w:r>
      <w:r w:rsidR="00365D73">
        <w:t xml:space="preserve"> </w:t>
      </w:r>
      <w:r w:rsidR="003E1D6C">
        <w:t>of</w:t>
      </w:r>
      <w:r w:rsidR="00365D73">
        <w:t xml:space="preserve"> </w:t>
      </w:r>
      <w:r w:rsidR="003E1D6C">
        <w:t>the</w:t>
      </w:r>
      <w:r w:rsidR="00365D73">
        <w:t xml:space="preserve"> </w:t>
      </w:r>
      <w:r w:rsidR="003E1D6C">
        <w:t>reference.</w:t>
      </w:r>
      <w:r w:rsidR="004A2378">
        <w:t xml:space="preserve"> When citing a preprint, please include the Digital Object Identifier (DOI).</w:t>
      </w:r>
    </w:p>
    <w:p w14:paraId="5EB9980E" w14:textId="77777777" w:rsidR="004E5645" w:rsidRDefault="004E5645" w:rsidP="004E5645">
      <w:pPr>
        <w:pStyle w:val="AuthorBio"/>
        <w:rPr>
          <w:b/>
        </w:rPr>
      </w:pPr>
      <w:r>
        <w:rPr>
          <w:noProof/>
        </w:rPr>
        <w:drawing>
          <wp:inline distT="0" distB="0" distL="0" distR="0" wp14:anchorId="3490D7DC" wp14:editId="33B5D47C">
            <wp:extent cx="2251908" cy="1295400"/>
            <wp:effectExtent l="38100" t="57150" r="34290" b="5715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1" cstate="print"/>
                    <a:stretch>
                      <a:fillRect/>
                    </a:stretch>
                  </pic:blipFill>
                  <pic:spPr>
                    <a:xfrm>
                      <a:off x="0" y="0"/>
                      <a:ext cx="2251908" cy="1295400"/>
                    </a:xfrm>
                    <a:prstGeom prst="rect">
                      <a:avLst/>
                    </a:prstGeom>
                    <a:scene3d>
                      <a:camera prst="orthographicFront">
                        <a:rot lat="21299999" lon="21299997" rev="0"/>
                      </a:camera>
                      <a:lightRig rig="threePt" dir="t"/>
                    </a:scene3d>
                  </pic:spPr>
                </pic:pic>
              </a:graphicData>
            </a:graphic>
          </wp:inline>
        </w:drawing>
      </w:r>
    </w:p>
    <w:p w14:paraId="110B454E" w14:textId="77777777" w:rsidR="004E5645" w:rsidRPr="00CA27F4" w:rsidRDefault="00E673CC" w:rsidP="00CA27F4">
      <w:pPr>
        <w:pStyle w:val="FigureCaption"/>
      </w:pPr>
      <w:r>
        <w:rPr>
          <w:noProof/>
          <w:color w:val="0070C0"/>
        </w:rPr>
        <w:pict w14:anchorId="61A57069">
          <v:shapetype id="_x0000_t32" coordsize="21600,21600" o:spt="32" o:oned="t" path="m,l21600,21600e" filled="f">
            <v:path arrowok="t" fillok="f" o:connecttype="none"/>
            <o:lock v:ext="edit" shapetype="t"/>
          </v:shapetype>
          <v:shape id="_x0000_s1034" type="#_x0000_t32" style="position:absolute;margin-left:.95pt;margin-top:45.5pt;width:219pt;height:2.25pt;flip:y;z-index:251661824" o:connectortype="straight" strokecolor="#f79646 [3209]"/>
        </w:pict>
      </w:r>
      <w:r w:rsidR="004E5645" w:rsidRPr="00CA27F4">
        <w:rPr>
          <w:color w:val="0070C0"/>
        </w:rPr>
        <w:t>FIGURE 1</w:t>
      </w:r>
      <w:r w:rsidR="004E5645" w:rsidRPr="00CA27F4">
        <w:t>. Note that “Figure” is spelled out. There is a period after the figure number, followed by one space. Briefly explain the significance of the figure in the caption</w:t>
      </w:r>
      <w:r w:rsidR="00A00177">
        <w:t xml:space="preserve"> </w:t>
      </w:r>
      <w:r w:rsidR="004E5645" w:rsidRPr="00CA27F4">
        <w:t>(From [“Title”],</w:t>
      </w:r>
      <w:r w:rsidR="004E5645" w:rsidRPr="00CA27F4">
        <w:rPr>
          <w:vertAlign w:val="superscript"/>
        </w:rPr>
        <w:t>1</w:t>
      </w:r>
      <w:r w:rsidR="004E5645" w:rsidRPr="00CA27F4">
        <w:t xml:space="preserve"> used with permission.)</w:t>
      </w:r>
    </w:p>
    <w:p w14:paraId="786E6A3E" w14:textId="77777777" w:rsidR="0049449B" w:rsidRPr="00CA27F4" w:rsidRDefault="0049449B" w:rsidP="00A00177">
      <w:pPr>
        <w:pStyle w:val="AuthorBio"/>
        <w:spacing w:before="200" w:after="60"/>
      </w:pPr>
      <w:r w:rsidRPr="00CA27F4">
        <w:rPr>
          <w:color w:val="0070C0"/>
        </w:rPr>
        <w:t>T</w:t>
      </w:r>
      <w:r w:rsidR="002D4E5F" w:rsidRPr="00CA27F4">
        <w:rPr>
          <w:color w:val="0070C0"/>
        </w:rPr>
        <w:t>ABLE</w:t>
      </w:r>
      <w:r w:rsidRPr="00CA27F4">
        <w:rPr>
          <w:color w:val="0070C0"/>
        </w:rPr>
        <w:t xml:space="preserve"> 1</w:t>
      </w:r>
      <w:r w:rsidRPr="00CA27F4">
        <w:t>. Units for magnetic properties.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662"/>
        <w:gridCol w:w="2024"/>
        <w:gridCol w:w="1760"/>
      </w:tblGrid>
      <w:tr w:rsidR="0049449B" w:rsidRPr="00297C55" w14:paraId="51C04FF6" w14:textId="77777777" w:rsidTr="00BB72AE">
        <w:trPr>
          <w:trHeight w:val="595"/>
        </w:trPr>
        <w:tc>
          <w:tcPr>
            <w:tcW w:w="0" w:type="auto"/>
          </w:tcPr>
          <w:p w14:paraId="3EEED378" w14:textId="77777777" w:rsidR="0049449B" w:rsidRPr="00297C55" w:rsidRDefault="0049449B" w:rsidP="00BB72AE">
            <w:pPr>
              <w:pStyle w:val="TableParagraph"/>
              <w:spacing w:line="189" w:lineRule="exact"/>
              <w:rPr>
                <w:rFonts w:ascii="Helvetica-Light" w:hAnsi="Helvetica-Light"/>
                <w:sz w:val="17"/>
              </w:rPr>
            </w:pPr>
            <w:r w:rsidRPr="00297C55">
              <w:rPr>
                <w:rFonts w:ascii="Helvetica-Light" w:hAnsi="Helvetica-Light"/>
                <w:sz w:val="17"/>
              </w:rPr>
              <w:t>Symbol</w:t>
            </w:r>
          </w:p>
        </w:tc>
        <w:tc>
          <w:tcPr>
            <w:tcW w:w="0" w:type="auto"/>
          </w:tcPr>
          <w:p w14:paraId="6B3381AD" w14:textId="77777777" w:rsidR="0049449B" w:rsidRPr="00297C55" w:rsidRDefault="0049449B" w:rsidP="00BB72AE">
            <w:pPr>
              <w:pStyle w:val="TableParagraph"/>
              <w:spacing w:line="189" w:lineRule="exact"/>
              <w:rPr>
                <w:rFonts w:ascii="Helvetica-Light" w:hAnsi="Helvetica-Light"/>
                <w:sz w:val="17"/>
              </w:rPr>
            </w:pPr>
            <w:r w:rsidRPr="00297C55">
              <w:rPr>
                <w:rFonts w:ascii="Helvetica-Light" w:hAnsi="Helvetica-Light"/>
                <w:sz w:val="17"/>
              </w:rPr>
              <w:t>Quantity</w:t>
            </w:r>
          </w:p>
        </w:tc>
        <w:tc>
          <w:tcPr>
            <w:tcW w:w="0" w:type="auto"/>
          </w:tcPr>
          <w:p w14:paraId="3202B6F2" w14:textId="77777777" w:rsidR="0049449B" w:rsidRPr="00297C55" w:rsidRDefault="0049449B" w:rsidP="00BB72AE">
            <w:pPr>
              <w:pStyle w:val="TableParagraph"/>
              <w:spacing w:line="189" w:lineRule="exact"/>
              <w:rPr>
                <w:rFonts w:ascii="Helvetica-Light" w:hAnsi="Helvetica-Light"/>
                <w:sz w:val="17"/>
              </w:rPr>
            </w:pPr>
            <w:r w:rsidRPr="00297C55">
              <w:rPr>
                <w:rFonts w:ascii="Helvetica-Light" w:hAnsi="Helvetica-Light"/>
                <w:sz w:val="17"/>
              </w:rPr>
              <w:t>Conversion from</w:t>
            </w:r>
          </w:p>
          <w:p w14:paraId="2D312760" w14:textId="77777777" w:rsidR="0049449B" w:rsidRPr="00297C55" w:rsidRDefault="0049449B" w:rsidP="00490627">
            <w:pPr>
              <w:pStyle w:val="TableParagraph"/>
              <w:spacing w:before="2" w:line="200" w:lineRule="exact"/>
              <w:ind w:right="169"/>
              <w:rPr>
                <w:rFonts w:ascii="Helvetica-Light" w:hAnsi="Helvetica-Light"/>
                <w:sz w:val="12"/>
              </w:rPr>
            </w:pPr>
            <w:r w:rsidRPr="00297C55">
              <w:rPr>
                <w:rFonts w:ascii="Helvetica-Light" w:hAnsi="Helvetica-Light"/>
                <w:sz w:val="17"/>
              </w:rPr>
              <w:t>Gaussian and CGS EMU to SI</w:t>
            </w:r>
            <w:r w:rsidR="00490627">
              <w:rPr>
                <w:rFonts w:ascii="Helvetica-Light" w:hAnsi="Helvetica-Light"/>
                <w:position w:val="6"/>
                <w:sz w:val="12"/>
              </w:rPr>
              <w:t>a</w:t>
            </w:r>
          </w:p>
        </w:tc>
      </w:tr>
      <w:tr w:rsidR="0049449B" w:rsidRPr="00297C55" w14:paraId="0D58EC35" w14:textId="77777777" w:rsidTr="00BB72AE">
        <w:trPr>
          <w:trHeight w:val="235"/>
        </w:trPr>
        <w:tc>
          <w:tcPr>
            <w:tcW w:w="0" w:type="auto"/>
            <w:tcBorders>
              <w:bottom w:val="nil"/>
            </w:tcBorders>
          </w:tcPr>
          <w:p w14:paraId="59C87226" w14:textId="77777777" w:rsidR="0049449B" w:rsidRPr="00297C55" w:rsidRDefault="0049449B" w:rsidP="00BB72AE">
            <w:pPr>
              <w:pStyle w:val="TableParagraph"/>
              <w:spacing w:line="186" w:lineRule="exact"/>
              <w:rPr>
                <w:rFonts w:ascii="Helvetica-Light" w:hAnsi="Helvetica-Light"/>
                <w:sz w:val="16"/>
              </w:rPr>
            </w:pPr>
            <w:r w:rsidRPr="00297C55">
              <w:rPr>
                <w:rFonts w:ascii="Calibri" w:hAnsi="Calibri" w:cs="Calibri"/>
                <w:w w:val="93"/>
                <w:sz w:val="16"/>
              </w:rPr>
              <w:t>Φ</w:t>
            </w:r>
          </w:p>
        </w:tc>
        <w:tc>
          <w:tcPr>
            <w:tcW w:w="0" w:type="auto"/>
            <w:tcBorders>
              <w:bottom w:val="nil"/>
            </w:tcBorders>
          </w:tcPr>
          <w:p w14:paraId="79CFF737" w14:textId="77777777" w:rsidR="0049449B" w:rsidRPr="00297C55" w:rsidRDefault="0049449B" w:rsidP="00BB72AE">
            <w:pPr>
              <w:pStyle w:val="TableParagraph"/>
              <w:spacing w:line="189" w:lineRule="exact"/>
              <w:rPr>
                <w:rFonts w:ascii="Helvetica-Light" w:hAnsi="Helvetica-Light"/>
                <w:sz w:val="17"/>
              </w:rPr>
            </w:pPr>
            <w:r w:rsidRPr="00297C55">
              <w:rPr>
                <w:rFonts w:ascii="Helvetica-Light" w:hAnsi="Helvetica-Light"/>
                <w:sz w:val="17"/>
              </w:rPr>
              <w:t>Magnetic flux</w:t>
            </w:r>
          </w:p>
        </w:tc>
        <w:tc>
          <w:tcPr>
            <w:tcW w:w="0" w:type="auto"/>
            <w:tcBorders>
              <w:bottom w:val="nil"/>
            </w:tcBorders>
          </w:tcPr>
          <w:p w14:paraId="3A4BE9E6" w14:textId="77777777" w:rsidR="0049449B" w:rsidRPr="00297C55" w:rsidRDefault="0049449B" w:rsidP="00BB72AE">
            <w:pPr>
              <w:pStyle w:val="TableParagraph"/>
              <w:spacing w:line="189" w:lineRule="exact"/>
              <w:rPr>
                <w:rFonts w:ascii="Helvetica-Light" w:hAnsi="Helvetica-Light"/>
                <w:sz w:val="17"/>
              </w:rPr>
            </w:pPr>
            <w:r w:rsidRPr="00297C55">
              <w:rPr>
                <w:rFonts w:ascii="Helvetica-Light" w:hAnsi="Helvetica-Light"/>
                <w:w w:val="105"/>
                <w:sz w:val="17"/>
              </w:rPr>
              <w:t xml:space="preserve">1 Mx </w:t>
            </w:r>
            <w:r w:rsidRPr="00297C55">
              <w:rPr>
                <w:rFonts w:ascii="Arial" w:hAnsi="Arial" w:cs="Arial"/>
                <w:i/>
                <w:w w:val="105"/>
                <w:sz w:val="16"/>
              </w:rPr>
              <w:t>→</w:t>
            </w:r>
            <w:r w:rsidRPr="00297C55">
              <w:rPr>
                <w:rFonts w:ascii="Helvetica-Light" w:hAnsi="Helvetica-Light"/>
                <w:w w:val="105"/>
                <w:sz w:val="16"/>
              </w:rPr>
              <w:t>10</w:t>
            </w:r>
            <w:r w:rsidRPr="00297C55">
              <w:rPr>
                <w:rFonts w:ascii="Helvetica-Light" w:hAnsi="Helvetica-Light"/>
                <w:i/>
                <w:w w:val="105"/>
                <w:sz w:val="16"/>
                <w:vertAlign w:val="superscript"/>
              </w:rPr>
              <w:t>−</w:t>
            </w:r>
            <w:r w:rsidRPr="00297C55">
              <w:rPr>
                <w:rFonts w:ascii="Helvetica-Light" w:hAnsi="Helvetica-Light"/>
                <w:w w:val="105"/>
                <w:sz w:val="16"/>
                <w:vertAlign w:val="superscript"/>
              </w:rPr>
              <w:t>8</w:t>
            </w:r>
            <w:r w:rsidRPr="00297C55">
              <w:rPr>
                <w:rFonts w:ascii="Helvetica-Light" w:hAnsi="Helvetica-Light"/>
                <w:w w:val="105"/>
                <w:sz w:val="17"/>
              </w:rPr>
              <w:t>Wb</w:t>
            </w:r>
          </w:p>
        </w:tc>
      </w:tr>
      <w:tr w:rsidR="0049449B" w:rsidRPr="00297C55" w14:paraId="6571B126" w14:textId="77777777" w:rsidTr="00BB72AE">
        <w:trPr>
          <w:trHeight w:val="743"/>
        </w:trPr>
        <w:tc>
          <w:tcPr>
            <w:tcW w:w="0" w:type="auto"/>
            <w:tcBorders>
              <w:top w:val="nil"/>
              <w:bottom w:val="nil"/>
            </w:tcBorders>
          </w:tcPr>
          <w:p w14:paraId="276A63F4" w14:textId="77777777" w:rsidR="0049449B" w:rsidRPr="00297C55" w:rsidRDefault="0049449B" w:rsidP="00BB72AE">
            <w:pPr>
              <w:pStyle w:val="TableParagraph"/>
              <w:spacing w:before="4"/>
              <w:ind w:left="0"/>
              <w:rPr>
                <w:rFonts w:ascii="Helvetica-Light" w:hAnsi="Helvetica-Light"/>
                <w:b/>
                <w:sz w:val="14"/>
              </w:rPr>
            </w:pPr>
          </w:p>
          <w:p w14:paraId="3789520C" w14:textId="77777777" w:rsidR="0049449B" w:rsidRPr="00297C55" w:rsidRDefault="0049449B" w:rsidP="00BB72AE">
            <w:pPr>
              <w:pStyle w:val="TableParagraph"/>
              <w:rPr>
                <w:rFonts w:ascii="Helvetica-Light" w:hAnsi="Helvetica-Light"/>
                <w:i/>
                <w:sz w:val="16"/>
              </w:rPr>
            </w:pPr>
            <w:r w:rsidRPr="00297C55">
              <w:rPr>
                <w:rFonts w:ascii="Helvetica-Light" w:hAnsi="Helvetica-Light"/>
                <w:i/>
                <w:w w:val="130"/>
                <w:sz w:val="16"/>
              </w:rPr>
              <w:t>B</w:t>
            </w:r>
          </w:p>
        </w:tc>
        <w:tc>
          <w:tcPr>
            <w:tcW w:w="0" w:type="auto"/>
            <w:tcBorders>
              <w:top w:val="nil"/>
              <w:bottom w:val="nil"/>
            </w:tcBorders>
          </w:tcPr>
          <w:p w14:paraId="2A1D5800" w14:textId="77777777" w:rsidR="0049449B" w:rsidRPr="00297C55" w:rsidRDefault="0049449B" w:rsidP="00BB72AE">
            <w:pPr>
              <w:pStyle w:val="TableParagraph"/>
              <w:spacing w:before="151" w:line="200" w:lineRule="atLeast"/>
              <w:ind w:right="150"/>
              <w:rPr>
                <w:rFonts w:ascii="Helvetica-Light" w:hAnsi="Helvetica-Light"/>
                <w:sz w:val="17"/>
              </w:rPr>
            </w:pPr>
            <w:r w:rsidRPr="00297C55">
              <w:rPr>
                <w:rFonts w:ascii="Helvetica-Light" w:hAnsi="Helvetica-Light"/>
                <w:sz w:val="17"/>
              </w:rPr>
              <w:t>Magnetic flux density, magnetic induction</w:t>
            </w:r>
          </w:p>
        </w:tc>
        <w:tc>
          <w:tcPr>
            <w:tcW w:w="0" w:type="auto"/>
            <w:tcBorders>
              <w:top w:val="nil"/>
              <w:bottom w:val="nil"/>
            </w:tcBorders>
          </w:tcPr>
          <w:p w14:paraId="42C5AFF9" w14:textId="77777777" w:rsidR="0049449B" w:rsidRPr="00297C55" w:rsidRDefault="0049449B" w:rsidP="00BB72AE">
            <w:pPr>
              <w:pStyle w:val="TableParagraph"/>
              <w:spacing w:line="152" w:lineRule="exact"/>
              <w:rPr>
                <w:rFonts w:ascii="Helvetica-Light" w:hAnsi="Helvetica-Light"/>
                <w:sz w:val="17"/>
              </w:rPr>
            </w:pPr>
            <w:r w:rsidRPr="00297C55">
              <w:rPr>
                <w:rFonts w:ascii="Helvetica-Light" w:hAnsi="Helvetica-Light"/>
                <w:w w:val="105"/>
                <w:sz w:val="16"/>
              </w:rPr>
              <w:t>= 10</w:t>
            </w:r>
            <w:r w:rsidRPr="00297C55">
              <w:rPr>
                <w:rFonts w:ascii="Helvetica-Light" w:hAnsi="Helvetica-Light"/>
                <w:i/>
                <w:w w:val="105"/>
                <w:sz w:val="16"/>
                <w:vertAlign w:val="superscript"/>
              </w:rPr>
              <w:t>−</w:t>
            </w:r>
            <w:r w:rsidRPr="00297C55">
              <w:rPr>
                <w:rFonts w:ascii="Helvetica-Light" w:hAnsi="Helvetica-Light"/>
                <w:w w:val="105"/>
                <w:sz w:val="16"/>
                <w:vertAlign w:val="superscript"/>
              </w:rPr>
              <w:t>8</w:t>
            </w:r>
            <w:r w:rsidRPr="00297C55">
              <w:rPr>
                <w:rFonts w:ascii="Helvetica-Light" w:hAnsi="Helvetica-Light"/>
                <w:w w:val="105"/>
                <w:sz w:val="17"/>
              </w:rPr>
              <w:t xml:space="preserve">V </w:t>
            </w:r>
            <w:r w:rsidRPr="00297C55">
              <w:rPr>
                <w:rFonts w:ascii="Helvetica-Light" w:hAnsi="Helvetica-Light"/>
                <w:i/>
                <w:w w:val="105"/>
                <w:sz w:val="16"/>
              </w:rPr>
              <w:t xml:space="preserve">· </w:t>
            </w:r>
            <w:r w:rsidRPr="00297C55">
              <w:rPr>
                <w:rFonts w:ascii="Helvetica-Light" w:hAnsi="Helvetica-Light"/>
                <w:w w:val="105"/>
                <w:sz w:val="17"/>
              </w:rPr>
              <w:t>s</w:t>
            </w:r>
          </w:p>
          <w:p w14:paraId="34FCB13C" w14:textId="77777777" w:rsidR="0049449B" w:rsidRPr="00297C55" w:rsidRDefault="0049449B" w:rsidP="00BB72AE">
            <w:pPr>
              <w:pStyle w:val="TableParagraph"/>
              <w:spacing w:before="1" w:line="193" w:lineRule="exact"/>
              <w:rPr>
                <w:rFonts w:ascii="Helvetica-Light" w:hAnsi="Helvetica-Light"/>
                <w:sz w:val="17"/>
              </w:rPr>
            </w:pPr>
            <w:r w:rsidRPr="00297C55">
              <w:rPr>
                <w:rFonts w:ascii="Helvetica-Light" w:hAnsi="Helvetica-Light"/>
                <w:w w:val="105"/>
                <w:sz w:val="17"/>
              </w:rPr>
              <w:t xml:space="preserve">1 G </w:t>
            </w:r>
            <w:r w:rsidRPr="00297C55">
              <w:rPr>
                <w:rFonts w:ascii="Arial" w:hAnsi="Arial" w:cs="Arial"/>
                <w:i/>
                <w:w w:val="105"/>
                <w:sz w:val="16"/>
              </w:rPr>
              <w:t>→</w:t>
            </w:r>
            <w:r w:rsidRPr="00297C55">
              <w:rPr>
                <w:rFonts w:ascii="Helvetica-Light" w:hAnsi="Helvetica-Light"/>
                <w:w w:val="105"/>
                <w:sz w:val="16"/>
              </w:rPr>
              <w:t>10</w:t>
            </w:r>
            <w:r w:rsidRPr="00297C55">
              <w:rPr>
                <w:rFonts w:ascii="Helvetica-Light" w:hAnsi="Helvetica-Light"/>
                <w:i/>
                <w:w w:val="105"/>
                <w:sz w:val="16"/>
                <w:vertAlign w:val="superscript"/>
              </w:rPr>
              <w:t>−</w:t>
            </w:r>
            <w:r w:rsidRPr="00297C55">
              <w:rPr>
                <w:rFonts w:ascii="Helvetica-Light" w:hAnsi="Helvetica-Light"/>
                <w:w w:val="105"/>
                <w:sz w:val="16"/>
                <w:vertAlign w:val="superscript"/>
              </w:rPr>
              <w:t>4</w:t>
            </w:r>
            <w:r w:rsidRPr="00297C55">
              <w:rPr>
                <w:rFonts w:ascii="Helvetica-Light" w:hAnsi="Helvetica-Light"/>
                <w:w w:val="105"/>
                <w:sz w:val="17"/>
              </w:rPr>
              <w:t>T</w:t>
            </w:r>
          </w:p>
          <w:p w14:paraId="5D28131A" w14:textId="77777777" w:rsidR="0049449B" w:rsidRPr="00297C55" w:rsidRDefault="0049449B" w:rsidP="00BB72AE">
            <w:pPr>
              <w:pStyle w:val="TableParagraph"/>
              <w:spacing w:line="204" w:lineRule="exact"/>
              <w:rPr>
                <w:rFonts w:ascii="Helvetica-Light" w:hAnsi="Helvetica-Light"/>
                <w:sz w:val="12"/>
              </w:rPr>
            </w:pPr>
            <w:r w:rsidRPr="00297C55">
              <w:rPr>
                <w:rFonts w:ascii="Helvetica-Light" w:hAnsi="Helvetica-Light"/>
                <w:w w:val="105"/>
                <w:sz w:val="16"/>
              </w:rPr>
              <w:t>= 10</w:t>
            </w:r>
            <w:r w:rsidRPr="00297C55">
              <w:rPr>
                <w:rFonts w:ascii="Helvetica-Light" w:hAnsi="Helvetica-Light"/>
                <w:i/>
                <w:w w:val="105"/>
                <w:sz w:val="16"/>
                <w:vertAlign w:val="superscript"/>
              </w:rPr>
              <w:t>−</w:t>
            </w:r>
            <w:r w:rsidRPr="00297C55">
              <w:rPr>
                <w:rFonts w:ascii="Helvetica-Light" w:hAnsi="Helvetica-Light"/>
                <w:w w:val="105"/>
                <w:sz w:val="16"/>
                <w:vertAlign w:val="superscript"/>
              </w:rPr>
              <w:t>4</w:t>
            </w:r>
            <w:r w:rsidRPr="00297C55">
              <w:rPr>
                <w:rFonts w:ascii="Helvetica-Light" w:hAnsi="Helvetica-Light"/>
                <w:w w:val="105"/>
                <w:sz w:val="17"/>
              </w:rPr>
              <w:t>Wb/m</w:t>
            </w:r>
            <w:r w:rsidRPr="00297C55">
              <w:rPr>
                <w:rFonts w:ascii="Helvetica-Light" w:hAnsi="Helvetica-Light"/>
                <w:w w:val="105"/>
                <w:position w:val="6"/>
                <w:sz w:val="12"/>
              </w:rPr>
              <w:t>2</w:t>
            </w:r>
          </w:p>
        </w:tc>
      </w:tr>
      <w:tr w:rsidR="0049449B" w:rsidRPr="00297C55" w14:paraId="4E3A6805" w14:textId="77777777" w:rsidTr="00BB72AE">
        <w:trPr>
          <w:trHeight w:val="392"/>
        </w:trPr>
        <w:tc>
          <w:tcPr>
            <w:tcW w:w="0" w:type="auto"/>
            <w:tcBorders>
              <w:top w:val="nil"/>
              <w:bottom w:val="nil"/>
            </w:tcBorders>
          </w:tcPr>
          <w:p w14:paraId="55A5DD70" w14:textId="77777777" w:rsidR="0049449B" w:rsidRPr="00297C55" w:rsidRDefault="0049449B" w:rsidP="00BB72AE">
            <w:pPr>
              <w:pStyle w:val="TableParagraph"/>
              <w:spacing w:before="12"/>
              <w:rPr>
                <w:rFonts w:ascii="Helvetica-Light" w:hAnsi="Helvetica-Light"/>
                <w:i/>
                <w:sz w:val="16"/>
              </w:rPr>
            </w:pPr>
            <w:r w:rsidRPr="00297C55">
              <w:rPr>
                <w:rFonts w:ascii="Helvetica-Light" w:hAnsi="Helvetica-Light"/>
                <w:i/>
                <w:w w:val="120"/>
                <w:sz w:val="16"/>
              </w:rPr>
              <w:t>H</w:t>
            </w:r>
          </w:p>
        </w:tc>
        <w:tc>
          <w:tcPr>
            <w:tcW w:w="0" w:type="auto"/>
            <w:tcBorders>
              <w:top w:val="nil"/>
              <w:bottom w:val="nil"/>
            </w:tcBorders>
          </w:tcPr>
          <w:p w14:paraId="572CFB56" w14:textId="77777777" w:rsidR="0049449B" w:rsidRPr="00297C55" w:rsidRDefault="0049449B" w:rsidP="00BB72AE">
            <w:pPr>
              <w:pStyle w:val="TableParagraph"/>
              <w:spacing w:before="1" w:line="200" w:lineRule="exact"/>
              <w:ind w:right="353"/>
              <w:rPr>
                <w:rFonts w:ascii="Helvetica-Light" w:hAnsi="Helvetica-Light"/>
                <w:sz w:val="17"/>
              </w:rPr>
            </w:pPr>
            <w:r w:rsidRPr="00297C55">
              <w:rPr>
                <w:rFonts w:ascii="Helvetica-Light" w:hAnsi="Helvetica-Light"/>
                <w:sz w:val="17"/>
              </w:rPr>
              <w:t>Magnetic field strength</w:t>
            </w:r>
          </w:p>
        </w:tc>
        <w:tc>
          <w:tcPr>
            <w:tcW w:w="0" w:type="auto"/>
            <w:tcBorders>
              <w:top w:val="nil"/>
              <w:bottom w:val="nil"/>
            </w:tcBorders>
          </w:tcPr>
          <w:p w14:paraId="73B2F06D" w14:textId="77777777" w:rsidR="0049449B" w:rsidRPr="00297C55" w:rsidRDefault="0049449B" w:rsidP="00BB72AE">
            <w:pPr>
              <w:pStyle w:val="TableParagraph"/>
              <w:rPr>
                <w:rFonts w:ascii="Helvetica-Light" w:hAnsi="Helvetica-Light"/>
                <w:sz w:val="16"/>
              </w:rPr>
            </w:pPr>
            <w:r w:rsidRPr="00297C55">
              <w:rPr>
                <w:rFonts w:ascii="Helvetica-Light" w:hAnsi="Helvetica-Light"/>
                <w:w w:val="99"/>
                <w:sz w:val="17"/>
              </w:rPr>
              <w:t>1Oe</w:t>
            </w:r>
            <w:r w:rsidRPr="00297C55">
              <w:rPr>
                <w:rFonts w:ascii="Arial" w:hAnsi="Arial" w:cs="Arial"/>
                <w:i/>
                <w:w w:val="105"/>
                <w:sz w:val="16"/>
              </w:rPr>
              <w:t>→</w:t>
            </w:r>
            <w:r w:rsidRPr="00297C55">
              <w:rPr>
                <w:rFonts w:ascii="Helvetica-Light" w:hAnsi="Helvetica-Light"/>
                <w:w w:val="83"/>
                <w:sz w:val="16"/>
              </w:rPr>
              <w:t>10</w:t>
            </w:r>
            <w:r w:rsidRPr="00297C55">
              <w:rPr>
                <w:rFonts w:ascii="Helvetica-Light" w:hAnsi="Helvetica-Light"/>
                <w:i/>
                <w:w w:val="152"/>
                <w:sz w:val="16"/>
                <w:vertAlign w:val="superscript"/>
              </w:rPr>
              <w:t>−</w:t>
            </w:r>
            <w:r w:rsidRPr="00297C55">
              <w:rPr>
                <w:rFonts w:ascii="Helvetica-Light" w:hAnsi="Helvetica-Light"/>
                <w:spacing w:val="9"/>
                <w:w w:val="105"/>
                <w:sz w:val="16"/>
                <w:vertAlign w:val="superscript"/>
              </w:rPr>
              <w:t>3</w:t>
            </w:r>
            <w:r w:rsidRPr="00297C55">
              <w:rPr>
                <w:rFonts w:ascii="Helvetica-Light" w:hAnsi="Helvetica-Light"/>
                <w:i/>
                <w:w w:val="190"/>
                <w:sz w:val="16"/>
              </w:rPr>
              <w:t>/</w:t>
            </w:r>
            <w:r w:rsidRPr="00297C55">
              <w:rPr>
                <w:rFonts w:ascii="Helvetica-Light" w:hAnsi="Helvetica-Light"/>
                <w:w w:val="86"/>
                <w:sz w:val="16"/>
              </w:rPr>
              <w:t>(4</w:t>
            </w:r>
            <w:r w:rsidRPr="00297C55">
              <w:rPr>
                <w:rFonts w:ascii="Calibri" w:hAnsi="Calibri" w:cs="Calibri"/>
                <w:i/>
                <w:spacing w:val="5"/>
                <w:w w:val="121"/>
                <w:sz w:val="16"/>
              </w:rPr>
              <w:t>π</w:t>
            </w:r>
            <w:r w:rsidRPr="00297C55">
              <w:rPr>
                <w:rFonts w:ascii="Helvetica-Light" w:hAnsi="Helvetica-Light"/>
                <w:w w:val="90"/>
                <w:sz w:val="16"/>
              </w:rPr>
              <w:t>)</w:t>
            </w:r>
          </w:p>
          <w:p w14:paraId="32BE6BCD" w14:textId="77777777" w:rsidR="0049449B" w:rsidRPr="00297C55" w:rsidRDefault="0049449B" w:rsidP="00BB72AE">
            <w:pPr>
              <w:pStyle w:val="TableParagraph"/>
              <w:spacing w:before="4" w:line="170" w:lineRule="exact"/>
              <w:rPr>
                <w:rFonts w:ascii="Helvetica-Light" w:hAnsi="Helvetica-Light"/>
                <w:sz w:val="17"/>
              </w:rPr>
            </w:pPr>
            <w:r w:rsidRPr="00297C55">
              <w:rPr>
                <w:rFonts w:ascii="Helvetica-Light" w:hAnsi="Helvetica-Light"/>
                <w:sz w:val="17"/>
              </w:rPr>
              <w:t>A/m</w:t>
            </w:r>
          </w:p>
        </w:tc>
      </w:tr>
      <w:tr w:rsidR="0049449B" w:rsidRPr="00297C55" w14:paraId="1DB9AF42" w14:textId="77777777" w:rsidTr="00BB72AE">
        <w:trPr>
          <w:trHeight w:val="191"/>
        </w:trPr>
        <w:tc>
          <w:tcPr>
            <w:tcW w:w="0" w:type="auto"/>
            <w:tcBorders>
              <w:top w:val="nil"/>
              <w:bottom w:val="nil"/>
            </w:tcBorders>
          </w:tcPr>
          <w:p w14:paraId="31B56BC6" w14:textId="77777777" w:rsidR="0049449B" w:rsidRPr="00297C55" w:rsidRDefault="0049449B" w:rsidP="00BB72AE">
            <w:pPr>
              <w:pStyle w:val="TableParagraph"/>
              <w:spacing w:before="9" w:line="162" w:lineRule="exact"/>
              <w:rPr>
                <w:rFonts w:ascii="Helvetica-Light" w:hAnsi="Helvetica-Light"/>
                <w:i/>
                <w:sz w:val="16"/>
              </w:rPr>
            </w:pPr>
            <w:r w:rsidRPr="00297C55">
              <w:rPr>
                <w:rFonts w:ascii="Helvetica-Light" w:hAnsi="Helvetica-Light"/>
                <w:i/>
                <w:w w:val="129"/>
                <w:sz w:val="16"/>
              </w:rPr>
              <w:t>m</w:t>
            </w:r>
          </w:p>
        </w:tc>
        <w:tc>
          <w:tcPr>
            <w:tcW w:w="0" w:type="auto"/>
            <w:tcBorders>
              <w:top w:val="nil"/>
              <w:bottom w:val="nil"/>
            </w:tcBorders>
          </w:tcPr>
          <w:p w14:paraId="17F44A3F" w14:textId="77777777" w:rsidR="0049449B" w:rsidRPr="00297C55" w:rsidRDefault="0049449B" w:rsidP="00BB72AE">
            <w:pPr>
              <w:pStyle w:val="TableParagraph"/>
              <w:spacing w:line="171" w:lineRule="exact"/>
              <w:rPr>
                <w:rFonts w:ascii="Helvetica-Light" w:hAnsi="Helvetica-Light"/>
                <w:sz w:val="17"/>
              </w:rPr>
            </w:pPr>
            <w:r w:rsidRPr="00297C55">
              <w:rPr>
                <w:rFonts w:ascii="Helvetica-Light" w:hAnsi="Helvetica-Light"/>
                <w:sz w:val="17"/>
              </w:rPr>
              <w:t>Magnetic moment</w:t>
            </w:r>
          </w:p>
        </w:tc>
        <w:tc>
          <w:tcPr>
            <w:tcW w:w="0" w:type="auto"/>
            <w:tcBorders>
              <w:top w:val="nil"/>
              <w:bottom w:val="nil"/>
            </w:tcBorders>
          </w:tcPr>
          <w:p w14:paraId="11D11906" w14:textId="77777777" w:rsidR="0049449B" w:rsidRPr="00297C55" w:rsidRDefault="0049449B" w:rsidP="00BB72AE">
            <w:pPr>
              <w:pStyle w:val="TableParagraph"/>
              <w:spacing w:line="172" w:lineRule="exact"/>
              <w:rPr>
                <w:rFonts w:ascii="Helvetica-Light" w:hAnsi="Helvetica-Light"/>
                <w:sz w:val="17"/>
              </w:rPr>
            </w:pPr>
            <w:r w:rsidRPr="00297C55">
              <w:rPr>
                <w:rFonts w:ascii="Helvetica-Light" w:hAnsi="Helvetica-Light"/>
                <w:sz w:val="17"/>
              </w:rPr>
              <w:t xml:space="preserve">1 erg/G </w:t>
            </w:r>
            <w:r w:rsidRPr="00297C55">
              <w:rPr>
                <w:rFonts w:ascii="Helvetica-Light" w:hAnsi="Helvetica-Light"/>
                <w:sz w:val="16"/>
              </w:rPr>
              <w:t xml:space="preserve">= </w:t>
            </w:r>
            <w:r w:rsidRPr="00297C55">
              <w:rPr>
                <w:rFonts w:ascii="Helvetica-Light" w:hAnsi="Helvetica-Light"/>
                <w:sz w:val="17"/>
              </w:rPr>
              <w:t>1 emu</w:t>
            </w:r>
          </w:p>
        </w:tc>
      </w:tr>
      <w:tr w:rsidR="0049449B" w:rsidRPr="00297C55" w14:paraId="383B18AD" w14:textId="77777777" w:rsidTr="00BB72AE">
        <w:trPr>
          <w:trHeight w:val="250"/>
        </w:trPr>
        <w:tc>
          <w:tcPr>
            <w:tcW w:w="0" w:type="auto"/>
            <w:tcBorders>
              <w:top w:val="nil"/>
              <w:bottom w:val="nil"/>
            </w:tcBorders>
          </w:tcPr>
          <w:p w14:paraId="778533AA" w14:textId="77777777" w:rsidR="0049449B" w:rsidRPr="00297C55" w:rsidRDefault="0049449B" w:rsidP="00BB72AE">
            <w:pPr>
              <w:pStyle w:val="TableParagraph"/>
              <w:ind w:left="0"/>
              <w:rPr>
                <w:rFonts w:ascii="Helvetica-Light" w:hAnsi="Helvetica-Light"/>
                <w:sz w:val="18"/>
              </w:rPr>
            </w:pPr>
          </w:p>
        </w:tc>
        <w:tc>
          <w:tcPr>
            <w:tcW w:w="0" w:type="auto"/>
            <w:tcBorders>
              <w:top w:val="nil"/>
              <w:bottom w:val="nil"/>
            </w:tcBorders>
          </w:tcPr>
          <w:p w14:paraId="4C1C05E8" w14:textId="77777777" w:rsidR="0049449B" w:rsidRPr="00297C55" w:rsidRDefault="0049449B" w:rsidP="00BB72AE">
            <w:pPr>
              <w:pStyle w:val="TableParagraph"/>
              <w:ind w:left="0"/>
              <w:rPr>
                <w:rFonts w:ascii="Helvetica-Light" w:hAnsi="Helvetica-Light"/>
                <w:sz w:val="18"/>
              </w:rPr>
            </w:pPr>
          </w:p>
        </w:tc>
        <w:tc>
          <w:tcPr>
            <w:tcW w:w="0" w:type="auto"/>
            <w:tcBorders>
              <w:top w:val="nil"/>
              <w:bottom w:val="nil"/>
            </w:tcBorders>
          </w:tcPr>
          <w:p w14:paraId="6A1B6694" w14:textId="77777777" w:rsidR="0049449B" w:rsidRPr="00297C55" w:rsidRDefault="0049449B" w:rsidP="00BB72AE">
            <w:pPr>
              <w:pStyle w:val="TableParagraph"/>
              <w:spacing w:before="5"/>
              <w:rPr>
                <w:rFonts w:ascii="Helvetica-Light" w:hAnsi="Helvetica-Light"/>
                <w:i/>
                <w:sz w:val="16"/>
              </w:rPr>
            </w:pPr>
            <w:r w:rsidRPr="00297C55">
              <w:rPr>
                <w:rFonts w:ascii="Arial" w:hAnsi="Arial" w:cs="Arial"/>
                <w:i/>
                <w:w w:val="105"/>
                <w:sz w:val="16"/>
              </w:rPr>
              <w:t>→</w:t>
            </w:r>
            <w:r w:rsidRPr="00297C55">
              <w:rPr>
                <w:rFonts w:ascii="Helvetica-Light" w:hAnsi="Helvetica-Light"/>
                <w:w w:val="105"/>
                <w:sz w:val="16"/>
              </w:rPr>
              <w:t>10</w:t>
            </w:r>
            <w:r w:rsidRPr="00297C55">
              <w:rPr>
                <w:rFonts w:ascii="Helvetica-Light" w:hAnsi="Helvetica-Light"/>
                <w:i/>
                <w:w w:val="105"/>
                <w:sz w:val="16"/>
                <w:vertAlign w:val="superscript"/>
              </w:rPr>
              <w:t>−</w:t>
            </w:r>
            <w:r w:rsidRPr="00297C55">
              <w:rPr>
                <w:rFonts w:ascii="Helvetica-Light" w:hAnsi="Helvetica-Light"/>
                <w:w w:val="105"/>
                <w:sz w:val="16"/>
                <w:vertAlign w:val="superscript"/>
              </w:rPr>
              <w:t>3</w:t>
            </w:r>
            <w:r w:rsidRPr="00297C55">
              <w:rPr>
                <w:rFonts w:ascii="Helvetica-Light" w:hAnsi="Helvetica-Light"/>
                <w:w w:val="105"/>
                <w:sz w:val="17"/>
              </w:rPr>
              <w:t xml:space="preserve">A </w:t>
            </w:r>
            <w:r w:rsidRPr="00297C55">
              <w:rPr>
                <w:rFonts w:ascii="Helvetica-Light" w:hAnsi="Helvetica-Light"/>
                <w:i/>
                <w:w w:val="105"/>
                <w:sz w:val="16"/>
              </w:rPr>
              <w:t>·</w:t>
            </w:r>
          </w:p>
        </w:tc>
      </w:tr>
      <w:tr w:rsidR="0049449B" w:rsidRPr="00297C55" w14:paraId="1EFFDAB8" w14:textId="77777777" w:rsidTr="00BB72AE">
        <w:trPr>
          <w:trHeight w:val="398"/>
        </w:trPr>
        <w:tc>
          <w:tcPr>
            <w:tcW w:w="0" w:type="auto"/>
            <w:tcBorders>
              <w:top w:val="nil"/>
              <w:bottom w:val="nil"/>
            </w:tcBorders>
          </w:tcPr>
          <w:p w14:paraId="4E2E87AD" w14:textId="77777777" w:rsidR="0049449B" w:rsidRPr="00297C55" w:rsidRDefault="0049449B" w:rsidP="00BB72AE">
            <w:pPr>
              <w:pStyle w:val="TableParagraph"/>
              <w:spacing w:before="4"/>
              <w:ind w:left="0"/>
              <w:rPr>
                <w:rFonts w:ascii="Helvetica-Light" w:hAnsi="Helvetica-Light"/>
                <w:b/>
                <w:sz w:val="14"/>
              </w:rPr>
            </w:pPr>
          </w:p>
          <w:p w14:paraId="6A17E817" w14:textId="77777777" w:rsidR="0049449B" w:rsidRPr="00297C55" w:rsidRDefault="0049449B" w:rsidP="00BB72AE">
            <w:pPr>
              <w:pStyle w:val="TableParagraph"/>
              <w:rPr>
                <w:rFonts w:ascii="Helvetica-Light" w:hAnsi="Helvetica-Light"/>
                <w:i/>
                <w:sz w:val="16"/>
              </w:rPr>
            </w:pPr>
            <w:r w:rsidRPr="00297C55">
              <w:rPr>
                <w:rFonts w:ascii="Helvetica-Light" w:hAnsi="Helvetica-Light"/>
                <w:i/>
                <w:w w:val="121"/>
                <w:sz w:val="16"/>
              </w:rPr>
              <w:t>M</w:t>
            </w:r>
          </w:p>
        </w:tc>
        <w:tc>
          <w:tcPr>
            <w:tcW w:w="0" w:type="auto"/>
            <w:tcBorders>
              <w:top w:val="nil"/>
              <w:bottom w:val="nil"/>
            </w:tcBorders>
          </w:tcPr>
          <w:p w14:paraId="322F97F1" w14:textId="77777777" w:rsidR="0049449B" w:rsidRPr="00297C55" w:rsidRDefault="0049449B" w:rsidP="00BB72AE">
            <w:pPr>
              <w:pStyle w:val="TableParagraph"/>
              <w:spacing w:before="156"/>
              <w:rPr>
                <w:rFonts w:ascii="Helvetica-Light" w:hAnsi="Helvetica-Light"/>
                <w:sz w:val="17"/>
              </w:rPr>
            </w:pPr>
            <w:r w:rsidRPr="00297C55">
              <w:rPr>
                <w:rFonts w:ascii="Helvetica-Light" w:hAnsi="Helvetica-Light"/>
                <w:sz w:val="17"/>
              </w:rPr>
              <w:t>Magnetization</w:t>
            </w:r>
          </w:p>
        </w:tc>
        <w:tc>
          <w:tcPr>
            <w:tcW w:w="0" w:type="auto"/>
            <w:tcBorders>
              <w:top w:val="nil"/>
              <w:bottom w:val="nil"/>
            </w:tcBorders>
          </w:tcPr>
          <w:p w14:paraId="66E4CD5E" w14:textId="77777777" w:rsidR="0049449B" w:rsidRPr="00297C55" w:rsidRDefault="0049449B" w:rsidP="00BB72AE">
            <w:pPr>
              <w:pStyle w:val="TableParagraph"/>
              <w:spacing w:line="147" w:lineRule="exact"/>
              <w:rPr>
                <w:rFonts w:ascii="Helvetica-Light" w:hAnsi="Helvetica-Light"/>
                <w:sz w:val="17"/>
              </w:rPr>
            </w:pPr>
            <w:r w:rsidRPr="00297C55">
              <w:rPr>
                <w:rFonts w:ascii="Helvetica-Light" w:hAnsi="Helvetica-Light"/>
                <w:w w:val="105"/>
                <w:sz w:val="17"/>
              </w:rPr>
              <w:t>m</w:t>
            </w:r>
            <w:r w:rsidRPr="00297C55">
              <w:rPr>
                <w:rFonts w:ascii="Helvetica-Light" w:hAnsi="Helvetica-Light"/>
                <w:w w:val="105"/>
                <w:position w:val="6"/>
                <w:sz w:val="12"/>
              </w:rPr>
              <w:t xml:space="preserve">2 </w:t>
            </w:r>
            <w:r w:rsidRPr="00297C55">
              <w:rPr>
                <w:rFonts w:ascii="Helvetica-Light" w:hAnsi="Helvetica-Light"/>
                <w:w w:val="105"/>
                <w:sz w:val="16"/>
              </w:rPr>
              <w:t>= 10</w:t>
            </w:r>
            <w:r w:rsidRPr="00297C55">
              <w:rPr>
                <w:rFonts w:ascii="Helvetica-Light" w:hAnsi="Helvetica-Light"/>
                <w:i/>
                <w:w w:val="105"/>
                <w:sz w:val="16"/>
                <w:vertAlign w:val="superscript"/>
              </w:rPr>
              <w:t>−</w:t>
            </w:r>
            <w:r w:rsidRPr="00297C55">
              <w:rPr>
                <w:rFonts w:ascii="Helvetica-Light" w:hAnsi="Helvetica-Light"/>
                <w:w w:val="105"/>
                <w:sz w:val="16"/>
                <w:vertAlign w:val="superscript"/>
              </w:rPr>
              <w:t>3</w:t>
            </w:r>
            <w:r w:rsidRPr="00297C55">
              <w:rPr>
                <w:rFonts w:ascii="Helvetica-Light" w:hAnsi="Helvetica-Light"/>
                <w:w w:val="105"/>
                <w:sz w:val="17"/>
              </w:rPr>
              <w:t>J/T</w:t>
            </w:r>
          </w:p>
          <w:p w14:paraId="72A780A9" w14:textId="77777777" w:rsidR="0049449B" w:rsidRPr="00297C55" w:rsidRDefault="0049449B" w:rsidP="00BB72AE">
            <w:pPr>
              <w:pStyle w:val="TableParagraph"/>
              <w:spacing w:line="204" w:lineRule="exact"/>
              <w:rPr>
                <w:rFonts w:ascii="Helvetica-Light" w:hAnsi="Helvetica-Light"/>
                <w:sz w:val="17"/>
              </w:rPr>
            </w:pPr>
            <w:r w:rsidRPr="00297C55">
              <w:rPr>
                <w:rFonts w:ascii="Helvetica-Light" w:hAnsi="Helvetica-Light"/>
                <w:sz w:val="17"/>
              </w:rPr>
              <w:t>1 erg</w:t>
            </w:r>
            <w:proofErr w:type="gramStart"/>
            <w:r w:rsidRPr="00297C55">
              <w:rPr>
                <w:rFonts w:ascii="Helvetica-Light" w:hAnsi="Helvetica-Light"/>
                <w:sz w:val="17"/>
              </w:rPr>
              <w:t>/(</w:t>
            </w:r>
            <w:proofErr w:type="gramEnd"/>
            <w:r w:rsidRPr="00297C55">
              <w:rPr>
                <w:rFonts w:ascii="Helvetica-Light" w:hAnsi="Helvetica-Light"/>
                <w:sz w:val="17"/>
              </w:rPr>
              <w:t xml:space="preserve">G </w:t>
            </w:r>
            <w:r w:rsidRPr="00297C55">
              <w:rPr>
                <w:rFonts w:ascii="Helvetica-Light" w:hAnsi="Helvetica-Light"/>
                <w:i/>
                <w:sz w:val="16"/>
              </w:rPr>
              <w:t xml:space="preserve">· </w:t>
            </w:r>
            <w:r w:rsidRPr="00297C55">
              <w:rPr>
                <w:rFonts w:ascii="Helvetica-Light" w:hAnsi="Helvetica-Light"/>
                <w:sz w:val="17"/>
              </w:rPr>
              <w:t>cm</w:t>
            </w:r>
            <w:r w:rsidRPr="00297C55">
              <w:rPr>
                <w:rFonts w:ascii="Helvetica-Light" w:hAnsi="Helvetica-Light"/>
                <w:position w:val="6"/>
                <w:sz w:val="12"/>
              </w:rPr>
              <w:t>3</w:t>
            </w:r>
            <w:r w:rsidRPr="00297C55">
              <w:rPr>
                <w:rFonts w:ascii="Helvetica-Light" w:hAnsi="Helvetica-Light"/>
                <w:sz w:val="16"/>
              </w:rPr>
              <w:t xml:space="preserve">) = </w:t>
            </w:r>
            <w:r w:rsidRPr="00297C55">
              <w:rPr>
                <w:rFonts w:ascii="Helvetica-Light" w:hAnsi="Helvetica-Light"/>
                <w:sz w:val="17"/>
              </w:rPr>
              <w:t>1</w:t>
            </w:r>
          </w:p>
        </w:tc>
      </w:tr>
      <w:tr w:rsidR="0049449B" w:rsidRPr="00297C55" w14:paraId="713B2A11" w14:textId="77777777" w:rsidTr="00BB72AE">
        <w:trPr>
          <w:trHeight w:val="199"/>
        </w:trPr>
        <w:tc>
          <w:tcPr>
            <w:tcW w:w="0" w:type="auto"/>
            <w:tcBorders>
              <w:top w:val="nil"/>
              <w:bottom w:val="nil"/>
            </w:tcBorders>
          </w:tcPr>
          <w:p w14:paraId="58767A1E" w14:textId="77777777" w:rsidR="0049449B" w:rsidRPr="00297C55" w:rsidRDefault="0049449B" w:rsidP="00BB72AE">
            <w:pPr>
              <w:pStyle w:val="TableParagraph"/>
              <w:ind w:left="0"/>
              <w:rPr>
                <w:rFonts w:ascii="Helvetica-Light" w:hAnsi="Helvetica-Light"/>
                <w:sz w:val="12"/>
              </w:rPr>
            </w:pPr>
          </w:p>
        </w:tc>
        <w:tc>
          <w:tcPr>
            <w:tcW w:w="0" w:type="auto"/>
            <w:tcBorders>
              <w:top w:val="nil"/>
              <w:bottom w:val="nil"/>
            </w:tcBorders>
          </w:tcPr>
          <w:p w14:paraId="5437B05B" w14:textId="77777777" w:rsidR="0049449B" w:rsidRPr="00297C55" w:rsidRDefault="0049449B" w:rsidP="00BB72AE">
            <w:pPr>
              <w:pStyle w:val="TableParagraph"/>
              <w:ind w:left="0"/>
              <w:rPr>
                <w:rFonts w:ascii="Helvetica-Light" w:hAnsi="Helvetica-Light"/>
                <w:sz w:val="12"/>
              </w:rPr>
            </w:pPr>
          </w:p>
        </w:tc>
        <w:tc>
          <w:tcPr>
            <w:tcW w:w="0" w:type="auto"/>
            <w:tcBorders>
              <w:top w:val="nil"/>
              <w:bottom w:val="nil"/>
            </w:tcBorders>
          </w:tcPr>
          <w:p w14:paraId="77757CA1" w14:textId="77777777" w:rsidR="0049449B" w:rsidRPr="00297C55" w:rsidRDefault="0049449B" w:rsidP="00BB72AE">
            <w:pPr>
              <w:pStyle w:val="TableParagraph"/>
              <w:spacing w:line="152" w:lineRule="exact"/>
              <w:rPr>
                <w:rFonts w:ascii="Helvetica-Light" w:hAnsi="Helvetica-Light"/>
                <w:sz w:val="16"/>
              </w:rPr>
            </w:pPr>
            <w:r w:rsidRPr="00297C55">
              <w:rPr>
                <w:rFonts w:ascii="Helvetica-Light" w:hAnsi="Helvetica-Light"/>
                <w:w w:val="105"/>
                <w:sz w:val="17"/>
              </w:rPr>
              <w:t>emu/cm</w:t>
            </w:r>
            <w:r w:rsidRPr="00297C55">
              <w:rPr>
                <w:rFonts w:ascii="Helvetica-Light" w:hAnsi="Helvetica-Light"/>
                <w:w w:val="105"/>
                <w:position w:val="6"/>
                <w:sz w:val="12"/>
              </w:rPr>
              <w:t xml:space="preserve">3 </w:t>
            </w:r>
            <w:r w:rsidRPr="00297C55">
              <w:rPr>
                <w:rFonts w:ascii="Arial" w:hAnsi="Arial" w:cs="Arial"/>
                <w:i/>
                <w:w w:val="105"/>
                <w:sz w:val="16"/>
              </w:rPr>
              <w:t>→</w:t>
            </w:r>
            <w:r w:rsidRPr="00297C55">
              <w:rPr>
                <w:rFonts w:ascii="Helvetica-Light" w:hAnsi="Helvetica-Light"/>
                <w:w w:val="105"/>
                <w:sz w:val="16"/>
              </w:rPr>
              <w:t>10</w:t>
            </w:r>
            <w:r w:rsidRPr="00297C55">
              <w:rPr>
                <w:rFonts w:ascii="Helvetica-Light" w:hAnsi="Helvetica-Light"/>
                <w:i/>
                <w:w w:val="105"/>
                <w:sz w:val="16"/>
                <w:vertAlign w:val="superscript"/>
              </w:rPr>
              <w:t>−</w:t>
            </w:r>
            <w:r w:rsidRPr="00297C55">
              <w:rPr>
                <w:rFonts w:ascii="Helvetica-Light" w:hAnsi="Helvetica-Light"/>
                <w:w w:val="105"/>
                <w:sz w:val="16"/>
                <w:vertAlign w:val="superscript"/>
              </w:rPr>
              <w:t>3</w:t>
            </w:r>
          </w:p>
        </w:tc>
      </w:tr>
      <w:tr w:rsidR="0049449B" w:rsidRPr="00297C55" w14:paraId="6D87FA2D" w14:textId="77777777" w:rsidTr="00BB72AE">
        <w:trPr>
          <w:trHeight w:val="145"/>
        </w:trPr>
        <w:tc>
          <w:tcPr>
            <w:tcW w:w="0" w:type="auto"/>
            <w:tcBorders>
              <w:top w:val="nil"/>
              <w:bottom w:val="nil"/>
            </w:tcBorders>
          </w:tcPr>
          <w:p w14:paraId="05C9B881" w14:textId="77777777" w:rsidR="0049449B" w:rsidRPr="00297C55" w:rsidRDefault="0049449B" w:rsidP="00BB72AE">
            <w:pPr>
              <w:pStyle w:val="TableParagraph"/>
              <w:ind w:left="0"/>
              <w:rPr>
                <w:rFonts w:ascii="Helvetica-Light" w:hAnsi="Helvetica-Light"/>
                <w:sz w:val="8"/>
              </w:rPr>
            </w:pPr>
          </w:p>
        </w:tc>
        <w:tc>
          <w:tcPr>
            <w:tcW w:w="0" w:type="auto"/>
            <w:tcBorders>
              <w:top w:val="nil"/>
              <w:bottom w:val="nil"/>
            </w:tcBorders>
          </w:tcPr>
          <w:p w14:paraId="26B7D6C0" w14:textId="77777777" w:rsidR="0049449B" w:rsidRPr="00297C55" w:rsidRDefault="0049449B" w:rsidP="00BB72AE">
            <w:pPr>
              <w:pStyle w:val="TableParagraph"/>
              <w:ind w:left="0"/>
              <w:rPr>
                <w:rFonts w:ascii="Helvetica-Light" w:hAnsi="Helvetica-Light"/>
                <w:sz w:val="8"/>
              </w:rPr>
            </w:pPr>
          </w:p>
        </w:tc>
        <w:tc>
          <w:tcPr>
            <w:tcW w:w="0" w:type="auto"/>
            <w:tcBorders>
              <w:top w:val="nil"/>
              <w:bottom w:val="nil"/>
            </w:tcBorders>
          </w:tcPr>
          <w:p w14:paraId="75B64BD4" w14:textId="77777777" w:rsidR="0049449B" w:rsidRPr="00297C55" w:rsidRDefault="0049449B" w:rsidP="00BB72AE">
            <w:pPr>
              <w:pStyle w:val="TableParagraph"/>
              <w:spacing w:line="125" w:lineRule="exact"/>
              <w:rPr>
                <w:rFonts w:ascii="Helvetica-Light" w:hAnsi="Helvetica-Light"/>
                <w:sz w:val="17"/>
              </w:rPr>
            </w:pPr>
            <w:r w:rsidRPr="00297C55">
              <w:rPr>
                <w:rFonts w:ascii="Helvetica-Light" w:hAnsi="Helvetica-Light"/>
                <w:sz w:val="17"/>
              </w:rPr>
              <w:t>A/m</w:t>
            </w:r>
          </w:p>
        </w:tc>
      </w:tr>
      <w:tr w:rsidR="0049449B" w:rsidRPr="00297C55" w14:paraId="22744711" w14:textId="77777777" w:rsidTr="00BB72AE">
        <w:trPr>
          <w:trHeight w:val="253"/>
        </w:trPr>
        <w:tc>
          <w:tcPr>
            <w:tcW w:w="0" w:type="auto"/>
            <w:tcBorders>
              <w:top w:val="nil"/>
              <w:bottom w:val="nil"/>
            </w:tcBorders>
          </w:tcPr>
          <w:p w14:paraId="14957B6C" w14:textId="77777777" w:rsidR="0049449B" w:rsidRPr="00297C55" w:rsidRDefault="0049449B" w:rsidP="00BB72AE">
            <w:pPr>
              <w:pStyle w:val="TableParagraph"/>
              <w:spacing w:before="11"/>
              <w:rPr>
                <w:rFonts w:ascii="Helvetica-Light" w:hAnsi="Helvetica-Light"/>
                <w:i/>
                <w:sz w:val="16"/>
              </w:rPr>
            </w:pPr>
            <w:r w:rsidRPr="00297C55">
              <w:rPr>
                <w:rFonts w:ascii="Helvetica-Light" w:hAnsi="Helvetica-Light"/>
                <w:w w:val="115"/>
                <w:sz w:val="17"/>
              </w:rPr>
              <w:t>4</w:t>
            </w:r>
            <w:r w:rsidRPr="00297C55">
              <w:rPr>
                <w:rFonts w:ascii="Calibri" w:hAnsi="Calibri" w:cs="Calibri"/>
                <w:i/>
                <w:w w:val="115"/>
                <w:sz w:val="16"/>
              </w:rPr>
              <w:t>π</w:t>
            </w:r>
            <w:r w:rsidRPr="00297C55">
              <w:rPr>
                <w:rFonts w:ascii="Helvetica-Light" w:hAnsi="Helvetica-Light"/>
                <w:i/>
                <w:w w:val="115"/>
                <w:sz w:val="16"/>
              </w:rPr>
              <w:t>M</w:t>
            </w:r>
          </w:p>
        </w:tc>
        <w:tc>
          <w:tcPr>
            <w:tcW w:w="0" w:type="auto"/>
            <w:tcBorders>
              <w:top w:val="nil"/>
              <w:bottom w:val="nil"/>
            </w:tcBorders>
          </w:tcPr>
          <w:p w14:paraId="45ACA770" w14:textId="77777777" w:rsidR="0049449B" w:rsidRPr="00297C55" w:rsidRDefault="0049449B" w:rsidP="00BB72AE">
            <w:pPr>
              <w:pStyle w:val="TableParagraph"/>
              <w:spacing w:before="11"/>
              <w:rPr>
                <w:rFonts w:ascii="Helvetica-Light" w:hAnsi="Helvetica-Light"/>
                <w:sz w:val="17"/>
              </w:rPr>
            </w:pPr>
            <w:r w:rsidRPr="00297C55">
              <w:rPr>
                <w:rFonts w:ascii="Helvetica-Light" w:hAnsi="Helvetica-Light"/>
                <w:sz w:val="17"/>
              </w:rPr>
              <w:t>Magnetization</w:t>
            </w:r>
          </w:p>
        </w:tc>
        <w:tc>
          <w:tcPr>
            <w:tcW w:w="0" w:type="auto"/>
            <w:tcBorders>
              <w:top w:val="nil"/>
              <w:bottom w:val="nil"/>
            </w:tcBorders>
          </w:tcPr>
          <w:p w14:paraId="0BA05F4A" w14:textId="77777777" w:rsidR="0049449B" w:rsidRPr="00297C55" w:rsidRDefault="0049449B" w:rsidP="00BB72AE">
            <w:pPr>
              <w:pStyle w:val="TableParagraph"/>
              <w:spacing w:before="8"/>
              <w:rPr>
                <w:rFonts w:ascii="Helvetica-Light" w:hAnsi="Helvetica-Light"/>
                <w:sz w:val="16"/>
              </w:rPr>
            </w:pPr>
            <w:r w:rsidRPr="00297C55">
              <w:rPr>
                <w:rFonts w:ascii="Helvetica-Light" w:hAnsi="Helvetica-Light"/>
                <w:w w:val="99"/>
                <w:sz w:val="17"/>
              </w:rPr>
              <w:t>1G</w:t>
            </w:r>
            <w:r w:rsidRPr="00297C55">
              <w:rPr>
                <w:rFonts w:ascii="Arial" w:hAnsi="Arial" w:cs="Arial"/>
                <w:i/>
                <w:w w:val="105"/>
                <w:sz w:val="16"/>
              </w:rPr>
              <w:t>→</w:t>
            </w:r>
            <w:r w:rsidRPr="00297C55">
              <w:rPr>
                <w:rFonts w:ascii="Helvetica-Light" w:hAnsi="Helvetica-Light"/>
                <w:w w:val="83"/>
                <w:sz w:val="16"/>
              </w:rPr>
              <w:t>10</w:t>
            </w:r>
            <w:r w:rsidRPr="00297C55">
              <w:rPr>
                <w:rFonts w:ascii="Helvetica-Light" w:hAnsi="Helvetica-Light"/>
                <w:i/>
                <w:w w:val="152"/>
                <w:sz w:val="16"/>
                <w:vertAlign w:val="superscript"/>
              </w:rPr>
              <w:t>−</w:t>
            </w:r>
            <w:r w:rsidRPr="00297C55">
              <w:rPr>
                <w:rFonts w:ascii="Helvetica-Light" w:hAnsi="Helvetica-Light"/>
                <w:spacing w:val="10"/>
                <w:w w:val="105"/>
                <w:sz w:val="16"/>
                <w:vertAlign w:val="superscript"/>
              </w:rPr>
              <w:t>3</w:t>
            </w:r>
            <w:r w:rsidRPr="00297C55">
              <w:rPr>
                <w:rFonts w:ascii="Helvetica-Light" w:hAnsi="Helvetica-Light"/>
                <w:i/>
                <w:w w:val="190"/>
                <w:sz w:val="16"/>
              </w:rPr>
              <w:t>/</w:t>
            </w:r>
            <w:r w:rsidRPr="00297C55">
              <w:rPr>
                <w:rFonts w:ascii="Helvetica-Light" w:hAnsi="Helvetica-Light"/>
                <w:w w:val="86"/>
                <w:sz w:val="16"/>
              </w:rPr>
              <w:t>(4</w:t>
            </w:r>
            <w:r w:rsidRPr="00297C55">
              <w:rPr>
                <w:rFonts w:ascii="Calibri" w:hAnsi="Calibri" w:cs="Calibri"/>
                <w:i/>
                <w:spacing w:val="5"/>
                <w:w w:val="121"/>
                <w:sz w:val="16"/>
              </w:rPr>
              <w:t>π</w:t>
            </w:r>
            <w:r w:rsidRPr="00297C55">
              <w:rPr>
                <w:rFonts w:ascii="Helvetica-Light" w:hAnsi="Helvetica-Light"/>
                <w:w w:val="90"/>
                <w:sz w:val="16"/>
              </w:rPr>
              <w:t>)</w:t>
            </w:r>
          </w:p>
        </w:tc>
      </w:tr>
      <w:tr w:rsidR="0049449B" w:rsidRPr="00297C55" w14:paraId="5920CFCF" w14:textId="77777777" w:rsidTr="00BB72AE">
        <w:trPr>
          <w:trHeight w:val="145"/>
        </w:trPr>
        <w:tc>
          <w:tcPr>
            <w:tcW w:w="0" w:type="auto"/>
            <w:tcBorders>
              <w:top w:val="nil"/>
              <w:bottom w:val="single" w:sz="4" w:space="0" w:color="auto"/>
            </w:tcBorders>
          </w:tcPr>
          <w:p w14:paraId="61D71EF5" w14:textId="77777777" w:rsidR="0049449B" w:rsidRPr="00297C55" w:rsidRDefault="0049449B" w:rsidP="00BB72AE">
            <w:pPr>
              <w:pStyle w:val="TableParagraph"/>
              <w:ind w:left="0"/>
              <w:rPr>
                <w:rFonts w:ascii="Helvetica-Light" w:hAnsi="Helvetica-Light"/>
                <w:sz w:val="8"/>
              </w:rPr>
            </w:pPr>
          </w:p>
        </w:tc>
        <w:tc>
          <w:tcPr>
            <w:tcW w:w="0" w:type="auto"/>
            <w:tcBorders>
              <w:top w:val="nil"/>
              <w:bottom w:val="single" w:sz="4" w:space="0" w:color="auto"/>
            </w:tcBorders>
          </w:tcPr>
          <w:p w14:paraId="14CB774C" w14:textId="77777777" w:rsidR="0049449B" w:rsidRPr="00297C55" w:rsidRDefault="0049449B" w:rsidP="00BB72AE">
            <w:pPr>
              <w:pStyle w:val="TableParagraph"/>
              <w:ind w:left="0"/>
              <w:rPr>
                <w:rFonts w:ascii="Helvetica-Light" w:hAnsi="Helvetica-Light"/>
                <w:sz w:val="8"/>
              </w:rPr>
            </w:pPr>
          </w:p>
        </w:tc>
        <w:tc>
          <w:tcPr>
            <w:tcW w:w="0" w:type="auto"/>
            <w:tcBorders>
              <w:top w:val="nil"/>
              <w:bottom w:val="single" w:sz="4" w:space="0" w:color="auto"/>
            </w:tcBorders>
          </w:tcPr>
          <w:p w14:paraId="5CAC4D5D" w14:textId="77777777" w:rsidR="0049449B" w:rsidRPr="00297C55" w:rsidRDefault="0049449B" w:rsidP="00BB72AE">
            <w:pPr>
              <w:pStyle w:val="TableParagraph"/>
              <w:spacing w:line="126" w:lineRule="exact"/>
              <w:rPr>
                <w:rFonts w:ascii="Helvetica-Light" w:hAnsi="Helvetica-Light"/>
                <w:sz w:val="17"/>
              </w:rPr>
            </w:pPr>
            <w:r w:rsidRPr="00297C55">
              <w:rPr>
                <w:rFonts w:ascii="Helvetica-Light" w:hAnsi="Helvetica-Light"/>
                <w:sz w:val="17"/>
              </w:rPr>
              <w:t>A/m</w:t>
            </w:r>
          </w:p>
        </w:tc>
      </w:tr>
    </w:tbl>
    <w:p w14:paraId="5AD12F09" w14:textId="05B81564" w:rsidR="0049449B" w:rsidRDefault="00490627" w:rsidP="00061192">
      <w:pPr>
        <w:pStyle w:val="ParaContinue"/>
      </w:pPr>
      <w:r>
        <w:rPr>
          <w:position w:val="6"/>
          <w:sz w:val="12"/>
        </w:rPr>
        <w:t>a</w:t>
      </w:r>
      <w:r w:rsidR="0049449B" w:rsidRPr="00E749F8">
        <w:t>Gaussian units are the same as cg emu for magnetostatics;</w:t>
      </w:r>
      <w:r w:rsidR="00061192">
        <w:t xml:space="preserve"> </w:t>
      </w:r>
      <w:r w:rsidR="0049449B" w:rsidRPr="00E749F8">
        <w:t>Mx</w:t>
      </w:r>
      <w:r w:rsidR="00365D73">
        <w:t xml:space="preserve"> </w:t>
      </w:r>
      <w:r w:rsidR="0049449B" w:rsidRPr="001F3443">
        <w:t>=</w:t>
      </w:r>
      <w:r w:rsidR="00365D73">
        <w:t xml:space="preserve"> </w:t>
      </w:r>
      <w:r w:rsidR="0049449B" w:rsidRPr="00E749F8">
        <w:t>maxwell,</w:t>
      </w:r>
      <w:r w:rsidR="00061192">
        <w:t xml:space="preserve"> </w:t>
      </w:r>
      <w:r w:rsidR="0049449B" w:rsidRPr="00E749F8">
        <w:t>G</w:t>
      </w:r>
      <w:r w:rsidR="00365D73">
        <w:t xml:space="preserve"> </w:t>
      </w:r>
      <w:r w:rsidR="0049449B" w:rsidRPr="001F3443">
        <w:t>=</w:t>
      </w:r>
      <w:r w:rsidR="00365D73">
        <w:t xml:space="preserve"> </w:t>
      </w:r>
      <w:r w:rsidR="0049449B" w:rsidRPr="00E749F8">
        <w:t>gauss,</w:t>
      </w:r>
      <w:r w:rsidR="00061192">
        <w:t xml:space="preserve"> </w:t>
      </w:r>
      <w:proofErr w:type="spellStart"/>
      <w:r w:rsidR="0049449B" w:rsidRPr="00E749F8">
        <w:t>Oe</w:t>
      </w:r>
      <w:proofErr w:type="spellEnd"/>
      <w:r w:rsidR="00365D73">
        <w:t xml:space="preserve"> </w:t>
      </w:r>
      <w:r w:rsidR="0049449B" w:rsidRPr="001F3443">
        <w:t>=</w:t>
      </w:r>
      <w:r w:rsidR="00365D73">
        <w:t xml:space="preserve"> </w:t>
      </w:r>
      <w:r w:rsidR="0049449B" w:rsidRPr="00E749F8">
        <w:t>oersted,</w:t>
      </w:r>
      <w:r w:rsidR="00061192">
        <w:t xml:space="preserve"> </w:t>
      </w:r>
      <w:r w:rsidR="0049449B" w:rsidRPr="00E749F8">
        <w:t>Wb</w:t>
      </w:r>
      <w:r w:rsidR="00365D73">
        <w:t xml:space="preserve"> </w:t>
      </w:r>
      <w:r w:rsidR="0049449B" w:rsidRPr="001F3443">
        <w:t>=</w:t>
      </w:r>
      <w:r w:rsidR="00365D73">
        <w:t xml:space="preserve"> </w:t>
      </w:r>
      <w:r w:rsidR="0049449B" w:rsidRPr="00E749F8">
        <w:t>weber,</w:t>
      </w:r>
      <w:r w:rsidR="00061192">
        <w:t xml:space="preserve"> </w:t>
      </w:r>
      <w:r w:rsidR="0049449B" w:rsidRPr="00E749F8">
        <w:t xml:space="preserve">V </w:t>
      </w:r>
      <w:r w:rsidR="0049449B" w:rsidRPr="001F3443">
        <w:t>=</w:t>
      </w:r>
      <w:r w:rsidR="00365D73">
        <w:t xml:space="preserve"> </w:t>
      </w:r>
      <w:r w:rsidR="0049449B" w:rsidRPr="00E749F8">
        <w:t>volt,</w:t>
      </w:r>
      <w:r w:rsidR="00061192">
        <w:t xml:space="preserve"> </w:t>
      </w:r>
      <w:r w:rsidR="0049449B" w:rsidRPr="00E749F8">
        <w:t>s</w:t>
      </w:r>
      <w:r w:rsidR="00365D73">
        <w:t xml:space="preserve"> </w:t>
      </w:r>
      <w:r w:rsidR="0049449B" w:rsidRPr="001F3443">
        <w:t>=</w:t>
      </w:r>
      <w:r w:rsidR="00365D73">
        <w:t xml:space="preserve"> </w:t>
      </w:r>
      <w:r w:rsidR="0049449B" w:rsidRPr="00E749F8">
        <w:t>second,</w:t>
      </w:r>
      <w:r w:rsidR="00061192">
        <w:t xml:space="preserve"> </w:t>
      </w:r>
      <w:r w:rsidR="0049449B" w:rsidRPr="00E749F8">
        <w:t>T</w:t>
      </w:r>
      <w:r w:rsidR="00365D73">
        <w:t xml:space="preserve"> </w:t>
      </w:r>
      <w:r w:rsidR="0049449B" w:rsidRPr="001F3443">
        <w:t>=</w:t>
      </w:r>
      <w:r w:rsidR="00365D73">
        <w:t xml:space="preserve"> </w:t>
      </w:r>
      <w:r w:rsidR="0049449B" w:rsidRPr="00E749F8">
        <w:t>tesla,</w:t>
      </w:r>
      <w:r w:rsidR="00061192">
        <w:t xml:space="preserve"> </w:t>
      </w:r>
      <w:r w:rsidR="0049449B" w:rsidRPr="00E749F8">
        <w:t>m</w:t>
      </w:r>
      <w:r w:rsidR="00365D73">
        <w:t xml:space="preserve"> </w:t>
      </w:r>
      <w:r w:rsidR="0049449B" w:rsidRPr="001F3443">
        <w:t>=</w:t>
      </w:r>
      <w:r w:rsidR="00365D73">
        <w:t xml:space="preserve"> </w:t>
      </w:r>
      <w:r w:rsidR="0049449B" w:rsidRPr="00E749F8">
        <w:t>meter,</w:t>
      </w:r>
      <w:r w:rsidR="00061192">
        <w:t xml:space="preserve"> </w:t>
      </w:r>
      <w:r w:rsidR="0049449B" w:rsidRPr="00E749F8">
        <w:t>A</w:t>
      </w:r>
      <w:r w:rsidR="00731CF6">
        <w:t xml:space="preserve"> </w:t>
      </w:r>
      <w:r w:rsidR="0049449B" w:rsidRPr="001F3443">
        <w:t>=</w:t>
      </w:r>
      <w:r w:rsidR="00731CF6">
        <w:t xml:space="preserve"> </w:t>
      </w:r>
      <w:r w:rsidR="0049449B" w:rsidRPr="00E749F8">
        <w:t>ampere,</w:t>
      </w:r>
      <w:r w:rsidR="00061192">
        <w:t xml:space="preserve"> </w:t>
      </w:r>
      <w:r w:rsidR="0049449B" w:rsidRPr="00E749F8">
        <w:t xml:space="preserve">J </w:t>
      </w:r>
      <w:r w:rsidR="0049449B" w:rsidRPr="001F3443">
        <w:t xml:space="preserve">= </w:t>
      </w:r>
      <w:r w:rsidR="0049449B" w:rsidRPr="00E749F8">
        <w:t xml:space="preserve">joule, kg </w:t>
      </w:r>
      <w:r w:rsidR="0049449B" w:rsidRPr="001F3443">
        <w:t xml:space="preserve">= </w:t>
      </w:r>
      <w:r w:rsidR="0049449B" w:rsidRPr="00E749F8">
        <w:t xml:space="preserve">kilogram, H </w:t>
      </w:r>
      <w:r w:rsidR="0049449B" w:rsidRPr="001F3443">
        <w:t xml:space="preserve">= </w:t>
      </w:r>
      <w:r w:rsidR="0049449B" w:rsidRPr="00E749F8">
        <w:t>henry.</w:t>
      </w:r>
    </w:p>
    <w:p w14:paraId="02195EE5" w14:textId="77777777" w:rsidR="00FF1AF3" w:rsidRDefault="00FF1AF3" w:rsidP="00061192">
      <w:pPr>
        <w:pStyle w:val="ParaContinue"/>
      </w:pPr>
    </w:p>
    <w:p w14:paraId="26064942" w14:textId="77777777" w:rsidR="009A08B6" w:rsidRDefault="003E1D6C" w:rsidP="000B06C4">
      <w:pPr>
        <w:pStyle w:val="Para"/>
      </w:pPr>
      <w:r>
        <w:t>Other than books, capitalize only the first word in a paper title, except for proper</w:t>
      </w:r>
      <w:r w:rsidR="00365D73">
        <w:t xml:space="preserve"> </w:t>
      </w:r>
      <w:r>
        <w:t xml:space="preserve">nouns and element symbols. For papers published in translation journals, please </w:t>
      </w:r>
      <w:r>
        <w:rPr>
          <w:spacing w:val="-3"/>
        </w:rPr>
        <w:t xml:space="preserve">give </w:t>
      </w:r>
      <w:r>
        <w:t>the English citation first, followed by the original foreign-language citation</w:t>
      </w:r>
      <w:r w:rsidR="005002BE">
        <w:t>.</w:t>
      </w:r>
      <w:r>
        <w:t xml:space="preserve"> See the end of this document for formats and examples of</w:t>
      </w:r>
      <w:r w:rsidR="00365D73">
        <w:t xml:space="preserve"> </w:t>
      </w:r>
      <w:r>
        <w:t xml:space="preserve">common </w:t>
      </w:r>
      <w:r w:rsidR="004B1532">
        <w:t xml:space="preserve">references. </w:t>
      </w:r>
    </w:p>
    <w:p w14:paraId="5A352C69" w14:textId="77777777" w:rsidR="004E5645" w:rsidRDefault="004E5645" w:rsidP="004E5645">
      <w:pPr>
        <w:pStyle w:val="ListParagraph"/>
        <w:ind w:left="360" w:firstLine="0"/>
        <w:sectPr w:rsidR="004E5645" w:rsidSect="001711EB">
          <w:type w:val="continuous"/>
          <w:pgSz w:w="11232" w:h="15408"/>
          <w:pgMar w:top="1040" w:right="1040" w:bottom="1080" w:left="1040" w:header="600" w:footer="660" w:gutter="0"/>
          <w:cols w:num="2" w:space="280"/>
          <w:docGrid w:linePitch="299"/>
        </w:sectPr>
      </w:pPr>
    </w:p>
    <w:p w14:paraId="44F5A444" w14:textId="77777777" w:rsidR="004E5645" w:rsidRDefault="004E5645" w:rsidP="004E5645">
      <w:pPr>
        <w:pStyle w:val="Para"/>
        <w:ind w:firstLine="0"/>
        <w:jc w:val="center"/>
      </w:pPr>
      <w:r w:rsidRPr="005C284D">
        <w:rPr>
          <w:noProof/>
        </w:rPr>
        <w:lastRenderedPageBreak/>
        <w:drawing>
          <wp:inline distT="0" distB="0" distL="0" distR="0" wp14:anchorId="22D66468" wp14:editId="15D6B1B7">
            <wp:extent cx="4785216" cy="937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795026" cy="939181"/>
                    </a:xfrm>
                    <a:prstGeom prst="rect">
                      <a:avLst/>
                    </a:prstGeom>
                    <a:noFill/>
                    <a:ln>
                      <a:noFill/>
                    </a:ln>
                  </pic:spPr>
                </pic:pic>
              </a:graphicData>
            </a:graphic>
          </wp:inline>
        </w:drawing>
      </w:r>
    </w:p>
    <w:p w14:paraId="1EABA2AA" w14:textId="77777777" w:rsidR="004E5645" w:rsidRPr="005B5B8E" w:rsidRDefault="004E5645" w:rsidP="005B5B8E">
      <w:pPr>
        <w:pStyle w:val="Para"/>
        <w:ind w:firstLine="0"/>
      </w:pPr>
      <w:r w:rsidRPr="005B5B8E">
        <w:rPr>
          <w:color w:val="0070C0"/>
        </w:rPr>
        <w:t>FIGURE 2</w:t>
      </w:r>
      <w:r w:rsidRPr="005B5B8E">
        <w:t>. Note that “Figure” is spelled out. There is a period after the figure number, followed by one space. It is good practice to briefly explain the significance of the figure in the caption. (From [“Title”],</w:t>
      </w:r>
      <w:r w:rsidRPr="005B5B8E">
        <w:rPr>
          <w:vertAlign w:val="superscript"/>
        </w:rPr>
        <w:t>2</w:t>
      </w:r>
      <w:r w:rsidRPr="005B5B8E">
        <w:t xml:space="preserve"> used</w:t>
      </w:r>
      <w:r w:rsidR="005B5B8E">
        <w:t xml:space="preserve"> </w:t>
      </w:r>
      <w:r w:rsidRPr="005B5B8E">
        <w:t>with</w:t>
      </w:r>
      <w:r w:rsidR="005B5B8E">
        <w:t xml:space="preserve"> </w:t>
      </w:r>
      <w:r w:rsidRPr="005B5B8E">
        <w:t>permission.).</w:t>
      </w:r>
    </w:p>
    <w:p w14:paraId="398C250E" w14:textId="77777777" w:rsidR="004E5645" w:rsidRDefault="00E673CC" w:rsidP="004E5645">
      <w:pPr>
        <w:pStyle w:val="Para"/>
        <w:ind w:firstLine="0"/>
        <w:jc w:val="center"/>
      </w:pPr>
      <w:r>
        <w:rPr>
          <w:noProof/>
        </w:rPr>
        <w:pict w14:anchorId="686C7B57">
          <v:shape id="_x0000_s1035" type="#_x0000_t32" style="position:absolute;left:0;text-align:left;margin-left:-.25pt;margin-top:.05pt;width:458.25pt;height:1.5pt;flip:y;z-index:251662848" o:connectortype="straight" strokecolor="#f79646 [3209]"/>
        </w:pict>
      </w:r>
    </w:p>
    <w:p w14:paraId="507666FF" w14:textId="77777777" w:rsidR="004E5645" w:rsidRDefault="004E5645" w:rsidP="004E5645">
      <w:pPr>
        <w:pStyle w:val="Para"/>
        <w:ind w:firstLine="0"/>
        <w:jc w:val="center"/>
        <w:sectPr w:rsidR="004E5645" w:rsidSect="001711EB">
          <w:type w:val="continuous"/>
          <w:pgSz w:w="11232" w:h="15408"/>
          <w:pgMar w:top="1040" w:right="1040" w:bottom="1080" w:left="1040" w:header="600" w:footer="660" w:gutter="0"/>
          <w:cols w:space="280"/>
          <w:docGrid w:linePitch="299"/>
        </w:sectPr>
      </w:pPr>
    </w:p>
    <w:p w14:paraId="695A2777" w14:textId="77777777" w:rsidR="0016351C" w:rsidRPr="00E136B9" w:rsidRDefault="00E136B9" w:rsidP="00750DC3">
      <w:pPr>
        <w:pStyle w:val="Heading1"/>
      </w:pPr>
      <w:r w:rsidRPr="00E136B9">
        <w:t>APPENDIX SECTION</w:t>
      </w:r>
    </w:p>
    <w:p w14:paraId="42A8F079" w14:textId="77777777" w:rsidR="00E136B9" w:rsidRDefault="00E136B9" w:rsidP="002F42F9">
      <w:pPr>
        <w:pStyle w:val="Para"/>
        <w:ind w:firstLine="0"/>
      </w:pPr>
      <w:r w:rsidRPr="00E136B9">
        <w:t>Appendix is moved to supplementary material if it is not discussed/referenced in the main text. If it is</w:t>
      </w:r>
      <w:r w:rsidR="00CC30D4">
        <w:t xml:space="preserve"> discussed in the text</w:t>
      </w:r>
      <w:r w:rsidRPr="00E136B9">
        <w:t>, it is set as a sidebar.</w:t>
      </w:r>
    </w:p>
    <w:p w14:paraId="661E2F8A" w14:textId="77777777" w:rsidR="00E136B9" w:rsidRDefault="00E136B9" w:rsidP="00750DC3">
      <w:pPr>
        <w:pStyle w:val="Heading1"/>
      </w:pPr>
      <w:r w:rsidRPr="00E136B9">
        <w:t>SUPPLEMENTARY MATERIAL</w:t>
      </w:r>
    </w:p>
    <w:p w14:paraId="2F12BC51" w14:textId="77777777" w:rsidR="00E136B9" w:rsidRDefault="00E136B9" w:rsidP="002F42F9">
      <w:pPr>
        <w:pStyle w:val="Para"/>
        <w:ind w:firstLine="0"/>
      </w:pPr>
      <w:r w:rsidRPr="00E136B9">
        <w:t>If supplementary material is provided in the article, then it is deleted. A pointer to the supplemental material will be added to the ﬁrst callout in the article and the phrase available online will be added to all subsequent callouts.</w:t>
      </w:r>
    </w:p>
    <w:p w14:paraId="7CCF3A93" w14:textId="77777777" w:rsidR="00E136B9" w:rsidRPr="002F42F9" w:rsidRDefault="00E136B9" w:rsidP="00C77292">
      <w:pPr>
        <w:pStyle w:val="Para"/>
        <w:spacing w:before="160"/>
        <w:ind w:firstLine="0"/>
        <w:rPr>
          <w:b/>
        </w:rPr>
      </w:pPr>
      <w:r w:rsidRPr="002F42F9">
        <w:rPr>
          <w:b/>
        </w:rPr>
        <w:t>Examples:</w:t>
      </w:r>
    </w:p>
    <w:p w14:paraId="350720B9" w14:textId="77777777" w:rsidR="00E136B9" w:rsidRDefault="00E136B9" w:rsidP="002F42F9">
      <w:pPr>
        <w:pStyle w:val="Para"/>
        <w:ind w:firstLine="0"/>
      </w:pPr>
      <w:r w:rsidRPr="002F42F9">
        <w:rPr>
          <w:i/>
        </w:rPr>
        <w:t>First Callout:</w:t>
      </w:r>
      <w:r>
        <w:t xml:space="preserve"> See the Appendix, which is available in the IEEE Computer Society Digital Library</w:t>
      </w:r>
      <w:r w:rsidR="00C77292">
        <w:t xml:space="preserve"> available</w:t>
      </w:r>
      <w:r>
        <w:t xml:space="preserve"> at http://doi.ieeecomputersociety.org/10.1109/MCSE.2019.2947017.</w:t>
      </w:r>
    </w:p>
    <w:p w14:paraId="6D7F34D8" w14:textId="77777777" w:rsidR="00E136B9" w:rsidRDefault="00E136B9" w:rsidP="00E136B9">
      <w:pPr>
        <w:pStyle w:val="Para"/>
      </w:pPr>
      <w:r>
        <w:t xml:space="preserve">For detailed algorithms, please refer to the supplementary materials, which can be found in the Computer Society Digital Library </w:t>
      </w:r>
      <w:r w:rsidR="005F1808">
        <w:t xml:space="preserve">available </w:t>
      </w:r>
      <w:r>
        <w:t>at http://doi.ieeecomputersociety.org/10.1109/MCSE. 2019.2947017.</w:t>
      </w:r>
    </w:p>
    <w:p w14:paraId="441B21ED" w14:textId="77777777" w:rsidR="00E136B9" w:rsidRDefault="00E136B9" w:rsidP="002F42F9">
      <w:pPr>
        <w:pStyle w:val="Para"/>
        <w:ind w:firstLine="0"/>
      </w:pPr>
      <w:r w:rsidRPr="002F42F9">
        <w:rPr>
          <w:i/>
        </w:rPr>
        <w:t>Second Callout:</w:t>
      </w:r>
      <w:r>
        <w:t xml:space="preserve"> More experimental results are presented in the supplementary materials, available online, due to the space limitation.</w:t>
      </w:r>
    </w:p>
    <w:p w14:paraId="5FF16AD2" w14:textId="77777777" w:rsidR="009A08B6" w:rsidRDefault="004B1532" w:rsidP="00750DC3">
      <w:pPr>
        <w:pStyle w:val="Heading1"/>
      </w:pPr>
      <w:bookmarkStart w:id="9" w:name="CONCLUSION"/>
      <w:bookmarkEnd w:id="9"/>
      <w:r>
        <w:t>CONCLUSION</w:t>
      </w:r>
    </w:p>
    <w:p w14:paraId="4B9BDF71" w14:textId="77777777" w:rsidR="009A08B6" w:rsidRDefault="003E1D6C" w:rsidP="001A0B3E">
      <w:pPr>
        <w:pStyle w:val="Para"/>
        <w:ind w:firstLine="0"/>
      </w:pPr>
      <w:r>
        <w:t>The manuscript should includ</w:t>
      </w:r>
      <w:r w:rsidR="002D5DB1">
        <w:t>e fut</w:t>
      </w:r>
      <w:r w:rsidR="00D15F90">
        <w:t xml:space="preserve">ure </w:t>
      </w:r>
      <w:r>
        <w:t xml:space="preserve">directions </w:t>
      </w:r>
      <w:r w:rsidR="00D15F90">
        <w:t>of the</w:t>
      </w:r>
      <w:r w:rsidR="00C77292">
        <w:t xml:space="preserve"> </w:t>
      </w:r>
      <w:r w:rsidR="00D15F90">
        <w:t>research.</w:t>
      </w:r>
      <w:r>
        <w:t xml:space="preserve"> Authors are strongly encouraged not to reference multiple figures or tables in the conclusion; these should be referenced</w:t>
      </w:r>
      <w:r w:rsidR="00C77292">
        <w:t xml:space="preserve"> </w:t>
      </w:r>
      <w:r>
        <w:t>in</w:t>
      </w:r>
      <w:r w:rsidR="00C77292">
        <w:t xml:space="preserve"> </w:t>
      </w:r>
      <w:r>
        <w:t>the</w:t>
      </w:r>
      <w:r w:rsidR="00C77292">
        <w:t xml:space="preserve"> </w:t>
      </w:r>
      <w:r>
        <w:t>body</w:t>
      </w:r>
      <w:r w:rsidR="00C77292">
        <w:t xml:space="preserve"> </w:t>
      </w:r>
      <w:r>
        <w:t>of</w:t>
      </w:r>
      <w:r w:rsidR="00C77292">
        <w:t xml:space="preserve"> </w:t>
      </w:r>
      <w:r>
        <w:t>the</w:t>
      </w:r>
      <w:r w:rsidR="00C77292">
        <w:t xml:space="preserve"> </w:t>
      </w:r>
      <w:r>
        <w:t>paper.</w:t>
      </w:r>
    </w:p>
    <w:p w14:paraId="35D7D422" w14:textId="77777777" w:rsidR="009A08B6" w:rsidRPr="00295E04" w:rsidRDefault="003E1D6C" w:rsidP="00295E04">
      <w:pPr>
        <w:pStyle w:val="AckHead"/>
      </w:pPr>
      <w:bookmarkStart w:id="10" w:name="ACKNOWLEDGMENT"/>
      <w:bookmarkEnd w:id="10"/>
      <w:r w:rsidRPr="00295E04">
        <w:t>ACKNOWLEDGMENT</w:t>
      </w:r>
      <w:r w:rsidR="002D5DB1" w:rsidRPr="00295E04">
        <w:t>S</w:t>
      </w:r>
    </w:p>
    <w:p w14:paraId="33F1ED46" w14:textId="77777777" w:rsidR="00A210A4" w:rsidRDefault="00A210A4" w:rsidP="00A210A4">
      <w:pPr>
        <w:pStyle w:val="Para"/>
        <w:ind w:firstLine="0"/>
      </w:pPr>
      <w:r>
        <w:t>We thank A, B, and C. This work was supported in part by a grant from XYZ.</w:t>
      </w:r>
    </w:p>
    <w:p w14:paraId="632876DC" w14:textId="38D2CA9F" w:rsidR="00A210A4" w:rsidRDefault="00A210A4" w:rsidP="00A210A4">
      <w:pPr>
        <w:pStyle w:val="Para"/>
      </w:pPr>
      <w:r>
        <w:t xml:space="preserve">The “Acknowledgments” (spelled with just two </w:t>
      </w:r>
      <w:r w:rsidRPr="000B06C4">
        <w:rPr>
          <w:i/>
        </w:rPr>
        <w:t>e</w:t>
      </w:r>
      <w:r>
        <w:t xml:space="preserve">’s, per American English) section appears immediately after the conclusion and before the reference list. Sponsor and financial support are included in the acknowledgments section. For example: </w:t>
      </w:r>
      <w:r w:rsidRPr="00D8329F">
        <w:t xml:space="preserve">“This work was supported in part by the U.S. Department of Commerce under Grant 123456.” If support for a speciﬁc author is given, then use </w:t>
      </w:r>
      <w:r w:rsidRPr="00D8329F">
        <w:t xml:space="preserve">the following </w:t>
      </w:r>
      <w:r w:rsidR="00CC30D4">
        <w:t xml:space="preserve">example for correct </w:t>
      </w:r>
      <w:r w:rsidRPr="00D8329F">
        <w:t>wording: “The work of A. Author was supported by the U.S. Department of Commerce under Grant 123456”. Researchers that contributed information or assistance to the article should also be acknowledged in this section, and expressions should be simple and expressed as “We thank...,” rather than indicating which of the authors is doing the thanking. Also, if corresponding authorship is noted in the paper, it should be placed in the bio of the corresponding author</w:t>
      </w:r>
      <w:r>
        <w:t>.</w:t>
      </w:r>
    </w:p>
    <w:p w14:paraId="2264CD5C" w14:textId="4DD8E5DC" w:rsidR="009A08B6" w:rsidRPr="00750DC3" w:rsidRDefault="003E1D6C" w:rsidP="00750DC3">
      <w:pPr>
        <w:pStyle w:val="ReferenceHead"/>
      </w:pPr>
      <w:r w:rsidRPr="00750DC3">
        <w:t>REFERENCES</w:t>
      </w:r>
      <w:r w:rsidR="00CC30D4" w:rsidRPr="00750DC3">
        <w:t xml:space="preserve"> (sample type noted in parens at</w:t>
      </w:r>
      <w:r w:rsidR="008C0B01" w:rsidRPr="00750DC3">
        <w:t xml:space="preserve"> THE</w:t>
      </w:r>
      <w:r w:rsidR="00CC30D4" w:rsidRPr="00750DC3">
        <w:t xml:space="preserve"> end of each below)</w:t>
      </w:r>
    </w:p>
    <w:p w14:paraId="10270A6E" w14:textId="77777777" w:rsidR="009A08B6" w:rsidRDefault="00DB2110" w:rsidP="001A5296">
      <w:pPr>
        <w:pStyle w:val="Bibentry"/>
      </w:pPr>
      <w:r w:rsidRPr="000B06C4">
        <w:t>1.</w:t>
      </w:r>
      <w:r w:rsidR="000E002A" w:rsidRPr="000B06C4">
        <w:tab/>
      </w:r>
      <w:r w:rsidRPr="000B06C4">
        <w:t xml:space="preserve">G. M. Amdahl, G. A. </w:t>
      </w:r>
      <w:proofErr w:type="spellStart"/>
      <w:r w:rsidRPr="000B06C4">
        <w:t>Blaauw</w:t>
      </w:r>
      <w:proofErr w:type="spellEnd"/>
      <w:r w:rsidRPr="000B06C4">
        <w:t xml:space="preserve">, and </w:t>
      </w:r>
      <w:r w:rsidRPr="000B06C4">
        <w:rPr>
          <w:spacing w:val="-12"/>
        </w:rPr>
        <w:t xml:space="preserve">F. </w:t>
      </w:r>
      <w:r w:rsidRPr="000B06C4">
        <w:rPr>
          <w:spacing w:val="-15"/>
        </w:rPr>
        <w:t xml:space="preserve">P. </w:t>
      </w:r>
      <w:r w:rsidRPr="000B06C4">
        <w:t xml:space="preserve">Brooks, “Architecture of the IBM System/360,” </w:t>
      </w:r>
      <w:r w:rsidRPr="000B06C4">
        <w:rPr>
          <w:i/>
        </w:rPr>
        <w:t xml:space="preserve">IBM </w:t>
      </w:r>
      <w:r w:rsidRPr="000B06C4">
        <w:rPr>
          <w:i/>
          <w:spacing w:val="-3"/>
        </w:rPr>
        <w:t xml:space="preserve">J. </w:t>
      </w:r>
      <w:r w:rsidRPr="000B06C4">
        <w:rPr>
          <w:i/>
        </w:rPr>
        <w:t>Res. &amp; Dev</w:t>
      </w:r>
      <w:r w:rsidRPr="000B06C4">
        <w:t xml:space="preserve">., vol. 8, </w:t>
      </w:r>
      <w:r w:rsidRPr="000B06C4">
        <w:rPr>
          <w:spacing w:val="-3"/>
        </w:rPr>
        <w:t xml:space="preserve">no. </w:t>
      </w:r>
      <w:r w:rsidRPr="000B06C4">
        <w:t>2, pp. 87–101, 1964.</w:t>
      </w:r>
      <w:r w:rsidR="00910E43">
        <w:t xml:space="preserve"> </w:t>
      </w:r>
      <w:r w:rsidR="001B3409">
        <w:t>(J</w:t>
      </w:r>
      <w:r w:rsidRPr="000B06C4">
        <w:t>ournal)</w:t>
      </w:r>
    </w:p>
    <w:p w14:paraId="44C7E6CB" w14:textId="77777777" w:rsidR="00466B45" w:rsidRDefault="00DB2110" w:rsidP="001A5296">
      <w:pPr>
        <w:pStyle w:val="Bibentry"/>
      </w:pPr>
      <w:r w:rsidRPr="000B06C4">
        <w:t>2</w:t>
      </w:r>
      <w:r w:rsidR="005002BE" w:rsidRPr="000B06C4">
        <w:t>.</w:t>
      </w:r>
      <w:r w:rsidR="000E002A" w:rsidRPr="000B06C4">
        <w:tab/>
      </w:r>
      <w:r w:rsidR="00F54F86" w:rsidRPr="000B06C4">
        <w:t>IBM Corporation, IBM</w:t>
      </w:r>
      <w:r w:rsidRPr="000B06C4">
        <w:t xml:space="preserve"> Knowledge</w:t>
      </w:r>
      <w:r w:rsidR="00F54F86" w:rsidRPr="000B06C4">
        <w:t xml:space="preserve"> Center</w:t>
      </w:r>
      <w:r w:rsidRPr="000B06C4">
        <w:t xml:space="preserve"> - IBM Secure Service Container (Secure Service Container). [Online].</w:t>
      </w:r>
      <w:r w:rsidR="000F539D">
        <w:t xml:space="preserve"> </w:t>
      </w:r>
      <w:proofErr w:type="gramStart"/>
      <w:r w:rsidRPr="000B06C4">
        <w:t>Available:</w:t>
      </w:r>
      <w:r w:rsidR="001E1B05" w:rsidRPr="00E71A38">
        <w:t>https://www.ibm.com/support/knowledgecenter/en/HW11R</w:t>
      </w:r>
      <w:r w:rsidRPr="000B06C4">
        <w:t>/com.ibm.hwmca.kcse.doc/</w:t>
      </w:r>
      <w:bookmarkStart w:id="11" w:name="_bookmark0"/>
      <w:bookmarkEnd w:id="11"/>
      <w:proofErr w:type="gramEnd"/>
      <w:r w:rsidRPr="000B06C4">
        <w:t xml:space="preserve"> </w:t>
      </w:r>
      <w:proofErr w:type="spellStart"/>
      <w:r w:rsidRPr="000B06C4">
        <w:t>introductiontotheconsole</w:t>
      </w:r>
      <w:proofErr w:type="spellEnd"/>
      <w:r w:rsidRPr="000B06C4">
        <w:t>/wn2131zaci.html</w:t>
      </w:r>
      <w:r w:rsidR="00CC30D4">
        <w:t xml:space="preserve"> </w:t>
      </w:r>
      <w:r w:rsidRPr="000B06C4">
        <w:t>(URL)</w:t>
      </w:r>
    </w:p>
    <w:p w14:paraId="43EDC280" w14:textId="77777777" w:rsidR="009A08B6" w:rsidRPr="000B06C4" w:rsidRDefault="00DB2110" w:rsidP="001A5296">
      <w:pPr>
        <w:pStyle w:val="Bibentry"/>
      </w:pPr>
      <w:r w:rsidRPr="000B06C4">
        <w:t>3.</w:t>
      </w:r>
      <w:r w:rsidR="000E002A" w:rsidRPr="000B06C4">
        <w:tab/>
      </w:r>
      <w:r w:rsidRPr="000B06C4">
        <w:rPr>
          <w:spacing w:val="-3"/>
        </w:rPr>
        <w:t xml:space="preserve">J. </w:t>
      </w:r>
      <w:r w:rsidRPr="000B06C4">
        <w:t xml:space="preserve">Williams, “Narrow-band </w:t>
      </w:r>
      <w:r w:rsidRPr="000B06C4">
        <w:rPr>
          <w:spacing w:val="-3"/>
        </w:rPr>
        <w:t xml:space="preserve">analyzer,” </w:t>
      </w:r>
      <w:r w:rsidRPr="000B06C4">
        <w:t xml:space="preserve">PhD dissertation, Dept. of Electrical Eng., Harvard </w:t>
      </w:r>
      <w:r w:rsidRPr="000B06C4">
        <w:rPr>
          <w:spacing w:val="-3"/>
        </w:rPr>
        <w:t xml:space="preserve">Univ., </w:t>
      </w:r>
      <w:r w:rsidRPr="000B06C4">
        <w:t>Cambridge, MA</w:t>
      </w:r>
      <w:r w:rsidR="00DF6DF3">
        <w:t>, USA</w:t>
      </w:r>
      <w:r w:rsidRPr="000B06C4">
        <w:t>: 1993. (Thesis or</w:t>
      </w:r>
      <w:r w:rsidR="00C550A2">
        <w:t xml:space="preserve"> </w:t>
      </w:r>
      <w:r w:rsidRPr="000B06C4">
        <w:t>dissertation)</w:t>
      </w:r>
    </w:p>
    <w:p w14:paraId="134B90A7" w14:textId="65F204D3" w:rsidR="009A08B6" w:rsidRPr="000B06C4" w:rsidRDefault="00DB2110" w:rsidP="001A5296">
      <w:pPr>
        <w:pStyle w:val="Bibentry"/>
      </w:pPr>
      <w:r w:rsidRPr="000B06C4">
        <w:t>4</w:t>
      </w:r>
      <w:r w:rsidR="005002BE" w:rsidRPr="000B06C4">
        <w:t>.</w:t>
      </w:r>
      <w:r w:rsidR="000E002A" w:rsidRPr="000B06C4">
        <w:tab/>
      </w:r>
      <w:r w:rsidRPr="000B06C4">
        <w:rPr>
          <w:spacing w:val="-3"/>
        </w:rPr>
        <w:t xml:space="preserve">J. </w:t>
      </w:r>
      <w:r w:rsidRPr="000B06C4">
        <w:t xml:space="preserve">M. </w:t>
      </w:r>
      <w:r w:rsidRPr="000B06C4">
        <w:rPr>
          <w:spacing w:val="-15"/>
        </w:rPr>
        <w:t>P</w:t>
      </w:r>
      <w:r w:rsidR="0013257C">
        <w:rPr>
          <w:rFonts w:ascii="Times New Roman" w:hAnsi="Times New Roman" w:cs="Times New Roman"/>
          <w:spacing w:val="-15"/>
        </w:rPr>
        <w:t>é</w:t>
      </w:r>
      <w:r w:rsidR="0013257C">
        <w:rPr>
          <w:spacing w:val="-15"/>
        </w:rPr>
        <w:t>rez</w:t>
      </w:r>
      <w:r w:rsidRPr="000B06C4">
        <w:t xml:space="preserve">, R. </w:t>
      </w:r>
      <w:proofErr w:type="spellStart"/>
      <w:r w:rsidRPr="000B06C4">
        <w:t>B</w:t>
      </w:r>
      <w:r w:rsidR="0013257C">
        <w:t>erlanga</w:t>
      </w:r>
      <w:proofErr w:type="spellEnd"/>
      <w:r w:rsidRPr="000B06C4">
        <w:t xml:space="preserve">, M. </w:t>
      </w:r>
      <w:r w:rsidRPr="000B06C4">
        <w:rPr>
          <w:spacing w:val="-3"/>
        </w:rPr>
        <w:t xml:space="preserve">J. </w:t>
      </w:r>
      <w:proofErr w:type="spellStart"/>
      <w:r w:rsidRPr="000B06C4">
        <w:t>A</w:t>
      </w:r>
      <w:r w:rsidR="0013257C">
        <w:t>ramburu</w:t>
      </w:r>
      <w:proofErr w:type="spellEnd"/>
      <w:r w:rsidRPr="000B06C4">
        <w:t xml:space="preserve">, </w:t>
      </w:r>
      <w:r w:rsidR="0013257C">
        <w:t>and T. B. Pedersen</w:t>
      </w:r>
      <w:r w:rsidRPr="000B06C4">
        <w:t xml:space="preserve">, “Integrating data warehouses with web data: A </w:t>
      </w:r>
      <w:r w:rsidRPr="000B06C4">
        <w:rPr>
          <w:spacing w:val="-5"/>
        </w:rPr>
        <w:t>survey</w:t>
      </w:r>
      <w:proofErr w:type="gramStart"/>
      <w:r w:rsidRPr="000B06C4">
        <w:rPr>
          <w:spacing w:val="-5"/>
        </w:rPr>
        <w:t xml:space="preserve">,” </w:t>
      </w:r>
      <w:r w:rsidR="00910E43">
        <w:rPr>
          <w:spacing w:val="-5"/>
        </w:rPr>
        <w:t xml:space="preserve"> </w:t>
      </w:r>
      <w:r w:rsidRPr="000B06C4">
        <w:rPr>
          <w:i/>
        </w:rPr>
        <w:t>IEEE</w:t>
      </w:r>
      <w:proofErr w:type="gramEnd"/>
      <w:r w:rsidR="00910E43">
        <w:rPr>
          <w:i/>
        </w:rPr>
        <w:t xml:space="preserve"> </w:t>
      </w:r>
      <w:r w:rsidRPr="000B06C4">
        <w:rPr>
          <w:i/>
          <w:spacing w:val="-5"/>
        </w:rPr>
        <w:t>Trans.</w:t>
      </w:r>
      <w:r w:rsidR="00910E43">
        <w:rPr>
          <w:i/>
          <w:spacing w:val="-5"/>
        </w:rPr>
        <w:t xml:space="preserve"> </w:t>
      </w:r>
      <w:proofErr w:type="spellStart"/>
      <w:r w:rsidRPr="000B06C4">
        <w:rPr>
          <w:i/>
        </w:rPr>
        <w:t>Knowl</w:t>
      </w:r>
      <w:proofErr w:type="spellEnd"/>
      <w:r w:rsidR="00DF6DF3">
        <w:rPr>
          <w:i/>
        </w:rPr>
        <w:t>.</w:t>
      </w:r>
      <w:r w:rsidR="00910E43">
        <w:rPr>
          <w:i/>
        </w:rPr>
        <w:t xml:space="preserve"> </w:t>
      </w:r>
      <w:r w:rsidRPr="000B06C4">
        <w:rPr>
          <w:i/>
        </w:rPr>
        <w:t>Data</w:t>
      </w:r>
      <w:r w:rsidR="00CC30D4">
        <w:rPr>
          <w:i/>
        </w:rPr>
        <w:t xml:space="preserve"> </w:t>
      </w:r>
      <w:r w:rsidRPr="000B06C4">
        <w:rPr>
          <w:i/>
        </w:rPr>
        <w:t>Eng</w:t>
      </w:r>
      <w:r w:rsidRPr="000B06C4">
        <w:t>.,</w:t>
      </w:r>
      <w:r w:rsidR="004B721B">
        <w:t xml:space="preserve"> </w:t>
      </w:r>
      <w:proofErr w:type="gramStart"/>
      <w:r w:rsidR="003E57A3">
        <w:t xml:space="preserve">early </w:t>
      </w:r>
      <w:r w:rsidR="004B721B">
        <w:t xml:space="preserve"> </w:t>
      </w:r>
      <w:r w:rsidR="003E57A3">
        <w:t>access</w:t>
      </w:r>
      <w:proofErr w:type="gramEnd"/>
      <w:r w:rsidRPr="000B06C4">
        <w:t>,</w:t>
      </w:r>
      <w:r w:rsidR="00910E43">
        <w:t xml:space="preserve"> </w:t>
      </w:r>
      <w:r w:rsidRPr="000B06C4">
        <w:t>Dec.</w:t>
      </w:r>
      <w:r w:rsidR="008C0B01">
        <w:t xml:space="preserve"> </w:t>
      </w:r>
      <w:r w:rsidRPr="000B06C4">
        <w:t>21, 2007, doi:10.1109/TKDE.2007.190746.</w:t>
      </w:r>
      <w:r w:rsidR="008C0B01">
        <w:t xml:space="preserve"> </w:t>
      </w:r>
      <w:r w:rsidR="001B3409">
        <w:t>(</w:t>
      </w:r>
      <w:r w:rsidR="006448E8" w:rsidRPr="006448E8">
        <w:t>Periodical in Early Access</w:t>
      </w:r>
      <w:r w:rsidRPr="000B06C4">
        <w:t>)</w:t>
      </w:r>
    </w:p>
    <w:p w14:paraId="54F91C93" w14:textId="77777777" w:rsidR="009A08B6" w:rsidRPr="000B06C4" w:rsidRDefault="00DB2110" w:rsidP="001A5296">
      <w:pPr>
        <w:pStyle w:val="Bibentry"/>
      </w:pPr>
      <w:r w:rsidRPr="000B06C4">
        <w:t>5.</w:t>
      </w:r>
      <w:r w:rsidR="000E002A" w:rsidRPr="000B06C4">
        <w:tab/>
      </w:r>
      <w:r w:rsidRPr="000B06C4">
        <w:t xml:space="preserve">W.-K. Chen, </w:t>
      </w:r>
      <w:r w:rsidRPr="000B06C4">
        <w:rPr>
          <w:i/>
        </w:rPr>
        <w:t>Linear Networks and Systems</w:t>
      </w:r>
      <w:r w:rsidRPr="000B06C4">
        <w:t>, Belmont, CA</w:t>
      </w:r>
      <w:r w:rsidR="00DF6DF3">
        <w:t>, USA</w:t>
      </w:r>
      <w:r w:rsidRPr="000B06C4">
        <w:t xml:space="preserve">: </w:t>
      </w:r>
      <w:r w:rsidR="001B3409">
        <w:t>Wadsworth, 1993</w:t>
      </w:r>
      <w:r w:rsidR="003E57A3">
        <w:t>, pp. 123–135</w:t>
      </w:r>
      <w:r w:rsidR="001B3409">
        <w:t>. (B</w:t>
      </w:r>
      <w:r w:rsidRPr="000B06C4">
        <w:t>ook)</w:t>
      </w:r>
    </w:p>
    <w:p w14:paraId="73CA1F4C" w14:textId="77777777" w:rsidR="009A08B6" w:rsidRPr="000B06C4" w:rsidRDefault="00DB2110" w:rsidP="001A5296">
      <w:pPr>
        <w:pStyle w:val="Bibentry"/>
      </w:pPr>
      <w:r w:rsidRPr="000B06C4">
        <w:t>6.</w:t>
      </w:r>
      <w:r w:rsidR="000E002A" w:rsidRPr="000B06C4">
        <w:tab/>
      </w:r>
      <w:r w:rsidRPr="000B06C4">
        <w:t xml:space="preserve">S. P. </w:t>
      </w:r>
      <w:proofErr w:type="spellStart"/>
      <w:r w:rsidRPr="000B06C4">
        <w:t>Bingulac</w:t>
      </w:r>
      <w:proofErr w:type="spellEnd"/>
      <w:r w:rsidRPr="000B06C4">
        <w:t xml:space="preserve">, “On the compatibility of adaptive controllers,” </w:t>
      </w:r>
      <w:r w:rsidRPr="000B06C4">
        <w:rPr>
          <w:i/>
        </w:rPr>
        <w:t>Proc. Fourth Ann. Allerton Conf. Circuits Syst</w:t>
      </w:r>
      <w:r w:rsidR="00DF6DF3">
        <w:rPr>
          <w:i/>
        </w:rPr>
        <w:t>.</w:t>
      </w:r>
      <w:r w:rsidRPr="000B06C4">
        <w:rPr>
          <w:i/>
        </w:rPr>
        <w:t xml:space="preserve"> Theory</w:t>
      </w:r>
      <w:r w:rsidR="001B3409">
        <w:t>, 1994</w:t>
      </w:r>
      <w:r w:rsidR="003E57A3">
        <w:t>, pp. 8–16</w:t>
      </w:r>
      <w:r w:rsidR="001B3409">
        <w:t>. (C</w:t>
      </w:r>
      <w:r w:rsidRPr="000B06C4">
        <w:t>onference proceedings)</w:t>
      </w:r>
    </w:p>
    <w:p w14:paraId="2C1F9607" w14:textId="77777777" w:rsidR="009A08B6" w:rsidRPr="000B06C4" w:rsidRDefault="00DB2110" w:rsidP="001A5296">
      <w:pPr>
        <w:pStyle w:val="Bibentry"/>
      </w:pPr>
      <w:r w:rsidRPr="000B06C4">
        <w:t>7.</w:t>
      </w:r>
      <w:r w:rsidR="000E002A" w:rsidRPr="000B06C4">
        <w:tab/>
      </w:r>
      <w:r w:rsidRPr="000B06C4">
        <w:t>K. Elissa, “An overview of decision theory,” unpublished. (Unpublished manuscript)</w:t>
      </w:r>
    </w:p>
    <w:p w14:paraId="52CB6847" w14:textId="77777777" w:rsidR="009A08B6" w:rsidRPr="000B06C4" w:rsidRDefault="00DB2110" w:rsidP="001A5296">
      <w:pPr>
        <w:pStyle w:val="Bibentry"/>
      </w:pPr>
      <w:r w:rsidRPr="000B06C4">
        <w:t>8.</w:t>
      </w:r>
      <w:r w:rsidR="000E002A" w:rsidRPr="000B06C4">
        <w:tab/>
      </w:r>
      <w:r w:rsidRPr="000B06C4">
        <w:t xml:space="preserve">R. Nicole, “The last word on decision theory,” </w:t>
      </w:r>
      <w:r w:rsidRPr="000B06C4">
        <w:rPr>
          <w:i/>
        </w:rPr>
        <w:t>J. Computer Vision</w:t>
      </w:r>
      <w:r w:rsidRPr="000B06C4">
        <w:t>, submitted for publication. (Pending publication)</w:t>
      </w:r>
    </w:p>
    <w:p w14:paraId="606C4E8C" w14:textId="77777777" w:rsidR="009A08B6" w:rsidRPr="000B06C4" w:rsidRDefault="00DB2110" w:rsidP="001A5296">
      <w:pPr>
        <w:pStyle w:val="Bibentry"/>
      </w:pPr>
      <w:r w:rsidRPr="000B06C4">
        <w:t>9.</w:t>
      </w:r>
      <w:r w:rsidR="000E002A" w:rsidRPr="000B06C4">
        <w:tab/>
      </w:r>
      <w:r w:rsidRPr="000B06C4">
        <w:t xml:space="preserve">C. </w:t>
      </w:r>
      <w:r w:rsidRPr="000B06C4">
        <w:rPr>
          <w:spacing w:val="-3"/>
        </w:rPr>
        <w:t xml:space="preserve">J. </w:t>
      </w:r>
      <w:r w:rsidRPr="000B06C4">
        <w:t xml:space="preserve">Smith and </w:t>
      </w:r>
      <w:r w:rsidRPr="000B06C4">
        <w:rPr>
          <w:spacing w:val="-3"/>
        </w:rPr>
        <w:t xml:space="preserve">J. </w:t>
      </w:r>
      <w:r w:rsidRPr="000B06C4">
        <w:t xml:space="preserve">S. Smith, Rocky Mountain Research Laboratories, Boulder, </w:t>
      </w:r>
      <w:r w:rsidRPr="000B06C4">
        <w:rPr>
          <w:spacing w:val="-3"/>
        </w:rPr>
        <w:t>CO</w:t>
      </w:r>
      <w:r w:rsidR="00882B57">
        <w:rPr>
          <w:spacing w:val="-3"/>
        </w:rPr>
        <w:t>, USA</w:t>
      </w:r>
      <w:r w:rsidRPr="000B06C4">
        <w:rPr>
          <w:spacing w:val="-3"/>
        </w:rPr>
        <w:t xml:space="preserve">, </w:t>
      </w:r>
      <w:r w:rsidR="003E57A3">
        <w:t>private</w:t>
      </w:r>
      <w:r w:rsidR="00C550A2">
        <w:t xml:space="preserve"> </w:t>
      </w:r>
      <w:r w:rsidRPr="000B06C4">
        <w:t>communication, 1992.</w:t>
      </w:r>
      <w:r w:rsidR="00882B57">
        <w:t xml:space="preserve"> (Private </w:t>
      </w:r>
      <w:r w:rsidR="00882B57" w:rsidRPr="000B06C4">
        <w:t>communication</w:t>
      </w:r>
      <w:r w:rsidR="00882B57">
        <w:t>)</w:t>
      </w:r>
    </w:p>
    <w:p w14:paraId="360E3A22" w14:textId="77777777" w:rsidR="00913E5C" w:rsidRDefault="00245384" w:rsidP="00F4452C">
      <w:pPr>
        <w:pStyle w:val="AuthorBio"/>
        <w:spacing w:before="160" w:after="0"/>
      </w:pPr>
      <w:bookmarkStart w:id="12" w:name="Biographies"/>
      <w:bookmarkStart w:id="13" w:name="First_A._Author"/>
      <w:bookmarkEnd w:id="12"/>
      <w:bookmarkEnd w:id="13"/>
      <w:r>
        <w:rPr>
          <w:b/>
        </w:rPr>
        <w:t>First</w:t>
      </w:r>
      <w:r w:rsidR="00910E43">
        <w:rPr>
          <w:b/>
        </w:rPr>
        <w:t xml:space="preserve"> </w:t>
      </w:r>
      <w:r w:rsidR="00913E5C" w:rsidRPr="00913E5C">
        <w:rPr>
          <w:b/>
        </w:rPr>
        <w:t>A. Author</w:t>
      </w:r>
      <w:r w:rsidR="00913E5C" w:rsidRPr="00913E5C">
        <w:t xml:space="preserve"> All biographies </w:t>
      </w:r>
      <w:r w:rsidR="00157959">
        <w:t>are</w:t>
      </w:r>
      <w:r w:rsidR="00913E5C" w:rsidRPr="00913E5C">
        <w:t xml:space="preserve"> limited to one paragraph, </w:t>
      </w:r>
      <w:r w:rsidR="00E96D18">
        <w:t xml:space="preserve">following the structure given here: </w:t>
      </w:r>
      <w:r w:rsidR="00157959">
        <w:t>each author’s current role and institution; three to five current research interests; highest degree, topic, and awarding institution; professional memberships, such as</w:t>
      </w:r>
      <w:r w:rsidR="00882B57">
        <w:t xml:space="preserve"> the</w:t>
      </w:r>
      <w:r w:rsidR="00157959">
        <w:t xml:space="preserve"> IEEE Computer </w:t>
      </w:r>
      <w:r w:rsidR="00157959">
        <w:lastRenderedPageBreak/>
        <w:t>Society</w:t>
      </w:r>
      <w:r w:rsidR="00E96D18">
        <w:t>;</w:t>
      </w:r>
      <w:r w:rsidR="00157959">
        <w:t xml:space="preserve"> and contact information in the form of an email address</w:t>
      </w:r>
      <w:r w:rsidR="00374763" w:rsidRPr="00374763">
        <w:t>.</w:t>
      </w:r>
    </w:p>
    <w:p w14:paraId="5AD90C0F" w14:textId="7AEA0D74" w:rsidR="00254D9E" w:rsidRDefault="00DB2110" w:rsidP="0066129A">
      <w:pPr>
        <w:pStyle w:val="AuthorBio"/>
        <w:spacing w:before="40" w:after="0"/>
      </w:pPr>
      <w:r w:rsidRPr="00BF0530">
        <w:rPr>
          <w:b/>
        </w:rPr>
        <w:t xml:space="preserve">Second Author, Jr., </w:t>
      </w:r>
      <w:r w:rsidRPr="00BF0530">
        <w:t xml:space="preserve">is </w:t>
      </w:r>
      <w:r w:rsidR="00E96D18">
        <w:t xml:space="preserve">a </w:t>
      </w:r>
      <w:r w:rsidR="00655D6F">
        <w:t>R</w:t>
      </w:r>
      <w:r w:rsidR="00561CC9">
        <w:t xml:space="preserve">esearcher </w:t>
      </w:r>
      <w:r w:rsidR="00E96D18">
        <w:t>at the</w:t>
      </w:r>
      <w:r w:rsidR="00E96D18" w:rsidRPr="00BF0530">
        <w:t xml:space="preserve"> </w:t>
      </w:r>
      <w:r w:rsidRPr="00BF0530">
        <w:t xml:space="preserve">ABC Corporation, </w:t>
      </w:r>
      <w:proofErr w:type="spellStart"/>
      <w:r w:rsidRPr="00BF0530">
        <w:t>B</w:t>
      </w:r>
      <w:r w:rsidR="0016351C">
        <w:rPr>
          <w:rFonts w:ascii="Times New Roman" w:hAnsi="Times New Roman" w:cs="Times New Roman"/>
        </w:rPr>
        <w:t>ö</w:t>
      </w:r>
      <w:r w:rsidRPr="00BF0530">
        <w:t>blingen</w:t>
      </w:r>
      <w:proofErr w:type="spellEnd"/>
      <w:r w:rsidRPr="00BF0530">
        <w:t xml:space="preserve">, Germany. </w:t>
      </w:r>
      <w:r w:rsidR="00561CC9">
        <w:t xml:space="preserve">Her current research interests include a, b, and c. Author </w:t>
      </w:r>
      <w:r w:rsidR="00882B57" w:rsidRPr="00882B57">
        <w:t>received the Ph.D. degree</w:t>
      </w:r>
      <w:r w:rsidR="00561CC9">
        <w:t xml:space="preserve"> in physics from University. She is a Fellow of</w:t>
      </w:r>
      <w:r w:rsidR="00882B57">
        <w:t xml:space="preserve"> the</w:t>
      </w:r>
      <w:r w:rsidR="00561CC9">
        <w:t xml:space="preserve"> IEEE Computer Society. Contact her </w:t>
      </w:r>
      <w:r w:rsidRPr="00BF0530">
        <w:t xml:space="preserve">at </w:t>
      </w:r>
      <w:hyperlink r:id="rId23">
        <w:r w:rsidRPr="00BF0530">
          <w:t>sbauthor@abc.com.</w:t>
        </w:r>
      </w:hyperlink>
    </w:p>
    <w:p w14:paraId="53B06FE4" w14:textId="77777777" w:rsidR="009A08B6" w:rsidRDefault="00857ADE" w:rsidP="00857ADE">
      <w:pPr>
        <w:pStyle w:val="AuthorBio"/>
        <w:spacing w:before="40" w:after="0"/>
      </w:pPr>
      <w:r>
        <w:br w:type="column"/>
      </w:r>
      <w:r w:rsidR="00DB2110" w:rsidRPr="00BF0530">
        <w:rPr>
          <w:b/>
        </w:rPr>
        <w:t xml:space="preserve">Third </w:t>
      </w:r>
      <w:r w:rsidR="00DB2110" w:rsidRPr="00BF0530">
        <w:rPr>
          <w:b/>
          <w:spacing w:val="-3"/>
        </w:rPr>
        <w:t xml:space="preserve">Author, </w:t>
      </w:r>
      <w:r w:rsidR="00DB2110" w:rsidRPr="00BF0530">
        <w:rPr>
          <w:b/>
        </w:rPr>
        <w:t xml:space="preserve">III, </w:t>
      </w:r>
      <w:r w:rsidR="00DB2110" w:rsidRPr="00BF0530">
        <w:t xml:space="preserve">is </w:t>
      </w:r>
      <w:r w:rsidR="00E96D18">
        <w:t xml:space="preserve">a </w:t>
      </w:r>
      <w:r w:rsidR="00655D6F">
        <w:t>P</w:t>
      </w:r>
      <w:r w:rsidR="00561CC9">
        <w:t xml:space="preserve">rogram </w:t>
      </w:r>
      <w:r w:rsidR="00933A64">
        <w:t>O</w:t>
      </w:r>
      <w:r w:rsidR="00561CC9">
        <w:t xml:space="preserve">fficer </w:t>
      </w:r>
      <w:r w:rsidR="00E96D18">
        <w:t>at the</w:t>
      </w:r>
      <w:r w:rsidR="00DB2110" w:rsidRPr="00BF0530">
        <w:t xml:space="preserve"> DEF Corporation, </w:t>
      </w:r>
      <w:r w:rsidR="00DB2110" w:rsidRPr="00BF0530">
        <w:rPr>
          <w:spacing w:val="-6"/>
        </w:rPr>
        <w:t xml:space="preserve">Tokyo, </w:t>
      </w:r>
      <w:r w:rsidR="00DB2110" w:rsidRPr="00BF0530">
        <w:t>Japan.</w:t>
      </w:r>
      <w:r w:rsidR="0093155D">
        <w:t xml:space="preserve"> </w:t>
      </w:r>
      <w:r w:rsidR="00561CC9">
        <w:t xml:space="preserve">His research interests include p, q, and r. Author </w:t>
      </w:r>
      <w:r w:rsidR="006448E8" w:rsidRPr="006448E8">
        <w:t>received the Ph.D. degree</w:t>
      </w:r>
      <w:r w:rsidR="00561CC9">
        <w:t xml:space="preserve"> in computer vision from University. He is a member of</w:t>
      </w:r>
      <w:r w:rsidR="006448E8">
        <w:t xml:space="preserve"> the</w:t>
      </w:r>
      <w:r w:rsidR="00561CC9">
        <w:t xml:space="preserve"> IEEE Computer Society.</w:t>
      </w:r>
      <w:r w:rsidR="00DB2110" w:rsidRPr="00BF0530">
        <w:t xml:space="preserve"> Contact him at </w:t>
      </w:r>
      <w:hyperlink r:id="rId24">
        <w:r w:rsidR="00DB2110" w:rsidRPr="00BF0530">
          <w:t>tcauthor@def.com.</w:t>
        </w:r>
      </w:hyperlink>
    </w:p>
    <w:sectPr w:rsidR="009A08B6" w:rsidSect="001711EB">
      <w:type w:val="continuous"/>
      <w:pgSz w:w="11232" w:h="15408"/>
      <w:pgMar w:top="1040" w:right="1040" w:bottom="1080" w:left="1040" w:header="600" w:footer="660" w:gutter="0"/>
      <w:cols w:num="2" w:space="28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A9DEB0" w14:textId="77777777" w:rsidR="00E673CC" w:rsidRDefault="00E673CC">
      <w:pPr>
        <w:spacing w:after="0" w:line="240" w:lineRule="auto"/>
      </w:pPr>
      <w:r>
        <w:separator/>
      </w:r>
    </w:p>
  </w:endnote>
  <w:endnote w:type="continuationSeparator" w:id="0">
    <w:p w14:paraId="68DB4158" w14:textId="77777777" w:rsidR="00E673CC" w:rsidRDefault="00E67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Light">
    <w:altName w:val="Times New Roman"/>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heltenham-Book">
    <w:altName w:val="Times New Roman"/>
    <w:panose1 w:val="00000000000000000000"/>
    <w:charset w:val="00"/>
    <w:family w:val="roman"/>
    <w:notTrueType/>
    <w:pitch w:val="default"/>
  </w:font>
  <w:font w:name="Linux Biolinum">
    <w:altName w:val="Times New Roman"/>
    <w:charset w:val="00"/>
    <w:family w:val="auto"/>
    <w:pitch w:val="variable"/>
    <w:sig w:usb0="E0000AFF" w:usb1="5000E5FB" w:usb2="00000020" w:usb3="00000000" w:csb0="000001BF" w:csb1="00000000"/>
  </w:font>
  <w:font w:name="Linux Libertine">
    <w:altName w:val="Times New Roman"/>
    <w:charset w:val="00"/>
    <w:family w:val="auto"/>
    <w:pitch w:val="variable"/>
    <w:sig w:usb0="E0000AFF" w:usb1="5200E5FB" w:usb2="02000020" w:usb3="00000000" w:csb0="000001BF" w:csb1="00000000"/>
  </w:font>
  <w:font w:name="Helvetica">
    <w:panose1 w:val="020B0604020202020204"/>
    <w:charset w:val="00"/>
    <w:family w:val="swiss"/>
    <w:pitch w:val="variable"/>
    <w:sig w:usb0="E0002AFF" w:usb1="C0007843" w:usb2="00000009" w:usb3="00000000" w:csb0="000001FF" w:csb1="00000000"/>
  </w:font>
  <w:font w:name="Cheltenham">
    <w:altName w:val="Courier New"/>
    <w:charset w:val="00"/>
    <w:family w:val="auto"/>
    <w:pitch w:val="variable"/>
    <w:sig w:usb0="A00000EF" w:usb1="2000F5C7" w:usb2="00000000" w:usb3="00000000" w:csb0="00000093" w:csb1="00000000"/>
  </w:font>
  <w:font w:name="Arial Unicode MS">
    <w:altName w:val="Yu Gothic"/>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Helvetica-Black">
    <w:altName w:val="Arial"/>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heltenham Book">
    <w:altName w:val="Arial"/>
    <w:panose1 w:val="00000000000000000000"/>
    <w:charset w:val="00"/>
    <w:family w:val="modern"/>
    <w:notTrueType/>
    <w:pitch w:val="variable"/>
    <w:sig w:usb0="00000001" w:usb1="00002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9BF3C7" w14:textId="77777777" w:rsidR="00BE2BE6" w:rsidRDefault="00BE2BE6" w:rsidP="00666F0F">
    <w:pPr>
      <w:pStyle w:val="Footer"/>
      <w:framePr w:wrap="around" w:vAnchor="text" w:hAnchor="margin" w:xAlign="right" w:y="1"/>
      <w:rPr>
        <w:rStyle w:val="PageNumber"/>
      </w:rPr>
    </w:pPr>
  </w:p>
  <w:tbl>
    <w:tblPr>
      <w:tblW w:w="5000" w:type="pct"/>
      <w:tblCellMar>
        <w:top w:w="200" w:type="dxa"/>
      </w:tblCellMar>
      <w:tblLook w:val="0000" w:firstRow="0" w:lastRow="0" w:firstColumn="0" w:lastColumn="0" w:noHBand="0" w:noVBand="0"/>
    </w:tblPr>
    <w:tblGrid>
      <w:gridCol w:w="1351"/>
      <w:gridCol w:w="1965"/>
      <w:gridCol w:w="6052"/>
    </w:tblGrid>
    <w:tr w:rsidR="00CC7F14" w:rsidRPr="00BE2BE6" w14:paraId="0BAC2ABA" w14:textId="77777777" w:rsidTr="00534BB0">
      <w:tc>
        <w:tcPr>
          <w:tcW w:w="721" w:type="pct"/>
          <w:vAlign w:val="center"/>
        </w:tcPr>
        <w:p w14:paraId="40E412C1" w14:textId="77777777" w:rsidR="00CC7F14" w:rsidRPr="00C54F22" w:rsidRDefault="00F52BA6" w:rsidP="00BE2BE6">
          <w:pPr>
            <w:pStyle w:val="Footer"/>
            <w:tabs>
              <w:tab w:val="clear" w:pos="4680"/>
              <w:tab w:val="clear" w:pos="9360"/>
            </w:tabs>
            <w:ind w:right="360"/>
            <w:rPr>
              <w:rFonts w:ascii="Helvetica-Light" w:hAnsi="Helvetica-Light"/>
              <w:b/>
              <w:sz w:val="19"/>
            </w:rPr>
          </w:pPr>
          <w:r w:rsidRPr="00C54F22">
            <w:rPr>
              <w:rStyle w:val="PageNumber"/>
              <w:b/>
            </w:rPr>
            <w:fldChar w:fldCharType="begin"/>
          </w:r>
          <w:r w:rsidR="00CC7F14" w:rsidRPr="00C54F22">
            <w:rPr>
              <w:rStyle w:val="PageNumber"/>
              <w:b/>
            </w:rPr>
            <w:instrText xml:space="preserve"> PAGE </w:instrText>
          </w:r>
          <w:r w:rsidRPr="00C54F22">
            <w:rPr>
              <w:rStyle w:val="PageNumber"/>
              <w:b/>
            </w:rPr>
            <w:fldChar w:fldCharType="separate"/>
          </w:r>
          <w:r w:rsidR="00933A64">
            <w:rPr>
              <w:rStyle w:val="PageNumber"/>
              <w:b/>
              <w:noProof/>
            </w:rPr>
            <w:t>4</w:t>
          </w:r>
          <w:r w:rsidRPr="00C54F22">
            <w:rPr>
              <w:rStyle w:val="PageNumber"/>
              <w:b/>
            </w:rPr>
            <w:fldChar w:fldCharType="end"/>
          </w:r>
        </w:p>
      </w:tc>
      <w:tc>
        <w:tcPr>
          <w:tcW w:w="1049" w:type="pct"/>
          <w:vAlign w:val="center"/>
        </w:tcPr>
        <w:p w14:paraId="08B03A87" w14:textId="77777777" w:rsidR="00CC7F14" w:rsidRPr="00011674" w:rsidRDefault="00265132" w:rsidP="00295D83">
          <w:pPr>
            <w:pStyle w:val="Footer"/>
            <w:tabs>
              <w:tab w:val="clear" w:pos="4680"/>
              <w:tab w:val="clear" w:pos="9360"/>
            </w:tabs>
            <w:jc w:val="right"/>
            <w:rPr>
              <w:rFonts w:ascii="Helvetica-Light" w:hAnsi="Helvetica-Light"/>
              <w:sz w:val="18"/>
              <w:szCs w:val="18"/>
            </w:rPr>
          </w:pPr>
          <w:r>
            <w:rPr>
              <w:rFonts w:ascii="Helvetica-Light" w:hAnsi="Helvetica-Light"/>
              <w:sz w:val="18"/>
              <w:szCs w:val="18"/>
            </w:rPr>
            <w:t>Publication Title</w:t>
          </w:r>
        </w:p>
      </w:tc>
      <w:tc>
        <w:tcPr>
          <w:tcW w:w="3230" w:type="pct"/>
        </w:tcPr>
        <w:p w14:paraId="6BC1FA4C" w14:textId="77777777" w:rsidR="00CC7F14" w:rsidRPr="00011674" w:rsidRDefault="00265132" w:rsidP="00265132">
          <w:pPr>
            <w:pStyle w:val="Footer"/>
            <w:tabs>
              <w:tab w:val="clear" w:pos="4680"/>
              <w:tab w:val="clear" w:pos="9360"/>
            </w:tabs>
            <w:jc w:val="right"/>
            <w:rPr>
              <w:rFonts w:ascii="Helvetica-Light" w:hAnsi="Helvetica-Light"/>
              <w:sz w:val="18"/>
              <w:szCs w:val="18"/>
            </w:rPr>
          </w:pPr>
          <w:r>
            <w:rPr>
              <w:rFonts w:ascii="Helvetica-Light" w:hAnsi="Helvetica-Light"/>
              <w:sz w:val="18"/>
              <w:szCs w:val="18"/>
            </w:rPr>
            <w:t>Month Year</w:t>
          </w:r>
        </w:p>
      </w:tc>
    </w:tr>
  </w:tbl>
  <w:p w14:paraId="66EFD173" w14:textId="77777777" w:rsidR="00BE2BE6" w:rsidRPr="00BE2BE6" w:rsidRDefault="00BE2BE6" w:rsidP="00BE2BE6">
    <w:pPr>
      <w:pStyle w:val="Footer"/>
      <w:rPr>
        <w:sz w:val="19"/>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2CD48B" w14:textId="77777777" w:rsidR="00BE2BE6" w:rsidRDefault="00BE2BE6" w:rsidP="00666F0F">
    <w:pPr>
      <w:pStyle w:val="Footer"/>
      <w:framePr w:wrap="around" w:vAnchor="text" w:hAnchor="margin" w:xAlign="right" w:y="1"/>
      <w:rPr>
        <w:rStyle w:val="PageNumber"/>
      </w:rPr>
    </w:pPr>
  </w:p>
  <w:tbl>
    <w:tblPr>
      <w:tblW w:w="5000" w:type="pct"/>
      <w:tblCellMar>
        <w:top w:w="200" w:type="dxa"/>
      </w:tblCellMar>
      <w:tblLook w:val="0000" w:firstRow="0" w:lastRow="0" w:firstColumn="0" w:lastColumn="0" w:noHBand="0" w:noVBand="0"/>
    </w:tblPr>
    <w:tblGrid>
      <w:gridCol w:w="4912"/>
      <w:gridCol w:w="2704"/>
      <w:gridCol w:w="1752"/>
    </w:tblGrid>
    <w:tr w:rsidR="00CC7F14" w:rsidRPr="00BF0530" w14:paraId="41B08F01" w14:textId="77777777" w:rsidTr="00534BB0">
      <w:tc>
        <w:tcPr>
          <w:tcW w:w="2622" w:type="pct"/>
          <w:vAlign w:val="center"/>
        </w:tcPr>
        <w:p w14:paraId="41E2BB1A" w14:textId="77777777" w:rsidR="00CC7F14" w:rsidRPr="00BF0530" w:rsidRDefault="00F035C5" w:rsidP="00F035C5">
          <w:pPr>
            <w:pStyle w:val="Footer"/>
            <w:tabs>
              <w:tab w:val="clear" w:pos="4680"/>
              <w:tab w:val="clear" w:pos="9360"/>
            </w:tabs>
            <w:ind w:right="360"/>
            <w:rPr>
              <w:rFonts w:ascii="Helvetica-Light" w:hAnsi="Helvetica-Light"/>
              <w:sz w:val="19"/>
            </w:rPr>
          </w:pPr>
          <w:r>
            <w:rPr>
              <w:rFonts w:ascii="Helvetica-Light" w:hAnsi="Helvetica-Light"/>
              <w:sz w:val="19"/>
            </w:rPr>
            <w:t>Month Year</w:t>
          </w:r>
        </w:p>
      </w:tc>
      <w:tc>
        <w:tcPr>
          <w:tcW w:w="1443" w:type="pct"/>
        </w:tcPr>
        <w:p w14:paraId="3230AFC9" w14:textId="77777777" w:rsidR="00CC7F14" w:rsidRPr="00BF0530" w:rsidRDefault="00F035C5" w:rsidP="00F035C5">
          <w:pPr>
            <w:pStyle w:val="Footer"/>
            <w:tabs>
              <w:tab w:val="clear" w:pos="4680"/>
              <w:tab w:val="clear" w:pos="9360"/>
            </w:tabs>
            <w:jc w:val="right"/>
            <w:rPr>
              <w:rStyle w:val="PageNumber"/>
              <w:rFonts w:ascii="Helvetica-Light" w:hAnsi="Helvetica-Light"/>
            </w:rPr>
          </w:pPr>
          <w:r>
            <w:rPr>
              <w:rStyle w:val="PageNumber"/>
              <w:rFonts w:ascii="Helvetica-Light" w:hAnsi="Helvetica-Light"/>
            </w:rPr>
            <w:t>Publication Title</w:t>
          </w:r>
        </w:p>
      </w:tc>
      <w:tc>
        <w:tcPr>
          <w:tcW w:w="935" w:type="pct"/>
          <w:vAlign w:val="center"/>
        </w:tcPr>
        <w:p w14:paraId="10D4759C" w14:textId="77777777" w:rsidR="00CC7F14" w:rsidRPr="00C54F22" w:rsidRDefault="00F52BA6" w:rsidP="00BE2BE6">
          <w:pPr>
            <w:pStyle w:val="Footer"/>
            <w:tabs>
              <w:tab w:val="clear" w:pos="4680"/>
              <w:tab w:val="clear" w:pos="9360"/>
            </w:tabs>
            <w:jc w:val="right"/>
            <w:rPr>
              <w:rFonts w:ascii="Helvetica-Light" w:hAnsi="Helvetica-Light"/>
              <w:b/>
              <w:sz w:val="19"/>
            </w:rPr>
          </w:pPr>
          <w:r w:rsidRPr="00C54F22">
            <w:rPr>
              <w:rStyle w:val="PageNumber"/>
              <w:rFonts w:ascii="Helvetica-Light" w:hAnsi="Helvetica-Light"/>
              <w:b/>
            </w:rPr>
            <w:fldChar w:fldCharType="begin"/>
          </w:r>
          <w:r w:rsidR="00CC7F14" w:rsidRPr="00C54F22">
            <w:rPr>
              <w:rStyle w:val="PageNumber"/>
              <w:rFonts w:ascii="Helvetica-Light" w:hAnsi="Helvetica-Light"/>
              <w:b/>
            </w:rPr>
            <w:instrText xml:space="preserve"> PAGE </w:instrText>
          </w:r>
          <w:r w:rsidRPr="00C54F22">
            <w:rPr>
              <w:rStyle w:val="PageNumber"/>
              <w:rFonts w:ascii="Helvetica-Light" w:hAnsi="Helvetica-Light"/>
              <w:b/>
            </w:rPr>
            <w:fldChar w:fldCharType="separate"/>
          </w:r>
          <w:r w:rsidR="00933A64">
            <w:rPr>
              <w:rStyle w:val="PageNumber"/>
              <w:rFonts w:ascii="Helvetica-Light" w:hAnsi="Helvetica-Light"/>
              <w:b/>
              <w:noProof/>
            </w:rPr>
            <w:t>5</w:t>
          </w:r>
          <w:r w:rsidRPr="00C54F22">
            <w:rPr>
              <w:rStyle w:val="PageNumber"/>
              <w:rFonts w:ascii="Helvetica-Light" w:hAnsi="Helvetica-Light"/>
              <w:b/>
            </w:rPr>
            <w:fldChar w:fldCharType="end"/>
          </w:r>
        </w:p>
      </w:tc>
    </w:tr>
  </w:tbl>
  <w:p w14:paraId="2D6AEF15" w14:textId="77777777" w:rsidR="00BE2BE6" w:rsidRPr="00BE2BE6" w:rsidRDefault="00BE2BE6" w:rsidP="00BE2BE6">
    <w:pPr>
      <w:pStyle w:val="Footer"/>
      <w:rPr>
        <w:sz w:val="19"/>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64299" w14:textId="77777777" w:rsidR="00BE2BE6" w:rsidRPr="00297C55" w:rsidRDefault="00265132" w:rsidP="008B0E50">
    <w:pPr>
      <w:pStyle w:val="Footer"/>
      <w:tabs>
        <w:tab w:val="center" w:pos="3920"/>
        <w:tab w:val="left" w:pos="7170"/>
      </w:tabs>
      <w:spacing w:before="480"/>
      <w:rPr>
        <w:rFonts w:ascii="Helvetica-Light" w:hAnsi="Helvetica-Light"/>
      </w:rPr>
    </w:pPr>
    <w:r>
      <w:rPr>
        <w:rFonts w:ascii="Helvetica-Light" w:hAnsi="Helvetica-Light"/>
        <w:sz w:val="18"/>
        <w:szCs w:val="18"/>
      </w:rPr>
      <w:t>Month</w:t>
    </w:r>
    <w:r w:rsidR="00BE2BE6" w:rsidRPr="00297C55">
      <w:rPr>
        <w:rFonts w:ascii="Helvetica-Light" w:hAnsi="Helvetica-Light"/>
      </w:rPr>
      <w:tab/>
    </w:r>
    <w:r w:rsidR="00BE2BE6" w:rsidRPr="00011674">
      <w:rPr>
        <w:rFonts w:ascii="Helvetica-Light" w:hAnsi="Helvetica-Light"/>
        <w:sz w:val="18"/>
        <w:szCs w:val="18"/>
      </w:rPr>
      <w:t>Published by the IEEE Computer Society</w:t>
    </w:r>
    <w:r w:rsidR="00BE2BE6" w:rsidRPr="00297C55">
      <w:rPr>
        <w:rFonts w:ascii="Helvetica-Light" w:hAnsi="Helvetica-Light"/>
      </w:rPr>
      <w:tab/>
    </w:r>
    <w:r>
      <w:rPr>
        <w:rFonts w:ascii="Helvetica-Light" w:hAnsi="Helvetica-Light"/>
        <w:sz w:val="18"/>
        <w:szCs w:val="18"/>
      </w:rPr>
      <w:t>Publication Name</w:t>
    </w:r>
    <w:r w:rsidR="008B0E50">
      <w:rPr>
        <w:rFonts w:ascii="Helvetica-Light" w:hAnsi="Helvetica-Light"/>
      </w:rPr>
      <w:tab/>
    </w:r>
    <w:r w:rsidR="00F52BA6" w:rsidRPr="00C54F22">
      <w:rPr>
        <w:rStyle w:val="PageNumber"/>
        <w:b/>
      </w:rPr>
      <w:fldChar w:fldCharType="begin"/>
    </w:r>
    <w:r w:rsidR="00717A84" w:rsidRPr="00C54F22">
      <w:rPr>
        <w:rStyle w:val="PageNumber"/>
        <w:b/>
      </w:rPr>
      <w:instrText xml:space="preserve"> PAGE </w:instrText>
    </w:r>
    <w:r w:rsidR="00F52BA6" w:rsidRPr="00C54F22">
      <w:rPr>
        <w:rStyle w:val="PageNumber"/>
        <w:b/>
      </w:rPr>
      <w:fldChar w:fldCharType="separate"/>
    </w:r>
    <w:r w:rsidR="00933A64">
      <w:rPr>
        <w:rStyle w:val="PageNumber"/>
        <w:b/>
        <w:noProof/>
      </w:rPr>
      <w:t>1</w:t>
    </w:r>
    <w:r w:rsidR="00F52BA6" w:rsidRPr="00C54F22">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5CFCEA" w14:textId="77777777" w:rsidR="00E673CC" w:rsidRDefault="00E673CC" w:rsidP="00BE2BE6">
      <w:pPr>
        <w:spacing w:after="0" w:line="240" w:lineRule="auto"/>
      </w:pPr>
      <w:r>
        <w:separator/>
      </w:r>
    </w:p>
  </w:footnote>
  <w:footnote w:type="continuationSeparator" w:id="0">
    <w:p w14:paraId="4A5157AE" w14:textId="77777777" w:rsidR="00E673CC" w:rsidRDefault="00E673CC">
      <w:pPr>
        <w:spacing w:after="0" w:line="240" w:lineRule="auto"/>
      </w:pPr>
      <w:r>
        <w:continuationSeparator/>
      </w:r>
    </w:p>
  </w:footnote>
  <w:footnote w:id="1">
    <w:p w14:paraId="4C33886B" w14:textId="77777777" w:rsidR="00011DF3" w:rsidRPr="00763E13" w:rsidRDefault="00011DF3" w:rsidP="00011DF3">
      <w:pPr>
        <w:pStyle w:val="FootnoteText"/>
        <w:keepNext/>
        <w:rPr>
          <w:sz w:val="16"/>
          <w:szCs w:val="16"/>
        </w:rPr>
      </w:pPr>
      <w:r w:rsidRPr="00BE2BE6">
        <w:rPr>
          <w:rStyle w:val="FootnoteReference"/>
        </w:rPr>
        <w:sym w:font="Symbol" w:char="F020"/>
      </w:r>
      <w:r w:rsidR="002E64EA" w:rsidRPr="00763E13">
        <w:rPr>
          <w:rFonts w:ascii="Helvetica-Light" w:hAnsi="Helvetica-Light"/>
          <w:sz w:val="16"/>
          <w:szCs w:val="16"/>
        </w:rPr>
        <w:t>XXXX-XXXX © 2021</w:t>
      </w:r>
    </w:p>
    <w:p w14:paraId="70055F76" w14:textId="77777777" w:rsidR="002E64EA" w:rsidRPr="00763E13" w:rsidRDefault="00763E13" w:rsidP="00011DF3">
      <w:pPr>
        <w:pStyle w:val="FootnoteText"/>
        <w:keepNext/>
        <w:rPr>
          <w:sz w:val="16"/>
          <w:szCs w:val="16"/>
        </w:rPr>
      </w:pPr>
      <w:r w:rsidRPr="00763E13">
        <w:rPr>
          <w:rFonts w:ascii="Helvetica-Light" w:hAnsi="Helvetica-Light"/>
          <w:sz w:val="16"/>
          <w:szCs w:val="16"/>
        </w:rPr>
        <w:t xml:space="preserve">Digital Object Identifier </w:t>
      </w:r>
      <w:r>
        <w:rPr>
          <w:rFonts w:ascii="Helvetica-Light" w:hAnsi="Helvetica-Light"/>
          <w:sz w:val="16"/>
          <w:szCs w:val="16"/>
        </w:rPr>
        <w:t>10.1109/</w:t>
      </w:r>
      <w:r w:rsidRPr="00763E13">
        <w:rPr>
          <w:rFonts w:ascii="Helvetica-Light" w:hAnsi="Helvetica-Light"/>
          <w:sz w:val="16"/>
          <w:szCs w:val="16"/>
        </w:rPr>
        <w:t>XX</w:t>
      </w:r>
      <w:r>
        <w:rPr>
          <w:rFonts w:ascii="Helvetica-Light" w:hAnsi="Helvetica-Light"/>
          <w:sz w:val="16"/>
          <w:szCs w:val="16"/>
        </w:rPr>
        <w:t>X</w:t>
      </w:r>
      <w:r w:rsidR="00011674">
        <w:rPr>
          <w:rFonts w:ascii="Helvetica-Light" w:hAnsi="Helvetica-Light"/>
          <w:sz w:val="16"/>
          <w:szCs w:val="16"/>
        </w:rPr>
        <w:t>.0000.000000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E15B95" w14:textId="77777777" w:rsidR="00BE2BE6" w:rsidRPr="00297C55" w:rsidRDefault="00265132" w:rsidP="00585BAA">
    <w:pPr>
      <w:pStyle w:val="Header"/>
      <w:spacing w:after="480"/>
      <w:rPr>
        <w:rFonts w:ascii="Helvetica-Light" w:hAnsi="Helvetica-Light"/>
      </w:rPr>
    </w:pPr>
    <w:r>
      <w:rPr>
        <w:rFonts w:ascii="Helvetica-Light" w:hAnsi="Helvetica-Light"/>
      </w:rPr>
      <w:t>THEME/FEATURE/DEPARTMENT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46EAD" w14:textId="77777777" w:rsidR="00BB43AA" w:rsidRDefault="00BB43AA" w:rsidP="00BB43AA">
    <w:pPr>
      <w:pStyle w:val="Header"/>
      <w:jc w:val="right"/>
    </w:pPr>
    <w:r>
      <w:t>HEAD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624B7" w14:textId="77777777" w:rsidR="0091774A" w:rsidRDefault="0091774A" w:rsidP="0091774A">
    <w:pPr>
      <w:pStyle w:val="Header"/>
      <w:tabs>
        <w:tab w:val="clear" w:pos="4680"/>
        <w:tab w:val="clear" w:pos="9360"/>
        <w:tab w:val="left" w:pos="2220"/>
        <w:tab w:val="left" w:pos="5880"/>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B2C71"/>
    <w:multiLevelType w:val="hybridMultilevel"/>
    <w:tmpl w:val="503803E4"/>
    <w:lvl w:ilvl="0" w:tplc="8B86083E">
      <w:start w:val="19"/>
      <w:numFmt w:val="upperLetter"/>
      <w:lvlText w:val="%1."/>
      <w:lvlJc w:val="left"/>
      <w:pPr>
        <w:ind w:left="339" w:hanging="221"/>
      </w:pPr>
      <w:rPr>
        <w:rFonts w:ascii="Times New Roman" w:eastAsia="Times New Roman" w:hAnsi="Times New Roman" w:cs="Times New Roman" w:hint="default"/>
        <w:b/>
        <w:bCs/>
        <w:w w:val="99"/>
        <w:sz w:val="21"/>
        <w:szCs w:val="21"/>
      </w:rPr>
    </w:lvl>
    <w:lvl w:ilvl="1" w:tplc="836642AA">
      <w:numFmt w:val="bullet"/>
      <w:lvlText w:val="•"/>
      <w:lvlJc w:val="left"/>
      <w:pPr>
        <w:ind w:left="1680" w:hanging="221"/>
      </w:pPr>
      <w:rPr>
        <w:rFonts w:hint="default"/>
      </w:rPr>
    </w:lvl>
    <w:lvl w:ilvl="2" w:tplc="F69EAC30">
      <w:numFmt w:val="bullet"/>
      <w:lvlText w:val="•"/>
      <w:lvlJc w:val="left"/>
      <w:pPr>
        <w:ind w:left="2106" w:hanging="221"/>
      </w:pPr>
      <w:rPr>
        <w:rFonts w:hint="default"/>
      </w:rPr>
    </w:lvl>
    <w:lvl w:ilvl="3" w:tplc="51886050">
      <w:numFmt w:val="bullet"/>
      <w:lvlText w:val="•"/>
      <w:lvlJc w:val="left"/>
      <w:pPr>
        <w:ind w:left="2533" w:hanging="221"/>
      </w:pPr>
      <w:rPr>
        <w:rFonts w:hint="default"/>
      </w:rPr>
    </w:lvl>
    <w:lvl w:ilvl="4" w:tplc="609CC936">
      <w:numFmt w:val="bullet"/>
      <w:lvlText w:val="•"/>
      <w:lvlJc w:val="left"/>
      <w:pPr>
        <w:ind w:left="2959" w:hanging="221"/>
      </w:pPr>
      <w:rPr>
        <w:rFonts w:hint="default"/>
      </w:rPr>
    </w:lvl>
    <w:lvl w:ilvl="5" w:tplc="C33C7E48">
      <w:numFmt w:val="bullet"/>
      <w:lvlText w:val="•"/>
      <w:lvlJc w:val="left"/>
      <w:pPr>
        <w:ind w:left="3386" w:hanging="221"/>
      </w:pPr>
      <w:rPr>
        <w:rFonts w:hint="default"/>
      </w:rPr>
    </w:lvl>
    <w:lvl w:ilvl="6" w:tplc="3800C420">
      <w:numFmt w:val="bullet"/>
      <w:lvlText w:val="•"/>
      <w:lvlJc w:val="left"/>
      <w:pPr>
        <w:ind w:left="3812" w:hanging="221"/>
      </w:pPr>
      <w:rPr>
        <w:rFonts w:hint="default"/>
      </w:rPr>
    </w:lvl>
    <w:lvl w:ilvl="7" w:tplc="B2E6B0FA">
      <w:numFmt w:val="bullet"/>
      <w:lvlText w:val="•"/>
      <w:lvlJc w:val="left"/>
      <w:pPr>
        <w:ind w:left="4239" w:hanging="221"/>
      </w:pPr>
      <w:rPr>
        <w:rFonts w:hint="default"/>
      </w:rPr>
    </w:lvl>
    <w:lvl w:ilvl="8" w:tplc="0CAA18E0">
      <w:numFmt w:val="bullet"/>
      <w:lvlText w:val="•"/>
      <w:lvlJc w:val="left"/>
      <w:pPr>
        <w:ind w:left="4665" w:hanging="221"/>
      </w:pPr>
      <w:rPr>
        <w:rFonts w:hint="default"/>
      </w:rPr>
    </w:lvl>
  </w:abstractNum>
  <w:abstractNum w:abstractNumId="1" w15:restartNumberingAfterBreak="0">
    <w:nsid w:val="168E6D66"/>
    <w:multiLevelType w:val="hybridMultilevel"/>
    <w:tmpl w:val="6F36EE5A"/>
    <w:lvl w:ilvl="0" w:tplc="04090001">
      <w:start w:val="1"/>
      <w:numFmt w:val="bullet"/>
      <w:lvlText w:val=""/>
      <w:lvlJc w:val="left"/>
      <w:pPr>
        <w:ind w:left="1213" w:hanging="360"/>
      </w:pPr>
      <w:rPr>
        <w:rFonts w:ascii="Symbol" w:hAnsi="Symbol" w:hint="default"/>
      </w:rPr>
    </w:lvl>
    <w:lvl w:ilvl="1" w:tplc="04090003" w:tentative="1">
      <w:start w:val="1"/>
      <w:numFmt w:val="bullet"/>
      <w:lvlText w:val="o"/>
      <w:lvlJc w:val="left"/>
      <w:pPr>
        <w:ind w:left="1933" w:hanging="360"/>
      </w:pPr>
      <w:rPr>
        <w:rFonts w:ascii="Courier New" w:hAnsi="Courier New" w:cs="Courier New" w:hint="default"/>
      </w:rPr>
    </w:lvl>
    <w:lvl w:ilvl="2" w:tplc="04090005" w:tentative="1">
      <w:start w:val="1"/>
      <w:numFmt w:val="bullet"/>
      <w:lvlText w:val=""/>
      <w:lvlJc w:val="left"/>
      <w:pPr>
        <w:ind w:left="2653" w:hanging="360"/>
      </w:pPr>
      <w:rPr>
        <w:rFonts w:ascii="Wingdings" w:hAnsi="Wingdings" w:hint="default"/>
      </w:rPr>
    </w:lvl>
    <w:lvl w:ilvl="3" w:tplc="04090001" w:tentative="1">
      <w:start w:val="1"/>
      <w:numFmt w:val="bullet"/>
      <w:lvlText w:val=""/>
      <w:lvlJc w:val="left"/>
      <w:pPr>
        <w:ind w:left="3373" w:hanging="360"/>
      </w:pPr>
      <w:rPr>
        <w:rFonts w:ascii="Symbol" w:hAnsi="Symbol" w:hint="default"/>
      </w:rPr>
    </w:lvl>
    <w:lvl w:ilvl="4" w:tplc="04090003" w:tentative="1">
      <w:start w:val="1"/>
      <w:numFmt w:val="bullet"/>
      <w:lvlText w:val="o"/>
      <w:lvlJc w:val="left"/>
      <w:pPr>
        <w:ind w:left="4093" w:hanging="360"/>
      </w:pPr>
      <w:rPr>
        <w:rFonts w:ascii="Courier New" w:hAnsi="Courier New" w:cs="Courier New" w:hint="default"/>
      </w:rPr>
    </w:lvl>
    <w:lvl w:ilvl="5" w:tplc="04090005" w:tentative="1">
      <w:start w:val="1"/>
      <w:numFmt w:val="bullet"/>
      <w:lvlText w:val=""/>
      <w:lvlJc w:val="left"/>
      <w:pPr>
        <w:ind w:left="4813" w:hanging="360"/>
      </w:pPr>
      <w:rPr>
        <w:rFonts w:ascii="Wingdings" w:hAnsi="Wingdings" w:hint="default"/>
      </w:rPr>
    </w:lvl>
    <w:lvl w:ilvl="6" w:tplc="04090001" w:tentative="1">
      <w:start w:val="1"/>
      <w:numFmt w:val="bullet"/>
      <w:lvlText w:val=""/>
      <w:lvlJc w:val="left"/>
      <w:pPr>
        <w:ind w:left="5533" w:hanging="360"/>
      </w:pPr>
      <w:rPr>
        <w:rFonts w:ascii="Symbol" w:hAnsi="Symbol" w:hint="default"/>
      </w:rPr>
    </w:lvl>
    <w:lvl w:ilvl="7" w:tplc="04090003" w:tentative="1">
      <w:start w:val="1"/>
      <w:numFmt w:val="bullet"/>
      <w:lvlText w:val="o"/>
      <w:lvlJc w:val="left"/>
      <w:pPr>
        <w:ind w:left="6253" w:hanging="360"/>
      </w:pPr>
      <w:rPr>
        <w:rFonts w:ascii="Courier New" w:hAnsi="Courier New" w:cs="Courier New" w:hint="default"/>
      </w:rPr>
    </w:lvl>
    <w:lvl w:ilvl="8" w:tplc="04090005" w:tentative="1">
      <w:start w:val="1"/>
      <w:numFmt w:val="bullet"/>
      <w:lvlText w:val=""/>
      <w:lvlJc w:val="left"/>
      <w:pPr>
        <w:ind w:left="6973" w:hanging="360"/>
      </w:pPr>
      <w:rPr>
        <w:rFonts w:ascii="Wingdings" w:hAnsi="Wingdings" w:hint="default"/>
      </w:rPr>
    </w:lvl>
  </w:abstractNum>
  <w:abstractNum w:abstractNumId="2" w15:restartNumberingAfterBreak="0">
    <w:nsid w:val="19AD3FDC"/>
    <w:multiLevelType w:val="hybridMultilevel"/>
    <w:tmpl w:val="3BD4C2EE"/>
    <w:lvl w:ilvl="0" w:tplc="0409000B">
      <w:start w:val="1"/>
      <w:numFmt w:val="bullet"/>
      <w:lvlText w:val=""/>
      <w:lvlJc w:val="left"/>
      <w:pPr>
        <w:ind w:left="838" w:hanging="360"/>
      </w:pPr>
      <w:rPr>
        <w:rFonts w:ascii="Wingdings" w:hAnsi="Wingdings"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3" w15:restartNumberingAfterBreak="0">
    <w:nsid w:val="3E493D3A"/>
    <w:multiLevelType w:val="hybridMultilevel"/>
    <w:tmpl w:val="CB10A4A0"/>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4" w15:restartNumberingAfterBreak="0">
    <w:nsid w:val="61901024"/>
    <w:multiLevelType w:val="hybridMultilevel"/>
    <w:tmpl w:val="956A73C8"/>
    <w:lvl w:ilvl="0" w:tplc="45485932">
      <w:start w:val="1"/>
      <w:numFmt w:val="bullet"/>
      <w:lvlText w:val=""/>
      <w:lvlJc w:val="left"/>
      <w:pPr>
        <w:ind w:left="838" w:hanging="360"/>
      </w:pPr>
      <w:rPr>
        <w:rFonts w:ascii="Wingdings" w:hAnsi="Wingdings" w:hint="default"/>
        <w:color w:val="1F497D" w:themeColor="text2"/>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5" w15:restartNumberingAfterBreak="0">
    <w:nsid w:val="7CE774FC"/>
    <w:multiLevelType w:val="hybridMultilevel"/>
    <w:tmpl w:val="69487F90"/>
    <w:lvl w:ilvl="0" w:tplc="423C61AC">
      <w:start w:val="1"/>
      <w:numFmt w:val="decimal"/>
      <w:lvlText w:val="%1."/>
      <w:lvlJc w:val="left"/>
      <w:pPr>
        <w:ind w:left="351" w:hanging="133"/>
      </w:pPr>
      <w:rPr>
        <w:rFonts w:ascii="Arial" w:eastAsia="Arial" w:hAnsi="Arial" w:cs="Arial" w:hint="default"/>
        <w:w w:val="99"/>
        <w:sz w:val="14"/>
        <w:szCs w:val="14"/>
      </w:rPr>
    </w:lvl>
    <w:lvl w:ilvl="1" w:tplc="6EAC2BF2">
      <w:numFmt w:val="bullet"/>
      <w:lvlText w:val="•"/>
      <w:lvlJc w:val="left"/>
      <w:pPr>
        <w:ind w:left="765" w:hanging="133"/>
      </w:pPr>
      <w:rPr>
        <w:rFonts w:hint="default"/>
      </w:rPr>
    </w:lvl>
    <w:lvl w:ilvl="2" w:tplc="30BE7152">
      <w:numFmt w:val="bullet"/>
      <w:lvlText w:val="•"/>
      <w:lvlJc w:val="left"/>
      <w:pPr>
        <w:ind w:left="1171" w:hanging="133"/>
      </w:pPr>
      <w:rPr>
        <w:rFonts w:hint="default"/>
      </w:rPr>
    </w:lvl>
    <w:lvl w:ilvl="3" w:tplc="C9926CC6">
      <w:numFmt w:val="bullet"/>
      <w:lvlText w:val="•"/>
      <w:lvlJc w:val="left"/>
      <w:pPr>
        <w:ind w:left="1577" w:hanging="133"/>
      </w:pPr>
      <w:rPr>
        <w:rFonts w:hint="default"/>
      </w:rPr>
    </w:lvl>
    <w:lvl w:ilvl="4" w:tplc="4D76418E">
      <w:numFmt w:val="bullet"/>
      <w:lvlText w:val="•"/>
      <w:lvlJc w:val="left"/>
      <w:pPr>
        <w:ind w:left="1983" w:hanging="133"/>
      </w:pPr>
      <w:rPr>
        <w:rFonts w:hint="default"/>
      </w:rPr>
    </w:lvl>
    <w:lvl w:ilvl="5" w:tplc="790C2F4C">
      <w:numFmt w:val="bullet"/>
      <w:lvlText w:val="•"/>
      <w:lvlJc w:val="left"/>
      <w:pPr>
        <w:ind w:left="2389" w:hanging="133"/>
      </w:pPr>
      <w:rPr>
        <w:rFonts w:hint="default"/>
      </w:rPr>
    </w:lvl>
    <w:lvl w:ilvl="6" w:tplc="F28A493E">
      <w:numFmt w:val="bullet"/>
      <w:lvlText w:val="•"/>
      <w:lvlJc w:val="left"/>
      <w:pPr>
        <w:ind w:left="2794" w:hanging="133"/>
      </w:pPr>
      <w:rPr>
        <w:rFonts w:hint="default"/>
      </w:rPr>
    </w:lvl>
    <w:lvl w:ilvl="7" w:tplc="410CC44A">
      <w:numFmt w:val="bullet"/>
      <w:lvlText w:val="•"/>
      <w:lvlJc w:val="left"/>
      <w:pPr>
        <w:ind w:left="3200" w:hanging="133"/>
      </w:pPr>
      <w:rPr>
        <w:rFonts w:hint="default"/>
      </w:rPr>
    </w:lvl>
    <w:lvl w:ilvl="8" w:tplc="E99ED870">
      <w:numFmt w:val="bullet"/>
      <w:lvlText w:val="•"/>
      <w:lvlJc w:val="left"/>
      <w:pPr>
        <w:ind w:left="3606" w:hanging="133"/>
      </w:pPr>
      <w:rPr>
        <w:rFonts w:hint="default"/>
      </w:rPr>
    </w:lvl>
  </w:abstractNum>
  <w:num w:numId="1">
    <w:abstractNumId w:val="5"/>
  </w:num>
  <w:num w:numId="2">
    <w:abstractNumId w:val="0"/>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39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9A08B6"/>
    <w:rsid w:val="000061A0"/>
    <w:rsid w:val="00010FC3"/>
    <w:rsid w:val="00011674"/>
    <w:rsid w:val="00011DF3"/>
    <w:rsid w:val="000254BE"/>
    <w:rsid w:val="00027F76"/>
    <w:rsid w:val="000306BB"/>
    <w:rsid w:val="00031F99"/>
    <w:rsid w:val="0004167F"/>
    <w:rsid w:val="000433FD"/>
    <w:rsid w:val="00047604"/>
    <w:rsid w:val="00056E8C"/>
    <w:rsid w:val="00061192"/>
    <w:rsid w:val="000826F6"/>
    <w:rsid w:val="00095C99"/>
    <w:rsid w:val="000B06C4"/>
    <w:rsid w:val="000B0E98"/>
    <w:rsid w:val="000B7CA1"/>
    <w:rsid w:val="000E002A"/>
    <w:rsid w:val="000F4DCE"/>
    <w:rsid w:val="000F539D"/>
    <w:rsid w:val="00103911"/>
    <w:rsid w:val="00105EEB"/>
    <w:rsid w:val="00123139"/>
    <w:rsid w:val="00124C23"/>
    <w:rsid w:val="0013257C"/>
    <w:rsid w:val="00157959"/>
    <w:rsid w:val="0016351C"/>
    <w:rsid w:val="00170AF8"/>
    <w:rsid w:val="001711EB"/>
    <w:rsid w:val="00182153"/>
    <w:rsid w:val="001953B0"/>
    <w:rsid w:val="001A0B3E"/>
    <w:rsid w:val="001A4010"/>
    <w:rsid w:val="001A5296"/>
    <w:rsid w:val="001A5E83"/>
    <w:rsid w:val="001B3409"/>
    <w:rsid w:val="001D0B16"/>
    <w:rsid w:val="001D3F71"/>
    <w:rsid w:val="001D6F8C"/>
    <w:rsid w:val="001E1B05"/>
    <w:rsid w:val="001E5483"/>
    <w:rsid w:val="001F3443"/>
    <w:rsid w:val="00200D6F"/>
    <w:rsid w:val="002029CD"/>
    <w:rsid w:val="002359C9"/>
    <w:rsid w:val="00245384"/>
    <w:rsid w:val="00250179"/>
    <w:rsid w:val="00254D9E"/>
    <w:rsid w:val="00264576"/>
    <w:rsid w:val="00265132"/>
    <w:rsid w:val="00266B96"/>
    <w:rsid w:val="00267C14"/>
    <w:rsid w:val="002739E0"/>
    <w:rsid w:val="00274D97"/>
    <w:rsid w:val="0027539E"/>
    <w:rsid w:val="00280DDB"/>
    <w:rsid w:val="002810C5"/>
    <w:rsid w:val="002873EF"/>
    <w:rsid w:val="00295D83"/>
    <w:rsid w:val="00295E04"/>
    <w:rsid w:val="00297C55"/>
    <w:rsid w:val="002A249B"/>
    <w:rsid w:val="002A27E4"/>
    <w:rsid w:val="002A4B58"/>
    <w:rsid w:val="002B5F3D"/>
    <w:rsid w:val="002C2DD7"/>
    <w:rsid w:val="002D23E0"/>
    <w:rsid w:val="002D4BB6"/>
    <w:rsid w:val="002D4E5F"/>
    <w:rsid w:val="002D5B7D"/>
    <w:rsid w:val="002D5DB1"/>
    <w:rsid w:val="002E241B"/>
    <w:rsid w:val="002E64EA"/>
    <w:rsid w:val="002F1EA4"/>
    <w:rsid w:val="002F286C"/>
    <w:rsid w:val="002F4186"/>
    <w:rsid w:val="002F42F9"/>
    <w:rsid w:val="002F489F"/>
    <w:rsid w:val="00307467"/>
    <w:rsid w:val="003347B5"/>
    <w:rsid w:val="00335DE9"/>
    <w:rsid w:val="00356737"/>
    <w:rsid w:val="00365D73"/>
    <w:rsid w:val="0036611C"/>
    <w:rsid w:val="00372FE1"/>
    <w:rsid w:val="00374763"/>
    <w:rsid w:val="00383925"/>
    <w:rsid w:val="003B0522"/>
    <w:rsid w:val="003B4449"/>
    <w:rsid w:val="003C78F3"/>
    <w:rsid w:val="003D25F3"/>
    <w:rsid w:val="003D38E5"/>
    <w:rsid w:val="003D4405"/>
    <w:rsid w:val="003E1D6C"/>
    <w:rsid w:val="003E57A3"/>
    <w:rsid w:val="003E7E54"/>
    <w:rsid w:val="003F24EA"/>
    <w:rsid w:val="003F32F9"/>
    <w:rsid w:val="0041000D"/>
    <w:rsid w:val="00411A23"/>
    <w:rsid w:val="00424F4B"/>
    <w:rsid w:val="004269AB"/>
    <w:rsid w:val="0044347C"/>
    <w:rsid w:val="00455AEC"/>
    <w:rsid w:val="004576F8"/>
    <w:rsid w:val="00466B45"/>
    <w:rsid w:val="00483AF5"/>
    <w:rsid w:val="0048795D"/>
    <w:rsid w:val="00490627"/>
    <w:rsid w:val="0049449B"/>
    <w:rsid w:val="00497CC9"/>
    <w:rsid w:val="004A2378"/>
    <w:rsid w:val="004B1532"/>
    <w:rsid w:val="004B721B"/>
    <w:rsid w:val="004C0371"/>
    <w:rsid w:val="004E5645"/>
    <w:rsid w:val="005002BE"/>
    <w:rsid w:val="005004D8"/>
    <w:rsid w:val="0050242B"/>
    <w:rsid w:val="00515810"/>
    <w:rsid w:val="00516C37"/>
    <w:rsid w:val="00534BB0"/>
    <w:rsid w:val="005458ED"/>
    <w:rsid w:val="00551088"/>
    <w:rsid w:val="00555B2F"/>
    <w:rsid w:val="00561CC9"/>
    <w:rsid w:val="00566CFE"/>
    <w:rsid w:val="00573915"/>
    <w:rsid w:val="00574EB1"/>
    <w:rsid w:val="00580E3C"/>
    <w:rsid w:val="00585BAA"/>
    <w:rsid w:val="005A5BDE"/>
    <w:rsid w:val="005B1414"/>
    <w:rsid w:val="005B5B8E"/>
    <w:rsid w:val="005C0A05"/>
    <w:rsid w:val="005C284D"/>
    <w:rsid w:val="005C562B"/>
    <w:rsid w:val="005F1808"/>
    <w:rsid w:val="005F2186"/>
    <w:rsid w:val="005F6831"/>
    <w:rsid w:val="00601B46"/>
    <w:rsid w:val="00602A91"/>
    <w:rsid w:val="00605018"/>
    <w:rsid w:val="00606916"/>
    <w:rsid w:val="00616432"/>
    <w:rsid w:val="006200ED"/>
    <w:rsid w:val="00624C41"/>
    <w:rsid w:val="006264E7"/>
    <w:rsid w:val="006277D8"/>
    <w:rsid w:val="0063632D"/>
    <w:rsid w:val="006448E8"/>
    <w:rsid w:val="006470E8"/>
    <w:rsid w:val="0065425A"/>
    <w:rsid w:val="00655D6F"/>
    <w:rsid w:val="0066129A"/>
    <w:rsid w:val="00666F0F"/>
    <w:rsid w:val="006859FE"/>
    <w:rsid w:val="0068657E"/>
    <w:rsid w:val="00691ABC"/>
    <w:rsid w:val="00697785"/>
    <w:rsid w:val="006B4F1E"/>
    <w:rsid w:val="006C5478"/>
    <w:rsid w:val="006D4CDE"/>
    <w:rsid w:val="006E43B4"/>
    <w:rsid w:val="006E52C8"/>
    <w:rsid w:val="007021D0"/>
    <w:rsid w:val="0071605F"/>
    <w:rsid w:val="00717A84"/>
    <w:rsid w:val="00731CF6"/>
    <w:rsid w:val="00733FF1"/>
    <w:rsid w:val="0073432A"/>
    <w:rsid w:val="007347E9"/>
    <w:rsid w:val="0073729A"/>
    <w:rsid w:val="007503F3"/>
    <w:rsid w:val="00750DC3"/>
    <w:rsid w:val="00757C68"/>
    <w:rsid w:val="00763E13"/>
    <w:rsid w:val="0077247C"/>
    <w:rsid w:val="007725AA"/>
    <w:rsid w:val="00784F30"/>
    <w:rsid w:val="007E7DD4"/>
    <w:rsid w:val="00802BCF"/>
    <w:rsid w:val="00803904"/>
    <w:rsid w:val="008146B8"/>
    <w:rsid w:val="0084123A"/>
    <w:rsid w:val="00842C33"/>
    <w:rsid w:val="00846717"/>
    <w:rsid w:val="0085467C"/>
    <w:rsid w:val="00856547"/>
    <w:rsid w:val="00857ADE"/>
    <w:rsid w:val="008678E9"/>
    <w:rsid w:val="00880EC0"/>
    <w:rsid w:val="00882B57"/>
    <w:rsid w:val="008877B6"/>
    <w:rsid w:val="008904CA"/>
    <w:rsid w:val="00895BC7"/>
    <w:rsid w:val="00895CB1"/>
    <w:rsid w:val="00895D8F"/>
    <w:rsid w:val="008A6DC7"/>
    <w:rsid w:val="008B0E50"/>
    <w:rsid w:val="008C0B01"/>
    <w:rsid w:val="008F3B95"/>
    <w:rsid w:val="00910E43"/>
    <w:rsid w:val="00912947"/>
    <w:rsid w:val="00913E5C"/>
    <w:rsid w:val="00913ED6"/>
    <w:rsid w:val="00916E95"/>
    <w:rsid w:val="009173C4"/>
    <w:rsid w:val="0091774A"/>
    <w:rsid w:val="009263F2"/>
    <w:rsid w:val="0093155D"/>
    <w:rsid w:val="00933A64"/>
    <w:rsid w:val="009376F0"/>
    <w:rsid w:val="009432AB"/>
    <w:rsid w:val="00953371"/>
    <w:rsid w:val="00953BA7"/>
    <w:rsid w:val="0096300B"/>
    <w:rsid w:val="00965D1F"/>
    <w:rsid w:val="00984BEE"/>
    <w:rsid w:val="009903D6"/>
    <w:rsid w:val="009A08B6"/>
    <w:rsid w:val="009A586C"/>
    <w:rsid w:val="009A714C"/>
    <w:rsid w:val="009B2883"/>
    <w:rsid w:val="009B32C2"/>
    <w:rsid w:val="009B4059"/>
    <w:rsid w:val="009C78CA"/>
    <w:rsid w:val="009D07BD"/>
    <w:rsid w:val="009D5463"/>
    <w:rsid w:val="009D56D3"/>
    <w:rsid w:val="009E5902"/>
    <w:rsid w:val="009F24D8"/>
    <w:rsid w:val="009F4D22"/>
    <w:rsid w:val="00A00177"/>
    <w:rsid w:val="00A03FEB"/>
    <w:rsid w:val="00A210A4"/>
    <w:rsid w:val="00A23FA6"/>
    <w:rsid w:val="00A308C4"/>
    <w:rsid w:val="00A30A57"/>
    <w:rsid w:val="00A40338"/>
    <w:rsid w:val="00A42A4F"/>
    <w:rsid w:val="00A67397"/>
    <w:rsid w:val="00A84BC6"/>
    <w:rsid w:val="00A910D3"/>
    <w:rsid w:val="00A95AFE"/>
    <w:rsid w:val="00AA70F8"/>
    <w:rsid w:val="00AC4D4B"/>
    <w:rsid w:val="00AC57E8"/>
    <w:rsid w:val="00AD02D0"/>
    <w:rsid w:val="00AD25CA"/>
    <w:rsid w:val="00AD26C2"/>
    <w:rsid w:val="00AD6EA7"/>
    <w:rsid w:val="00AF1B2D"/>
    <w:rsid w:val="00B020C0"/>
    <w:rsid w:val="00B156FD"/>
    <w:rsid w:val="00B20CB3"/>
    <w:rsid w:val="00B223E8"/>
    <w:rsid w:val="00B260E6"/>
    <w:rsid w:val="00B31CDE"/>
    <w:rsid w:val="00B34C4B"/>
    <w:rsid w:val="00B44F28"/>
    <w:rsid w:val="00B477D8"/>
    <w:rsid w:val="00B80B0C"/>
    <w:rsid w:val="00B90DB2"/>
    <w:rsid w:val="00BB098E"/>
    <w:rsid w:val="00BB43AA"/>
    <w:rsid w:val="00BD5BC5"/>
    <w:rsid w:val="00BE0561"/>
    <w:rsid w:val="00BE2BE6"/>
    <w:rsid w:val="00BE7F00"/>
    <w:rsid w:val="00BF0530"/>
    <w:rsid w:val="00C20F62"/>
    <w:rsid w:val="00C26236"/>
    <w:rsid w:val="00C27644"/>
    <w:rsid w:val="00C36C11"/>
    <w:rsid w:val="00C41028"/>
    <w:rsid w:val="00C43E71"/>
    <w:rsid w:val="00C43FC8"/>
    <w:rsid w:val="00C54F22"/>
    <w:rsid w:val="00C550A2"/>
    <w:rsid w:val="00C5629F"/>
    <w:rsid w:val="00C56A9E"/>
    <w:rsid w:val="00C612D5"/>
    <w:rsid w:val="00C7052E"/>
    <w:rsid w:val="00C77292"/>
    <w:rsid w:val="00C82BE4"/>
    <w:rsid w:val="00C911DF"/>
    <w:rsid w:val="00CA27F4"/>
    <w:rsid w:val="00CC30D4"/>
    <w:rsid w:val="00CC7F14"/>
    <w:rsid w:val="00CD2C8D"/>
    <w:rsid w:val="00CE4244"/>
    <w:rsid w:val="00CE73EA"/>
    <w:rsid w:val="00CF322A"/>
    <w:rsid w:val="00D02D72"/>
    <w:rsid w:val="00D07550"/>
    <w:rsid w:val="00D11340"/>
    <w:rsid w:val="00D15F90"/>
    <w:rsid w:val="00D24CB9"/>
    <w:rsid w:val="00D414D2"/>
    <w:rsid w:val="00D43026"/>
    <w:rsid w:val="00D558D9"/>
    <w:rsid w:val="00D632B6"/>
    <w:rsid w:val="00D641D2"/>
    <w:rsid w:val="00D66A0B"/>
    <w:rsid w:val="00D74F40"/>
    <w:rsid w:val="00D8329F"/>
    <w:rsid w:val="00D84CB7"/>
    <w:rsid w:val="00DB07AF"/>
    <w:rsid w:val="00DB2110"/>
    <w:rsid w:val="00DB524A"/>
    <w:rsid w:val="00DB5579"/>
    <w:rsid w:val="00DB6D8E"/>
    <w:rsid w:val="00DB7082"/>
    <w:rsid w:val="00DC1E51"/>
    <w:rsid w:val="00DC57D2"/>
    <w:rsid w:val="00DF3225"/>
    <w:rsid w:val="00DF6DF3"/>
    <w:rsid w:val="00E0211D"/>
    <w:rsid w:val="00E1107B"/>
    <w:rsid w:val="00E136B9"/>
    <w:rsid w:val="00E21CD3"/>
    <w:rsid w:val="00E21F22"/>
    <w:rsid w:val="00E24448"/>
    <w:rsid w:val="00E34010"/>
    <w:rsid w:val="00E36243"/>
    <w:rsid w:val="00E36FC4"/>
    <w:rsid w:val="00E627DD"/>
    <w:rsid w:val="00E673CC"/>
    <w:rsid w:val="00E71A38"/>
    <w:rsid w:val="00E726F1"/>
    <w:rsid w:val="00E749F8"/>
    <w:rsid w:val="00E76B03"/>
    <w:rsid w:val="00E76CEE"/>
    <w:rsid w:val="00E836CB"/>
    <w:rsid w:val="00E83857"/>
    <w:rsid w:val="00E9153F"/>
    <w:rsid w:val="00E96D18"/>
    <w:rsid w:val="00EA03C4"/>
    <w:rsid w:val="00EA1E5F"/>
    <w:rsid w:val="00EB28A9"/>
    <w:rsid w:val="00EC4580"/>
    <w:rsid w:val="00F035C5"/>
    <w:rsid w:val="00F0467E"/>
    <w:rsid w:val="00F07699"/>
    <w:rsid w:val="00F1320B"/>
    <w:rsid w:val="00F25F1C"/>
    <w:rsid w:val="00F4452C"/>
    <w:rsid w:val="00F44A7E"/>
    <w:rsid w:val="00F4586A"/>
    <w:rsid w:val="00F46B75"/>
    <w:rsid w:val="00F52BA6"/>
    <w:rsid w:val="00F54F86"/>
    <w:rsid w:val="00F5606A"/>
    <w:rsid w:val="00F565BB"/>
    <w:rsid w:val="00F60A26"/>
    <w:rsid w:val="00F62E47"/>
    <w:rsid w:val="00F63428"/>
    <w:rsid w:val="00F64E72"/>
    <w:rsid w:val="00F670B2"/>
    <w:rsid w:val="00F764E1"/>
    <w:rsid w:val="00F85BE2"/>
    <w:rsid w:val="00F979A8"/>
    <w:rsid w:val="00FC2A79"/>
    <w:rsid w:val="00FD071D"/>
    <w:rsid w:val="00FE170F"/>
    <w:rsid w:val="00FE1B34"/>
    <w:rsid w:val="00FE493E"/>
    <w:rsid w:val="00FE601C"/>
    <w:rsid w:val="00FF1AF3"/>
    <w:rsid w:val="00FF32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4"/>
        <o:r id="V:Rule2" type="connector" idref="#_x0000_s1035"/>
      </o:rules>
    </o:shapelayout>
  </w:shapeDefaults>
  <w:decimalSymbol w:val="."/>
  <w:listSeparator w:val=","/>
  <w14:docId w14:val="75ADF62B"/>
  <w15:docId w15:val="{AC3C136C-DBF9-44CB-A6A4-43E5B4E25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BE6"/>
    <w:pPr>
      <w:widowControl/>
      <w:autoSpaceDE/>
      <w:autoSpaceDN/>
      <w:spacing w:after="160" w:line="259" w:lineRule="auto"/>
    </w:pPr>
  </w:style>
  <w:style w:type="paragraph" w:styleId="Heading1">
    <w:name w:val="heading 1"/>
    <w:basedOn w:val="Normal"/>
    <w:next w:val="Normal"/>
    <w:link w:val="Heading1Char"/>
    <w:autoRedefine/>
    <w:uiPriority w:val="9"/>
    <w:qFormat/>
    <w:rsid w:val="00750DC3"/>
    <w:pPr>
      <w:keepNext/>
      <w:keepLines/>
      <w:shd w:val="clear" w:color="auto" w:fill="F79646" w:themeFill="accent6"/>
      <w:spacing w:before="160" w:after="0" w:line="264" w:lineRule="auto"/>
      <w:jc w:val="both"/>
      <w:outlineLvl w:val="0"/>
    </w:pPr>
    <w:rPr>
      <w:rFonts w:ascii="Helvetica-Light" w:eastAsiaTheme="majorEastAsia" w:hAnsi="Helvetica-Light" w:cstheme="majorBidi"/>
      <w:b/>
      <w:bCs/>
      <w:caps/>
      <w:color w:val="FFFFFF" w:themeColor="background1"/>
      <w:sz w:val="28"/>
      <w:szCs w:val="28"/>
    </w:rPr>
  </w:style>
  <w:style w:type="paragraph" w:styleId="Heading2">
    <w:name w:val="heading 2"/>
    <w:basedOn w:val="Normal"/>
    <w:next w:val="Normal"/>
    <w:link w:val="Heading2Char"/>
    <w:uiPriority w:val="9"/>
    <w:unhideWhenUsed/>
    <w:qFormat/>
    <w:rsid w:val="00BE2BE6"/>
    <w:pPr>
      <w:keepNext/>
      <w:keepLines/>
      <w:spacing w:before="500" w:after="0" w:line="264" w:lineRule="auto"/>
      <w:jc w:val="both"/>
      <w:outlineLvl w:val="1"/>
    </w:pPr>
    <w:rPr>
      <w:rFonts w:ascii="Helvetica-Light" w:eastAsiaTheme="majorEastAsia" w:hAnsi="Helvetica-Light" w:cstheme="majorBidi"/>
      <w:b/>
      <w:bCs/>
      <w:sz w:val="20"/>
      <w:szCs w:val="26"/>
    </w:rPr>
  </w:style>
  <w:style w:type="paragraph" w:styleId="Heading3">
    <w:name w:val="heading 3"/>
    <w:basedOn w:val="Normal"/>
    <w:next w:val="Normal"/>
    <w:link w:val="Heading3Char"/>
    <w:uiPriority w:val="9"/>
    <w:unhideWhenUsed/>
    <w:qFormat/>
    <w:rsid w:val="00BE2BE6"/>
    <w:pPr>
      <w:keepNext/>
      <w:keepLines/>
      <w:spacing w:before="200" w:after="0" w:line="264" w:lineRule="auto"/>
      <w:jc w:val="both"/>
      <w:outlineLvl w:val="2"/>
    </w:pPr>
    <w:rPr>
      <w:rFonts w:asciiTheme="majorHAnsi" w:eastAsiaTheme="majorEastAsia" w:hAnsiTheme="majorHAnsi" w:cstheme="majorBidi"/>
      <w:b/>
      <w:bCs/>
      <w:sz w:val="18"/>
    </w:rPr>
  </w:style>
  <w:style w:type="paragraph" w:styleId="Heading4">
    <w:name w:val="heading 4"/>
    <w:basedOn w:val="Normal"/>
    <w:next w:val="Normal"/>
    <w:link w:val="Heading4Char"/>
    <w:uiPriority w:val="9"/>
    <w:unhideWhenUsed/>
    <w:qFormat/>
    <w:rsid w:val="00BE2BE6"/>
    <w:pPr>
      <w:keepNext/>
      <w:keepLines/>
      <w:spacing w:before="200" w:after="0" w:line="264" w:lineRule="auto"/>
      <w:jc w:val="both"/>
      <w:outlineLvl w:val="3"/>
    </w:pPr>
    <w:rPr>
      <w:rFonts w:asciiTheme="majorHAnsi" w:eastAsiaTheme="majorEastAsia" w:hAnsiTheme="majorHAnsi" w:cstheme="majorBidi"/>
      <w:bCs/>
      <w:i/>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52BA6"/>
    <w:rPr>
      <w:rFonts w:ascii="Times New Roman" w:eastAsia="Times New Roman" w:hAnsi="Times New Roman" w:cs="Times New Roman"/>
      <w:sz w:val="21"/>
      <w:szCs w:val="21"/>
    </w:rPr>
  </w:style>
  <w:style w:type="paragraph" w:styleId="ListParagraph">
    <w:name w:val="List Paragraph"/>
    <w:basedOn w:val="Normal"/>
    <w:uiPriority w:val="1"/>
    <w:qFormat/>
    <w:rsid w:val="00F52BA6"/>
    <w:pPr>
      <w:spacing w:before="120"/>
      <w:ind w:left="351" w:right="92" w:hanging="233"/>
      <w:jc w:val="both"/>
    </w:pPr>
    <w:rPr>
      <w:rFonts w:ascii="Cheltenham-Book" w:eastAsia="Arial" w:hAnsi="Cheltenham-Book" w:cs="Arial"/>
      <w:sz w:val="19"/>
    </w:rPr>
  </w:style>
  <w:style w:type="paragraph" w:customStyle="1" w:styleId="TableParagraph">
    <w:name w:val="Table Paragraph"/>
    <w:basedOn w:val="Normal"/>
    <w:uiPriority w:val="1"/>
    <w:qFormat/>
    <w:rsid w:val="00F52BA6"/>
    <w:pPr>
      <w:ind w:left="122"/>
    </w:pPr>
    <w:rPr>
      <w:rFonts w:ascii="Times New Roman" w:eastAsia="Times New Roman" w:hAnsi="Times New Roman" w:cs="Times New Roman"/>
    </w:rPr>
  </w:style>
  <w:style w:type="paragraph" w:styleId="Header">
    <w:name w:val="header"/>
    <w:basedOn w:val="Normal"/>
    <w:link w:val="HeaderChar"/>
    <w:uiPriority w:val="99"/>
    <w:unhideWhenUsed/>
    <w:rsid w:val="00580E3C"/>
    <w:pPr>
      <w:tabs>
        <w:tab w:val="center" w:pos="4680"/>
        <w:tab w:val="right" w:pos="9360"/>
      </w:tabs>
    </w:pPr>
  </w:style>
  <w:style w:type="character" w:customStyle="1" w:styleId="HeaderChar">
    <w:name w:val="Header Char"/>
    <w:basedOn w:val="DefaultParagraphFont"/>
    <w:link w:val="Header"/>
    <w:uiPriority w:val="99"/>
    <w:rsid w:val="00580E3C"/>
    <w:rPr>
      <w:rFonts w:ascii="Times New Roman" w:eastAsia="Times New Roman" w:hAnsi="Times New Roman" w:cs="Times New Roman"/>
    </w:rPr>
  </w:style>
  <w:style w:type="paragraph" w:styleId="Footer">
    <w:name w:val="footer"/>
    <w:basedOn w:val="Normal"/>
    <w:link w:val="FooterChar"/>
    <w:uiPriority w:val="99"/>
    <w:unhideWhenUsed/>
    <w:rsid w:val="00580E3C"/>
    <w:pPr>
      <w:tabs>
        <w:tab w:val="center" w:pos="4680"/>
        <w:tab w:val="right" w:pos="9360"/>
      </w:tabs>
    </w:pPr>
  </w:style>
  <w:style w:type="character" w:customStyle="1" w:styleId="FooterChar">
    <w:name w:val="Footer Char"/>
    <w:basedOn w:val="DefaultParagraphFont"/>
    <w:link w:val="Footer"/>
    <w:uiPriority w:val="99"/>
    <w:rsid w:val="00580E3C"/>
    <w:rPr>
      <w:rFonts w:ascii="Times New Roman" w:eastAsia="Times New Roman" w:hAnsi="Times New Roman" w:cs="Times New Roman"/>
    </w:rPr>
  </w:style>
  <w:style w:type="character" w:customStyle="1" w:styleId="Heading4Char">
    <w:name w:val="Heading 4 Char"/>
    <w:basedOn w:val="DefaultParagraphFont"/>
    <w:link w:val="Heading4"/>
    <w:uiPriority w:val="9"/>
    <w:rsid w:val="00BE2BE6"/>
    <w:rPr>
      <w:rFonts w:asciiTheme="majorHAnsi" w:eastAsiaTheme="majorEastAsia" w:hAnsiTheme="majorHAnsi" w:cstheme="majorBidi"/>
      <w:bCs/>
      <w:i/>
      <w:iCs/>
      <w:sz w:val="18"/>
    </w:rPr>
  </w:style>
  <w:style w:type="paragraph" w:customStyle="1" w:styleId="AbsHead">
    <w:name w:val="AbsHead"/>
    <w:link w:val="AbsHeadChar"/>
    <w:autoRedefine/>
    <w:qFormat/>
    <w:rsid w:val="00BE2BE6"/>
    <w:pPr>
      <w:keepNext/>
      <w:widowControl/>
      <w:autoSpaceDE/>
      <w:autoSpaceDN/>
      <w:spacing w:before="120" w:after="80"/>
    </w:pPr>
    <w:rPr>
      <w:rFonts w:ascii="Helvetica-Light" w:hAnsi="Helvetica-Light" w:cs="Linux Biolinum"/>
      <w:b/>
      <w:sz w:val="18"/>
      <w:lang w:val="fr-FR"/>
    </w:rPr>
  </w:style>
  <w:style w:type="character" w:customStyle="1" w:styleId="AbsHeadChar">
    <w:name w:val="AbsHead Char"/>
    <w:basedOn w:val="DefaultParagraphFont"/>
    <w:link w:val="AbsHead"/>
    <w:rsid w:val="00BE2BE6"/>
    <w:rPr>
      <w:rFonts w:ascii="Helvetica-Light" w:hAnsi="Helvetica-Light" w:cs="Linux Biolinum"/>
      <w:b/>
      <w:sz w:val="18"/>
      <w:lang w:val="fr-FR"/>
    </w:rPr>
  </w:style>
  <w:style w:type="paragraph" w:customStyle="1" w:styleId="Abstract">
    <w:name w:val="Abstract"/>
    <w:qFormat/>
    <w:rsid w:val="00BE2BE6"/>
    <w:pPr>
      <w:widowControl/>
      <w:autoSpaceDE/>
      <w:autoSpaceDN/>
      <w:spacing w:before="800" w:after="120" w:line="264" w:lineRule="auto"/>
      <w:ind w:firstLine="240"/>
      <w:jc w:val="both"/>
    </w:pPr>
    <w:rPr>
      <w:rFonts w:ascii="Helvetica-Light" w:hAnsi="Helvetica-Light" w:cs="Linux Libertine"/>
      <w:sz w:val="18"/>
    </w:rPr>
  </w:style>
  <w:style w:type="paragraph" w:customStyle="1" w:styleId="Authors">
    <w:name w:val="Authors"/>
    <w:link w:val="AuthorsChar"/>
    <w:autoRedefine/>
    <w:qFormat/>
    <w:rsid w:val="0096300B"/>
    <w:pPr>
      <w:widowControl/>
      <w:shd w:val="clear" w:color="auto" w:fill="4F81BD" w:themeFill="accent1"/>
      <w:autoSpaceDE/>
      <w:autoSpaceDN/>
      <w:spacing w:before="120" w:after="160"/>
    </w:pPr>
    <w:rPr>
      <w:rFonts w:ascii="Cheltenham-Book" w:hAnsi="Cheltenham-Book" w:cs="Linux Libertine"/>
      <w:b/>
      <w:color w:val="FFFFFF" w:themeColor="background1"/>
      <w:sz w:val="20"/>
    </w:rPr>
  </w:style>
  <w:style w:type="character" w:customStyle="1" w:styleId="AuthorsChar">
    <w:name w:val="Authors Char"/>
    <w:basedOn w:val="DefaultParagraphFont"/>
    <w:link w:val="Authors"/>
    <w:rsid w:val="0096300B"/>
    <w:rPr>
      <w:rFonts w:ascii="Cheltenham-Book" w:hAnsi="Cheltenham-Book" w:cs="Linux Libertine"/>
      <w:b/>
      <w:color w:val="FFFFFF" w:themeColor="background1"/>
      <w:sz w:val="20"/>
      <w:shd w:val="clear" w:color="auto" w:fill="4F81BD" w:themeFill="accent1"/>
    </w:rPr>
  </w:style>
  <w:style w:type="paragraph" w:customStyle="1" w:styleId="Affiliation">
    <w:name w:val="Affiliation"/>
    <w:autoRedefine/>
    <w:qFormat/>
    <w:rsid w:val="00BE2BE6"/>
    <w:pPr>
      <w:widowControl/>
      <w:autoSpaceDE/>
      <w:autoSpaceDN/>
      <w:jc w:val="center"/>
    </w:pPr>
    <w:rPr>
      <w:rFonts w:ascii="Helvetica-Light" w:eastAsia="Times New Roman" w:hAnsi="Helvetica-Light" w:cs="Linux Libertine"/>
      <w:sz w:val="19"/>
      <w:szCs w:val="20"/>
    </w:rPr>
  </w:style>
  <w:style w:type="paragraph" w:customStyle="1" w:styleId="Appendix">
    <w:name w:val="Appendix"/>
    <w:link w:val="AppendixChar"/>
    <w:qFormat/>
    <w:rsid w:val="00BE2BE6"/>
    <w:pPr>
      <w:widowControl/>
      <w:autoSpaceDE/>
      <w:autoSpaceDN/>
      <w:spacing w:before="480" w:after="200" w:line="276" w:lineRule="auto"/>
    </w:pPr>
    <w:rPr>
      <w:rFonts w:asciiTheme="majorHAnsi" w:hAnsiTheme="majorHAnsi"/>
      <w:color w:val="1F497D" w:themeColor="text2"/>
      <w:sz w:val="28"/>
    </w:rPr>
  </w:style>
  <w:style w:type="character" w:customStyle="1" w:styleId="AppendixChar">
    <w:name w:val="Appendix Char"/>
    <w:basedOn w:val="DefaultParagraphFont"/>
    <w:link w:val="Appendix"/>
    <w:rsid w:val="00BE2BE6"/>
    <w:rPr>
      <w:rFonts w:asciiTheme="majorHAnsi" w:hAnsiTheme="majorHAnsi"/>
      <w:color w:val="1F497D" w:themeColor="text2"/>
      <w:sz w:val="28"/>
    </w:rPr>
  </w:style>
  <w:style w:type="paragraph" w:customStyle="1" w:styleId="AppendixH1">
    <w:name w:val="AppendixH1"/>
    <w:qFormat/>
    <w:rsid w:val="00BE2BE6"/>
    <w:pPr>
      <w:widowControl/>
      <w:autoSpaceDE/>
      <w:autoSpaceDN/>
      <w:spacing w:before="140" w:after="40"/>
    </w:pPr>
    <w:rPr>
      <w:rFonts w:ascii="Calibri" w:eastAsia="Times New Roman" w:hAnsi="Calibri" w:cs="Linux Biolinum"/>
      <w:b/>
      <w:szCs w:val="20"/>
    </w:rPr>
  </w:style>
  <w:style w:type="paragraph" w:customStyle="1" w:styleId="AppendixH2">
    <w:name w:val="AppendixH2"/>
    <w:qFormat/>
    <w:rsid w:val="00BE2BE6"/>
    <w:pPr>
      <w:widowControl/>
      <w:adjustRightInd w:val="0"/>
      <w:spacing w:before="60" w:after="40"/>
    </w:pPr>
    <w:rPr>
      <w:rFonts w:ascii="Calibri" w:hAnsi="Calibri" w:cs="Linux Biolinum"/>
      <w:b/>
      <w:szCs w:val="24"/>
    </w:rPr>
  </w:style>
  <w:style w:type="paragraph" w:customStyle="1" w:styleId="Bibentry">
    <w:name w:val="Bib_entry"/>
    <w:autoRedefine/>
    <w:qFormat/>
    <w:rsid w:val="001A5296"/>
    <w:pPr>
      <w:widowControl/>
      <w:autoSpaceDE/>
      <w:autoSpaceDN/>
      <w:ind w:left="482" w:hanging="242"/>
      <w:jc w:val="both"/>
    </w:pPr>
    <w:rPr>
      <w:rFonts w:ascii="Helvetica-Light" w:hAnsi="Helvetica-Light" w:cs="Linux Libertine"/>
      <w:sz w:val="16"/>
    </w:rPr>
  </w:style>
  <w:style w:type="paragraph" w:customStyle="1" w:styleId="Extract">
    <w:name w:val="Extract"/>
    <w:basedOn w:val="Normal"/>
    <w:rsid w:val="00BE2BE6"/>
    <w:pPr>
      <w:spacing w:after="0" w:line="240" w:lineRule="auto"/>
      <w:ind w:left="360" w:right="360"/>
      <w:contextualSpacing/>
      <w:jc w:val="both"/>
    </w:pPr>
    <w:rPr>
      <w:rFonts w:ascii="Times New Roman" w:eastAsia="Times New Roman" w:hAnsi="Times New Roman" w:cs="Linux Libertine"/>
      <w:sz w:val="20"/>
      <w:szCs w:val="20"/>
    </w:rPr>
  </w:style>
  <w:style w:type="paragraph" w:customStyle="1" w:styleId="FigureCaption">
    <w:name w:val="FigureCaption"/>
    <w:link w:val="FigureCaptionChar"/>
    <w:autoRedefine/>
    <w:qFormat/>
    <w:rsid w:val="00CA27F4"/>
    <w:pPr>
      <w:keepNext/>
      <w:widowControl/>
      <w:autoSpaceDE/>
      <w:autoSpaceDN/>
      <w:spacing w:before="120" w:after="120"/>
    </w:pPr>
    <w:rPr>
      <w:rFonts w:ascii="Helvetica-Light" w:hAnsi="Helvetica-Light" w:cs="Linux Libertine"/>
      <w:sz w:val="19"/>
    </w:rPr>
  </w:style>
  <w:style w:type="character" w:customStyle="1" w:styleId="FigureCaptionChar">
    <w:name w:val="FigureCaption Char"/>
    <w:basedOn w:val="DefaultParagraphFont"/>
    <w:link w:val="FigureCaption"/>
    <w:rsid w:val="00CA27F4"/>
    <w:rPr>
      <w:rFonts w:ascii="Helvetica-Light" w:hAnsi="Helvetica-Light" w:cs="Linux Libertine"/>
      <w:sz w:val="19"/>
    </w:rPr>
  </w:style>
  <w:style w:type="character" w:customStyle="1" w:styleId="Heading1Char">
    <w:name w:val="Heading 1 Char"/>
    <w:basedOn w:val="DefaultParagraphFont"/>
    <w:link w:val="Heading1"/>
    <w:uiPriority w:val="9"/>
    <w:rsid w:val="00750DC3"/>
    <w:rPr>
      <w:rFonts w:ascii="Helvetica-Light" w:eastAsiaTheme="majorEastAsia" w:hAnsi="Helvetica-Light" w:cstheme="majorBidi"/>
      <w:b/>
      <w:bCs/>
      <w:caps/>
      <w:color w:val="FFFFFF" w:themeColor="background1"/>
      <w:sz w:val="28"/>
      <w:szCs w:val="28"/>
      <w:shd w:val="clear" w:color="auto" w:fill="F79646" w:themeFill="accent6"/>
    </w:rPr>
  </w:style>
  <w:style w:type="character" w:customStyle="1" w:styleId="Heading2Char">
    <w:name w:val="Heading 2 Char"/>
    <w:basedOn w:val="DefaultParagraphFont"/>
    <w:link w:val="Heading2"/>
    <w:uiPriority w:val="9"/>
    <w:rsid w:val="00BE2BE6"/>
    <w:rPr>
      <w:rFonts w:ascii="Helvetica-Light" w:eastAsiaTheme="majorEastAsia" w:hAnsi="Helvetica-Light" w:cstheme="majorBidi"/>
      <w:b/>
      <w:bCs/>
      <w:sz w:val="20"/>
      <w:szCs w:val="26"/>
    </w:rPr>
  </w:style>
  <w:style w:type="character" w:customStyle="1" w:styleId="Heading3Char">
    <w:name w:val="Heading 3 Char"/>
    <w:basedOn w:val="DefaultParagraphFont"/>
    <w:link w:val="Heading3"/>
    <w:uiPriority w:val="9"/>
    <w:rsid w:val="00BE2BE6"/>
    <w:rPr>
      <w:rFonts w:asciiTheme="majorHAnsi" w:eastAsiaTheme="majorEastAsia" w:hAnsiTheme="majorHAnsi" w:cstheme="majorBidi"/>
      <w:b/>
      <w:bCs/>
      <w:sz w:val="18"/>
    </w:rPr>
  </w:style>
  <w:style w:type="paragraph" w:customStyle="1" w:styleId="Para">
    <w:name w:val="Para"/>
    <w:autoRedefine/>
    <w:qFormat/>
    <w:rsid w:val="000B06C4"/>
    <w:pPr>
      <w:widowControl/>
      <w:autoSpaceDE/>
      <w:autoSpaceDN/>
      <w:spacing w:line="264" w:lineRule="auto"/>
      <w:ind w:firstLine="360"/>
      <w:jc w:val="both"/>
    </w:pPr>
    <w:rPr>
      <w:rFonts w:ascii="Cheltenham-Book" w:hAnsi="Cheltenham-Book" w:cs="Helvetica"/>
      <w:sz w:val="19"/>
    </w:rPr>
  </w:style>
  <w:style w:type="paragraph" w:customStyle="1" w:styleId="TableCaption">
    <w:name w:val="TableCaption"/>
    <w:link w:val="TableCaptionChar"/>
    <w:autoRedefine/>
    <w:qFormat/>
    <w:rsid w:val="004C0371"/>
    <w:pPr>
      <w:keepNext/>
      <w:widowControl/>
      <w:autoSpaceDE/>
      <w:autoSpaceDN/>
      <w:spacing w:before="120" w:after="280"/>
    </w:pPr>
    <w:rPr>
      <w:rFonts w:ascii="Helvetica-Light" w:hAnsi="Helvetica-Light" w:cs="Linux Libertine"/>
      <w:b/>
      <w:sz w:val="19"/>
    </w:rPr>
  </w:style>
  <w:style w:type="character" w:customStyle="1" w:styleId="TableCaptionChar">
    <w:name w:val="TableCaption Char"/>
    <w:basedOn w:val="DefaultParagraphFont"/>
    <w:link w:val="TableCaption"/>
    <w:rsid w:val="004C0371"/>
    <w:rPr>
      <w:rFonts w:ascii="Helvetica-Light" w:hAnsi="Helvetica-Light" w:cs="Linux Libertine"/>
      <w:b/>
      <w:sz w:val="19"/>
    </w:rPr>
  </w:style>
  <w:style w:type="paragraph" w:customStyle="1" w:styleId="Titledocument">
    <w:name w:val="Title_document"/>
    <w:basedOn w:val="Title"/>
    <w:autoRedefine/>
    <w:qFormat/>
    <w:rsid w:val="0096300B"/>
    <w:pPr>
      <w:shd w:val="clear" w:color="auto" w:fill="4F81BD" w:themeFill="accent1"/>
      <w:spacing w:before="640" w:after="240"/>
    </w:pPr>
    <w:rPr>
      <w:rFonts w:ascii="Helvetica-Light" w:eastAsia="Times New Roman" w:hAnsi="Helvetica-Light" w:cs="Linux Biolinum"/>
      <w:color w:val="FFFFFF" w:themeColor="background1"/>
    </w:rPr>
  </w:style>
  <w:style w:type="paragraph" w:customStyle="1" w:styleId="AuthorBio">
    <w:name w:val="AuthorBio"/>
    <w:link w:val="AuthorBioChar"/>
    <w:rsid w:val="00BE2BE6"/>
    <w:pPr>
      <w:widowControl/>
      <w:autoSpaceDE/>
      <w:autoSpaceDN/>
      <w:spacing w:after="200" w:line="276" w:lineRule="auto"/>
      <w:jc w:val="both"/>
    </w:pPr>
    <w:rPr>
      <w:rFonts w:ascii="Helvetica-Light" w:hAnsi="Helvetica-Light"/>
      <w:sz w:val="18"/>
    </w:rPr>
  </w:style>
  <w:style w:type="character" w:customStyle="1" w:styleId="AuthorBioChar">
    <w:name w:val="AuthorBio Char"/>
    <w:basedOn w:val="DefaultParagraphFont"/>
    <w:link w:val="AuthorBio"/>
    <w:rsid w:val="00BE2BE6"/>
    <w:rPr>
      <w:rFonts w:ascii="Helvetica-Light" w:hAnsi="Helvetica-Light"/>
      <w:sz w:val="18"/>
    </w:rPr>
  </w:style>
  <w:style w:type="paragraph" w:customStyle="1" w:styleId="TitleBox">
    <w:name w:val="TitleBox"/>
    <w:basedOn w:val="Normal"/>
    <w:qFormat/>
    <w:rsid w:val="00BE2BE6"/>
    <w:rPr>
      <w:rFonts w:ascii="Times New Roman" w:hAnsi="Times New Roman"/>
    </w:rPr>
  </w:style>
  <w:style w:type="paragraph" w:customStyle="1" w:styleId="TitleBoxText">
    <w:name w:val="TitleBoxText"/>
    <w:basedOn w:val="Normal"/>
    <w:qFormat/>
    <w:rsid w:val="00BE2BE6"/>
    <w:rPr>
      <w:rFonts w:ascii="Times New Roman" w:hAnsi="Times New Roman"/>
    </w:rPr>
  </w:style>
  <w:style w:type="paragraph" w:customStyle="1" w:styleId="DisplayFormula">
    <w:name w:val="DisplayFormula"/>
    <w:link w:val="DisplayFormulaChar"/>
    <w:qFormat/>
    <w:rsid w:val="00D414D2"/>
    <w:pPr>
      <w:widowControl/>
      <w:autoSpaceDE/>
      <w:autoSpaceDN/>
      <w:spacing w:before="100" w:after="100"/>
    </w:pPr>
    <w:rPr>
      <w:rFonts w:ascii="Cheltenham" w:hAnsi="Cheltenham" w:cs="Linux Libertine"/>
      <w:sz w:val="18"/>
    </w:rPr>
  </w:style>
  <w:style w:type="character" w:customStyle="1" w:styleId="DisplayFormulaChar">
    <w:name w:val="DisplayFormula Char"/>
    <w:basedOn w:val="DefaultParagraphFont"/>
    <w:link w:val="DisplayFormula"/>
    <w:rsid w:val="00D414D2"/>
    <w:rPr>
      <w:rFonts w:ascii="Cheltenham" w:hAnsi="Cheltenham" w:cs="Linux Libertine"/>
      <w:sz w:val="18"/>
    </w:rPr>
  </w:style>
  <w:style w:type="paragraph" w:customStyle="1" w:styleId="DisplayFormulaUnnum">
    <w:name w:val="DisplayFormulaUnnum"/>
    <w:basedOn w:val="Normal"/>
    <w:link w:val="DisplayFormulaUnnumChar"/>
    <w:rsid w:val="00BE2BE6"/>
    <w:pPr>
      <w:spacing w:after="0" w:line="264" w:lineRule="auto"/>
      <w:jc w:val="both"/>
    </w:pPr>
    <w:rPr>
      <w:rFonts w:ascii="Linux Libertine" w:hAnsi="Linux Libertine" w:cs="Linux Libertine"/>
      <w:sz w:val="18"/>
    </w:rPr>
  </w:style>
  <w:style w:type="character" w:customStyle="1" w:styleId="DisplayFormulaUnnumChar">
    <w:name w:val="DisplayFormulaUnnum Char"/>
    <w:basedOn w:val="DefaultParagraphFont"/>
    <w:link w:val="DisplayFormulaUnnum"/>
    <w:rsid w:val="00BE2BE6"/>
    <w:rPr>
      <w:rFonts w:ascii="Linux Libertine" w:hAnsi="Linux Libertine" w:cs="Linux Libertine"/>
      <w:sz w:val="18"/>
    </w:rPr>
  </w:style>
  <w:style w:type="paragraph" w:customStyle="1" w:styleId="Image">
    <w:name w:val="Image"/>
    <w:basedOn w:val="Normal"/>
    <w:qFormat/>
    <w:rsid w:val="00BE2BE6"/>
    <w:pPr>
      <w:keepNext/>
      <w:spacing w:before="120" w:after="0" w:line="264" w:lineRule="auto"/>
      <w:jc w:val="both"/>
    </w:pPr>
    <w:rPr>
      <w:rFonts w:ascii="Linux Libertine" w:hAnsi="Linux Libertine" w:cs="Linux Libertine"/>
      <w:sz w:val="18"/>
    </w:rPr>
  </w:style>
  <w:style w:type="paragraph" w:customStyle="1" w:styleId="ReferenceHead">
    <w:name w:val="ReferenceHead"/>
    <w:autoRedefine/>
    <w:qFormat/>
    <w:rsid w:val="00750DC3"/>
    <w:pPr>
      <w:keepNext/>
      <w:widowControl/>
      <w:shd w:val="clear" w:color="auto" w:fill="F79646" w:themeFill="accent6"/>
      <w:autoSpaceDE/>
      <w:autoSpaceDN/>
      <w:spacing w:before="160" w:after="40"/>
    </w:pPr>
    <w:rPr>
      <w:rFonts w:ascii="Helvetica-Light" w:hAnsi="Helvetica-Light" w:cs="Linux Biolinum"/>
      <w:b/>
      <w:caps/>
      <w:color w:val="FFFFFF" w:themeColor="background1"/>
      <w:sz w:val="28"/>
      <w:szCs w:val="28"/>
    </w:rPr>
  </w:style>
  <w:style w:type="paragraph" w:customStyle="1" w:styleId="ParaContinue">
    <w:name w:val="ParaContinue"/>
    <w:basedOn w:val="Para"/>
    <w:link w:val="ParaContinueChar"/>
    <w:rsid w:val="00BE2BE6"/>
    <w:pPr>
      <w:ind w:firstLine="0"/>
    </w:pPr>
  </w:style>
  <w:style w:type="character" w:customStyle="1" w:styleId="ParaContinueChar">
    <w:name w:val="ParaContinue Char"/>
    <w:basedOn w:val="DefaultParagraphFont"/>
    <w:link w:val="ParaContinue"/>
    <w:rsid w:val="00BE2BE6"/>
    <w:rPr>
      <w:rFonts w:ascii="Times New Roman" w:hAnsi="Times New Roman" w:cs="Linux Libertine"/>
      <w:sz w:val="18"/>
    </w:rPr>
  </w:style>
  <w:style w:type="paragraph" w:customStyle="1" w:styleId="AckHead">
    <w:name w:val="AckHead"/>
    <w:link w:val="AckHeadChar"/>
    <w:autoRedefine/>
    <w:qFormat/>
    <w:rsid w:val="00295E04"/>
    <w:pPr>
      <w:keepNext/>
      <w:widowControl/>
      <w:shd w:val="clear" w:color="auto" w:fill="F79646" w:themeFill="accent6"/>
      <w:autoSpaceDE/>
      <w:autoSpaceDN/>
      <w:spacing w:before="160" w:after="40"/>
    </w:pPr>
    <w:rPr>
      <w:rFonts w:ascii="Helvetica-Light" w:hAnsi="Helvetica-Light" w:cs="Linux Biolinum"/>
      <w:b/>
      <w:color w:val="FFFFFF" w:themeColor="background1"/>
    </w:rPr>
  </w:style>
  <w:style w:type="character" w:customStyle="1" w:styleId="AckHeadChar">
    <w:name w:val="AckHead Char"/>
    <w:basedOn w:val="DefaultParagraphFont"/>
    <w:link w:val="AckHead"/>
    <w:rsid w:val="00295E04"/>
    <w:rPr>
      <w:rFonts w:ascii="Helvetica-Light" w:hAnsi="Helvetica-Light" w:cs="Linux Biolinum"/>
      <w:b/>
      <w:color w:val="FFFFFF" w:themeColor="background1"/>
      <w:shd w:val="clear" w:color="auto" w:fill="F79646" w:themeFill="accent6"/>
    </w:rPr>
  </w:style>
  <w:style w:type="paragraph" w:customStyle="1" w:styleId="AckPara">
    <w:name w:val="AckPara"/>
    <w:autoRedefine/>
    <w:qFormat/>
    <w:rsid w:val="00374763"/>
    <w:pPr>
      <w:widowControl/>
      <w:autoSpaceDE/>
      <w:autoSpaceDN/>
      <w:spacing w:line="264" w:lineRule="auto"/>
      <w:ind w:firstLine="360"/>
      <w:jc w:val="both"/>
    </w:pPr>
    <w:rPr>
      <w:rFonts w:ascii="Times New Roman" w:hAnsi="Times New Roman" w:cs="Linux Libertine"/>
      <w:sz w:val="18"/>
    </w:rPr>
  </w:style>
  <w:style w:type="paragraph" w:styleId="Title">
    <w:name w:val="Title"/>
    <w:basedOn w:val="Normal"/>
    <w:next w:val="Normal"/>
    <w:link w:val="TitleChar"/>
    <w:uiPriority w:val="10"/>
    <w:qFormat/>
    <w:rsid w:val="00BE2B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2BE6"/>
    <w:rPr>
      <w:rFonts w:asciiTheme="majorHAnsi" w:eastAsiaTheme="majorEastAsia" w:hAnsiTheme="majorHAnsi" w:cstheme="majorBidi"/>
      <w:spacing w:val="-10"/>
      <w:kern w:val="28"/>
      <w:sz w:val="56"/>
      <w:szCs w:val="56"/>
    </w:rPr>
  </w:style>
  <w:style w:type="paragraph" w:customStyle="1" w:styleId="AuthorBioHead">
    <w:name w:val="AuthorBioHead"/>
    <w:qFormat/>
    <w:rsid w:val="00BE2BE6"/>
    <w:pPr>
      <w:widowControl/>
      <w:autoSpaceDE/>
      <w:autoSpaceDN/>
      <w:spacing w:before="120" w:after="200" w:line="276" w:lineRule="auto"/>
    </w:pPr>
    <w:rPr>
      <w:rFonts w:ascii="Helvetica-Light" w:eastAsia="Calibri" w:hAnsi="Helvetica-Light" w:cs="Arial"/>
      <w:sz w:val="24"/>
    </w:rPr>
  </w:style>
  <w:style w:type="paragraph" w:customStyle="1" w:styleId="VersoLRH">
    <w:name w:val="Verso_(LRH)"/>
    <w:autoRedefine/>
    <w:qFormat/>
    <w:rsid w:val="00BE2BE6"/>
    <w:pPr>
      <w:widowControl/>
      <w:autoSpaceDE/>
      <w:autoSpaceDN/>
      <w:spacing w:before="120" w:after="480"/>
    </w:pPr>
    <w:rPr>
      <w:rFonts w:ascii="Times New Roman" w:eastAsia="Times New Roman" w:hAnsi="Times New Roman" w:cs="Times New Roman"/>
      <w:sz w:val="20"/>
      <w:szCs w:val="20"/>
    </w:rPr>
  </w:style>
  <w:style w:type="paragraph" w:customStyle="1" w:styleId="programCodedisplay">
    <w:name w:val="programCode_display"/>
    <w:basedOn w:val="Normal"/>
    <w:rsid w:val="00BE2BE6"/>
    <w:pPr>
      <w:spacing w:after="0" w:line="240" w:lineRule="auto"/>
    </w:pPr>
    <w:rPr>
      <w:rFonts w:ascii="Courier New" w:eastAsia="Arial Unicode MS" w:hAnsi="Courier New" w:cs="Times New Roman"/>
      <w:sz w:val="20"/>
      <w:szCs w:val="20"/>
    </w:rPr>
  </w:style>
  <w:style w:type="paragraph" w:styleId="Subtitle">
    <w:name w:val="Subtitle"/>
    <w:basedOn w:val="Normal"/>
    <w:next w:val="Normal"/>
    <w:link w:val="SubtitleChar"/>
    <w:uiPriority w:val="11"/>
    <w:qFormat/>
    <w:rsid w:val="00BE2BE6"/>
    <w:pPr>
      <w:numPr>
        <w:ilvl w:val="1"/>
      </w:numPr>
      <w:jc w:val="center"/>
    </w:pPr>
    <w:rPr>
      <w:rFonts w:eastAsiaTheme="minorEastAsia"/>
      <w:color w:val="5A5A5A" w:themeColor="text1" w:themeTint="A5"/>
      <w:spacing w:val="15"/>
      <w:sz w:val="24"/>
    </w:rPr>
  </w:style>
  <w:style w:type="character" w:customStyle="1" w:styleId="SubtitleChar">
    <w:name w:val="Subtitle Char"/>
    <w:basedOn w:val="DefaultParagraphFont"/>
    <w:link w:val="Subtitle"/>
    <w:uiPriority w:val="11"/>
    <w:rsid w:val="00BE2BE6"/>
    <w:rPr>
      <w:rFonts w:eastAsiaTheme="minorEastAsia"/>
      <w:color w:val="5A5A5A" w:themeColor="text1" w:themeTint="A5"/>
      <w:spacing w:val="15"/>
      <w:sz w:val="24"/>
    </w:rPr>
  </w:style>
  <w:style w:type="character" w:styleId="PageNumber">
    <w:name w:val="page number"/>
    <w:basedOn w:val="DefaultParagraphFont"/>
    <w:uiPriority w:val="99"/>
    <w:semiHidden/>
    <w:unhideWhenUsed/>
    <w:rsid w:val="00BE2BE6"/>
  </w:style>
  <w:style w:type="paragraph" w:styleId="FootnoteText">
    <w:name w:val="footnote text"/>
    <w:basedOn w:val="Normal"/>
    <w:link w:val="FootnoteTextChar"/>
    <w:uiPriority w:val="99"/>
    <w:semiHidden/>
    <w:unhideWhenUsed/>
    <w:rsid w:val="00BE2BE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2BE6"/>
    <w:rPr>
      <w:sz w:val="20"/>
      <w:szCs w:val="20"/>
    </w:rPr>
  </w:style>
  <w:style w:type="character" w:styleId="FootnoteReference">
    <w:name w:val="footnote reference"/>
    <w:basedOn w:val="DefaultParagraphFont"/>
    <w:uiPriority w:val="99"/>
    <w:semiHidden/>
    <w:unhideWhenUsed/>
    <w:rsid w:val="00BE2BE6"/>
    <w:rPr>
      <w:vertAlign w:val="superscript"/>
    </w:rPr>
  </w:style>
  <w:style w:type="character" w:styleId="Hyperlink">
    <w:name w:val="Hyperlink"/>
    <w:basedOn w:val="DefaultParagraphFont"/>
    <w:uiPriority w:val="99"/>
    <w:unhideWhenUsed/>
    <w:rsid w:val="00356737"/>
    <w:rPr>
      <w:color w:val="0000FF" w:themeColor="hyperlink"/>
      <w:u w:val="single"/>
    </w:rPr>
  </w:style>
  <w:style w:type="paragraph" w:styleId="BalloonText">
    <w:name w:val="Balloon Text"/>
    <w:basedOn w:val="Normal"/>
    <w:link w:val="BalloonTextChar"/>
    <w:uiPriority w:val="99"/>
    <w:semiHidden/>
    <w:unhideWhenUsed/>
    <w:rsid w:val="006277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77D8"/>
    <w:rPr>
      <w:rFonts w:ascii="Segoe UI" w:hAnsi="Segoe UI" w:cs="Segoe UI"/>
      <w:sz w:val="18"/>
      <w:szCs w:val="18"/>
    </w:rPr>
  </w:style>
  <w:style w:type="character" w:styleId="CommentReference">
    <w:name w:val="annotation reference"/>
    <w:basedOn w:val="DefaultParagraphFont"/>
    <w:uiPriority w:val="99"/>
    <w:semiHidden/>
    <w:unhideWhenUsed/>
    <w:rsid w:val="005B1414"/>
    <w:rPr>
      <w:sz w:val="16"/>
      <w:szCs w:val="16"/>
    </w:rPr>
  </w:style>
  <w:style w:type="paragraph" w:styleId="CommentText">
    <w:name w:val="annotation text"/>
    <w:basedOn w:val="Normal"/>
    <w:link w:val="CommentTextChar"/>
    <w:uiPriority w:val="99"/>
    <w:semiHidden/>
    <w:unhideWhenUsed/>
    <w:rsid w:val="005B1414"/>
    <w:pPr>
      <w:spacing w:line="240" w:lineRule="auto"/>
    </w:pPr>
    <w:rPr>
      <w:sz w:val="20"/>
      <w:szCs w:val="20"/>
    </w:rPr>
  </w:style>
  <w:style w:type="character" w:customStyle="1" w:styleId="CommentTextChar">
    <w:name w:val="Comment Text Char"/>
    <w:basedOn w:val="DefaultParagraphFont"/>
    <w:link w:val="CommentText"/>
    <w:uiPriority w:val="99"/>
    <w:semiHidden/>
    <w:rsid w:val="005B1414"/>
    <w:rPr>
      <w:sz w:val="20"/>
      <w:szCs w:val="20"/>
    </w:rPr>
  </w:style>
  <w:style w:type="paragraph" w:styleId="CommentSubject">
    <w:name w:val="annotation subject"/>
    <w:basedOn w:val="CommentText"/>
    <w:next w:val="CommentText"/>
    <w:link w:val="CommentSubjectChar"/>
    <w:uiPriority w:val="99"/>
    <w:semiHidden/>
    <w:unhideWhenUsed/>
    <w:rsid w:val="005B1414"/>
    <w:rPr>
      <w:b/>
      <w:bCs/>
    </w:rPr>
  </w:style>
  <w:style w:type="character" w:customStyle="1" w:styleId="CommentSubjectChar">
    <w:name w:val="Comment Subject Char"/>
    <w:basedOn w:val="CommentTextChar"/>
    <w:link w:val="CommentSubject"/>
    <w:uiPriority w:val="99"/>
    <w:semiHidden/>
    <w:rsid w:val="005B1414"/>
    <w:rPr>
      <w:b/>
      <w:bCs/>
      <w:sz w:val="20"/>
      <w:szCs w:val="20"/>
    </w:rPr>
  </w:style>
  <w:style w:type="paragraph" w:styleId="Revision">
    <w:name w:val="Revision"/>
    <w:hidden/>
    <w:uiPriority w:val="99"/>
    <w:semiHidden/>
    <w:rsid w:val="005004D8"/>
    <w:pPr>
      <w:widowControl/>
      <w:autoSpaceDE/>
      <w:autoSpaceDN/>
    </w:pPr>
  </w:style>
  <w:style w:type="character" w:styleId="FollowedHyperlink">
    <w:name w:val="FollowedHyperlink"/>
    <w:basedOn w:val="DefaultParagraphFont"/>
    <w:uiPriority w:val="99"/>
    <w:semiHidden/>
    <w:unhideWhenUsed/>
    <w:rsid w:val="00DB07AF"/>
    <w:rPr>
      <w:color w:val="800080" w:themeColor="followedHyperlink"/>
      <w:u w:val="single"/>
    </w:rPr>
  </w:style>
  <w:style w:type="paragraph" w:styleId="EndnoteText">
    <w:name w:val="endnote text"/>
    <w:basedOn w:val="Normal"/>
    <w:link w:val="EndnoteTextChar"/>
    <w:uiPriority w:val="99"/>
    <w:semiHidden/>
    <w:unhideWhenUsed/>
    <w:rsid w:val="002029C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029CD"/>
    <w:rPr>
      <w:sz w:val="20"/>
      <w:szCs w:val="20"/>
    </w:rPr>
  </w:style>
  <w:style w:type="character" w:styleId="EndnoteReference">
    <w:name w:val="endnote reference"/>
    <w:basedOn w:val="DefaultParagraphFont"/>
    <w:uiPriority w:val="99"/>
    <w:semiHidden/>
    <w:unhideWhenUsed/>
    <w:rsid w:val="002029C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open.ieee.org/index.php/about-ieee-open-access/faq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ieee.org/publications/rights/index.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emplate-selector.ieee.org/" TargetMode="External"/><Relationship Id="rId20" Type="http://schemas.openxmlformats.org/officeDocument/2006/relationships/hyperlink" Target="https://www.computer.org/csdl/magazin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mailto:tcauthor@def.com"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mailto:sbauthor@abc.com" TargetMode="External"/><Relationship Id="rId10" Type="http://schemas.openxmlformats.org/officeDocument/2006/relationships/footer" Target="footer1.xml"/><Relationship Id="rId19" Type="http://schemas.openxmlformats.org/officeDocument/2006/relationships/hyperlink" Target="https://www.computer.org/csdl/magazine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computer.org/csdl/magazines" TargetMode="External"/><Relationship Id="rId22"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2856F-CC22-419E-AA62-91D10B1F1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2414</Words>
  <Characters>13762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Devendra Kumar</dc:creator>
  <cp:keywords/>
  <dc:description/>
  <cp:lastModifiedBy>Shannon Campos</cp:lastModifiedBy>
  <cp:revision>3</cp:revision>
  <cp:lastPrinted>2021-07-01T12:49:00Z</cp:lastPrinted>
  <dcterms:created xsi:type="dcterms:W3CDTF">2021-12-17T19:53:00Z</dcterms:created>
  <dcterms:modified xsi:type="dcterms:W3CDTF">2021-12-17T20:03:00Z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2019-08-01T00:00:00Z</vt:filetime>
  </property>
  <property fmtid="{D5CDD505-2E9C-101B-9397-08002B2CF9AE}" pid="3" name="Creator">
    <vt:lpwstr>LaTeX with hyperref package</vt:lpwstr>
  </property>
  <property fmtid="{D5CDD505-2E9C-101B-9397-08002B2CF9AE}" pid="4" name="LastSaved">
    <vt:filetime>2019-09-25T00:00:00Z</vt:filetime>
  </property>
</Properties>
</file>