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95447" w14:textId="77777777" w:rsidR="00176F7B" w:rsidRDefault="00176F7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620CB92F" w14:textId="77777777">
        <w:trPr>
          <w:trHeight w:val="660"/>
        </w:trPr>
        <w:tc>
          <w:tcPr>
            <w:tcW w:w="280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4A12F74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Section/topic </w:t>
            </w:r>
          </w:p>
        </w:tc>
        <w:tc>
          <w:tcPr>
            <w:tcW w:w="54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54A5C75F"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FFFFFF"/>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6DE5A2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4B3597C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1E25B6B7"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1D291EA3"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TITLE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D890F88"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552A11C1" w14:textId="77777777">
        <w:trPr>
          <w:trHeight w:val="320"/>
        </w:trPr>
        <w:tc>
          <w:tcPr>
            <w:tcW w:w="2800" w:type="dxa"/>
            <w:tcBorders>
              <w:top w:val="single" w:sz="5" w:space="0" w:color="000000"/>
              <w:left w:val="single" w:sz="5" w:space="0" w:color="000000"/>
              <w:bottom w:val="single" w:sz="4" w:space="0" w:color="FFFFCC"/>
              <w:right w:val="single" w:sz="5" w:space="0" w:color="000000"/>
            </w:tcBorders>
          </w:tcPr>
          <w:p w14:paraId="27DF49F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Title </w:t>
            </w:r>
          </w:p>
        </w:tc>
        <w:tc>
          <w:tcPr>
            <w:tcW w:w="540" w:type="dxa"/>
            <w:tcBorders>
              <w:top w:val="single" w:sz="5" w:space="0" w:color="000000"/>
              <w:left w:val="single" w:sz="5" w:space="0" w:color="000000"/>
              <w:bottom w:val="single" w:sz="4" w:space="0" w:color="FFFFCC"/>
              <w:right w:val="single" w:sz="5" w:space="0" w:color="000000"/>
            </w:tcBorders>
          </w:tcPr>
          <w:p w14:paraId="3C249CFC"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w:t>
            </w:r>
          </w:p>
        </w:tc>
        <w:tc>
          <w:tcPr>
            <w:tcW w:w="10600" w:type="dxa"/>
            <w:tcBorders>
              <w:top w:val="single" w:sz="5" w:space="0" w:color="000000"/>
              <w:left w:val="single" w:sz="5" w:space="0" w:color="000000"/>
              <w:bottom w:val="single" w:sz="5" w:space="0" w:color="000000"/>
              <w:right w:val="single" w:sz="5" w:space="0" w:color="000000"/>
            </w:tcBorders>
          </w:tcPr>
          <w:p w14:paraId="63A741B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Identify the report as a systematic review, meta-analysis, or both. </w:t>
            </w:r>
          </w:p>
        </w:tc>
        <w:tc>
          <w:tcPr>
            <w:tcW w:w="1260" w:type="dxa"/>
            <w:tcBorders>
              <w:top w:val="single" w:sz="5" w:space="0" w:color="000000"/>
              <w:left w:val="single" w:sz="5" w:space="0" w:color="000000"/>
              <w:bottom w:val="single" w:sz="5" w:space="0" w:color="000000"/>
              <w:right w:val="single" w:sz="5" w:space="0" w:color="000000"/>
            </w:tcBorders>
          </w:tcPr>
          <w:p w14:paraId="2291F9D4"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24AAF134"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49F80DDA"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ABSTRACT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C383DE2"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403BE6D1" w14:textId="77777777">
        <w:trPr>
          <w:trHeight w:val="800"/>
        </w:trPr>
        <w:tc>
          <w:tcPr>
            <w:tcW w:w="2800" w:type="dxa"/>
            <w:tcBorders>
              <w:top w:val="single" w:sz="5" w:space="0" w:color="000000"/>
              <w:left w:val="single" w:sz="5" w:space="0" w:color="000000"/>
              <w:bottom w:val="single" w:sz="4" w:space="0" w:color="FFFFCC"/>
              <w:right w:val="single" w:sz="5" w:space="0" w:color="000000"/>
            </w:tcBorders>
          </w:tcPr>
          <w:p w14:paraId="4CF413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Structured summary </w:t>
            </w:r>
          </w:p>
        </w:tc>
        <w:tc>
          <w:tcPr>
            <w:tcW w:w="540" w:type="dxa"/>
            <w:tcBorders>
              <w:top w:val="single" w:sz="5" w:space="0" w:color="000000"/>
              <w:left w:val="single" w:sz="5" w:space="0" w:color="000000"/>
              <w:bottom w:val="single" w:sz="4" w:space="0" w:color="FFFFCC"/>
              <w:right w:val="single" w:sz="5" w:space="0" w:color="000000"/>
            </w:tcBorders>
          </w:tcPr>
          <w:p w14:paraId="4A8FD95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w:t>
            </w:r>
          </w:p>
        </w:tc>
        <w:tc>
          <w:tcPr>
            <w:tcW w:w="10600" w:type="dxa"/>
            <w:tcBorders>
              <w:top w:val="single" w:sz="5" w:space="0" w:color="000000"/>
              <w:left w:val="single" w:sz="5" w:space="0" w:color="000000"/>
              <w:bottom w:val="single" w:sz="5" w:space="0" w:color="000000"/>
              <w:right w:val="single" w:sz="5" w:space="0" w:color="000000"/>
            </w:tcBorders>
          </w:tcPr>
          <w:p w14:paraId="0B92E45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260" w:type="dxa"/>
            <w:tcBorders>
              <w:top w:val="single" w:sz="5" w:space="0" w:color="000000"/>
              <w:left w:val="single" w:sz="5" w:space="0" w:color="000000"/>
              <w:bottom w:val="single" w:sz="5" w:space="0" w:color="000000"/>
              <w:right w:val="single" w:sz="5" w:space="0" w:color="000000"/>
            </w:tcBorders>
          </w:tcPr>
          <w:p w14:paraId="1D4D7987" w14:textId="2DFBDD85" w:rsidR="00176F7B" w:rsidRDefault="00F939AE">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bookmarkStart w:id="0" w:name="_GoBack"/>
            <w:bookmarkEnd w:id="0"/>
          </w:p>
        </w:tc>
      </w:tr>
      <w:tr w:rsidR="00176F7B" w14:paraId="34D55E1F"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512B14C"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INTRODUCTION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928947D"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1C6E66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788895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14:paraId="2ADCC30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14:paraId="7232572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14:paraId="10475AAD" w14:textId="7BC0C96A" w:rsidR="00176F7B" w:rsidRDefault="00F939AE">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64D21F25"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24FE9A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Objectives </w:t>
            </w:r>
          </w:p>
        </w:tc>
        <w:tc>
          <w:tcPr>
            <w:tcW w:w="540" w:type="dxa"/>
            <w:tcBorders>
              <w:top w:val="single" w:sz="5" w:space="0" w:color="000000"/>
              <w:left w:val="single" w:sz="5" w:space="0" w:color="000000"/>
              <w:bottom w:val="single" w:sz="4" w:space="0" w:color="FFFFCC"/>
              <w:right w:val="single" w:sz="5" w:space="0" w:color="000000"/>
            </w:tcBorders>
          </w:tcPr>
          <w:p w14:paraId="5EC4AA2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4</w:t>
            </w:r>
          </w:p>
        </w:tc>
        <w:tc>
          <w:tcPr>
            <w:tcW w:w="10600" w:type="dxa"/>
            <w:tcBorders>
              <w:top w:val="single" w:sz="5" w:space="0" w:color="000000"/>
              <w:left w:val="single" w:sz="5" w:space="0" w:color="000000"/>
              <w:bottom w:val="single" w:sz="5" w:space="0" w:color="000000"/>
              <w:right w:val="single" w:sz="5" w:space="0" w:color="000000"/>
            </w:tcBorders>
          </w:tcPr>
          <w:p w14:paraId="39C164C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an explicit statement of questions being addressed with reference to participants, interventions, comparisons, outcomes, and study design (PICOS). </w:t>
            </w:r>
          </w:p>
        </w:tc>
        <w:tc>
          <w:tcPr>
            <w:tcW w:w="1260" w:type="dxa"/>
            <w:tcBorders>
              <w:top w:val="single" w:sz="5" w:space="0" w:color="000000"/>
              <w:left w:val="single" w:sz="5" w:space="0" w:color="000000"/>
              <w:bottom w:val="single" w:sz="5" w:space="0" w:color="000000"/>
              <w:right w:val="single" w:sz="5" w:space="0" w:color="000000"/>
            </w:tcBorders>
          </w:tcPr>
          <w:p w14:paraId="4B4302E0"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308A8D40"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C01AB20"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METHODS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70EDEEB"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0954DE7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E59ACB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14:paraId="6143A180"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14:paraId="7A978E1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14:paraId="23337D26"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5B944187"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17E755E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14:paraId="20D703C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14:paraId="73B92EC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Specify study characteristics (e.g., PICOS, length of follow</w:t>
            </w:r>
            <w:r>
              <w:rPr>
                <w:rFonts w:ascii="Calibri" w:eastAsia="Calibri" w:hAnsi="Calibri" w:cs="Calibri"/>
                <w:color w:val="000000"/>
                <w:sz w:val="20"/>
                <w:szCs w:val="20"/>
              </w:rPr>
              <w:t>-</w:t>
            </w:r>
            <w:r>
              <w:rPr>
                <w:rFonts w:ascii="Arial" w:eastAsia="Arial" w:hAnsi="Arial" w:cs="Arial"/>
                <w:color w:val="000000"/>
                <w:sz w:val="20"/>
                <w:szCs w:val="20"/>
              </w:rPr>
              <w:t xml:space="preserve">up) and report characteristics (e.g., years considered, language, publication status) used as criteria for eligibility, giving rationale. </w:t>
            </w:r>
          </w:p>
        </w:tc>
        <w:tc>
          <w:tcPr>
            <w:tcW w:w="1260" w:type="dxa"/>
            <w:tcBorders>
              <w:top w:val="single" w:sz="5" w:space="0" w:color="000000"/>
              <w:left w:val="single" w:sz="5" w:space="0" w:color="000000"/>
              <w:bottom w:val="single" w:sz="5" w:space="0" w:color="000000"/>
              <w:right w:val="single" w:sz="5" w:space="0" w:color="000000"/>
            </w:tcBorders>
          </w:tcPr>
          <w:p w14:paraId="2245672F" w14:textId="74AA45AD" w:rsidR="00176F7B" w:rsidRDefault="00771B6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7EB39A99"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1A2AE8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14:paraId="390DA29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14:paraId="5B23743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14:paraId="7A2F2BE3"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74E6D94"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B3ED8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14:paraId="4508002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14:paraId="5EFBD10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full electronic search strategy for at least one database, including any limits used, such that it could be repeated. </w:t>
            </w:r>
          </w:p>
        </w:tc>
        <w:tc>
          <w:tcPr>
            <w:tcW w:w="1260" w:type="dxa"/>
            <w:tcBorders>
              <w:top w:val="single" w:sz="5" w:space="0" w:color="000000"/>
              <w:left w:val="single" w:sz="5" w:space="0" w:color="000000"/>
              <w:bottom w:val="single" w:sz="5" w:space="0" w:color="000000"/>
              <w:right w:val="single" w:sz="5" w:space="0" w:color="000000"/>
            </w:tcBorders>
          </w:tcPr>
          <w:p w14:paraId="7D8FF8F3"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C0429FB"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6CE7E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2AD566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14:paraId="57DB776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State the process for selecting studies (i.e., screening, eligibility, included in systematic review, and, if applicable, included in the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19819A2B"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EC38F93"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6CB4B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collection process </w:t>
            </w:r>
          </w:p>
        </w:tc>
        <w:tc>
          <w:tcPr>
            <w:tcW w:w="540" w:type="dxa"/>
            <w:tcBorders>
              <w:top w:val="single" w:sz="5" w:space="0" w:color="000000"/>
              <w:left w:val="single" w:sz="5" w:space="0" w:color="000000"/>
              <w:bottom w:val="single" w:sz="5" w:space="0" w:color="000000"/>
              <w:right w:val="single" w:sz="5" w:space="0" w:color="000000"/>
            </w:tcBorders>
          </w:tcPr>
          <w:p w14:paraId="200F60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14:paraId="09072A3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14:paraId="72EA3A18"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75E2CB60"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F67C0C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14:paraId="5A5AC1D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14:paraId="66CA6BF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List and define all variables for which data were sought (e.g., PICOS, funding sources) and any assumptions and simplifications made. </w:t>
            </w:r>
          </w:p>
        </w:tc>
        <w:tc>
          <w:tcPr>
            <w:tcW w:w="1260" w:type="dxa"/>
            <w:tcBorders>
              <w:top w:val="single" w:sz="5" w:space="0" w:color="000000"/>
              <w:left w:val="single" w:sz="5" w:space="0" w:color="000000"/>
              <w:bottom w:val="single" w:sz="5" w:space="0" w:color="000000"/>
              <w:right w:val="single" w:sz="5" w:space="0" w:color="000000"/>
            </w:tcBorders>
          </w:tcPr>
          <w:p w14:paraId="7E9D5C17"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53B702A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18A106C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in individual studies </w:t>
            </w:r>
          </w:p>
        </w:tc>
        <w:tc>
          <w:tcPr>
            <w:tcW w:w="540" w:type="dxa"/>
            <w:tcBorders>
              <w:top w:val="single" w:sz="5" w:space="0" w:color="000000"/>
              <w:left w:val="single" w:sz="5" w:space="0" w:color="000000"/>
              <w:bottom w:val="single" w:sz="5" w:space="0" w:color="000000"/>
              <w:right w:val="single" w:sz="5" w:space="0" w:color="000000"/>
            </w:tcBorders>
          </w:tcPr>
          <w:p w14:paraId="748EDA1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14:paraId="2751624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260" w:type="dxa"/>
            <w:tcBorders>
              <w:top w:val="single" w:sz="5" w:space="0" w:color="000000"/>
              <w:left w:val="single" w:sz="5" w:space="0" w:color="000000"/>
              <w:bottom w:val="single" w:sz="5" w:space="0" w:color="000000"/>
              <w:right w:val="single" w:sz="5" w:space="0" w:color="000000"/>
            </w:tcBorders>
          </w:tcPr>
          <w:p w14:paraId="7832E639"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NA</w:t>
            </w:r>
          </w:p>
        </w:tc>
      </w:tr>
      <w:tr w:rsidR="00176F7B" w14:paraId="7A2810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2EEDBAE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measures </w:t>
            </w:r>
          </w:p>
        </w:tc>
        <w:tc>
          <w:tcPr>
            <w:tcW w:w="540" w:type="dxa"/>
            <w:tcBorders>
              <w:top w:val="single" w:sz="5" w:space="0" w:color="000000"/>
              <w:left w:val="single" w:sz="5" w:space="0" w:color="000000"/>
              <w:bottom w:val="single" w:sz="5" w:space="0" w:color="000000"/>
              <w:right w:val="single" w:sz="5" w:space="0" w:color="000000"/>
            </w:tcBorders>
          </w:tcPr>
          <w:p w14:paraId="7127070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14:paraId="014587B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State the principal summary measures (e.g., risk ratio, difference in means). </w:t>
            </w:r>
          </w:p>
        </w:tc>
        <w:tc>
          <w:tcPr>
            <w:tcW w:w="1260" w:type="dxa"/>
            <w:tcBorders>
              <w:top w:val="single" w:sz="5" w:space="0" w:color="000000"/>
              <w:left w:val="single" w:sz="5" w:space="0" w:color="000000"/>
              <w:bottom w:val="single" w:sz="5" w:space="0" w:color="000000"/>
              <w:right w:val="single" w:sz="5" w:space="0" w:color="000000"/>
            </w:tcBorders>
          </w:tcPr>
          <w:p w14:paraId="637427CF"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055AE509" w14:textId="77777777">
        <w:trPr>
          <w:trHeight w:val="580"/>
        </w:trPr>
        <w:tc>
          <w:tcPr>
            <w:tcW w:w="2800" w:type="dxa"/>
            <w:tcBorders>
              <w:top w:val="single" w:sz="5" w:space="0" w:color="000000"/>
              <w:left w:val="single" w:sz="5" w:space="0" w:color="000000"/>
              <w:bottom w:val="single" w:sz="5" w:space="0" w:color="000000"/>
              <w:right w:val="single" w:sz="5" w:space="0" w:color="000000"/>
            </w:tcBorders>
          </w:tcPr>
          <w:p w14:paraId="6DFED44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64231E1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14:paraId="3245E79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the methods of handling data and combining results of studies, if done, including measures of consistency (e.g., I</w:t>
            </w:r>
            <w:r>
              <w:rPr>
                <w:rFonts w:ascii="Arial" w:eastAsia="Arial" w:hAnsi="Arial" w:cs="Arial"/>
                <w:color w:val="000000"/>
                <w:sz w:val="20"/>
                <w:szCs w:val="20"/>
                <w:vertAlign w:val="superscript"/>
              </w:rPr>
              <w:t>2</w:t>
            </w:r>
            <w:r>
              <w:rPr>
                <w:rFonts w:ascii="Arial" w:eastAsia="Arial" w:hAnsi="Arial" w:cs="Arial"/>
                <w:color w:val="000000"/>
                <w:sz w:val="13"/>
                <w:szCs w:val="13"/>
              </w:rPr>
              <w:t xml:space="preserve">) </w:t>
            </w:r>
            <w:r>
              <w:rPr>
                <w:rFonts w:ascii="Arial" w:eastAsia="Arial" w:hAnsi="Arial" w:cs="Arial"/>
                <w:color w:val="000000"/>
                <w:sz w:val="20"/>
                <w:szCs w:val="20"/>
              </w:rPr>
              <w:t>for each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3ED17AA5"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bl>
    <w:p w14:paraId="0B113CA0" w14:textId="77777777" w:rsidR="00176F7B" w:rsidRDefault="00176F7B">
      <w:pPr>
        <w:widowControl w:val="0"/>
        <w:pBdr>
          <w:top w:val="nil"/>
          <w:left w:val="nil"/>
          <w:bottom w:val="nil"/>
          <w:right w:val="nil"/>
          <w:between w:val="nil"/>
        </w:pBdr>
        <w:spacing w:line="240" w:lineRule="auto"/>
        <w:jc w:val="center"/>
        <w:rPr>
          <w:rFonts w:ascii="Arial" w:eastAsia="Arial" w:hAnsi="Arial" w:cs="Arial"/>
          <w:color w:val="000000"/>
          <w:sz w:val="8"/>
          <w:szCs w:val="8"/>
        </w:rPr>
      </w:pPr>
    </w:p>
    <w:p w14:paraId="2F4F7C00"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Page 1 of 2 </w:t>
      </w:r>
    </w:p>
    <w:tbl>
      <w:tblPr>
        <w:tblStyle w:val="a0"/>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54B0FD95" w14:textId="77777777">
        <w:trPr>
          <w:trHeight w:val="660"/>
        </w:trPr>
        <w:tc>
          <w:tcPr>
            <w:tcW w:w="28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1754D67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lastRenderedPageBreak/>
              <w:t xml:space="preserve">Section/topic </w:t>
            </w:r>
          </w:p>
        </w:tc>
        <w:tc>
          <w:tcPr>
            <w:tcW w:w="54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2CB4F54A"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000000"/>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3532F219"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E7E773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71C627E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4FD0D6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1AF70A5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15</w:t>
            </w:r>
          </w:p>
        </w:tc>
        <w:tc>
          <w:tcPr>
            <w:tcW w:w="10600" w:type="dxa"/>
            <w:tcBorders>
              <w:top w:val="single" w:sz="5" w:space="0" w:color="000000"/>
              <w:left w:val="single" w:sz="5" w:space="0" w:color="000000"/>
              <w:bottom w:val="single" w:sz="5" w:space="0" w:color="000000"/>
              <w:right w:val="single" w:sz="5" w:space="0" w:color="000000"/>
            </w:tcBorders>
          </w:tcPr>
          <w:p w14:paraId="1253BB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Specify any assessment of risk of bias that may affect the cumulative evidence (e.g., publication bias, selective reporting within studies). </w:t>
            </w:r>
          </w:p>
        </w:tc>
        <w:tc>
          <w:tcPr>
            <w:tcW w:w="1260" w:type="dxa"/>
            <w:tcBorders>
              <w:top w:val="single" w:sz="5" w:space="0" w:color="000000"/>
              <w:left w:val="single" w:sz="5" w:space="0" w:color="000000"/>
              <w:bottom w:val="single" w:sz="5" w:space="0" w:color="000000"/>
              <w:right w:val="single" w:sz="5" w:space="0" w:color="000000"/>
            </w:tcBorders>
          </w:tcPr>
          <w:p w14:paraId="3150547E" w14:textId="1744C180"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0AB5EF11"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9F6E49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analyses </w:t>
            </w:r>
          </w:p>
        </w:tc>
        <w:tc>
          <w:tcPr>
            <w:tcW w:w="540" w:type="dxa"/>
            <w:tcBorders>
              <w:top w:val="single" w:sz="5" w:space="0" w:color="000000"/>
              <w:left w:val="single" w:sz="5" w:space="0" w:color="000000"/>
              <w:bottom w:val="single" w:sz="4" w:space="0" w:color="FFFFCC"/>
              <w:right w:val="single" w:sz="5" w:space="0" w:color="000000"/>
            </w:tcBorders>
          </w:tcPr>
          <w:p w14:paraId="6FABB2D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16</w:t>
            </w:r>
          </w:p>
        </w:tc>
        <w:tc>
          <w:tcPr>
            <w:tcW w:w="10600" w:type="dxa"/>
            <w:tcBorders>
              <w:top w:val="single" w:sz="5" w:space="0" w:color="000000"/>
              <w:left w:val="single" w:sz="5" w:space="0" w:color="000000"/>
              <w:bottom w:val="single" w:sz="5" w:space="0" w:color="000000"/>
              <w:right w:val="single" w:sz="5" w:space="0" w:color="000000"/>
            </w:tcBorders>
          </w:tcPr>
          <w:p w14:paraId="28F8E15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methods of additional analyses (e.g., sensitivity or subgroup analyses, meta-regression), if done, indicating which were pre</w:t>
            </w:r>
            <w:r>
              <w:rPr>
                <w:rFonts w:ascii="Calibri" w:eastAsia="Calibri" w:hAnsi="Calibri" w:cs="Calibri"/>
                <w:color w:val="000000"/>
                <w:sz w:val="20"/>
                <w:szCs w:val="20"/>
              </w:rPr>
              <w:t>-</w:t>
            </w:r>
            <w:r>
              <w:rPr>
                <w:rFonts w:ascii="Arial" w:eastAsia="Arial" w:hAnsi="Arial" w:cs="Arial"/>
                <w:color w:val="000000"/>
                <w:sz w:val="20"/>
                <w:szCs w:val="20"/>
              </w:rPr>
              <w:t xml:space="preserve">specified. </w:t>
            </w:r>
          </w:p>
        </w:tc>
        <w:tc>
          <w:tcPr>
            <w:tcW w:w="1260" w:type="dxa"/>
            <w:tcBorders>
              <w:top w:val="single" w:sz="5" w:space="0" w:color="000000"/>
              <w:left w:val="single" w:sz="5" w:space="0" w:color="000000"/>
              <w:bottom w:val="single" w:sz="5" w:space="0" w:color="000000"/>
              <w:right w:val="single" w:sz="5" w:space="0" w:color="000000"/>
            </w:tcBorders>
          </w:tcPr>
          <w:p w14:paraId="6EE96433" w14:textId="24B38D69"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2F4698E1"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00A1207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RESULTS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0664A8B"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7CD3F6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263C1A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0808522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14:paraId="42443DA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numbers of studies screened, assessed for eligibility, and included in the review,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14:paraId="4EFE95FF" w14:textId="0E3F1273"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4BE6B74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8068EF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characteristics </w:t>
            </w:r>
          </w:p>
        </w:tc>
        <w:tc>
          <w:tcPr>
            <w:tcW w:w="540" w:type="dxa"/>
            <w:tcBorders>
              <w:top w:val="single" w:sz="5" w:space="0" w:color="000000"/>
              <w:left w:val="single" w:sz="5" w:space="0" w:color="000000"/>
              <w:bottom w:val="single" w:sz="5" w:space="0" w:color="000000"/>
              <w:right w:val="single" w:sz="5" w:space="0" w:color="000000"/>
            </w:tcBorders>
          </w:tcPr>
          <w:p w14:paraId="6EA66753"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14:paraId="00D6C8B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each study, present characteristics for which data were extracted (e.g., study size, PICOS, follow-up period) and provide the citations. </w:t>
            </w:r>
          </w:p>
        </w:tc>
        <w:tc>
          <w:tcPr>
            <w:tcW w:w="1260" w:type="dxa"/>
            <w:tcBorders>
              <w:top w:val="single" w:sz="5" w:space="0" w:color="000000"/>
              <w:left w:val="single" w:sz="5" w:space="0" w:color="000000"/>
              <w:bottom w:val="single" w:sz="5" w:space="0" w:color="000000"/>
              <w:right w:val="single" w:sz="5" w:space="0" w:color="000000"/>
            </w:tcBorders>
          </w:tcPr>
          <w:p w14:paraId="4ADE4415" w14:textId="0716BC36"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5215908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12792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within studies </w:t>
            </w:r>
          </w:p>
        </w:tc>
        <w:tc>
          <w:tcPr>
            <w:tcW w:w="540" w:type="dxa"/>
            <w:tcBorders>
              <w:top w:val="single" w:sz="5" w:space="0" w:color="000000"/>
              <w:left w:val="single" w:sz="5" w:space="0" w:color="000000"/>
              <w:bottom w:val="single" w:sz="5" w:space="0" w:color="000000"/>
              <w:right w:val="single" w:sz="5" w:space="0" w:color="000000"/>
            </w:tcBorders>
          </w:tcPr>
          <w:p w14:paraId="78BDF2B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14:paraId="2A15C0A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data on risk of bias of each study and, if available, any outcome level assessment (see item 12). </w:t>
            </w:r>
          </w:p>
        </w:tc>
        <w:tc>
          <w:tcPr>
            <w:tcW w:w="1260" w:type="dxa"/>
            <w:tcBorders>
              <w:top w:val="single" w:sz="5" w:space="0" w:color="000000"/>
              <w:left w:val="single" w:sz="5" w:space="0" w:color="000000"/>
              <w:bottom w:val="single" w:sz="5" w:space="0" w:color="000000"/>
              <w:right w:val="single" w:sz="5" w:space="0" w:color="000000"/>
            </w:tcBorders>
          </w:tcPr>
          <w:p w14:paraId="1F8BD275" w14:textId="513205D6"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sidRPr="0012047F">
              <w:rPr>
                <w:rFonts w:ascii="Arial" w:eastAsia="Arial" w:hAnsi="Arial" w:cs="Arial"/>
                <w:color w:val="000000"/>
                <w:sz w:val="16"/>
              </w:rPr>
              <w:t>Not applicable</w:t>
            </w:r>
          </w:p>
        </w:tc>
      </w:tr>
      <w:tr w:rsidR="00176F7B" w14:paraId="559A2C2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0570D9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Results of individual studies </w:t>
            </w:r>
          </w:p>
        </w:tc>
        <w:tc>
          <w:tcPr>
            <w:tcW w:w="540" w:type="dxa"/>
            <w:tcBorders>
              <w:top w:val="single" w:sz="5" w:space="0" w:color="000000"/>
              <w:left w:val="single" w:sz="5" w:space="0" w:color="000000"/>
              <w:bottom w:val="single" w:sz="5" w:space="0" w:color="000000"/>
              <w:right w:val="single" w:sz="5" w:space="0" w:color="000000"/>
            </w:tcBorders>
          </w:tcPr>
          <w:p w14:paraId="46B2608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14:paraId="442E1E18"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all outcomes considered (benefits or harms), present, for each study: (a) simple summary data for each intervention group (b) effect estimates and confidence intervals, ideally with a forest plot. </w:t>
            </w:r>
          </w:p>
        </w:tc>
        <w:tc>
          <w:tcPr>
            <w:tcW w:w="1260" w:type="dxa"/>
            <w:tcBorders>
              <w:top w:val="single" w:sz="5" w:space="0" w:color="000000"/>
              <w:left w:val="single" w:sz="5" w:space="0" w:color="000000"/>
              <w:bottom w:val="single" w:sz="5" w:space="0" w:color="000000"/>
              <w:right w:val="single" w:sz="5" w:space="0" w:color="000000"/>
            </w:tcBorders>
          </w:tcPr>
          <w:p w14:paraId="38454CA5" w14:textId="09B71F22"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06F485A8"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169DE38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422EDE2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14:paraId="1B0D60C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each meta-analysis done, including confidence intervals and measures of consistency. </w:t>
            </w:r>
          </w:p>
        </w:tc>
        <w:tc>
          <w:tcPr>
            <w:tcW w:w="1260" w:type="dxa"/>
            <w:tcBorders>
              <w:top w:val="single" w:sz="5" w:space="0" w:color="000000"/>
              <w:left w:val="single" w:sz="5" w:space="0" w:color="000000"/>
              <w:bottom w:val="single" w:sz="5" w:space="0" w:color="000000"/>
              <w:right w:val="single" w:sz="5" w:space="0" w:color="000000"/>
            </w:tcBorders>
          </w:tcPr>
          <w:p w14:paraId="6B466744" w14:textId="4801D78D"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3B298E3E"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B82B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4D6A243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14:paraId="7BFD4ED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any assessment of risk of bias across studies (see Item 15). </w:t>
            </w:r>
          </w:p>
        </w:tc>
        <w:tc>
          <w:tcPr>
            <w:tcW w:w="1260" w:type="dxa"/>
            <w:tcBorders>
              <w:top w:val="single" w:sz="5" w:space="0" w:color="000000"/>
              <w:left w:val="single" w:sz="5" w:space="0" w:color="000000"/>
              <w:bottom w:val="single" w:sz="5" w:space="0" w:color="000000"/>
              <w:right w:val="single" w:sz="5" w:space="0" w:color="000000"/>
            </w:tcBorders>
          </w:tcPr>
          <w:p w14:paraId="3FC672A9" w14:textId="1C2163E4"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44C5AAC7" w14:textId="77777777">
        <w:trPr>
          <w:trHeight w:val="380"/>
        </w:trPr>
        <w:tc>
          <w:tcPr>
            <w:tcW w:w="2800" w:type="dxa"/>
            <w:tcBorders>
              <w:top w:val="single" w:sz="5" w:space="0" w:color="000000"/>
              <w:left w:val="single" w:sz="5" w:space="0" w:color="000000"/>
              <w:bottom w:val="single" w:sz="4" w:space="0" w:color="FFFFCC"/>
              <w:right w:val="single" w:sz="5" w:space="0" w:color="000000"/>
            </w:tcBorders>
          </w:tcPr>
          <w:p w14:paraId="4442B9F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analysis </w:t>
            </w:r>
          </w:p>
        </w:tc>
        <w:tc>
          <w:tcPr>
            <w:tcW w:w="540" w:type="dxa"/>
            <w:tcBorders>
              <w:top w:val="single" w:sz="5" w:space="0" w:color="000000"/>
              <w:left w:val="single" w:sz="5" w:space="0" w:color="000000"/>
              <w:bottom w:val="single" w:sz="4" w:space="0" w:color="FFFFCC"/>
              <w:right w:val="single" w:sz="5" w:space="0" w:color="000000"/>
            </w:tcBorders>
          </w:tcPr>
          <w:p w14:paraId="4EE5F41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23</w:t>
            </w:r>
          </w:p>
        </w:tc>
        <w:tc>
          <w:tcPr>
            <w:tcW w:w="10600" w:type="dxa"/>
            <w:tcBorders>
              <w:top w:val="single" w:sz="5" w:space="0" w:color="000000"/>
              <w:left w:val="single" w:sz="5" w:space="0" w:color="000000"/>
              <w:bottom w:val="single" w:sz="5" w:space="0" w:color="000000"/>
              <w:right w:val="single" w:sz="5" w:space="0" w:color="000000"/>
            </w:tcBorders>
          </w:tcPr>
          <w:p w14:paraId="66D277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results of additional analyses, if done (e.g., sensitivity or subgroup analyses, meta-regression [see Item 16]). </w:t>
            </w:r>
          </w:p>
        </w:tc>
        <w:tc>
          <w:tcPr>
            <w:tcW w:w="1260" w:type="dxa"/>
            <w:tcBorders>
              <w:top w:val="single" w:sz="5" w:space="0" w:color="000000"/>
              <w:left w:val="single" w:sz="5" w:space="0" w:color="000000"/>
              <w:bottom w:val="single" w:sz="5" w:space="0" w:color="000000"/>
              <w:right w:val="single" w:sz="5" w:space="0" w:color="000000"/>
            </w:tcBorders>
          </w:tcPr>
          <w:p w14:paraId="333CF667"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271DC96C"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E357A9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DISCUSSION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4AC0A8F"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078D56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CC4F3E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of evidence </w:t>
            </w:r>
          </w:p>
        </w:tc>
        <w:tc>
          <w:tcPr>
            <w:tcW w:w="540" w:type="dxa"/>
            <w:tcBorders>
              <w:top w:val="single" w:sz="5" w:space="0" w:color="000000"/>
              <w:left w:val="single" w:sz="5" w:space="0" w:color="000000"/>
              <w:bottom w:val="single" w:sz="5" w:space="0" w:color="000000"/>
              <w:right w:val="single" w:sz="5" w:space="0" w:color="000000"/>
            </w:tcBorders>
          </w:tcPr>
          <w:p w14:paraId="6ACE8DB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14:paraId="111F44F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Summarize the main findings including the strength of evidence for each main outcome; consider their relevance to key groups (e.g., healthcare providers, users, and policy makers). </w:t>
            </w:r>
          </w:p>
        </w:tc>
        <w:tc>
          <w:tcPr>
            <w:tcW w:w="1260" w:type="dxa"/>
            <w:tcBorders>
              <w:top w:val="single" w:sz="5" w:space="0" w:color="000000"/>
              <w:left w:val="single" w:sz="5" w:space="0" w:color="000000"/>
              <w:bottom w:val="single" w:sz="5" w:space="0" w:color="000000"/>
              <w:right w:val="single" w:sz="5" w:space="0" w:color="000000"/>
            </w:tcBorders>
          </w:tcPr>
          <w:p w14:paraId="77A50334" w14:textId="70FC5A4E"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695E68C5"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06A0BA6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Limitations </w:t>
            </w:r>
          </w:p>
        </w:tc>
        <w:tc>
          <w:tcPr>
            <w:tcW w:w="540" w:type="dxa"/>
            <w:tcBorders>
              <w:top w:val="single" w:sz="5" w:space="0" w:color="000000"/>
              <w:left w:val="single" w:sz="5" w:space="0" w:color="000000"/>
              <w:bottom w:val="single" w:sz="5" w:space="0" w:color="000000"/>
              <w:right w:val="single" w:sz="5" w:space="0" w:color="000000"/>
            </w:tcBorders>
          </w:tcPr>
          <w:p w14:paraId="5F1BA1E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14:paraId="4220479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Discuss limitations at study and outcome level (e.g., risk of bias), and at review-level (e.g., incomplete retrieval of identified research, reporting bias). </w:t>
            </w:r>
          </w:p>
        </w:tc>
        <w:tc>
          <w:tcPr>
            <w:tcW w:w="1260" w:type="dxa"/>
            <w:tcBorders>
              <w:top w:val="single" w:sz="5" w:space="0" w:color="000000"/>
              <w:left w:val="single" w:sz="5" w:space="0" w:color="000000"/>
              <w:bottom w:val="single" w:sz="5" w:space="0" w:color="000000"/>
              <w:right w:val="single" w:sz="5" w:space="0" w:color="000000"/>
            </w:tcBorders>
          </w:tcPr>
          <w:p w14:paraId="6B66FF56" w14:textId="43641166"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30877CF7" w14:textId="77777777">
        <w:trPr>
          <w:trHeight w:val="420"/>
        </w:trPr>
        <w:tc>
          <w:tcPr>
            <w:tcW w:w="2800" w:type="dxa"/>
            <w:tcBorders>
              <w:top w:val="single" w:sz="5" w:space="0" w:color="000000"/>
              <w:left w:val="single" w:sz="5" w:space="0" w:color="000000"/>
              <w:bottom w:val="single" w:sz="4" w:space="0" w:color="FFFFCC"/>
              <w:right w:val="single" w:sz="5" w:space="0" w:color="000000"/>
            </w:tcBorders>
          </w:tcPr>
          <w:p w14:paraId="65E6485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Conclusions </w:t>
            </w:r>
          </w:p>
        </w:tc>
        <w:tc>
          <w:tcPr>
            <w:tcW w:w="540" w:type="dxa"/>
            <w:tcBorders>
              <w:top w:val="single" w:sz="5" w:space="0" w:color="000000"/>
              <w:left w:val="single" w:sz="5" w:space="0" w:color="000000"/>
              <w:bottom w:val="single" w:sz="4" w:space="0" w:color="FFFFCC"/>
              <w:right w:val="single" w:sz="5" w:space="0" w:color="000000"/>
            </w:tcBorders>
          </w:tcPr>
          <w:p w14:paraId="4E73598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26</w:t>
            </w:r>
          </w:p>
        </w:tc>
        <w:tc>
          <w:tcPr>
            <w:tcW w:w="10600" w:type="dxa"/>
            <w:tcBorders>
              <w:top w:val="single" w:sz="5" w:space="0" w:color="000000"/>
              <w:left w:val="single" w:sz="5" w:space="0" w:color="000000"/>
              <w:bottom w:val="single" w:sz="5" w:space="0" w:color="000000"/>
              <w:right w:val="single" w:sz="5" w:space="0" w:color="000000"/>
            </w:tcBorders>
          </w:tcPr>
          <w:p w14:paraId="3A3F456C"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 general interpretation of the results in the context of other evidence, and implications for future research. </w:t>
            </w:r>
          </w:p>
        </w:tc>
        <w:tc>
          <w:tcPr>
            <w:tcW w:w="1260" w:type="dxa"/>
            <w:tcBorders>
              <w:top w:val="single" w:sz="5" w:space="0" w:color="000000"/>
              <w:left w:val="single" w:sz="5" w:space="0" w:color="000000"/>
              <w:bottom w:val="single" w:sz="5" w:space="0" w:color="000000"/>
              <w:right w:val="single" w:sz="5" w:space="0" w:color="000000"/>
            </w:tcBorders>
          </w:tcPr>
          <w:p w14:paraId="285719DA"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AEBB71B"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8D1CF1E"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FUNDING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0403A55E"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49EF28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5FDC43E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Funding </w:t>
            </w:r>
          </w:p>
        </w:tc>
        <w:tc>
          <w:tcPr>
            <w:tcW w:w="540" w:type="dxa"/>
            <w:tcBorders>
              <w:top w:val="single" w:sz="5" w:space="0" w:color="000000"/>
              <w:left w:val="single" w:sz="5" w:space="0" w:color="000000"/>
              <w:bottom w:val="single" w:sz="5" w:space="0" w:color="000000"/>
              <w:right w:val="single" w:sz="5" w:space="0" w:color="000000"/>
            </w:tcBorders>
          </w:tcPr>
          <w:p w14:paraId="2024C3A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27</w:t>
            </w:r>
          </w:p>
        </w:tc>
        <w:tc>
          <w:tcPr>
            <w:tcW w:w="10600" w:type="dxa"/>
            <w:tcBorders>
              <w:top w:val="single" w:sz="5" w:space="0" w:color="000000"/>
              <w:left w:val="single" w:sz="5" w:space="0" w:color="000000"/>
              <w:bottom w:val="single" w:sz="5" w:space="0" w:color="000000"/>
              <w:right w:val="single" w:sz="5" w:space="0" w:color="000000"/>
            </w:tcBorders>
          </w:tcPr>
          <w:p w14:paraId="3D72273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sources of funding for the systematic review and other support (e.g., supply of data); role of funders for the systematic review. </w:t>
            </w:r>
          </w:p>
        </w:tc>
        <w:tc>
          <w:tcPr>
            <w:tcW w:w="1260" w:type="dxa"/>
            <w:tcBorders>
              <w:top w:val="single" w:sz="5" w:space="0" w:color="000000"/>
              <w:left w:val="single" w:sz="5" w:space="0" w:color="000000"/>
              <w:bottom w:val="single" w:sz="5" w:space="0" w:color="000000"/>
              <w:right w:val="single" w:sz="5" w:space="0" w:color="000000"/>
            </w:tcBorders>
          </w:tcPr>
          <w:p w14:paraId="5F5680FA" w14:textId="28BF065E"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bl>
    <w:p w14:paraId="30CAFA9D" w14:textId="77777777" w:rsidR="00176F7B" w:rsidRDefault="00176F7B">
      <w:pPr>
        <w:widowControl w:val="0"/>
        <w:pBdr>
          <w:top w:val="nil"/>
          <w:left w:val="nil"/>
          <w:bottom w:val="nil"/>
          <w:right w:val="nil"/>
          <w:between w:val="nil"/>
        </w:pBdr>
        <w:spacing w:line="240" w:lineRule="auto"/>
        <w:ind w:left="0" w:hanging="2"/>
        <w:rPr>
          <w:rFonts w:ascii="Arial" w:eastAsia="Arial" w:hAnsi="Arial" w:cs="Arial"/>
          <w:color w:val="000000"/>
        </w:rPr>
      </w:pPr>
    </w:p>
    <w:p w14:paraId="75FD1D24" w14:textId="77777777" w:rsidR="00176F7B" w:rsidRDefault="000D4253">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i/>
          <w:color w:val="000000"/>
          <w:sz w:val="16"/>
          <w:szCs w:val="16"/>
        </w:rPr>
        <w:t xml:space="preserve">From: </w:t>
      </w:r>
      <w:r>
        <w:rPr>
          <w:rFonts w:ascii="Arial" w:eastAsia="Arial" w:hAnsi="Arial" w:cs="Arial"/>
          <w:color w:val="000000"/>
          <w:sz w:val="16"/>
          <w:szCs w:val="16"/>
        </w:rPr>
        <w:t xml:space="preserve"> Moher D, Liberati A, Tetzlaff J, Altman DG, The PRISMA Group (2009). Preferred Reporting Items for Systematic Reviews and Meta-Analyses: The PRISMA Statement. PLoS Med 6(6): e1000097. doi:10.1371/journal.pmed1000097 </w:t>
      </w:r>
    </w:p>
    <w:p w14:paraId="0A53F28E" w14:textId="77777777" w:rsidR="00176F7B" w:rsidRDefault="000D4253">
      <w:pPr>
        <w:widowControl w:val="0"/>
        <w:pBdr>
          <w:top w:val="nil"/>
          <w:left w:val="nil"/>
          <w:bottom w:val="nil"/>
          <w:right w:val="nil"/>
          <w:between w:val="nil"/>
        </w:pBdr>
        <w:spacing w:after="130" w:line="240" w:lineRule="auto"/>
        <w:ind w:left="0" w:hanging="2"/>
        <w:jc w:val="center"/>
        <w:rPr>
          <w:rFonts w:ascii="Arial" w:eastAsia="Arial" w:hAnsi="Arial" w:cs="Arial"/>
          <w:color w:val="000000"/>
          <w:sz w:val="18"/>
          <w:szCs w:val="18"/>
        </w:rPr>
      </w:pPr>
      <w:r>
        <w:rPr>
          <w:rFonts w:ascii="Arial" w:eastAsia="Arial" w:hAnsi="Arial" w:cs="Arial"/>
          <w:color w:val="333399"/>
          <w:sz w:val="18"/>
          <w:szCs w:val="18"/>
        </w:rPr>
        <w:t>For more information, visit:</w:t>
      </w:r>
      <w:r>
        <w:rPr>
          <w:rFonts w:ascii="Arial" w:eastAsia="Arial" w:hAnsi="Arial" w:cs="Arial"/>
          <w:color w:val="000000"/>
          <w:sz w:val="18"/>
          <w:szCs w:val="18"/>
        </w:rPr>
        <w:t xml:space="preserve"> </w:t>
      </w:r>
      <w:r>
        <w:rPr>
          <w:rFonts w:ascii="Arial" w:eastAsia="Arial" w:hAnsi="Arial" w:cs="Arial"/>
          <w:b/>
          <w:color w:val="0063FF"/>
          <w:sz w:val="18"/>
          <w:szCs w:val="18"/>
          <w:u w:val="single"/>
        </w:rPr>
        <w:t>www.prisma</w:t>
      </w:r>
      <w:r>
        <w:rPr>
          <w:rFonts w:ascii="Calibri" w:eastAsia="Calibri" w:hAnsi="Calibri" w:cs="Calibri"/>
          <w:b/>
          <w:color w:val="0063FF"/>
          <w:sz w:val="18"/>
          <w:szCs w:val="18"/>
          <w:u w:val="single"/>
        </w:rPr>
        <w:t>-</w:t>
      </w:r>
      <w:r>
        <w:rPr>
          <w:rFonts w:ascii="Arial" w:eastAsia="Arial" w:hAnsi="Arial" w:cs="Arial"/>
          <w:b/>
          <w:color w:val="0063FF"/>
          <w:sz w:val="18"/>
          <w:szCs w:val="18"/>
          <w:u w:val="single"/>
        </w:rPr>
        <w:t>statement.org</w:t>
      </w:r>
      <w:r>
        <w:rPr>
          <w:rFonts w:ascii="Arial" w:eastAsia="Arial" w:hAnsi="Arial" w:cs="Arial"/>
          <w:color w:val="000000"/>
          <w:sz w:val="18"/>
          <w:szCs w:val="18"/>
        </w:rPr>
        <w:t xml:space="preserve">. </w:t>
      </w:r>
    </w:p>
    <w:p w14:paraId="518CEA75"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color w:val="000000"/>
          <w:sz w:val="16"/>
          <w:szCs w:val="16"/>
        </w:rPr>
        <w:t xml:space="preserve">Page 2 of 2 </w:t>
      </w:r>
    </w:p>
    <w:sectPr w:rsidR="00176F7B">
      <w:headerReference w:type="default" r:id="rId7"/>
      <w:pgSz w:w="15840" w:h="12240"/>
      <w:pgMar w:top="432" w:right="432" w:bottom="432" w:left="43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49885" w14:textId="77777777" w:rsidR="00BC249E" w:rsidRDefault="00BC249E">
      <w:pPr>
        <w:spacing w:line="240" w:lineRule="auto"/>
        <w:ind w:left="0" w:hanging="2"/>
      </w:pPr>
      <w:r>
        <w:separator/>
      </w:r>
    </w:p>
  </w:endnote>
  <w:endnote w:type="continuationSeparator" w:id="0">
    <w:p w14:paraId="14F79714" w14:textId="77777777" w:rsidR="00BC249E" w:rsidRDefault="00BC24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C3BF2" w14:textId="77777777" w:rsidR="00BC249E" w:rsidRDefault="00BC249E">
      <w:pPr>
        <w:spacing w:line="240" w:lineRule="auto"/>
        <w:ind w:left="0" w:hanging="2"/>
      </w:pPr>
      <w:r>
        <w:separator/>
      </w:r>
    </w:p>
  </w:footnote>
  <w:footnote w:type="continuationSeparator" w:id="0">
    <w:p w14:paraId="029CCDB0" w14:textId="77777777" w:rsidR="00BC249E" w:rsidRDefault="00BC249E">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4B5C" w14:textId="77777777" w:rsidR="00176F7B" w:rsidRDefault="000D4253">
    <w:pPr>
      <w:widowControl w:val="0"/>
      <w:pBdr>
        <w:top w:val="nil"/>
        <w:left w:val="nil"/>
        <w:bottom w:val="nil"/>
        <w:right w:val="nil"/>
        <w:between w:val="nil"/>
      </w:pBdr>
      <w:spacing w:after="373" w:line="240" w:lineRule="auto"/>
      <w:ind w:left="1" w:hanging="3"/>
      <w:rPr>
        <w:rFonts w:ascii="Lucida Sans" w:eastAsia="Lucida Sans" w:hAnsi="Lucida Sans" w:cs="Lucida Sans"/>
        <w:color w:val="000000"/>
      </w:rPr>
    </w:pPr>
    <w:r>
      <w:rPr>
        <w:rFonts w:ascii="Lucida Sans" w:eastAsia="Lucida Sans" w:hAnsi="Lucida Sans" w:cs="Lucida Sans"/>
        <w:b/>
        <w:color w:val="000000"/>
        <w:sz w:val="32"/>
        <w:szCs w:val="32"/>
      </w:rPr>
      <w:t>PRISMA 2009 Checklist</w:t>
    </w:r>
    <w:r>
      <w:rPr>
        <w:noProof/>
        <w:lang w:val="fr-FR" w:eastAsia="fr-FR"/>
      </w:rPr>
      <w:drawing>
        <wp:anchor distT="0" distB="0" distL="114300" distR="114300" simplePos="0" relativeHeight="251658240" behindDoc="0" locked="0" layoutInCell="1" hidden="0" allowOverlap="1" wp14:anchorId="4B7CB048" wp14:editId="09838C82">
          <wp:simplePos x="0" y="0"/>
          <wp:positionH relativeFrom="column">
            <wp:posOffset>-32384</wp:posOffset>
          </wp:positionH>
          <wp:positionV relativeFrom="paragraph">
            <wp:posOffset>-111759</wp:posOffset>
          </wp:positionV>
          <wp:extent cx="457200" cy="4191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57200" cy="4191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7B"/>
    <w:rsid w:val="0002144A"/>
    <w:rsid w:val="000D4253"/>
    <w:rsid w:val="0012047F"/>
    <w:rsid w:val="00176F7B"/>
    <w:rsid w:val="00771B6A"/>
    <w:rsid w:val="00771C23"/>
    <w:rsid w:val="00BC249E"/>
    <w:rsid w:val="00F93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26A6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CA"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CA"/>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108" w:type="dxa"/>
        <w:bottom w:w="0" w:type="dxa"/>
        <w:right w:w="108" w:type="dxa"/>
      </w:tblCellMar>
    </w:tblPr>
  </w:style>
  <w:style w:type="table" w:customStyle="1" w:styleId="a0">
    <w:basedOn w:val="TableNormal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cxbDkY409XlwuqOuTzrOkEIjg==">AMUW2mWe10p5QQ/dz6k3PsO0Lv5BMBiNAt2n8xX3tvyJ3Q/fa/QJNFCj65YuqSCjJHMuI/nNf57BZKorAFqFMyZD4QcoV2hTMV599wuqIYk4qA44KLdUAzY=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799</Words>
  <Characters>4399</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mocampo</dc:creator>
  <cp:lastModifiedBy>c i</cp:lastModifiedBy>
  <cp:revision>5</cp:revision>
  <dcterms:created xsi:type="dcterms:W3CDTF">2009-08-07T17:56:00Z</dcterms:created>
  <dcterms:modified xsi:type="dcterms:W3CDTF">2019-11-22T16:19:00Z</dcterms:modified>
</cp:coreProperties>
</file>