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Сиссе</w:t>
      </w:r>
      <w:r>
        <w:t xml:space="preserve"> </w:t>
      </w:r>
      <w:r>
        <w:t xml:space="preserve">Мохамед</w:t>
      </w:r>
      <w:r>
        <w:t xml:space="preserve"> </w:t>
      </w:r>
      <w:r>
        <w:t xml:space="preserve">Ламин;</w:t>
      </w:r>
      <w:r>
        <w:t xml:space="preserve"> </w:t>
      </w:r>
      <w:r>
        <w:t xml:space="preserve">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инструментами поиска файлов и фильтрации текстовых данных.</w:t>
      </w:r>
      <w:r>
        <w:t xml:space="preserve"> </w:t>
      </w:r>
      <w:r>
        <w:t xml:space="preserve">Приобрести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r>
        <w:t xml:space="preserve"> </w:t>
      </w:r>
      <w:r>
        <w:t xml:space="preserve">[</w:t>
      </w:r>
      <w:r>
        <w:rPr>
          <w:bCs/>
          <w:b/>
        </w:rPr>
        <w:t xml:space="preserve">Entr:bash?</w:t>
      </w:r>
      <w:r>
        <w:t xml:space="preserve">]</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w:t>
      </w:r>
      <w:r>
        <w:t xml:space="preserve"> </w:t>
      </w:r>
      <w:r>
        <w:t xml:space="preserve">STDOUT (1) — стандартный поток вывода (данные, которые выводит программа). По умолчанию — терминал.</w:t>
      </w:r>
      <w:r>
        <w:t xml:space="preserve"> </w:t>
      </w:r>
      <w:r>
        <w:t xml:space="preserve">STDERR (2) — стандартный поток вывода диагностических и отладочных сообщений (например, сообщениях об ошибках). По умолчанию — терминал.</w:t>
      </w:r>
      <w:r>
        <w:t xml:space="preserve"> </w:t>
      </w:r>
      <w:r>
        <w:t xml:space="preserve">[</w:t>
      </w:r>
      <w:r>
        <w:rPr>
          <w:bCs/>
          <w:b/>
        </w:rPr>
        <w:t xml:space="preserve">Conv:bash?</w:t>
      </w:r>
      <w:r>
        <w:t xml:space="preserve">]</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r>
        <w:t xml:space="preserve"> </w:t>
      </w:r>
      <w:r>
        <w:t xml:space="preserve">[</w:t>
      </w:r>
      <w:r>
        <w:rPr>
          <w:bCs/>
          <w:b/>
        </w:rPr>
        <w:t xml:space="preserve">Pipes:bash?</w:t>
      </w:r>
      <w:r>
        <w:t xml:space="preserve">]</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Запишим в файл file.txt названия файлов, содержащихся в каталоге /etc. Допишим в этот же файл названия файлов, содержащихся в вашем домашнем каталоге.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4015567"/>
            <wp:effectExtent b="0" l="0" r="0" t="0"/>
            <wp:docPr descr="Figure 1: Запись названий файлов из каталога /etc в файл file.txt"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4015567"/>
                    </a:xfrm>
                    <a:prstGeom prst="rect">
                      <a:avLst/>
                    </a:prstGeom>
                    <a:noFill/>
                    <a:ln w="9525">
                      <a:noFill/>
                      <a:headEnd/>
                      <a:tailEnd/>
                    </a:ln>
                  </pic:spPr>
                </pic:pic>
              </a:graphicData>
            </a:graphic>
          </wp:inline>
        </w:drawing>
      </w:r>
      <w:bookmarkEnd w:id="26"/>
    </w:p>
    <w:p>
      <w:pPr>
        <w:pStyle w:val="ImageCaption"/>
      </w:pPr>
      <w:r>
        <w:t xml:space="preserve">Figure 1: Запись названий файлов из каталога /etc в файл file.txt</w:t>
      </w:r>
    </w:p>
    <w:bookmarkEnd w:id="0"/>
    <w:bookmarkStart w:id="0" w:name="fig:002"/>
    <w:p>
      <w:pPr>
        <w:pStyle w:val="CaptionedFigure"/>
      </w:pPr>
      <w:bookmarkStart w:id="30" w:name="fig:002"/>
      <w:r>
        <w:drawing>
          <wp:inline>
            <wp:extent cx="5334000" cy="202468"/>
            <wp:effectExtent b="0" l="0" r="0" t="0"/>
            <wp:docPr descr="Figure 2: Запись названий файлов из домашнего каталога в файл file.txt"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02468"/>
                    </a:xfrm>
                    <a:prstGeom prst="rect">
                      <a:avLst/>
                    </a:prstGeom>
                    <a:noFill/>
                    <a:ln w="9525">
                      <a:noFill/>
                      <a:headEnd/>
                      <a:tailEnd/>
                    </a:ln>
                  </pic:spPr>
                </pic:pic>
              </a:graphicData>
            </a:graphic>
          </wp:inline>
        </w:drawing>
      </w:r>
      <w:bookmarkEnd w:id="30"/>
    </w:p>
    <w:p>
      <w:pPr>
        <w:pStyle w:val="ImageCaption"/>
      </w:pPr>
      <w:r>
        <w:t xml:space="preserve">Figure 2: Запись названий файлов из домашнего каталога в файл file.txt</w:t>
      </w:r>
    </w:p>
    <w:bookmarkEnd w:id="0"/>
    <w:p>
      <w:pPr>
        <w:numPr>
          <w:ilvl w:val="0"/>
          <w:numId w:val="1003"/>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 (рис.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4015567"/>
            <wp:effectExtent b="0" l="0" r="0" t="0"/>
            <wp:docPr descr="Figure 3: Имена файлов с расширением .conf"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015567"/>
                    </a:xfrm>
                    <a:prstGeom prst="rect">
                      <a:avLst/>
                    </a:prstGeom>
                    <a:noFill/>
                    <a:ln w="9525">
                      <a:noFill/>
                      <a:headEnd/>
                      <a:tailEnd/>
                    </a:ln>
                  </pic:spPr>
                </pic:pic>
              </a:graphicData>
            </a:graphic>
          </wp:inline>
        </w:drawing>
      </w:r>
      <w:bookmarkEnd w:id="34"/>
    </w:p>
    <w:p>
      <w:pPr>
        <w:pStyle w:val="ImageCaption"/>
      </w:pPr>
      <w:r>
        <w:t xml:space="preserve">Figure 3: Имена файлов с расширением .conf</w:t>
      </w:r>
    </w:p>
    <w:bookmarkEnd w:id="0"/>
    <w:bookmarkStart w:id="0" w:name="fig:004"/>
    <w:p>
      <w:pPr>
        <w:pStyle w:val="CaptionedFigure"/>
      </w:pPr>
      <w:bookmarkStart w:id="38" w:name="fig:004"/>
      <w:r>
        <w:drawing>
          <wp:inline>
            <wp:extent cx="5334000" cy="4015567"/>
            <wp:effectExtent b="0" l="0" r="0" t="0"/>
            <wp:docPr descr="Figure 4: Запись этих имен в файл conf.txt"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015567"/>
                    </a:xfrm>
                    <a:prstGeom prst="rect">
                      <a:avLst/>
                    </a:prstGeom>
                    <a:noFill/>
                    <a:ln w="9525">
                      <a:noFill/>
                      <a:headEnd/>
                      <a:tailEnd/>
                    </a:ln>
                  </pic:spPr>
                </pic:pic>
              </a:graphicData>
            </a:graphic>
          </wp:inline>
        </w:drawing>
      </w:r>
      <w:bookmarkEnd w:id="38"/>
    </w:p>
    <w:p>
      <w:pPr>
        <w:pStyle w:val="ImageCaption"/>
      </w:pPr>
      <w:r>
        <w:t xml:space="preserve">Figure 4: Запись этих имен в файл conf.txt</w:t>
      </w:r>
    </w:p>
    <w:bookmarkEnd w:id="0"/>
    <w:p>
      <w:pPr>
        <w:numPr>
          <w:ilvl w:val="0"/>
          <w:numId w:val="1004"/>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 (рис.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4015567"/>
            <wp:effectExtent b="0" l="0" r="0" t="0"/>
            <wp:docPr descr="Figure 5: Команда find"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4015567"/>
                    </a:xfrm>
                    <a:prstGeom prst="rect">
                      <a:avLst/>
                    </a:prstGeom>
                    <a:noFill/>
                    <a:ln w="9525">
                      <a:noFill/>
                      <a:headEnd/>
                      <a:tailEnd/>
                    </a:ln>
                  </pic:spPr>
                </pic:pic>
              </a:graphicData>
            </a:graphic>
          </wp:inline>
        </w:drawing>
      </w:r>
      <w:bookmarkEnd w:id="42"/>
    </w:p>
    <w:p>
      <w:pPr>
        <w:pStyle w:val="ImageCaption"/>
      </w:pPr>
      <w:r>
        <w:t xml:space="preserve">Figure 5: Команда find</w:t>
      </w:r>
    </w:p>
    <w:bookmarkEnd w:id="0"/>
    <w:bookmarkStart w:id="0" w:name="fig:006"/>
    <w:p>
      <w:pPr>
        <w:pStyle w:val="CaptionedFigure"/>
      </w:pPr>
      <w:bookmarkStart w:id="46" w:name="fig:006"/>
      <w:r>
        <w:drawing>
          <wp:inline>
            <wp:extent cx="5334000" cy="352375"/>
            <wp:effectExtent b="0" l="0" r="0" t="0"/>
            <wp:docPr descr="Figure 6: Команда grep"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52375"/>
                    </a:xfrm>
                    <a:prstGeom prst="rect">
                      <a:avLst/>
                    </a:prstGeom>
                    <a:noFill/>
                    <a:ln w="9525">
                      <a:noFill/>
                      <a:headEnd/>
                      <a:tailEnd/>
                    </a:ln>
                  </pic:spPr>
                </pic:pic>
              </a:graphicData>
            </a:graphic>
          </wp:inline>
        </w:drawing>
      </w:r>
      <w:bookmarkEnd w:id="46"/>
    </w:p>
    <w:p>
      <w:pPr>
        <w:pStyle w:val="ImageCaption"/>
      </w:pPr>
      <w:r>
        <w:t xml:space="preserve">Figure 6: Команда grep</w:t>
      </w:r>
    </w:p>
    <w:bookmarkEnd w:id="0"/>
    <w:p>
      <w:pPr>
        <w:numPr>
          <w:ilvl w:val="0"/>
          <w:numId w:val="1005"/>
        </w:numPr>
        <w:pStyle w:val="Compact"/>
      </w:pPr>
      <w:r>
        <w:t xml:space="preserve">Выведите на экран (по странично) имена файлов из каталога /etc, начинающиеся</w:t>
      </w:r>
      <w:r>
        <w:t xml:space="preserve"> </w:t>
      </w:r>
      <w:r>
        <w:t xml:space="preserve">с символа h. (рис.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4015567"/>
            <wp:effectExtent b="0" l="0" r="0" t="0"/>
            <wp:docPr descr="Figure 7: Имена файлов из каталога /etc, которые начинаются с символа h"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4015567"/>
                    </a:xfrm>
                    <a:prstGeom prst="rect">
                      <a:avLst/>
                    </a:prstGeom>
                    <a:noFill/>
                    <a:ln w="9525">
                      <a:noFill/>
                      <a:headEnd/>
                      <a:tailEnd/>
                    </a:ln>
                  </pic:spPr>
                </pic:pic>
              </a:graphicData>
            </a:graphic>
          </wp:inline>
        </w:drawing>
      </w:r>
      <w:bookmarkEnd w:id="50"/>
    </w:p>
    <w:p>
      <w:pPr>
        <w:pStyle w:val="ImageCaption"/>
      </w:pPr>
      <w:r>
        <w:t xml:space="preserve">Figure 7: Имена файлов из каталога /etc, которые начинаются с символа h</w:t>
      </w:r>
    </w:p>
    <w:bookmarkEnd w:id="0"/>
    <w:p>
      <w:pPr>
        <w:numPr>
          <w:ilvl w:val="0"/>
          <w:numId w:val="1006"/>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 (рис.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52375"/>
            <wp:effectExtent b="0" l="0" r="0" t="0"/>
            <wp:docPr descr="Figure 8: Запуск процесса в фоновом режиме"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52375"/>
                    </a:xfrm>
                    <a:prstGeom prst="rect">
                      <a:avLst/>
                    </a:prstGeom>
                    <a:noFill/>
                    <a:ln w="9525">
                      <a:noFill/>
                      <a:headEnd/>
                      <a:tailEnd/>
                    </a:ln>
                  </pic:spPr>
                </pic:pic>
              </a:graphicData>
            </a:graphic>
          </wp:inline>
        </w:drawing>
      </w:r>
      <w:bookmarkEnd w:id="54"/>
    </w:p>
    <w:p>
      <w:pPr>
        <w:pStyle w:val="ImageCaption"/>
      </w:pPr>
      <w:r>
        <w:t xml:space="preserve">Figure 8: Запуск процесса в фоновом режиме</w:t>
      </w:r>
    </w:p>
    <w:bookmarkEnd w:id="0"/>
    <w:p>
      <w:pPr>
        <w:numPr>
          <w:ilvl w:val="0"/>
          <w:numId w:val="1007"/>
        </w:numPr>
        <w:pStyle w:val="Compact"/>
      </w:pPr>
      <w:r>
        <w:t xml:space="preserve">Удалите файл ~/logfile. (рис.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352375"/>
            <wp:effectExtent b="0" l="0" r="0" t="0"/>
            <wp:docPr descr="Figure 9: Удаление файла ~/logfile"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52375"/>
                    </a:xfrm>
                    <a:prstGeom prst="rect">
                      <a:avLst/>
                    </a:prstGeom>
                    <a:noFill/>
                    <a:ln w="9525">
                      <a:noFill/>
                      <a:headEnd/>
                      <a:tailEnd/>
                    </a:ln>
                  </pic:spPr>
                </pic:pic>
              </a:graphicData>
            </a:graphic>
          </wp:inline>
        </w:drawing>
      </w:r>
      <w:bookmarkEnd w:id="58"/>
    </w:p>
    <w:p>
      <w:pPr>
        <w:pStyle w:val="ImageCaption"/>
      </w:pPr>
      <w:r>
        <w:t xml:space="preserve">Figure 9: Удаление файла ~/logfile</w:t>
      </w:r>
    </w:p>
    <w:bookmarkEnd w:id="0"/>
    <w:p>
      <w:pPr>
        <w:numPr>
          <w:ilvl w:val="0"/>
          <w:numId w:val="1008"/>
        </w:numPr>
        <w:pStyle w:val="Compact"/>
      </w:pPr>
      <w:r>
        <w:t xml:space="preserve">Запустите из консоли в фоновом режиме редактор gedit. (рис.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352375"/>
            <wp:effectExtent b="0" l="0" r="0" t="0"/>
            <wp:docPr descr="Figure 10: Запуск редактора gedit в фоновом режиме"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52375"/>
                    </a:xfrm>
                    <a:prstGeom prst="rect">
                      <a:avLst/>
                    </a:prstGeom>
                    <a:noFill/>
                    <a:ln w="9525">
                      <a:noFill/>
                      <a:headEnd/>
                      <a:tailEnd/>
                    </a:ln>
                  </pic:spPr>
                </pic:pic>
              </a:graphicData>
            </a:graphic>
          </wp:inline>
        </w:drawing>
      </w:r>
      <w:bookmarkEnd w:id="62"/>
    </w:p>
    <w:p>
      <w:pPr>
        <w:pStyle w:val="ImageCaption"/>
      </w:pPr>
      <w:r>
        <w:t xml:space="preserve">Figure 10: Запуск редактора gedit в фоновом режиме</w:t>
      </w:r>
    </w:p>
    <w:bookmarkEnd w:id="0"/>
    <w:p>
      <w:pPr>
        <w:numPr>
          <w:ilvl w:val="0"/>
          <w:numId w:val="1009"/>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 (рис.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714501"/>
            <wp:effectExtent b="0" l="0" r="0" t="0"/>
            <wp:docPr descr="Figure 11: Идентификатор процесса gedit"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714501"/>
                    </a:xfrm>
                    <a:prstGeom prst="rect">
                      <a:avLst/>
                    </a:prstGeom>
                    <a:noFill/>
                    <a:ln w="9525">
                      <a:noFill/>
                      <a:headEnd/>
                      <a:tailEnd/>
                    </a:ln>
                  </pic:spPr>
                </pic:pic>
              </a:graphicData>
            </a:graphic>
          </wp:inline>
        </w:drawing>
      </w:r>
      <w:bookmarkEnd w:id="66"/>
    </w:p>
    <w:p>
      <w:pPr>
        <w:pStyle w:val="ImageCaption"/>
      </w:pPr>
      <w:r>
        <w:t xml:space="preserve">Figure 11: Идентификатор процесса gedit</w:t>
      </w:r>
    </w:p>
    <w:bookmarkEnd w:id="0"/>
    <w:p>
      <w:pPr>
        <w:numPr>
          <w:ilvl w:val="0"/>
          <w:numId w:val="1010"/>
        </w:numPr>
        <w:pStyle w:val="Compact"/>
      </w:pPr>
      <w:r>
        <w:t xml:space="preserve">Прочтите справку (man) команды kill, после чего используйте её для завершения</w:t>
      </w:r>
      <w:r>
        <w:t xml:space="preserve"> </w:t>
      </w:r>
      <w:r>
        <w:t xml:space="preserve">процесса gedit. (рис.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4015567"/>
            <wp:effectExtent b="0" l="0" r="0" t="0"/>
            <wp:docPr descr="Figure 12: Справка man kill"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4015567"/>
                    </a:xfrm>
                    <a:prstGeom prst="rect">
                      <a:avLst/>
                    </a:prstGeom>
                    <a:noFill/>
                    <a:ln w="9525">
                      <a:noFill/>
                      <a:headEnd/>
                      <a:tailEnd/>
                    </a:ln>
                  </pic:spPr>
                </pic:pic>
              </a:graphicData>
            </a:graphic>
          </wp:inline>
        </w:drawing>
      </w:r>
      <w:bookmarkEnd w:id="70"/>
    </w:p>
    <w:p>
      <w:pPr>
        <w:pStyle w:val="ImageCaption"/>
      </w:pPr>
      <w:r>
        <w:t xml:space="preserve">Figure 12: Справка man kill</w:t>
      </w:r>
    </w:p>
    <w:bookmarkEnd w:id="0"/>
    <w:bookmarkStart w:id="0" w:name="fig:013"/>
    <w:p>
      <w:pPr>
        <w:pStyle w:val="CaptionedFigure"/>
      </w:pPr>
      <w:bookmarkStart w:id="74" w:name="fig:013"/>
      <w:r>
        <w:drawing>
          <wp:inline>
            <wp:extent cx="5334000" cy="355600"/>
            <wp:effectExtent b="0" l="0" r="0" t="0"/>
            <wp:docPr descr="Figure 13: Команда kill"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355600"/>
                    </a:xfrm>
                    <a:prstGeom prst="rect">
                      <a:avLst/>
                    </a:prstGeom>
                    <a:noFill/>
                    <a:ln w="9525">
                      <a:noFill/>
                      <a:headEnd/>
                      <a:tailEnd/>
                    </a:ln>
                  </pic:spPr>
                </pic:pic>
              </a:graphicData>
            </a:graphic>
          </wp:inline>
        </w:drawing>
      </w:r>
      <w:bookmarkEnd w:id="74"/>
    </w:p>
    <w:p>
      <w:pPr>
        <w:pStyle w:val="ImageCaption"/>
      </w:pPr>
      <w:r>
        <w:t xml:space="preserve">Figure 13: Команда kill</w:t>
      </w:r>
    </w:p>
    <w:bookmarkEnd w:id="0"/>
    <w:p>
      <w:pPr>
        <w:numPr>
          <w:ilvl w:val="0"/>
          <w:numId w:val="101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 (рис.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4015567"/>
            <wp:effectExtent b="0" l="0" r="0" t="0"/>
            <wp:docPr descr="Figure 14: man df"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4015567"/>
                    </a:xfrm>
                    <a:prstGeom prst="rect">
                      <a:avLst/>
                    </a:prstGeom>
                    <a:noFill/>
                    <a:ln w="9525">
                      <a:noFill/>
                      <a:headEnd/>
                      <a:tailEnd/>
                    </a:ln>
                  </pic:spPr>
                </pic:pic>
              </a:graphicData>
            </a:graphic>
          </wp:inline>
        </w:drawing>
      </w:r>
      <w:bookmarkEnd w:id="78"/>
    </w:p>
    <w:p>
      <w:pPr>
        <w:pStyle w:val="ImageCaption"/>
      </w:pPr>
      <w:r>
        <w:t xml:space="preserve">Figure 14: man df</w:t>
      </w:r>
    </w:p>
    <w:bookmarkEnd w:id="0"/>
    <w:bookmarkStart w:id="0" w:name="fig:015"/>
    <w:p>
      <w:pPr>
        <w:pStyle w:val="CaptionedFigure"/>
      </w:pPr>
      <w:bookmarkStart w:id="82" w:name="fig:015"/>
      <w:r>
        <w:drawing>
          <wp:inline>
            <wp:extent cx="5334000" cy="4015567"/>
            <wp:effectExtent b="0" l="0" r="0" t="0"/>
            <wp:docPr descr="Figure 15: man du"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334000" cy="4015567"/>
                    </a:xfrm>
                    <a:prstGeom prst="rect">
                      <a:avLst/>
                    </a:prstGeom>
                    <a:noFill/>
                    <a:ln w="9525">
                      <a:noFill/>
                      <a:headEnd/>
                      <a:tailEnd/>
                    </a:ln>
                  </pic:spPr>
                </pic:pic>
              </a:graphicData>
            </a:graphic>
          </wp:inline>
        </w:drawing>
      </w:r>
      <w:bookmarkEnd w:id="82"/>
    </w:p>
    <w:p>
      <w:pPr>
        <w:pStyle w:val="ImageCaption"/>
      </w:pPr>
      <w:r>
        <w:t xml:space="preserve">Figure 15: man du</w:t>
      </w:r>
    </w:p>
    <w:bookmarkEnd w:id="0"/>
    <w:bookmarkStart w:id="0" w:name="fig:016"/>
    <w:p>
      <w:pPr>
        <w:pStyle w:val="CaptionedFigure"/>
      </w:pPr>
      <w:bookmarkStart w:id="86" w:name="fig:016"/>
      <w:r>
        <w:drawing>
          <wp:inline>
            <wp:extent cx="5334000" cy="2080977"/>
            <wp:effectExtent b="0" l="0" r="0" t="0"/>
            <wp:docPr descr="Figure 16: Команда df -vi"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2080977"/>
                    </a:xfrm>
                    <a:prstGeom prst="rect">
                      <a:avLst/>
                    </a:prstGeom>
                    <a:noFill/>
                    <a:ln w="9525">
                      <a:noFill/>
                      <a:headEnd/>
                      <a:tailEnd/>
                    </a:ln>
                  </pic:spPr>
                </pic:pic>
              </a:graphicData>
            </a:graphic>
          </wp:inline>
        </w:drawing>
      </w:r>
      <w:bookmarkEnd w:id="86"/>
    </w:p>
    <w:p>
      <w:pPr>
        <w:pStyle w:val="ImageCaption"/>
      </w:pPr>
      <w:r>
        <w:t xml:space="preserve">Figure 16: Команда df -vi</w:t>
      </w:r>
    </w:p>
    <w:bookmarkEnd w:id="0"/>
    <w:bookmarkStart w:id="0" w:name="fig:017"/>
    <w:p>
      <w:pPr>
        <w:pStyle w:val="CaptionedFigure"/>
      </w:pPr>
      <w:bookmarkStart w:id="90" w:name="fig:017"/>
      <w:r>
        <w:drawing>
          <wp:inline>
            <wp:extent cx="5334000" cy="4015567"/>
            <wp:effectExtent b="0" l="0" r="0" t="0"/>
            <wp:docPr descr="Figure 17: Команда du -a"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4015567"/>
                    </a:xfrm>
                    <a:prstGeom prst="rect">
                      <a:avLst/>
                    </a:prstGeom>
                    <a:noFill/>
                    <a:ln w="9525">
                      <a:noFill/>
                      <a:headEnd/>
                      <a:tailEnd/>
                    </a:ln>
                  </pic:spPr>
                </pic:pic>
              </a:graphicData>
            </a:graphic>
          </wp:inline>
        </w:drawing>
      </w:r>
      <w:bookmarkEnd w:id="90"/>
    </w:p>
    <w:p>
      <w:pPr>
        <w:pStyle w:val="ImageCaption"/>
      </w:pPr>
      <w:r>
        <w:t xml:space="preserve">Figure 17: Команда du -a</w:t>
      </w:r>
    </w:p>
    <w:bookmarkEnd w:id="0"/>
    <w:p>
      <w:pPr>
        <w:numPr>
          <w:ilvl w:val="0"/>
          <w:numId w:val="1012"/>
        </w:numPr>
        <w:pStyle w:val="Compact"/>
      </w:pPr>
      <w:r>
        <w:t xml:space="preserve">Воспользовавшись справкой команды find, выведите имена всех директорий, имеющихся в вашем домашнем каталоге. (рис. [</w:t>
      </w:r>
      <w:hyperlink w:anchor="fig:018">
        <w:r>
          <w:rPr>
            <w:rStyle w:val="Hyperlink"/>
          </w:rPr>
          <w:t xml:space="preserve">18</w:t>
        </w:r>
      </w:hyperlink>
      <w:r>
        <w:t xml:space="preserve">])</w:t>
      </w:r>
    </w:p>
    <w:bookmarkStart w:id="0" w:name="fig:018"/>
    <w:p>
      <w:pPr>
        <w:pStyle w:val="CaptionedFigure"/>
      </w:pPr>
      <w:bookmarkStart w:id="94" w:name="fig:018"/>
      <w:r>
        <w:drawing>
          <wp:inline>
            <wp:extent cx="5334000" cy="4015567"/>
            <wp:effectExtent b="0" l="0" r="0" t="0"/>
            <wp:docPr descr="Figure 18: man find"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334000" cy="4015567"/>
                    </a:xfrm>
                    <a:prstGeom prst="rect">
                      <a:avLst/>
                    </a:prstGeom>
                    <a:noFill/>
                    <a:ln w="9525">
                      <a:noFill/>
                      <a:headEnd/>
                      <a:tailEnd/>
                    </a:ln>
                  </pic:spPr>
                </pic:pic>
              </a:graphicData>
            </a:graphic>
          </wp:inline>
        </w:drawing>
      </w:r>
      <w:bookmarkEnd w:id="94"/>
    </w:p>
    <w:p>
      <w:pPr>
        <w:pStyle w:val="ImageCaption"/>
      </w:pPr>
      <w:r>
        <w:t xml:space="preserve">Figure 18: man find</w:t>
      </w:r>
    </w:p>
    <w:bookmarkEnd w:id="0"/>
    <w:bookmarkStart w:id="0" w:name="fig:019"/>
    <w:p>
      <w:pPr>
        <w:pStyle w:val="CaptionedFigure"/>
      </w:pPr>
      <w:bookmarkStart w:id="98" w:name="fig:019"/>
      <w:r>
        <w:drawing>
          <wp:inline>
            <wp:extent cx="5334000" cy="4015567"/>
            <wp:effectExtent b="0" l="0" r="0" t="0"/>
            <wp:docPr descr="Figure 19: Команда find -type d"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5334000" cy="4015567"/>
                    </a:xfrm>
                    <a:prstGeom prst="rect">
                      <a:avLst/>
                    </a:prstGeom>
                    <a:noFill/>
                    <a:ln w="9525">
                      <a:noFill/>
                      <a:headEnd/>
                      <a:tailEnd/>
                    </a:ln>
                  </pic:spPr>
                </pic:pic>
              </a:graphicData>
            </a:graphic>
          </wp:inline>
        </w:drawing>
      </w:r>
      <w:bookmarkEnd w:id="98"/>
    </w:p>
    <w:p>
      <w:pPr>
        <w:pStyle w:val="ImageCaption"/>
      </w:pPr>
      <w:r>
        <w:t xml:space="preserve">Figure 19: Команда find -type d</w:t>
      </w:r>
    </w:p>
    <w:bookmarkEnd w:id="0"/>
    <w:bookmarkEnd w:id="99"/>
    <w:bookmarkStart w:id="100"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ознакомилась с инструментами поиска файлов и фильтрации текстовых данных.</w:t>
      </w:r>
      <w:r>
        <w:t xml:space="preserve"> </w:t>
      </w:r>
      <w:r>
        <w:t xml:space="preserve">Приобрела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100"/>
    <w:bookmarkStart w:id="101" w:name="контрольные-вопросы"/>
    <w:p>
      <w:pPr>
        <w:pStyle w:val="Heading1"/>
      </w:pPr>
      <w:r>
        <w:rPr>
          <w:rStyle w:val="SectionNumber"/>
        </w:rPr>
        <w:t xml:space="preserve">6</w:t>
      </w:r>
      <w:r>
        <w:tab/>
      </w:r>
      <w:r>
        <w:t xml:space="preserve">Контрольные вопросы</w:t>
      </w:r>
    </w:p>
    <w:p>
      <w:pPr>
        <w:numPr>
          <w:ilvl w:val="0"/>
          <w:numId w:val="1013"/>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p>
    <w:p>
      <w:pPr>
        <w:numPr>
          <w:ilvl w:val="0"/>
          <w:numId w:val="1014"/>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15"/>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16"/>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17"/>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18"/>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w:t>
      </w:r>
      <w:r>
        <w:t xml:space="preserve"> </w:t>
      </w:r>
      <w:r>
        <w:t xml:space="preserve">с помощью команды jobs, которая выводит список запущенных в данный момент задач.</w:t>
      </w:r>
    </w:p>
    <w:p>
      <w:pPr>
        <w:numPr>
          <w:ilvl w:val="0"/>
          <w:numId w:val="1019"/>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20"/>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w:t>
      </w:r>
      <w:r>
        <w:t xml:space="preserve"> </w:t>
      </w:r>
      <w:r>
        <w:t xml:space="preserve">find [папка] [параметры] критерий шаблон [действие]</w:t>
      </w:r>
      <w:r>
        <w:t xml:space="preserve"> </w:t>
      </w:r>
      <w:r>
        <w:t xml:space="preserve">Пример: find /etc -name “p*” -print</w:t>
      </w:r>
    </w:p>
    <w:p>
      <w:pPr>
        <w:numPr>
          <w:ilvl w:val="0"/>
          <w:numId w:val="1021"/>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22"/>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23"/>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24"/>
        </w:numPr>
        <w:pStyle w:val="Compact"/>
      </w:pPr>
      <w:r>
        <w:t xml:space="preserve">Как удалить зависший процесс?</w:t>
      </w:r>
    </w:p>
    <w:p>
      <w:pPr>
        <w:pStyle w:val="FirstParagraph"/>
      </w:pPr>
      <w:r>
        <w:t xml:space="preserve">С помощью команды kill% номер задачи.</w:t>
      </w:r>
    </w:p>
    <w:bookmarkEnd w:id="101"/>
    <w:bookmarkStart w:id="103" w:name="список-литературы"/>
    <w:p>
      <w:pPr>
        <w:pStyle w:val="Heading1"/>
      </w:pPr>
      <w:r>
        <w:t xml:space="preserve">Список литературы</w:t>
      </w:r>
    </w:p>
    <w:bookmarkStart w:id="102" w:name="refs"/>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Сиссе Мохамед Ламин; НММбд-01-22</dc:creator>
  <dc:language>ru-RU</dc:language>
  <cp:keywords/>
  <dcterms:created xsi:type="dcterms:W3CDTF">2023-03-18T13:08:16Z</dcterms:created>
  <dcterms:modified xsi:type="dcterms:W3CDTF">2023-03-18T13:08:16Z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