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64" w:rsidRDefault="008C3E3F" w:rsidP="008C3E3F">
      <w:pPr>
        <w:pStyle w:val="a3"/>
      </w:pPr>
      <w:proofErr w:type="spellStart"/>
      <w:r>
        <w:t>A</w:t>
      </w:r>
      <w:r>
        <w:rPr>
          <w:rFonts w:hint="eastAsia"/>
        </w:rPr>
        <w:t>sync_fifo</w:t>
      </w:r>
      <w:proofErr w:type="spellEnd"/>
      <w:r>
        <w:rPr>
          <w:rFonts w:hint="eastAsia"/>
        </w:rPr>
        <w:t xml:space="preserve"> </w:t>
      </w:r>
      <w:r>
        <w:rPr>
          <w:rFonts w:hint="eastAsia"/>
        </w:rPr>
        <w:t>模块</w:t>
      </w:r>
    </w:p>
    <w:p w:rsidR="008C3E3F" w:rsidRDefault="008C3E3F" w:rsidP="008C3E3F">
      <w:pPr>
        <w:pStyle w:val="1"/>
      </w:pPr>
      <w:r>
        <w:rPr>
          <w:rFonts w:hint="eastAsia"/>
        </w:rPr>
        <w:t>作用</w:t>
      </w:r>
    </w:p>
    <w:p w:rsidR="008C3E3F" w:rsidRDefault="008C3E3F" w:rsidP="008C3E3F">
      <w:r>
        <w:rPr>
          <w:rFonts w:hint="eastAsia"/>
        </w:rPr>
        <w:t>实现读写不同时钟下，对</w:t>
      </w:r>
      <w:proofErr w:type="spellStart"/>
      <w:r>
        <w:rPr>
          <w:rFonts w:hint="eastAsia"/>
        </w:rPr>
        <w:t>fifo</w:t>
      </w:r>
      <w:proofErr w:type="spellEnd"/>
      <w:r>
        <w:rPr>
          <w:rFonts w:hint="eastAsia"/>
        </w:rPr>
        <w:t>中实现在各自读写时钟下的异步的数据存取</w:t>
      </w:r>
    </w:p>
    <w:p w:rsidR="008C3E3F" w:rsidRDefault="008C3E3F" w:rsidP="008C3E3F">
      <w:pPr>
        <w:pStyle w:val="1"/>
      </w:pPr>
      <w:r>
        <w:rPr>
          <w:rFonts w:hint="eastAsia"/>
        </w:rPr>
        <w:t>参数说明</w:t>
      </w:r>
    </w:p>
    <w:p w:rsidR="008C3E3F" w:rsidRDefault="008C3E3F" w:rsidP="008C3E3F">
      <w:proofErr w:type="gramStart"/>
      <w:r>
        <w:t>module</w:t>
      </w:r>
      <w:proofErr w:type="gramEnd"/>
      <w:r>
        <w:t xml:space="preserve"> </w:t>
      </w:r>
      <w:proofErr w:type="spellStart"/>
      <w:r>
        <w:t>top_asyn_fifo</w:t>
      </w:r>
      <w:proofErr w:type="spellEnd"/>
      <w:r>
        <w:t>(</w:t>
      </w:r>
    </w:p>
    <w:p w:rsidR="008C3E3F" w:rsidRDefault="008C3E3F" w:rsidP="008C3E3F">
      <w:r>
        <w:rPr>
          <w:rFonts w:hint="eastAsia"/>
        </w:rPr>
        <w:tab/>
      </w:r>
      <w:r>
        <w:rPr>
          <w:rFonts w:hint="eastAsia"/>
        </w:rPr>
        <w:tab/>
        <w:t xml:space="preserve">input </w:t>
      </w:r>
      <w:proofErr w:type="spellStart"/>
      <w:r>
        <w:rPr>
          <w:rFonts w:hint="eastAsia"/>
        </w:rPr>
        <w:t>wclk</w:t>
      </w:r>
      <w:proofErr w:type="spellEnd"/>
      <w:r>
        <w:rPr>
          <w:rFonts w:hint="eastAsia"/>
        </w:rPr>
        <w:t>, //</w:t>
      </w:r>
      <w:r>
        <w:rPr>
          <w:rFonts w:hint="eastAsia"/>
        </w:rPr>
        <w:t>写时钟</w:t>
      </w:r>
    </w:p>
    <w:p w:rsidR="008C3E3F" w:rsidRDefault="008C3E3F" w:rsidP="008C3E3F">
      <w:r>
        <w:rPr>
          <w:rFonts w:hint="eastAsia"/>
        </w:rPr>
        <w:tab/>
      </w:r>
      <w:r>
        <w:rPr>
          <w:rFonts w:hint="eastAsia"/>
        </w:rPr>
        <w:tab/>
        <w:t xml:space="preserve">input </w:t>
      </w:r>
      <w:proofErr w:type="spellStart"/>
      <w:r>
        <w:rPr>
          <w:rFonts w:hint="eastAsia"/>
        </w:rPr>
        <w:t>rclk</w:t>
      </w:r>
      <w:proofErr w:type="spellEnd"/>
      <w:r>
        <w:rPr>
          <w:rFonts w:hint="eastAsia"/>
        </w:rPr>
        <w:t>, //</w:t>
      </w:r>
      <w:r>
        <w:rPr>
          <w:rFonts w:hint="eastAsia"/>
        </w:rPr>
        <w:t>读时钟</w:t>
      </w:r>
    </w:p>
    <w:p w:rsidR="008C3E3F" w:rsidRDefault="008C3E3F" w:rsidP="008C3E3F">
      <w:r>
        <w:rPr>
          <w:rFonts w:hint="eastAsia"/>
        </w:rPr>
        <w:tab/>
      </w:r>
      <w:r>
        <w:rPr>
          <w:rFonts w:hint="eastAsia"/>
        </w:rPr>
        <w:tab/>
        <w:t xml:space="preserve">input </w:t>
      </w:r>
      <w:proofErr w:type="spellStart"/>
      <w:r>
        <w:rPr>
          <w:rFonts w:hint="eastAsia"/>
        </w:rPr>
        <w:t>wrst</w:t>
      </w:r>
      <w:proofErr w:type="spellEnd"/>
      <w:r>
        <w:rPr>
          <w:rFonts w:hint="eastAsia"/>
        </w:rPr>
        <w:t>, //</w:t>
      </w:r>
      <w:r>
        <w:rPr>
          <w:rFonts w:hint="eastAsia"/>
        </w:rPr>
        <w:t>写复位信号</w:t>
      </w:r>
    </w:p>
    <w:p w:rsidR="008C3E3F" w:rsidRDefault="008C3E3F" w:rsidP="008C3E3F">
      <w:r>
        <w:rPr>
          <w:rFonts w:hint="eastAsia"/>
        </w:rPr>
        <w:tab/>
      </w:r>
      <w:r>
        <w:rPr>
          <w:rFonts w:hint="eastAsia"/>
        </w:rPr>
        <w:tab/>
        <w:t xml:space="preserve">input </w:t>
      </w:r>
      <w:proofErr w:type="spellStart"/>
      <w:r>
        <w:rPr>
          <w:rFonts w:hint="eastAsia"/>
        </w:rPr>
        <w:t>rrst</w:t>
      </w:r>
      <w:proofErr w:type="spellEnd"/>
      <w:r>
        <w:rPr>
          <w:rFonts w:hint="eastAsia"/>
        </w:rPr>
        <w:t>, //</w:t>
      </w:r>
      <w:r>
        <w:rPr>
          <w:rFonts w:hint="eastAsia"/>
        </w:rPr>
        <w:t>读复位信号</w:t>
      </w:r>
    </w:p>
    <w:p w:rsidR="008C3E3F" w:rsidRDefault="008C3E3F" w:rsidP="008C3E3F">
      <w:r>
        <w:rPr>
          <w:rFonts w:hint="eastAsia"/>
        </w:rPr>
        <w:tab/>
      </w:r>
      <w:r>
        <w:rPr>
          <w:rFonts w:hint="eastAsia"/>
        </w:rPr>
        <w:tab/>
        <w:t xml:space="preserve">input </w:t>
      </w:r>
      <w:proofErr w:type="spellStart"/>
      <w:r>
        <w:rPr>
          <w:rFonts w:hint="eastAsia"/>
        </w:rPr>
        <w:t>wena</w:t>
      </w:r>
      <w:proofErr w:type="spellEnd"/>
      <w:r>
        <w:rPr>
          <w:rFonts w:hint="eastAsia"/>
        </w:rPr>
        <w:t>, //</w:t>
      </w:r>
      <w:r>
        <w:rPr>
          <w:rFonts w:hint="eastAsia"/>
        </w:rPr>
        <w:t>写请求信号</w:t>
      </w:r>
    </w:p>
    <w:p w:rsidR="008C3E3F" w:rsidRDefault="008C3E3F" w:rsidP="008C3E3F">
      <w:r>
        <w:rPr>
          <w:rFonts w:hint="eastAsia"/>
        </w:rPr>
        <w:tab/>
      </w:r>
      <w:r>
        <w:rPr>
          <w:rFonts w:hint="eastAsia"/>
        </w:rPr>
        <w:tab/>
        <w:t xml:space="preserve">input </w:t>
      </w:r>
      <w:proofErr w:type="spellStart"/>
      <w:r>
        <w:rPr>
          <w:rFonts w:hint="eastAsia"/>
        </w:rPr>
        <w:t>rena</w:t>
      </w:r>
      <w:proofErr w:type="spellEnd"/>
      <w:r>
        <w:rPr>
          <w:rFonts w:hint="eastAsia"/>
        </w:rPr>
        <w:t>, //</w:t>
      </w:r>
      <w:r>
        <w:rPr>
          <w:rFonts w:hint="eastAsia"/>
        </w:rPr>
        <w:t>读请求信号</w:t>
      </w:r>
    </w:p>
    <w:p w:rsidR="008C3E3F" w:rsidRDefault="008C3E3F" w:rsidP="008C3E3F">
      <w:r>
        <w:rPr>
          <w:rFonts w:hint="eastAsia"/>
        </w:rPr>
        <w:tab/>
      </w:r>
      <w:r>
        <w:rPr>
          <w:rFonts w:hint="eastAsia"/>
        </w:rPr>
        <w:tab/>
        <w:t xml:space="preserve">input [`DATA_BIT - 1: 0] </w:t>
      </w:r>
      <w:proofErr w:type="spellStart"/>
      <w:r>
        <w:rPr>
          <w:rFonts w:hint="eastAsia"/>
        </w:rPr>
        <w:t>w_data</w:t>
      </w:r>
      <w:proofErr w:type="spellEnd"/>
      <w:r>
        <w:rPr>
          <w:rFonts w:hint="eastAsia"/>
        </w:rPr>
        <w:t>, //</w:t>
      </w:r>
      <w:r>
        <w:rPr>
          <w:rFonts w:hint="eastAsia"/>
        </w:rPr>
        <w:t>写数据</w:t>
      </w:r>
    </w:p>
    <w:p w:rsidR="008C3E3F" w:rsidRDefault="008C3E3F" w:rsidP="008C3E3F">
      <w:r>
        <w:rPr>
          <w:rFonts w:hint="eastAsia"/>
        </w:rPr>
        <w:tab/>
      </w:r>
      <w:r>
        <w:rPr>
          <w:rFonts w:hint="eastAsia"/>
        </w:rPr>
        <w:tab/>
        <w:t xml:space="preserve">output[`DATA_BIT - 1: 0] </w:t>
      </w:r>
      <w:proofErr w:type="spellStart"/>
      <w:r>
        <w:rPr>
          <w:rFonts w:hint="eastAsia"/>
        </w:rPr>
        <w:t>r_data</w:t>
      </w:r>
      <w:proofErr w:type="spellEnd"/>
      <w:r>
        <w:rPr>
          <w:rFonts w:hint="eastAsia"/>
        </w:rPr>
        <w:t>, //</w:t>
      </w:r>
      <w:r>
        <w:rPr>
          <w:rFonts w:hint="eastAsia"/>
        </w:rPr>
        <w:t>读数据</w:t>
      </w:r>
    </w:p>
    <w:p w:rsidR="008C3E3F" w:rsidRDefault="008C3E3F" w:rsidP="008C3E3F">
      <w:r>
        <w:rPr>
          <w:rFonts w:hint="eastAsia"/>
        </w:rPr>
        <w:tab/>
      </w:r>
      <w:r>
        <w:rPr>
          <w:rFonts w:hint="eastAsia"/>
        </w:rPr>
        <w:tab/>
        <w:t>output full, //</w:t>
      </w:r>
      <w:r>
        <w:rPr>
          <w:rFonts w:hint="eastAsia"/>
        </w:rPr>
        <w:t>满标志</w:t>
      </w:r>
    </w:p>
    <w:p w:rsidR="008C3E3F" w:rsidRDefault="008C3E3F" w:rsidP="008C3E3F">
      <w:r>
        <w:rPr>
          <w:rFonts w:hint="eastAsia"/>
        </w:rPr>
        <w:tab/>
      </w:r>
      <w:r>
        <w:rPr>
          <w:rFonts w:hint="eastAsia"/>
        </w:rPr>
        <w:tab/>
        <w:t>output empty //</w:t>
      </w:r>
      <w:r>
        <w:rPr>
          <w:rFonts w:hint="eastAsia"/>
        </w:rPr>
        <w:t>空标志</w:t>
      </w:r>
    </w:p>
    <w:p w:rsidR="008C3E3F" w:rsidRDefault="008C3E3F" w:rsidP="008C3E3F">
      <w:pPr>
        <w:ind w:firstLine="435"/>
      </w:pPr>
      <w:r>
        <w:t>);</w:t>
      </w:r>
    </w:p>
    <w:p w:rsidR="008C3E3F" w:rsidRDefault="008C3E3F" w:rsidP="008C3E3F">
      <w:pPr>
        <w:pStyle w:val="1"/>
      </w:pPr>
      <w:r>
        <w:rPr>
          <w:rFonts w:hint="eastAsia"/>
        </w:rPr>
        <w:t>设计流程</w:t>
      </w:r>
      <w:bookmarkStart w:id="0" w:name="_GoBack"/>
      <w:bookmarkEnd w:id="0"/>
    </w:p>
    <w:p w:rsidR="008C3E3F" w:rsidRDefault="008C3E3F" w:rsidP="008C3E3F">
      <w:r>
        <w:rPr>
          <w:rFonts w:hint="eastAsia"/>
        </w:rPr>
        <w:tab/>
      </w:r>
      <w:r>
        <w:rPr>
          <w:rFonts w:hint="eastAsia"/>
        </w:rPr>
        <w:t>异步读写不同时钟的</w:t>
      </w:r>
      <w:r>
        <w:rPr>
          <w:rFonts w:hint="eastAsia"/>
        </w:rPr>
        <w:t>FIFO</w:t>
      </w:r>
      <w:r>
        <w:rPr>
          <w:rFonts w:hint="eastAsia"/>
        </w:rPr>
        <w:t>的</w:t>
      </w:r>
      <w:r>
        <w:rPr>
          <w:rFonts w:hint="eastAsia"/>
        </w:rPr>
        <w:t>RTL</w:t>
      </w:r>
      <w:r>
        <w:rPr>
          <w:rFonts w:hint="eastAsia"/>
        </w:rPr>
        <w:t>视图如图</w:t>
      </w:r>
      <w:r>
        <w:rPr>
          <w:rFonts w:hint="eastAsia"/>
        </w:rPr>
        <w:t>1</w:t>
      </w:r>
      <w:r>
        <w:rPr>
          <w:rFonts w:hint="eastAsia"/>
        </w:rPr>
        <w:t>所示，其</w:t>
      </w:r>
      <w:r>
        <w:rPr>
          <w:rFonts w:hint="eastAsia"/>
        </w:rPr>
        <w:t>status</w:t>
      </w:r>
      <w:r>
        <w:rPr>
          <w:rFonts w:hint="eastAsia"/>
        </w:rPr>
        <w:t>内部结构</w:t>
      </w:r>
      <w:r w:rsidR="00174A01">
        <w:fldChar w:fldCharType="begin"/>
      </w:r>
      <w:r w:rsidR="00174A01">
        <w:instrText xml:space="preserve"> ADDIN NE.Ref.{C2455C06-35B2-49FA-ABE4-3EBC96457F4F}</w:instrText>
      </w:r>
      <w:r w:rsidR="00174A01">
        <w:fldChar w:fldCharType="separate"/>
      </w:r>
      <w:r w:rsidR="00096C6D">
        <w:rPr>
          <w:rFonts w:ascii="Calibri" w:hAnsi="Calibri" w:cs="Calibri"/>
          <w:color w:val="080000"/>
        </w:rPr>
        <w:t>[1]</w:t>
      </w:r>
      <w:r w:rsidR="00174A01">
        <w:fldChar w:fldCharType="end"/>
      </w:r>
      <w:r>
        <w:rPr>
          <w:rFonts w:hint="eastAsia"/>
        </w:rPr>
        <w:t>如图</w:t>
      </w:r>
      <w:r>
        <w:rPr>
          <w:rFonts w:hint="eastAsia"/>
        </w:rPr>
        <w:t>2</w:t>
      </w:r>
      <w:r>
        <w:rPr>
          <w:rFonts w:hint="eastAsia"/>
        </w:rPr>
        <w:t>所示。</w:t>
      </w:r>
      <w:r w:rsidR="00096C6D">
        <w:rPr>
          <w:rFonts w:hint="eastAsia"/>
        </w:rPr>
        <w:t>当每次要读写</w:t>
      </w:r>
      <w:r w:rsidR="00096C6D">
        <w:rPr>
          <w:rFonts w:hint="eastAsia"/>
        </w:rPr>
        <w:t>FIFO</w:t>
      </w:r>
      <w:r w:rsidR="00096C6D">
        <w:rPr>
          <w:rFonts w:hint="eastAsia"/>
        </w:rPr>
        <w:t>时，需要将读写指针同步到一个时钟频率，为了解决不同时钟频率数据采样时的亚稳态问题，需要在同步的方式，由于涉及到多控制信号的不同时钟域的传输，需要采用编码的方式，减小其传递过程中延迟造成的采样问题，除此之外，由于读写指针采用累加器的方式进行修改，可以采用</w:t>
      </w:r>
      <w:proofErr w:type="gramStart"/>
      <w:r w:rsidR="00096C6D">
        <w:rPr>
          <w:rFonts w:hint="eastAsia"/>
        </w:rPr>
        <w:t>格雷码编码</w:t>
      </w:r>
      <w:proofErr w:type="gramEnd"/>
      <w:r w:rsidR="00096C6D">
        <w:rPr>
          <w:rFonts w:hint="eastAsia"/>
        </w:rPr>
        <w:t>的方式来解决多控制信号不同时钟域延迟的问题。综上所述，初始情况下，读写使能信号，</w:t>
      </w:r>
      <w:proofErr w:type="gramStart"/>
      <w:r w:rsidR="00096C6D">
        <w:rPr>
          <w:rFonts w:hint="eastAsia"/>
        </w:rPr>
        <w:t>满标志位</w:t>
      </w:r>
      <w:proofErr w:type="gramEnd"/>
      <w:r w:rsidR="00096C6D">
        <w:rPr>
          <w:rFonts w:hint="eastAsia"/>
        </w:rPr>
        <w:t>（高电平有效）为低电平，空标志</w:t>
      </w:r>
      <w:r w:rsidR="00096C6D">
        <w:rPr>
          <w:rFonts w:hint="eastAsia"/>
        </w:rPr>
        <w:t>（高电平有效）</w:t>
      </w:r>
      <w:r w:rsidR="00096C6D">
        <w:rPr>
          <w:rFonts w:hint="eastAsia"/>
        </w:rPr>
        <w:t>为高电平，读写指针为</w:t>
      </w:r>
      <w:r w:rsidR="00096C6D">
        <w:rPr>
          <w:rFonts w:hint="eastAsia"/>
        </w:rPr>
        <w:t>0</w:t>
      </w:r>
      <w:r w:rsidR="00096C6D">
        <w:rPr>
          <w:rFonts w:hint="eastAsia"/>
        </w:rPr>
        <w:t>。当一个读信号使能</w:t>
      </w:r>
      <w:r w:rsidR="00096C6D">
        <w:rPr>
          <w:rFonts w:hint="eastAsia"/>
        </w:rPr>
        <w:lastRenderedPageBreak/>
        <w:t>时，需要将当前的写指针（格雷码）同步到读时钟，为了能比较其</w:t>
      </w:r>
      <w:proofErr w:type="gramStart"/>
      <w:r w:rsidR="00096C6D">
        <w:rPr>
          <w:rFonts w:hint="eastAsia"/>
        </w:rPr>
        <w:t>空满标志</w:t>
      </w:r>
      <w:proofErr w:type="gramEnd"/>
      <w:r w:rsidR="00096C6D">
        <w:rPr>
          <w:rFonts w:hint="eastAsia"/>
        </w:rPr>
        <w:t>需要将</w:t>
      </w:r>
      <w:proofErr w:type="gramStart"/>
      <w:r w:rsidR="00096C6D">
        <w:rPr>
          <w:rFonts w:hint="eastAsia"/>
        </w:rPr>
        <w:t>格雷码转换</w:t>
      </w:r>
      <w:proofErr w:type="gramEnd"/>
      <w:r w:rsidR="00096C6D">
        <w:rPr>
          <w:rFonts w:hint="eastAsia"/>
        </w:rPr>
        <w:t>成二进制，如果全部位都相同，则为空，如果高位不同，其他位都相等则为满，</w:t>
      </w:r>
      <w:proofErr w:type="gramStart"/>
      <w:r w:rsidR="00096C6D">
        <w:rPr>
          <w:rFonts w:hint="eastAsia"/>
        </w:rPr>
        <w:t>根据空满标志</w:t>
      </w:r>
      <w:proofErr w:type="gramEnd"/>
      <w:r w:rsidR="00096C6D">
        <w:rPr>
          <w:rFonts w:hint="eastAsia"/>
        </w:rPr>
        <w:t>，确定读写指针是否需要修改。读写指针的修改通过一个累加器来实现，累加器是基于二进制的运算。所以在传输到不同时钟域时需要将二进制转换成相应的格雷码。</w:t>
      </w:r>
    </w:p>
    <w:p w:rsidR="008C3E3F" w:rsidRDefault="008C3E3F" w:rsidP="008C3E3F">
      <w:r>
        <w:rPr>
          <w:noProof/>
        </w:rPr>
        <w:drawing>
          <wp:inline distT="0" distB="0" distL="0" distR="0" wp14:anchorId="5C6D652D" wp14:editId="3837F4BA">
            <wp:extent cx="5274310" cy="56363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clrChange>
                        <a:clrFrom>
                          <a:srgbClr val="FFFFFF"/>
                        </a:clrFrom>
                        <a:clrTo>
                          <a:srgbClr val="FFFFFF">
                            <a:alpha val="0"/>
                          </a:srgbClr>
                        </a:clrTo>
                      </a:clrChange>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5274310" cy="5636308"/>
                    </a:xfrm>
                    <a:prstGeom prst="rect">
                      <a:avLst/>
                    </a:prstGeom>
                  </pic:spPr>
                </pic:pic>
              </a:graphicData>
            </a:graphic>
          </wp:inline>
        </w:drawing>
      </w:r>
    </w:p>
    <w:p w:rsidR="008C3E3F" w:rsidRDefault="008C3E3F" w:rsidP="008C3E3F">
      <w:pPr>
        <w:jc w:val="center"/>
      </w:pPr>
      <w:r>
        <w:rPr>
          <w:rFonts w:hint="eastAsia"/>
        </w:rPr>
        <w:t>图</w:t>
      </w:r>
      <w:r>
        <w:rPr>
          <w:rFonts w:hint="eastAsia"/>
        </w:rPr>
        <w:t xml:space="preserve">1 </w:t>
      </w:r>
      <w:r>
        <w:rPr>
          <w:rFonts w:hint="eastAsia"/>
        </w:rPr>
        <w:t>异步</w:t>
      </w:r>
      <w:r>
        <w:rPr>
          <w:rFonts w:hint="eastAsia"/>
        </w:rPr>
        <w:t>FIFO RTL</w:t>
      </w:r>
      <w:r>
        <w:rPr>
          <w:rFonts w:hint="eastAsia"/>
        </w:rPr>
        <w:t>视图</w:t>
      </w:r>
    </w:p>
    <w:p w:rsidR="008C3E3F" w:rsidRDefault="008C3E3F" w:rsidP="008C3E3F">
      <w:pPr>
        <w:jc w:val="center"/>
      </w:pPr>
      <w:r>
        <w:rPr>
          <w:noProof/>
        </w:rPr>
        <w:lastRenderedPageBreak/>
        <w:drawing>
          <wp:inline distT="0" distB="0" distL="0" distR="0" wp14:anchorId="7B5BAA1B" wp14:editId="3FE19A6C">
            <wp:extent cx="5274310" cy="5163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50000"/>
                              </a14:imgEffect>
                              <a14:imgEffect>
                                <a14:saturation sat="400000"/>
                              </a14:imgEffect>
                            </a14:imgLayer>
                          </a14:imgProps>
                        </a:ext>
                      </a:extLst>
                    </a:blip>
                    <a:stretch>
                      <a:fillRect/>
                    </a:stretch>
                  </pic:blipFill>
                  <pic:spPr>
                    <a:xfrm>
                      <a:off x="0" y="0"/>
                      <a:ext cx="5274310" cy="5163208"/>
                    </a:xfrm>
                    <a:prstGeom prst="rect">
                      <a:avLst/>
                    </a:prstGeom>
                  </pic:spPr>
                </pic:pic>
              </a:graphicData>
            </a:graphic>
          </wp:inline>
        </w:drawing>
      </w:r>
    </w:p>
    <w:p w:rsidR="008C3E3F" w:rsidRDefault="008C3E3F" w:rsidP="008C3E3F">
      <w:pPr>
        <w:jc w:val="center"/>
      </w:pPr>
      <w:r>
        <w:rPr>
          <w:rFonts w:hint="eastAsia"/>
        </w:rPr>
        <w:t>图</w:t>
      </w:r>
      <w:r>
        <w:rPr>
          <w:rFonts w:hint="eastAsia"/>
        </w:rPr>
        <w:t>2 status</w:t>
      </w:r>
      <w:r>
        <w:rPr>
          <w:rFonts w:hint="eastAsia"/>
        </w:rPr>
        <w:t>内部结构</w:t>
      </w:r>
    </w:p>
    <w:p w:rsidR="008C3E3F" w:rsidRDefault="008C3E3F" w:rsidP="008C3E3F">
      <w:pPr>
        <w:pStyle w:val="1"/>
      </w:pPr>
      <w:r>
        <w:rPr>
          <w:rFonts w:hint="eastAsia"/>
        </w:rPr>
        <w:t>设计要点</w:t>
      </w:r>
    </w:p>
    <w:p w:rsidR="008C3E3F" w:rsidRPr="008C3E3F" w:rsidRDefault="008C3E3F" w:rsidP="008C3E3F">
      <w:r>
        <w:rPr>
          <w:rFonts w:hint="eastAsia"/>
        </w:rPr>
        <w:t>1</w:t>
      </w:r>
      <w:r>
        <w:rPr>
          <w:rFonts w:hint="eastAsia"/>
        </w:rPr>
        <w:t>．亚稳态问题</w:t>
      </w:r>
    </w:p>
    <w:p w:rsidR="008C3E3F" w:rsidRDefault="008C3E3F" w:rsidP="008C3E3F">
      <w:pPr>
        <w:ind w:firstLineChars="200" w:firstLine="440"/>
      </w:pPr>
      <w:r>
        <w:rPr>
          <w:rFonts w:hint="eastAsia"/>
        </w:rPr>
        <w:t>异步</w:t>
      </w:r>
      <w:r>
        <w:rPr>
          <w:rFonts w:hint="eastAsia"/>
        </w:rPr>
        <w:t>FIFO</w:t>
      </w:r>
      <w:r>
        <w:rPr>
          <w:rFonts w:hint="eastAsia"/>
        </w:rPr>
        <w:t>的设计重点在于，读写指针运行在不同的时钟之下，这种跨时钟的运行方式，有可能造成</w:t>
      </w:r>
      <w:proofErr w:type="spellStart"/>
      <w:r>
        <w:rPr>
          <w:rFonts w:hint="eastAsia"/>
        </w:rPr>
        <w:t>fifo</w:t>
      </w:r>
      <w:proofErr w:type="spellEnd"/>
      <w:r>
        <w:rPr>
          <w:rFonts w:hint="eastAsia"/>
        </w:rPr>
        <w:t>在没有数据的时候读，在</w:t>
      </w:r>
      <w:proofErr w:type="spellStart"/>
      <w:r>
        <w:rPr>
          <w:rFonts w:hint="eastAsia"/>
        </w:rPr>
        <w:t>fifo</w:t>
      </w:r>
      <w:proofErr w:type="spellEnd"/>
      <w:r>
        <w:rPr>
          <w:rFonts w:hint="eastAsia"/>
        </w:rPr>
        <w:t>满时继续往里面写数据。为了解决这种跨时钟而造成的亚稳态问题。</w:t>
      </w:r>
    </w:p>
    <w:p w:rsidR="008C3E3F" w:rsidRDefault="008C3E3F" w:rsidP="008C3E3F">
      <w:r>
        <w:rPr>
          <w:rFonts w:hint="eastAsia"/>
        </w:rPr>
        <w:tab/>
      </w:r>
      <w:r w:rsidRPr="008C3E3F">
        <w:rPr>
          <w:rStyle w:val="ad"/>
          <w:rFonts w:hint="eastAsia"/>
        </w:rPr>
        <w:t>亚稳态</w:t>
      </w:r>
      <w:r>
        <w:rPr>
          <w:rFonts w:hint="eastAsia"/>
        </w:rPr>
        <w:t>：发生在一个事件试图取样另一个事件。举一个具体的实例，一个</w:t>
      </w:r>
      <w:r>
        <w:rPr>
          <w:rFonts w:hint="eastAsia"/>
        </w:rPr>
        <w:t>D</w:t>
      </w:r>
      <w:r>
        <w:rPr>
          <w:rFonts w:hint="eastAsia"/>
        </w:rPr>
        <w:t>触发器，在</w:t>
      </w:r>
      <w:r>
        <w:rPr>
          <w:rFonts w:hint="eastAsia"/>
        </w:rPr>
        <w:t>t</w:t>
      </w:r>
      <w:r>
        <w:rPr>
          <w:rFonts w:hint="eastAsia"/>
        </w:rPr>
        <w:t>时刻，数据总线从</w:t>
      </w:r>
      <w:r>
        <w:rPr>
          <w:rFonts w:hint="eastAsia"/>
        </w:rPr>
        <w:t>0</w:t>
      </w:r>
      <w:r>
        <w:rPr>
          <w:rFonts w:hint="eastAsia"/>
        </w:rPr>
        <w:t>跳变成</w:t>
      </w:r>
      <w:r>
        <w:rPr>
          <w:rFonts w:hint="eastAsia"/>
        </w:rPr>
        <w:t>1</w:t>
      </w:r>
      <w:r>
        <w:rPr>
          <w:rFonts w:hint="eastAsia"/>
        </w:rPr>
        <w:t>，那这个</w:t>
      </w:r>
      <w:r>
        <w:rPr>
          <w:rFonts w:hint="eastAsia"/>
        </w:rPr>
        <w:t>t</w:t>
      </w:r>
      <w:r>
        <w:rPr>
          <w:rFonts w:hint="eastAsia"/>
        </w:rPr>
        <w:t>时候输出的数据究竟是多少。这就好比一个球在一个山峰上，一旦有任何的风吹草动将会有不确定的结果，这种不确定性这就是亚稳态。对于一个</w:t>
      </w:r>
      <w:r>
        <w:rPr>
          <w:rFonts w:hint="eastAsia"/>
        </w:rPr>
        <w:t>D</w:t>
      </w:r>
      <w:r>
        <w:rPr>
          <w:rFonts w:hint="eastAsia"/>
        </w:rPr>
        <w:t>触发器而言，具有</w:t>
      </w:r>
      <w:r>
        <w:rPr>
          <w:rFonts w:hint="eastAsia"/>
        </w:rPr>
        <w:t>setup time</w:t>
      </w:r>
      <w:r>
        <w:rPr>
          <w:rFonts w:hint="eastAsia"/>
        </w:rPr>
        <w:t>和</w:t>
      </w:r>
      <w:r>
        <w:rPr>
          <w:rFonts w:hint="eastAsia"/>
        </w:rPr>
        <w:t>hold time</w:t>
      </w:r>
      <w:r>
        <w:rPr>
          <w:rFonts w:hint="eastAsia"/>
        </w:rPr>
        <w:t>，如图</w:t>
      </w:r>
      <w:r>
        <w:rPr>
          <w:rFonts w:hint="eastAsia"/>
        </w:rPr>
        <w:t>3</w:t>
      </w:r>
      <w:r>
        <w:rPr>
          <w:rFonts w:hint="eastAsia"/>
        </w:rPr>
        <w:t>所示，只有保证</w:t>
      </w:r>
      <w:r>
        <w:rPr>
          <w:rFonts w:hint="eastAsia"/>
        </w:rPr>
        <w:t>setup time</w:t>
      </w:r>
      <w:r>
        <w:rPr>
          <w:rFonts w:hint="eastAsia"/>
        </w:rPr>
        <w:t>和</w:t>
      </w:r>
      <w:r>
        <w:rPr>
          <w:rFonts w:hint="eastAsia"/>
        </w:rPr>
        <w:t>hold time</w:t>
      </w:r>
      <w:r>
        <w:rPr>
          <w:rFonts w:hint="eastAsia"/>
        </w:rPr>
        <w:t>才能保证有正确的输出，否则就会造成亚稳态的情况。</w:t>
      </w:r>
    </w:p>
    <w:p w:rsidR="008C3E3F" w:rsidRDefault="008C3E3F" w:rsidP="008C3E3F">
      <w:r>
        <w:rPr>
          <w:rFonts w:hint="eastAsia"/>
        </w:rPr>
        <w:lastRenderedPageBreak/>
        <w:tab/>
      </w:r>
      <w:r w:rsidRPr="008C3E3F">
        <w:rPr>
          <w:rStyle w:val="ad"/>
        </w:rPr>
        <w:t>S</w:t>
      </w:r>
      <w:r w:rsidRPr="008C3E3F">
        <w:rPr>
          <w:rStyle w:val="ad"/>
          <w:rFonts w:hint="eastAsia"/>
        </w:rPr>
        <w:t>etup time</w:t>
      </w:r>
      <w:r w:rsidRPr="008C3E3F">
        <w:rPr>
          <w:rFonts w:hint="eastAsia"/>
        </w:rPr>
        <w:t>：触发器</w:t>
      </w:r>
      <w:r>
        <w:rPr>
          <w:rFonts w:hint="eastAsia"/>
        </w:rPr>
        <w:t>时钟上升沿到来之前，数据稳定不变的时间</w:t>
      </w:r>
    </w:p>
    <w:p w:rsidR="008C3E3F" w:rsidRPr="008C3E3F" w:rsidRDefault="008C3E3F" w:rsidP="008C3E3F">
      <w:pPr>
        <w:rPr>
          <w:rStyle w:val="ad"/>
          <w:b w:val="0"/>
          <w:bCs w:val="0"/>
          <w:i w:val="0"/>
          <w:iCs w:val="0"/>
          <w:color w:val="auto"/>
        </w:rPr>
      </w:pPr>
      <w:r>
        <w:rPr>
          <w:rFonts w:hint="eastAsia"/>
        </w:rPr>
        <w:tab/>
      </w:r>
      <w:r w:rsidRPr="008C3E3F">
        <w:rPr>
          <w:rStyle w:val="ad"/>
        </w:rPr>
        <w:t>H</w:t>
      </w:r>
      <w:r w:rsidRPr="008C3E3F">
        <w:rPr>
          <w:rStyle w:val="ad"/>
          <w:rFonts w:hint="eastAsia"/>
        </w:rPr>
        <w:t>old time</w:t>
      </w:r>
      <w:r>
        <w:rPr>
          <w:rFonts w:hint="eastAsia"/>
        </w:rPr>
        <w:t>：触发器时钟上升沿到来之后，数据稳定不变的时间</w:t>
      </w:r>
    </w:p>
    <w:p w:rsidR="008C3E3F" w:rsidRPr="008C3E3F" w:rsidRDefault="008C3E3F" w:rsidP="008C3E3F">
      <w:pPr>
        <w:jc w:val="center"/>
      </w:pPr>
      <w:r>
        <w:rPr>
          <w:noProof/>
        </w:rPr>
        <w:drawing>
          <wp:inline distT="0" distB="0" distL="0" distR="0" wp14:anchorId="1C2C34AE" wp14:editId="46CB32D5">
            <wp:extent cx="2905125" cy="1352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125" cy="1352550"/>
                    </a:xfrm>
                    <a:prstGeom prst="rect">
                      <a:avLst/>
                    </a:prstGeom>
                  </pic:spPr>
                </pic:pic>
              </a:graphicData>
            </a:graphic>
          </wp:inline>
        </w:drawing>
      </w:r>
    </w:p>
    <w:p w:rsidR="008C3E3F" w:rsidRDefault="008C3E3F" w:rsidP="008C3E3F">
      <w:pPr>
        <w:jc w:val="center"/>
      </w:pPr>
      <w:r>
        <w:rPr>
          <w:rFonts w:hint="eastAsia"/>
        </w:rPr>
        <w:t>图</w:t>
      </w:r>
      <w:r>
        <w:rPr>
          <w:rFonts w:hint="eastAsia"/>
        </w:rPr>
        <w:t xml:space="preserve">4 </w:t>
      </w:r>
      <w:r>
        <w:rPr>
          <w:rFonts w:hint="eastAsia"/>
        </w:rPr>
        <w:t>触发器</w:t>
      </w:r>
      <w:r>
        <w:rPr>
          <w:rFonts w:hint="eastAsia"/>
        </w:rPr>
        <w:t>setup time</w:t>
      </w:r>
      <w:r>
        <w:rPr>
          <w:rFonts w:hint="eastAsia"/>
        </w:rPr>
        <w:t>和</w:t>
      </w:r>
      <w:r>
        <w:rPr>
          <w:rFonts w:hint="eastAsia"/>
        </w:rPr>
        <w:t>hold time</w:t>
      </w:r>
    </w:p>
    <w:p w:rsidR="008C3E3F" w:rsidRDefault="008C3E3F" w:rsidP="008C3E3F">
      <w:pPr>
        <w:pStyle w:val="a9"/>
        <w:ind w:left="360"/>
      </w:pPr>
      <w:r>
        <w:rPr>
          <w:rFonts w:hint="eastAsia"/>
        </w:rPr>
        <w:tab/>
      </w:r>
      <w:r>
        <w:rPr>
          <w:rFonts w:hint="eastAsia"/>
        </w:rPr>
        <w:tab/>
      </w:r>
      <w:r>
        <w:rPr>
          <w:rFonts w:hint="eastAsia"/>
        </w:rPr>
        <w:t>避免亚稳态的传播的方法一般采用双同步电路，即由两个触发器简单的组合在一起如图</w:t>
      </w:r>
      <w:r>
        <w:rPr>
          <w:rFonts w:hint="eastAsia"/>
        </w:rPr>
        <w:t>5</w:t>
      </w:r>
      <w:r>
        <w:rPr>
          <w:rFonts w:hint="eastAsia"/>
        </w:rPr>
        <w:t>所示，当第一级电路无法满足建立时间和保持时间而进入到亚稳态之后，需要一段很长的时间才能从亚稳态变成稳态，但是这个时候的稳态并不一定是输入的值，采用两级同步电路正好给了亚稳态输出一个足够长的时间，即一个</w:t>
      </w:r>
      <w:proofErr w:type="spellStart"/>
      <w:r>
        <w:rPr>
          <w:rFonts w:hint="eastAsia"/>
        </w:rPr>
        <w:t>clk</w:t>
      </w:r>
      <w:proofErr w:type="spellEnd"/>
      <w:r>
        <w:rPr>
          <w:rFonts w:hint="eastAsia"/>
        </w:rPr>
        <w:t>来稳定其输出值，这样在第二级采样时，可以满足其建立时间，从而避免了亚稳态的传播，但是由于第一级产生了亚稳态，所以最后的输出不一定等于一开始的输入。</w:t>
      </w:r>
    </w:p>
    <w:p w:rsidR="008C3E3F" w:rsidRDefault="008C3E3F" w:rsidP="008C3E3F">
      <w:pPr>
        <w:pStyle w:val="a9"/>
        <w:ind w:left="360"/>
      </w:pPr>
      <w:r>
        <w:rPr>
          <w:noProof/>
        </w:rPr>
        <w:drawing>
          <wp:inline distT="0" distB="0" distL="0" distR="0" wp14:anchorId="71067D3E" wp14:editId="751F8100">
            <wp:extent cx="5274310" cy="18301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274310" cy="1830137"/>
                    </a:xfrm>
                    <a:prstGeom prst="rect">
                      <a:avLst/>
                    </a:prstGeom>
                  </pic:spPr>
                </pic:pic>
              </a:graphicData>
            </a:graphic>
          </wp:inline>
        </w:drawing>
      </w:r>
    </w:p>
    <w:p w:rsidR="008C3E3F" w:rsidRDefault="008C3E3F" w:rsidP="008C3E3F">
      <w:pPr>
        <w:pStyle w:val="a9"/>
        <w:ind w:left="360"/>
        <w:jc w:val="center"/>
      </w:pPr>
      <w:r>
        <w:rPr>
          <w:rFonts w:hint="eastAsia"/>
        </w:rPr>
        <w:t>图</w:t>
      </w:r>
      <w:r>
        <w:rPr>
          <w:rFonts w:hint="eastAsia"/>
        </w:rPr>
        <w:t xml:space="preserve">5 </w:t>
      </w:r>
      <w:r>
        <w:rPr>
          <w:rFonts w:hint="eastAsia"/>
        </w:rPr>
        <w:t>双同步电路</w:t>
      </w:r>
    </w:p>
    <w:p w:rsidR="008C3E3F" w:rsidRDefault="008C3E3F" w:rsidP="008C3E3F">
      <w:pPr>
        <w:pStyle w:val="a9"/>
        <w:numPr>
          <w:ilvl w:val="0"/>
          <w:numId w:val="2"/>
        </w:numPr>
      </w:pPr>
      <w:r>
        <w:rPr>
          <w:rFonts w:hint="eastAsia"/>
        </w:rPr>
        <w:t>多控制信号跨时钟传播</w:t>
      </w:r>
      <w:r w:rsidR="00174A01">
        <w:fldChar w:fldCharType="begin"/>
      </w:r>
      <w:r w:rsidR="00174A01">
        <w:instrText xml:space="preserve"> ADDIN NE.Ref.{657817AE-E6FE-4990-AE58-C7483D5AA5D5}</w:instrText>
      </w:r>
      <w:r w:rsidR="00174A01">
        <w:fldChar w:fldCharType="separate"/>
      </w:r>
      <w:r w:rsidR="00096C6D">
        <w:rPr>
          <w:rFonts w:ascii="Calibri" w:hAnsi="Calibri" w:cs="Calibri"/>
          <w:color w:val="080000"/>
        </w:rPr>
        <w:t>[2]</w:t>
      </w:r>
      <w:r w:rsidR="00174A01">
        <w:fldChar w:fldCharType="end"/>
      </w:r>
    </w:p>
    <w:p w:rsidR="008C3E3F" w:rsidRDefault="008C3E3F" w:rsidP="008C3E3F">
      <w:pPr>
        <w:pStyle w:val="a9"/>
        <w:ind w:left="357" w:firstLineChars="200" w:firstLine="440"/>
      </w:pPr>
      <w:r>
        <w:rPr>
          <w:rFonts w:hint="eastAsia"/>
        </w:rPr>
        <w:t>在计算空和</w:t>
      </w:r>
      <w:proofErr w:type="gramStart"/>
      <w:r>
        <w:rPr>
          <w:rFonts w:hint="eastAsia"/>
        </w:rPr>
        <w:t>满标志</w:t>
      </w:r>
      <w:proofErr w:type="gramEnd"/>
      <w:r>
        <w:rPr>
          <w:rFonts w:hint="eastAsia"/>
        </w:rPr>
        <w:t>时，需要比对读写指针的值，由于读写采用两个不同的时钟，不可避免的要在异步时钟情况下进行取值，这就涉及到了多控制信号在跨时钟中的传播的问题。由于多控制信号可以能传播的过程中存在时延，导致某个或者多个控制信号处于亚稳态，所以为了尽可能避免这种状况，采用编码的方式，而</w:t>
      </w:r>
      <w:proofErr w:type="gramStart"/>
      <w:r>
        <w:rPr>
          <w:rFonts w:hint="eastAsia"/>
        </w:rPr>
        <w:t>格雷码作为</w:t>
      </w:r>
      <w:proofErr w:type="gramEnd"/>
      <w:r>
        <w:rPr>
          <w:rFonts w:hint="eastAsia"/>
        </w:rPr>
        <w:t>最小距离码，能很好地避免由于亚稳态导致输出值和输入值不同而导致最终的逻辑判断错误的问题。</w:t>
      </w:r>
    </w:p>
    <w:p w:rsidR="008C3E3F" w:rsidRDefault="008C3E3F" w:rsidP="008C3E3F">
      <w:pPr>
        <w:pStyle w:val="a9"/>
        <w:ind w:left="360"/>
      </w:pPr>
      <w:r w:rsidRPr="00174A01">
        <w:rPr>
          <w:rStyle w:val="ad"/>
          <w:rFonts w:hint="eastAsia"/>
        </w:rPr>
        <w:t>格雷码：</w:t>
      </w:r>
      <w:r>
        <w:rPr>
          <w:rFonts w:hint="eastAsia"/>
        </w:rPr>
        <w:t>最小距离码，相邻码元之间只有</w:t>
      </w:r>
      <w:r>
        <w:rPr>
          <w:rFonts w:hint="eastAsia"/>
        </w:rPr>
        <w:t>1</w:t>
      </w:r>
      <w:r>
        <w:rPr>
          <w:rFonts w:hint="eastAsia"/>
        </w:rPr>
        <w:t>位不同</w:t>
      </w:r>
    </w:p>
    <w:p w:rsidR="008C3E3F" w:rsidRDefault="008C3E3F" w:rsidP="00174A01">
      <w:pPr>
        <w:pStyle w:val="a9"/>
        <w:ind w:left="357" w:firstLineChars="200" w:firstLine="440"/>
        <w:rPr>
          <w:rFonts w:hint="eastAsia"/>
        </w:rPr>
      </w:pPr>
      <w:r>
        <w:rPr>
          <w:rFonts w:hint="eastAsia"/>
        </w:rPr>
        <w:t>采用格雷码，是一种对于亚稳态发生的处理方法，它使得错误结果取到安全侧的值，避免重大故障的发生。对于</w:t>
      </w:r>
      <w:proofErr w:type="gramStart"/>
      <w:r>
        <w:rPr>
          <w:rFonts w:hint="eastAsia"/>
        </w:rPr>
        <w:t>格雷码而言</w:t>
      </w:r>
      <w:proofErr w:type="gramEnd"/>
      <w:r>
        <w:rPr>
          <w:rFonts w:hint="eastAsia"/>
        </w:rPr>
        <w:t>，相邻码元之间只有</w:t>
      </w:r>
      <w:r>
        <w:rPr>
          <w:rFonts w:hint="eastAsia"/>
        </w:rPr>
        <w:t>1</w:t>
      </w:r>
      <w:r>
        <w:rPr>
          <w:rFonts w:hint="eastAsia"/>
        </w:rPr>
        <w:t>位是不同的，所以在异步时钟采样的过程中，如果发生亚稳态问题，在其稳定之后只会出现两种</w:t>
      </w:r>
      <w:r>
        <w:rPr>
          <w:rFonts w:hint="eastAsia"/>
        </w:rPr>
        <w:lastRenderedPageBreak/>
        <w:t>情况，即相邻码元中的一种，而不会遇到一些不确定的情况。比如说对于</w:t>
      </w:r>
      <w:r w:rsidR="00174A01">
        <w:rPr>
          <w:rFonts w:hint="eastAsia"/>
        </w:rPr>
        <w:t>读</w:t>
      </w:r>
      <w:r>
        <w:rPr>
          <w:rFonts w:hint="eastAsia"/>
        </w:rPr>
        <w:t>而言，</w:t>
      </w:r>
      <w:r w:rsidR="00174A01">
        <w:rPr>
          <w:rFonts w:hint="eastAsia"/>
        </w:rPr>
        <w:t>如图</w:t>
      </w:r>
      <w:r w:rsidR="00174A01">
        <w:rPr>
          <w:rFonts w:hint="eastAsia"/>
        </w:rPr>
        <w:t>6</w:t>
      </w:r>
      <w:r w:rsidR="00174A01">
        <w:rPr>
          <w:rFonts w:hint="eastAsia"/>
        </w:rPr>
        <w:t>所示，</w:t>
      </w:r>
      <w:r>
        <w:rPr>
          <w:rFonts w:hint="eastAsia"/>
        </w:rPr>
        <w:t>当前的</w:t>
      </w:r>
      <w:proofErr w:type="spellStart"/>
      <w:r>
        <w:rPr>
          <w:rFonts w:hint="eastAsia"/>
        </w:rPr>
        <w:t>wptr</w:t>
      </w:r>
      <w:proofErr w:type="spellEnd"/>
      <w:r>
        <w:rPr>
          <w:rFonts w:hint="eastAsia"/>
        </w:rPr>
        <w:t>是</w:t>
      </w:r>
      <w:r>
        <w:rPr>
          <w:rFonts w:hint="eastAsia"/>
        </w:rPr>
        <w:t>000</w:t>
      </w:r>
      <w:r w:rsidR="00174A01">
        <w:rPr>
          <w:rFonts w:hint="eastAsia"/>
        </w:rPr>
        <w:t>1</w:t>
      </w:r>
      <w:r w:rsidR="00174A01">
        <w:rPr>
          <w:rFonts w:hint="eastAsia"/>
        </w:rPr>
        <w:t>（</w:t>
      </w:r>
      <w:proofErr w:type="gramStart"/>
      <w:r w:rsidR="00174A01">
        <w:rPr>
          <w:rFonts w:hint="eastAsia"/>
        </w:rPr>
        <w:t>格雷码编码</w:t>
      </w:r>
      <w:proofErr w:type="gramEnd"/>
      <w:r w:rsidR="00174A01">
        <w:rPr>
          <w:rFonts w:hint="eastAsia"/>
        </w:rPr>
        <w:t>，上一次的</w:t>
      </w:r>
      <w:proofErr w:type="spellStart"/>
      <w:r w:rsidR="00174A01">
        <w:rPr>
          <w:rFonts w:hint="eastAsia"/>
        </w:rPr>
        <w:t>rptr</w:t>
      </w:r>
      <w:proofErr w:type="spellEnd"/>
      <w:r w:rsidR="00174A01">
        <w:rPr>
          <w:rFonts w:hint="eastAsia"/>
        </w:rPr>
        <w:t>是</w:t>
      </w:r>
      <w:r w:rsidR="00174A01">
        <w:rPr>
          <w:rFonts w:hint="eastAsia"/>
        </w:rPr>
        <w:t>0000</w:t>
      </w:r>
      <w:r w:rsidR="00174A01">
        <w:rPr>
          <w:rFonts w:hint="eastAsia"/>
        </w:rPr>
        <w:t>）</w:t>
      </w:r>
      <w:r>
        <w:rPr>
          <w:rFonts w:hint="eastAsia"/>
        </w:rPr>
        <w:t>，</w:t>
      </w:r>
      <w:proofErr w:type="spellStart"/>
      <w:r>
        <w:rPr>
          <w:rFonts w:hint="eastAsia"/>
        </w:rPr>
        <w:t>rptr</w:t>
      </w:r>
      <w:proofErr w:type="spellEnd"/>
      <w:r>
        <w:rPr>
          <w:rFonts w:hint="eastAsia"/>
        </w:rPr>
        <w:t>是</w:t>
      </w:r>
      <w:r>
        <w:rPr>
          <w:rFonts w:hint="eastAsia"/>
        </w:rPr>
        <w:t>000</w:t>
      </w:r>
      <w:r w:rsidR="00174A01">
        <w:rPr>
          <w:rFonts w:hint="eastAsia"/>
        </w:rPr>
        <w:t>0</w:t>
      </w:r>
      <w:r>
        <w:rPr>
          <w:rFonts w:hint="eastAsia"/>
        </w:rPr>
        <w:t>，由于读写指针处于不同的时钟域，需要将</w:t>
      </w:r>
      <w:r w:rsidR="00174A01">
        <w:rPr>
          <w:rFonts w:hint="eastAsia"/>
        </w:rPr>
        <w:t>写</w:t>
      </w:r>
      <w:r>
        <w:rPr>
          <w:rFonts w:hint="eastAsia"/>
        </w:rPr>
        <w:t>指针同步到</w:t>
      </w:r>
      <w:r w:rsidR="00174A01">
        <w:rPr>
          <w:rFonts w:hint="eastAsia"/>
        </w:rPr>
        <w:t>读</w:t>
      </w:r>
      <w:r>
        <w:rPr>
          <w:rFonts w:hint="eastAsia"/>
        </w:rPr>
        <w:t>时钟，如果发生亚稳态状况，那</w:t>
      </w:r>
      <w:r w:rsidR="00174A01">
        <w:rPr>
          <w:rFonts w:hint="eastAsia"/>
        </w:rPr>
        <w:t>写</w:t>
      </w:r>
      <w:r>
        <w:rPr>
          <w:rFonts w:hint="eastAsia"/>
        </w:rPr>
        <w:t>指针是</w:t>
      </w:r>
      <w:r>
        <w:rPr>
          <w:rFonts w:hint="eastAsia"/>
        </w:rPr>
        <w:t>0000</w:t>
      </w:r>
      <w:r>
        <w:rPr>
          <w:rFonts w:hint="eastAsia"/>
        </w:rPr>
        <w:t>或者</w:t>
      </w:r>
      <w:r>
        <w:rPr>
          <w:rFonts w:hint="eastAsia"/>
        </w:rPr>
        <w:t>0001</w:t>
      </w:r>
      <w:r>
        <w:rPr>
          <w:rFonts w:hint="eastAsia"/>
        </w:rPr>
        <w:t>（因为由于前三位在异步时钟采样处未发生翻转，保证了足够多的</w:t>
      </w:r>
      <w:r>
        <w:rPr>
          <w:rFonts w:hint="eastAsia"/>
        </w:rPr>
        <w:t>setup time</w:t>
      </w:r>
      <w:r>
        <w:rPr>
          <w:rFonts w:hint="eastAsia"/>
        </w:rPr>
        <w:t>和</w:t>
      </w:r>
      <w:r>
        <w:rPr>
          <w:rFonts w:hint="eastAsia"/>
        </w:rPr>
        <w:t>hold time</w:t>
      </w:r>
      <w:r>
        <w:rPr>
          <w:rFonts w:hint="eastAsia"/>
        </w:rPr>
        <w:t>，所以不会发生亚稳态，而最后一位在异步时钟采样处发生翻转，如果发生亚稳态的情况的话，会产生</w:t>
      </w:r>
      <w:r>
        <w:rPr>
          <w:rFonts w:hint="eastAsia"/>
        </w:rPr>
        <w:t>0</w:t>
      </w:r>
      <w:r>
        <w:rPr>
          <w:rFonts w:hint="eastAsia"/>
        </w:rPr>
        <w:t>和</w:t>
      </w:r>
      <w:r>
        <w:rPr>
          <w:rFonts w:hint="eastAsia"/>
        </w:rPr>
        <w:t>1</w:t>
      </w:r>
      <w:r>
        <w:rPr>
          <w:rFonts w:hint="eastAsia"/>
        </w:rPr>
        <w:t>两种不确定的情况，其中</w:t>
      </w:r>
      <w:r>
        <w:rPr>
          <w:rFonts w:hint="eastAsia"/>
        </w:rPr>
        <w:t>0</w:t>
      </w:r>
      <w:r>
        <w:rPr>
          <w:rFonts w:hint="eastAsia"/>
        </w:rPr>
        <w:t>为错误情况，而</w:t>
      </w:r>
      <w:r>
        <w:rPr>
          <w:rFonts w:hint="eastAsia"/>
        </w:rPr>
        <w:t>1</w:t>
      </w:r>
      <w:r>
        <w:rPr>
          <w:rFonts w:hint="eastAsia"/>
        </w:rPr>
        <w:t>为正确情况）。如果</w:t>
      </w:r>
      <w:r w:rsidR="00174A01">
        <w:rPr>
          <w:rFonts w:hint="eastAsia"/>
        </w:rPr>
        <w:t>写</w:t>
      </w:r>
      <w:r>
        <w:rPr>
          <w:rFonts w:hint="eastAsia"/>
        </w:rPr>
        <w:t>指针是</w:t>
      </w:r>
      <w:r>
        <w:rPr>
          <w:rFonts w:hint="eastAsia"/>
        </w:rPr>
        <w:t>0000</w:t>
      </w:r>
      <w:r w:rsidR="00174A01">
        <w:rPr>
          <w:rFonts w:hint="eastAsia"/>
        </w:rPr>
        <w:t>，则为错误的情况，对于读</w:t>
      </w:r>
      <w:r>
        <w:rPr>
          <w:rFonts w:hint="eastAsia"/>
        </w:rPr>
        <w:t>而言，相对于实际情况，看上去像少</w:t>
      </w:r>
      <w:r w:rsidR="00174A01">
        <w:rPr>
          <w:rFonts w:hint="eastAsia"/>
        </w:rPr>
        <w:t>写</w:t>
      </w:r>
      <w:r>
        <w:rPr>
          <w:rFonts w:hint="eastAsia"/>
        </w:rPr>
        <w:t>了</w:t>
      </w:r>
      <w:proofErr w:type="gramStart"/>
      <w:r>
        <w:rPr>
          <w:rFonts w:hint="eastAsia"/>
        </w:rPr>
        <w:t>一</w:t>
      </w:r>
      <w:proofErr w:type="gramEnd"/>
      <w:r>
        <w:rPr>
          <w:rFonts w:hint="eastAsia"/>
        </w:rPr>
        <w:t>个数，</w:t>
      </w:r>
      <w:r w:rsidR="00174A01">
        <w:rPr>
          <w:rFonts w:hint="eastAsia"/>
        </w:rPr>
        <w:t>则满足了空的判断条件，而</w:t>
      </w:r>
      <w:r>
        <w:rPr>
          <w:rFonts w:hint="eastAsia"/>
        </w:rPr>
        <w:t>实际上读指针并没有变，所以读出的</w:t>
      </w:r>
      <w:proofErr w:type="gramStart"/>
      <w:r>
        <w:rPr>
          <w:rFonts w:hint="eastAsia"/>
        </w:rPr>
        <w:t>值还是</w:t>
      </w:r>
      <w:proofErr w:type="gramEnd"/>
      <w:r>
        <w:rPr>
          <w:rFonts w:hint="eastAsia"/>
        </w:rPr>
        <w:t>原来</w:t>
      </w:r>
      <w:r w:rsidR="00174A01">
        <w:rPr>
          <w:rFonts w:hint="eastAsia"/>
        </w:rPr>
        <w:t>写入的值。如果写指针是</w:t>
      </w:r>
      <w:r w:rsidR="00174A01">
        <w:rPr>
          <w:rFonts w:hint="eastAsia"/>
        </w:rPr>
        <w:t>0001</w:t>
      </w:r>
      <w:r w:rsidR="00174A01">
        <w:rPr>
          <w:rFonts w:hint="eastAsia"/>
        </w:rPr>
        <w:t>，则是正确的情况。采用格雷编码可以很好的屏蔽错误情况，从而使其进入安全侧，起到错误可控的局面。</w:t>
      </w:r>
    </w:p>
    <w:p w:rsidR="00174A01" w:rsidRDefault="00174A01" w:rsidP="00174A01">
      <w:pPr>
        <w:pStyle w:val="a9"/>
        <w:ind w:left="357"/>
        <w:jc w:val="center"/>
        <w:rPr>
          <w:rFonts w:hint="eastAsia"/>
        </w:rPr>
      </w:pPr>
      <w:r>
        <w:object w:dxaOrig="8900" w:dyaOrig="6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2.75pt" o:ole="">
            <v:imagedata r:id="rId13" o:title=""/>
          </v:shape>
          <o:OLEObject Type="Embed" ProgID="Visio.Drawing.11" ShapeID="_x0000_i1025" DrawAspect="Content" ObjectID="_1425120974" r:id="rId14"/>
        </w:object>
      </w:r>
      <w:r>
        <w:rPr>
          <w:rFonts w:hint="eastAsia"/>
        </w:rPr>
        <w:t>图</w:t>
      </w:r>
      <w:r>
        <w:rPr>
          <w:rFonts w:hint="eastAsia"/>
        </w:rPr>
        <w:t xml:space="preserve">6 </w:t>
      </w:r>
      <w:proofErr w:type="spellStart"/>
      <w:r>
        <w:rPr>
          <w:rFonts w:hint="eastAsia"/>
        </w:rPr>
        <w:t>fifo</w:t>
      </w:r>
      <w:proofErr w:type="spellEnd"/>
      <w:r>
        <w:rPr>
          <w:rFonts w:hint="eastAsia"/>
        </w:rPr>
        <w:t>读情况下安全侧的处理</w:t>
      </w:r>
    </w:p>
    <w:p w:rsidR="00174A01" w:rsidRDefault="00174A01" w:rsidP="00174A01">
      <w:pPr>
        <w:pStyle w:val="a9"/>
        <w:numPr>
          <w:ilvl w:val="0"/>
          <w:numId w:val="2"/>
        </w:numPr>
        <w:rPr>
          <w:rFonts w:hint="eastAsia"/>
        </w:rPr>
      </w:pPr>
      <w:r>
        <w:rPr>
          <w:rFonts w:hint="eastAsia"/>
        </w:rPr>
        <w:t>循环</w:t>
      </w:r>
      <w:r>
        <w:rPr>
          <w:rFonts w:hint="eastAsia"/>
        </w:rPr>
        <w:t>FIFO</w:t>
      </w:r>
      <w:r>
        <w:rPr>
          <w:rFonts w:hint="eastAsia"/>
        </w:rPr>
        <w:t>空和满的判断</w:t>
      </w:r>
      <w:r w:rsidR="00096C6D">
        <w:fldChar w:fldCharType="begin"/>
      </w:r>
      <w:r w:rsidR="00096C6D">
        <w:instrText xml:space="preserve"> ADDIN NE.Ref.{98B0D105-A85F-4630-98E8-49FEB75E3AE2}</w:instrText>
      </w:r>
      <w:r w:rsidR="00096C6D">
        <w:fldChar w:fldCharType="separate"/>
      </w:r>
      <w:r w:rsidR="00096C6D">
        <w:rPr>
          <w:rFonts w:ascii="Calibri" w:hAnsi="Calibri" w:cs="Calibri"/>
          <w:color w:val="080000"/>
        </w:rPr>
        <w:t>[1]</w:t>
      </w:r>
      <w:r w:rsidR="00096C6D">
        <w:fldChar w:fldCharType="end"/>
      </w:r>
    </w:p>
    <w:p w:rsidR="00174A01" w:rsidRDefault="00174A01" w:rsidP="00174A01">
      <w:pPr>
        <w:pStyle w:val="a9"/>
        <w:ind w:left="360"/>
        <w:rPr>
          <w:rFonts w:hint="eastAsia"/>
        </w:rPr>
      </w:pPr>
      <w:r>
        <w:rPr>
          <w:rFonts w:hint="eastAsia"/>
        </w:rPr>
        <w:t>目前针对</w:t>
      </w:r>
      <w:r>
        <w:rPr>
          <w:rFonts w:hint="eastAsia"/>
        </w:rPr>
        <w:t>FIFO</w:t>
      </w:r>
      <w:proofErr w:type="gramStart"/>
      <w:r>
        <w:rPr>
          <w:rFonts w:hint="eastAsia"/>
        </w:rPr>
        <w:t>空满的</w:t>
      </w:r>
      <w:proofErr w:type="gramEnd"/>
      <w:r>
        <w:rPr>
          <w:rFonts w:hint="eastAsia"/>
        </w:rPr>
        <w:t>判断，大致上有两种解决方案，一种是采用对读写指针编码的方式，另一种是采用</w:t>
      </w:r>
      <w:proofErr w:type="gramStart"/>
      <w:r>
        <w:rPr>
          <w:rFonts w:hint="eastAsia"/>
        </w:rPr>
        <w:t>空满趋势</w:t>
      </w:r>
      <w:proofErr w:type="gramEnd"/>
      <w:r>
        <w:rPr>
          <w:rFonts w:hint="eastAsia"/>
        </w:rPr>
        <w:t>标志的方式，第一种方案较为简单，实现也比较简单，且效果比较理想，所以在本实验中采用第一种方案。</w:t>
      </w:r>
    </w:p>
    <w:p w:rsidR="00174A01" w:rsidRDefault="00174A01" w:rsidP="00174A01">
      <w:pPr>
        <w:pStyle w:val="a9"/>
        <w:ind w:left="360"/>
        <w:rPr>
          <w:rFonts w:hint="eastAsia"/>
        </w:rPr>
      </w:pPr>
      <w:r>
        <w:rPr>
          <w:rFonts w:hint="eastAsia"/>
        </w:rPr>
        <w:t>我们需要构造一个指针宽度为</w:t>
      </w:r>
      <w:r>
        <w:rPr>
          <w:rFonts w:hint="eastAsia"/>
        </w:rPr>
        <w:t>N+1</w:t>
      </w:r>
      <w:r>
        <w:rPr>
          <w:rFonts w:hint="eastAsia"/>
        </w:rPr>
        <w:t>的，深度为</w:t>
      </w:r>
      <w:r>
        <w:rPr>
          <w:rFonts w:hint="eastAsia"/>
        </w:rPr>
        <w:t>2</w:t>
      </w:r>
      <w:r w:rsidRPr="00096C6D">
        <w:rPr>
          <w:rFonts w:hint="eastAsia"/>
          <w:vertAlign w:val="superscript"/>
        </w:rPr>
        <w:t>N</w:t>
      </w:r>
      <w:r w:rsidR="00096C6D">
        <w:rPr>
          <w:rFonts w:hint="eastAsia"/>
        </w:rPr>
        <w:t>的</w:t>
      </w:r>
      <w:r w:rsidR="00096C6D">
        <w:rPr>
          <w:rFonts w:hint="eastAsia"/>
        </w:rPr>
        <w:t>FIFO</w:t>
      </w:r>
      <w:r w:rsidR="00096C6D">
        <w:rPr>
          <w:rFonts w:hint="eastAsia"/>
        </w:rPr>
        <w:t>，采用二进制编码。基本比较方法是，当指针的最高位不一致而其他位都相等时，</w:t>
      </w:r>
      <w:r w:rsidR="00096C6D">
        <w:rPr>
          <w:rFonts w:hint="eastAsia"/>
        </w:rPr>
        <w:t>FIFO</w:t>
      </w:r>
      <w:r w:rsidR="00096C6D">
        <w:rPr>
          <w:rFonts w:hint="eastAsia"/>
        </w:rPr>
        <w:t>满；当指针完全相等时，</w:t>
      </w:r>
      <w:r w:rsidR="00096C6D">
        <w:rPr>
          <w:rFonts w:hint="eastAsia"/>
        </w:rPr>
        <w:t>FIFO</w:t>
      </w:r>
      <w:r w:rsidR="00096C6D">
        <w:rPr>
          <w:rFonts w:hint="eastAsia"/>
        </w:rPr>
        <w:t>为空。（对于</w:t>
      </w:r>
      <w:r w:rsidR="00096C6D" w:rsidRPr="00096C6D">
        <w:rPr>
          <w:rFonts w:hint="eastAsia"/>
        </w:rPr>
        <w:t>2</w:t>
      </w:r>
      <w:r w:rsidR="00096C6D" w:rsidRPr="00096C6D">
        <w:rPr>
          <w:rFonts w:hint="eastAsia"/>
          <w:vertAlign w:val="superscript"/>
        </w:rPr>
        <w:t>N</w:t>
      </w:r>
      <w:r w:rsidR="00096C6D">
        <w:rPr>
          <w:rFonts w:hint="eastAsia"/>
        </w:rPr>
        <w:t>的</w:t>
      </w:r>
      <w:r w:rsidR="00096C6D">
        <w:rPr>
          <w:rFonts w:hint="eastAsia"/>
        </w:rPr>
        <w:t>FIFO</w:t>
      </w:r>
      <w:r w:rsidR="00096C6D">
        <w:rPr>
          <w:rFonts w:hint="eastAsia"/>
        </w:rPr>
        <w:t>而言，其需要</w:t>
      </w:r>
      <w:r w:rsidR="00096C6D">
        <w:rPr>
          <w:rFonts w:hint="eastAsia"/>
        </w:rPr>
        <w:t>N</w:t>
      </w:r>
      <w:r w:rsidR="00096C6D">
        <w:rPr>
          <w:rFonts w:hint="eastAsia"/>
        </w:rPr>
        <w:t>位</w:t>
      </w:r>
      <w:proofErr w:type="gramStart"/>
      <w:r w:rsidR="00096C6D">
        <w:rPr>
          <w:rFonts w:hint="eastAsia"/>
        </w:rPr>
        <w:t>地址位</w:t>
      </w:r>
      <w:proofErr w:type="gramEnd"/>
      <w:r w:rsidR="00096C6D">
        <w:rPr>
          <w:rFonts w:hint="eastAsia"/>
        </w:rPr>
        <w:t>来标志其读写指针，但是对</w:t>
      </w:r>
      <w:r w:rsidR="00096C6D">
        <w:rPr>
          <w:rFonts w:hint="eastAsia"/>
        </w:rPr>
        <w:lastRenderedPageBreak/>
        <w:t>于空和满的情况而言，其读写指针的判断条件都为相等，为了区分空和满状况，需多</w:t>
      </w:r>
      <w:r w:rsidR="00096C6D">
        <w:rPr>
          <w:rFonts w:hint="eastAsia"/>
        </w:rPr>
        <w:t>1</w:t>
      </w:r>
      <w:r w:rsidR="00096C6D">
        <w:rPr>
          <w:rFonts w:hint="eastAsia"/>
        </w:rPr>
        <w:t>位</w:t>
      </w:r>
      <w:proofErr w:type="gramStart"/>
      <w:r w:rsidR="00096C6D">
        <w:rPr>
          <w:rFonts w:hint="eastAsia"/>
        </w:rPr>
        <w:t>地址位</w:t>
      </w:r>
      <w:proofErr w:type="gramEnd"/>
      <w:r w:rsidR="00096C6D">
        <w:rPr>
          <w:rFonts w:hint="eastAsia"/>
        </w:rPr>
        <w:t>来区分，所以最终采用</w:t>
      </w:r>
      <w:r w:rsidR="00096C6D">
        <w:rPr>
          <w:rFonts w:hint="eastAsia"/>
        </w:rPr>
        <w:t>N+1</w:t>
      </w:r>
      <w:r w:rsidR="00096C6D">
        <w:rPr>
          <w:rFonts w:hint="eastAsia"/>
        </w:rPr>
        <w:t>位地址）</w:t>
      </w:r>
    </w:p>
    <w:p w:rsidR="00096C6D" w:rsidRPr="00096C6D" w:rsidRDefault="00096C6D" w:rsidP="00174A01">
      <w:pPr>
        <w:pStyle w:val="a9"/>
        <w:ind w:left="360"/>
      </w:pPr>
      <w:r>
        <w:rPr>
          <w:rFonts w:hint="eastAsia"/>
        </w:rPr>
        <w:t>比如一个深度为</w:t>
      </w:r>
      <w:r>
        <w:rPr>
          <w:rFonts w:hint="eastAsia"/>
        </w:rPr>
        <w:t>8</w:t>
      </w:r>
      <w:r>
        <w:rPr>
          <w:rFonts w:hint="eastAsia"/>
        </w:rPr>
        <w:t>字节（采用字节编织）的</w:t>
      </w:r>
      <w:r>
        <w:rPr>
          <w:rFonts w:hint="eastAsia"/>
        </w:rPr>
        <w:t>FIFO</w:t>
      </w:r>
      <w:r>
        <w:rPr>
          <w:rFonts w:hint="eastAsia"/>
        </w:rPr>
        <w:t>而言，其指针宽度为</w:t>
      </w:r>
      <w:r>
        <w:rPr>
          <w:rFonts w:hint="eastAsia"/>
        </w:rPr>
        <w:t>N+1=3+1=4</w:t>
      </w:r>
      <w:r>
        <w:rPr>
          <w:rFonts w:hint="eastAsia"/>
        </w:rPr>
        <w:t>。一开始，</w:t>
      </w:r>
      <w:proofErr w:type="spellStart"/>
      <w:r>
        <w:rPr>
          <w:rFonts w:hint="eastAsia"/>
        </w:rPr>
        <w:t>r_ptr</w:t>
      </w:r>
      <w:proofErr w:type="spellEnd"/>
      <w:r>
        <w:rPr>
          <w:rFonts w:hint="eastAsia"/>
        </w:rPr>
        <w:t>和</w:t>
      </w:r>
      <w:proofErr w:type="spellStart"/>
      <w:r>
        <w:rPr>
          <w:rFonts w:hint="eastAsia"/>
        </w:rPr>
        <w:t>w_ptr</w:t>
      </w:r>
      <w:proofErr w:type="spellEnd"/>
      <w:r>
        <w:rPr>
          <w:rFonts w:hint="eastAsia"/>
        </w:rPr>
        <w:t>为</w:t>
      </w:r>
      <w:r>
        <w:rPr>
          <w:rFonts w:hint="eastAsia"/>
        </w:rPr>
        <w:t>0000</w:t>
      </w:r>
      <w:r>
        <w:rPr>
          <w:rFonts w:hint="eastAsia"/>
        </w:rPr>
        <w:t>，如果往</w:t>
      </w:r>
      <w:r>
        <w:rPr>
          <w:rFonts w:hint="eastAsia"/>
        </w:rPr>
        <w:t>FIFO</w:t>
      </w:r>
      <w:r>
        <w:rPr>
          <w:rFonts w:hint="eastAsia"/>
        </w:rPr>
        <w:t>中写入</w:t>
      </w:r>
      <w:r>
        <w:rPr>
          <w:rFonts w:hint="eastAsia"/>
        </w:rPr>
        <w:t>8</w:t>
      </w:r>
      <w:r>
        <w:rPr>
          <w:rFonts w:hint="eastAsia"/>
        </w:rPr>
        <w:t>个字节的数据，则</w:t>
      </w:r>
      <w:proofErr w:type="spellStart"/>
      <w:r>
        <w:rPr>
          <w:rFonts w:hint="eastAsia"/>
        </w:rPr>
        <w:t>w_ptr</w:t>
      </w:r>
      <w:proofErr w:type="spellEnd"/>
      <w:r>
        <w:rPr>
          <w:rFonts w:hint="eastAsia"/>
        </w:rPr>
        <w:t>=1000</w:t>
      </w:r>
      <w:r>
        <w:rPr>
          <w:rFonts w:hint="eastAsia"/>
        </w:rPr>
        <w:t>，</w:t>
      </w:r>
      <w:proofErr w:type="spellStart"/>
      <w:r>
        <w:rPr>
          <w:rFonts w:hint="eastAsia"/>
        </w:rPr>
        <w:t>r_ptr</w:t>
      </w:r>
      <w:proofErr w:type="spellEnd"/>
      <w:r>
        <w:rPr>
          <w:rFonts w:hint="eastAsia"/>
        </w:rPr>
        <w:t>=0000</w:t>
      </w:r>
      <w:r>
        <w:rPr>
          <w:rFonts w:hint="eastAsia"/>
        </w:rPr>
        <w:t>，这就是满条件。如果现在从</w:t>
      </w:r>
      <w:r>
        <w:rPr>
          <w:rFonts w:hint="eastAsia"/>
        </w:rPr>
        <w:t>FIFO</w:t>
      </w:r>
      <w:r>
        <w:rPr>
          <w:rFonts w:hint="eastAsia"/>
        </w:rPr>
        <w:t>中读出</w:t>
      </w:r>
      <w:r>
        <w:rPr>
          <w:rFonts w:hint="eastAsia"/>
        </w:rPr>
        <w:t>8</w:t>
      </w:r>
      <w:r>
        <w:rPr>
          <w:rFonts w:hint="eastAsia"/>
        </w:rPr>
        <w:t>个字节的数据，则</w:t>
      </w:r>
      <w:proofErr w:type="spellStart"/>
      <w:r>
        <w:rPr>
          <w:rFonts w:hint="eastAsia"/>
        </w:rPr>
        <w:t>w_ptr</w:t>
      </w:r>
      <w:proofErr w:type="spellEnd"/>
      <w:r>
        <w:rPr>
          <w:rFonts w:hint="eastAsia"/>
        </w:rPr>
        <w:t>=1000</w:t>
      </w:r>
      <w:r>
        <w:rPr>
          <w:rFonts w:hint="eastAsia"/>
        </w:rPr>
        <w:t>，</w:t>
      </w:r>
      <w:proofErr w:type="spellStart"/>
      <w:r>
        <w:rPr>
          <w:rFonts w:hint="eastAsia"/>
        </w:rPr>
        <w:t>r_ptr</w:t>
      </w:r>
      <w:proofErr w:type="spellEnd"/>
      <w:r>
        <w:rPr>
          <w:rFonts w:hint="eastAsia"/>
        </w:rPr>
        <w:t>=1000</w:t>
      </w:r>
      <w:r>
        <w:rPr>
          <w:rFonts w:hint="eastAsia"/>
        </w:rPr>
        <w:t>，这就是空条件。</w:t>
      </w:r>
    </w:p>
    <w:p w:rsidR="00096C6D" w:rsidRDefault="00174A01" w:rsidP="00096C6D">
      <w:pPr>
        <w:widowControl w:val="0"/>
        <w:autoSpaceDE w:val="0"/>
        <w:autoSpaceDN w:val="0"/>
        <w:adjustRightInd w:val="0"/>
        <w:spacing w:after="0" w:line="240" w:lineRule="auto"/>
        <w:rPr>
          <w:rFonts w:ascii="Times New Roman" w:hAnsi="Times New Roman" w:cs="Times New Roman"/>
          <w:sz w:val="24"/>
          <w:szCs w:val="24"/>
        </w:rPr>
      </w:pPr>
      <w:r>
        <w:fldChar w:fldCharType="begin"/>
      </w:r>
      <w:r>
        <w:instrText xml:space="preserve"> ADDIN NE.Bib</w:instrText>
      </w:r>
      <w:r>
        <w:fldChar w:fldCharType="separate"/>
      </w:r>
    </w:p>
    <w:p w:rsidR="00096C6D" w:rsidRDefault="00096C6D" w:rsidP="00096C6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z w:val="40"/>
          <w:szCs w:val="40"/>
        </w:rPr>
        <w:t>References:</w:t>
      </w:r>
    </w:p>
    <w:p w:rsidR="00096C6D" w:rsidRDefault="00096C6D" w:rsidP="00096C6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[1].</w:t>
      </w:r>
      <w:r>
        <w:rPr>
          <w:rFonts w:ascii="Times New Roman" w:hAnsi="Times New Roman" w:cs="Times New Roman"/>
          <w:color w:val="000000"/>
          <w:sz w:val="20"/>
          <w:szCs w:val="20"/>
        </w:rPr>
        <w:tab/>
      </w:r>
      <w:bookmarkStart w:id="1" w:name="_nebE6D6E9FB_0D38_4EEE_87EF_E106732FF4B0"/>
      <w:proofErr w:type="spellStart"/>
      <w:r>
        <w:rPr>
          <w:rFonts w:ascii="Times New Roman" w:hAnsi="Times New Roman" w:cs="Times New Roman"/>
          <w:color w:val="000000"/>
          <w:sz w:val="20"/>
          <w:szCs w:val="20"/>
        </w:rPr>
        <w:t>Nebhrajani</w:t>
      </w:r>
      <w:proofErr w:type="spellEnd"/>
      <w:r>
        <w:rPr>
          <w:rFonts w:ascii="Times New Roman" w:hAnsi="Times New Roman" w:cs="Times New Roman"/>
          <w:color w:val="000000"/>
          <w:sz w:val="20"/>
          <w:szCs w:val="20"/>
        </w:rPr>
        <w:t xml:space="preserve">, V.A., </w:t>
      </w:r>
      <w:r>
        <w:rPr>
          <w:rFonts w:ascii="宋体" w:eastAsia="宋体" w:hAnsi="Times New Roman" w:cs="宋体" w:hint="eastAsia"/>
          <w:color w:val="000000"/>
          <w:sz w:val="20"/>
          <w:szCs w:val="20"/>
        </w:rPr>
        <w:t>异步</w:t>
      </w:r>
      <w:r>
        <w:rPr>
          <w:rFonts w:ascii="Times New Roman" w:hAnsi="Times New Roman" w:cs="Times New Roman"/>
          <w:color w:val="000000"/>
          <w:sz w:val="20"/>
          <w:szCs w:val="20"/>
        </w:rPr>
        <w:t>FIFO</w:t>
      </w:r>
      <w:r>
        <w:rPr>
          <w:rFonts w:ascii="宋体" w:eastAsia="宋体" w:hAnsi="Times New Roman" w:cs="宋体" w:hint="eastAsia"/>
          <w:color w:val="000000"/>
          <w:sz w:val="20"/>
          <w:szCs w:val="20"/>
        </w:rPr>
        <w:t>结构</w:t>
      </w:r>
      <w:r>
        <w:rPr>
          <w:rFonts w:ascii="Times New Roman" w:hAnsi="Times New Roman" w:cs="Times New Roman"/>
          <w:color w:val="000000"/>
          <w:sz w:val="20"/>
          <w:szCs w:val="20"/>
        </w:rPr>
        <w:t>, 2006.</w:t>
      </w:r>
      <w:bookmarkEnd w:id="1"/>
    </w:p>
    <w:p w:rsidR="00096C6D" w:rsidRDefault="00096C6D" w:rsidP="00096C6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[2].</w:t>
      </w:r>
      <w:r>
        <w:rPr>
          <w:rFonts w:ascii="Times New Roman" w:hAnsi="Times New Roman" w:cs="Times New Roman"/>
          <w:color w:val="000000"/>
          <w:sz w:val="20"/>
          <w:szCs w:val="20"/>
        </w:rPr>
        <w:tab/>
      </w:r>
      <w:bookmarkStart w:id="2" w:name="_neb3B31F33D_A9B7_4B15_879E_BB7E5D4EA7D9"/>
      <w:r>
        <w:rPr>
          <w:rFonts w:ascii="宋体" w:eastAsia="宋体" w:hAnsi="Times New Roman" w:cs="宋体" w:hint="eastAsia"/>
          <w:color w:val="000000"/>
          <w:sz w:val="20"/>
          <w:szCs w:val="20"/>
        </w:rPr>
        <w:t>刘波</w:t>
      </w:r>
      <w:r>
        <w:rPr>
          <w:rFonts w:ascii="Times New Roman" w:hAnsi="Times New Roman" w:cs="Times New Roman"/>
          <w:color w:val="000000"/>
          <w:sz w:val="20"/>
          <w:szCs w:val="20"/>
        </w:rPr>
        <w:t xml:space="preserve">, </w:t>
      </w:r>
      <w:r>
        <w:rPr>
          <w:rFonts w:ascii="宋体" w:eastAsia="宋体" w:hAnsi="Times New Roman" w:cs="宋体" w:hint="eastAsia"/>
          <w:color w:val="000000"/>
          <w:sz w:val="20"/>
          <w:szCs w:val="20"/>
        </w:rPr>
        <w:t>设计异步多时钟系统的综合及描述技巧</w:t>
      </w:r>
      <w:r>
        <w:rPr>
          <w:rFonts w:ascii="Times New Roman" w:hAnsi="Times New Roman" w:cs="Times New Roman"/>
          <w:color w:val="000000"/>
          <w:sz w:val="20"/>
          <w:szCs w:val="20"/>
        </w:rPr>
        <w:t xml:space="preserve">, in </w:t>
      </w:r>
      <w:r>
        <w:rPr>
          <w:rFonts w:ascii="宋体" w:eastAsia="宋体" w:hAnsi="Times New Roman" w:cs="宋体" w:hint="eastAsia"/>
          <w:color w:val="000000"/>
          <w:sz w:val="20"/>
          <w:szCs w:val="20"/>
        </w:rPr>
        <w:t>精通</w:t>
      </w:r>
      <w:r>
        <w:rPr>
          <w:rFonts w:ascii="Times New Roman" w:hAnsi="Times New Roman" w:cs="Times New Roman"/>
          <w:color w:val="000000"/>
          <w:sz w:val="20"/>
          <w:szCs w:val="20"/>
        </w:rPr>
        <w:t>Verilog HDL</w:t>
      </w:r>
      <w:r>
        <w:rPr>
          <w:rFonts w:ascii="宋体" w:eastAsia="宋体" w:hAnsi="Times New Roman" w:cs="宋体" w:hint="eastAsia"/>
          <w:color w:val="000000"/>
          <w:sz w:val="20"/>
          <w:szCs w:val="20"/>
        </w:rPr>
        <w:t>语言编程</w:t>
      </w:r>
      <w:r>
        <w:rPr>
          <w:rFonts w:ascii="Times New Roman" w:hAnsi="Times New Roman" w:cs="Times New Roman"/>
          <w:color w:val="000000"/>
          <w:sz w:val="20"/>
          <w:szCs w:val="20"/>
        </w:rPr>
        <w:t>. 2007.</w:t>
      </w:r>
      <w:bookmarkEnd w:id="2"/>
    </w:p>
    <w:p w:rsidR="00174A01" w:rsidRPr="008C3E3F" w:rsidRDefault="00174A01" w:rsidP="00174A01">
      <w:pPr>
        <w:pStyle w:val="a9"/>
        <w:ind w:left="357"/>
      </w:pPr>
      <w:r>
        <w:fldChar w:fldCharType="end"/>
      </w:r>
    </w:p>
    <w:sectPr w:rsidR="00174A01" w:rsidRPr="008C3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639C0"/>
    <w:multiLevelType w:val="hybridMultilevel"/>
    <w:tmpl w:val="FC2EF3B4"/>
    <w:lvl w:ilvl="0" w:tplc="AF4A434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3F68E9"/>
    <w:multiLevelType w:val="hybridMultilevel"/>
    <w:tmpl w:val="EDDA7176"/>
    <w:lvl w:ilvl="0" w:tplc="6B62EC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657817AE-E6FE-4990-AE58-C7483D5AA5D5}" w:val=" ADDIN NE.Ref.{657817AE-E6FE-4990-AE58-C7483D5AA5D5}&lt;Citation&gt;&lt;Group&gt;&lt;References&gt;&lt;Item&gt;&lt;ID&gt;11&lt;/ID&gt;&lt;UID&gt;{3B31F33D-A9B7-4B15-879E-BB7E5D4EA7D9}&lt;/UID&gt;&lt;Title&gt;设计异步多时钟系统的综合及描述技巧&lt;/Title&gt;&lt;Template&gt;Book Section&lt;/Template&gt;&lt;Star&gt;0&lt;/Star&gt;&lt;Tag&gt;0&lt;/Tag&gt;&lt;Author&gt;刘波&lt;/Author&gt;&lt;Year&gt;2007&lt;/Year&gt;&lt;Details&gt;&lt;_secondary_title&gt;精通Verilog HDL语言编程&lt;/_secondary_title&gt;&lt;_modified&gt;59543209&lt;/_modified&gt;&lt;_created&gt;59543209&lt;/_created&gt;&lt;_accessed&gt;59543209&lt;/_accessed&gt;&lt;/Details&gt;&lt;Extra&gt;&lt;DBUID&gt;{2FD2FB25-44B2-4098-BD47-55B795CB048A}&lt;/DBUID&gt;&lt;/Extra&gt;&lt;/Item&gt;&lt;/References&gt;&lt;/Group&gt;&lt;/Citation&gt;_x000a_"/>
    <w:docVar w:name="NE.Ref{98B0D105-A85F-4630-98E8-49FEB75E3AE2}" w:val=" ADDIN NE.Ref.{98B0D105-A85F-4630-98E8-49FEB75E3AE2}&lt;Citation&gt;&lt;Group&gt;&lt;References&gt;&lt;Item&gt;&lt;ID&gt;10&lt;/ID&gt;&lt;UID&gt;{E6D6E9FB-0D38-4EEE-87EF-E106732FF4B0}&lt;/UID&gt;&lt;Title&gt;异步FIFO结构&lt;/Title&gt;&lt;Template&gt;Generic&lt;/Template&gt;&lt;Star&gt;0&lt;/Star&gt;&lt;Tag&gt;0&lt;/Tag&gt;&lt;Author&gt;Nebhrajani, Vijay A&lt;/Author&gt;&lt;Year&gt;2006&lt;/Year&gt;&lt;Details&gt;&lt;_accessed&gt;59537741&lt;/_accessed&gt;&lt;_created&gt;59537741&lt;/_created&gt;&lt;_modified&gt;59537741&lt;/_modified&gt;&lt;/Details&gt;&lt;Extra&gt;&lt;DBUID&gt;{2FD2FB25-44B2-4098-BD47-55B795CB048A}&lt;/DBUID&gt;&lt;/Extra&gt;&lt;/Item&gt;&lt;/References&gt;&lt;/Group&gt;&lt;/Citation&gt;_x000a_"/>
    <w:docVar w:name="NE.Ref{C2455C06-35B2-49FA-ABE4-3EBC96457F4F}" w:val=" ADDIN NE.Ref.{C2455C06-35B2-49FA-ABE4-3EBC96457F4F}&lt;Citation&gt;&lt;Group&gt;&lt;References&gt;&lt;Item&gt;&lt;ID&gt;10&lt;/ID&gt;&lt;UID&gt;{E6D6E9FB-0D38-4EEE-87EF-E106732FF4B0}&lt;/UID&gt;&lt;Title&gt;异步FIFO结构&lt;/Title&gt;&lt;Template&gt;Generic&lt;/Template&gt;&lt;Star&gt;0&lt;/Star&gt;&lt;Tag&gt;0&lt;/Tag&gt;&lt;Author&gt;Nebhrajani, Vijay A&lt;/Author&gt;&lt;Year&gt;2006&lt;/Year&gt;&lt;Details&gt;&lt;_accessed&gt;59537741&lt;/_accessed&gt;&lt;_created&gt;59537741&lt;/_created&gt;&lt;_modified&gt;59537741&lt;/_modified&gt;&lt;/Details&gt;&lt;Extra&gt;&lt;DBUID&gt;{2FD2FB25-44B2-4098-BD47-55B795CB048A}&lt;/DBUID&gt;&lt;/Extra&gt;&lt;/Item&gt;&lt;/References&gt;&lt;/Group&gt;&lt;/Citation&gt;_x000a_"/>
    <w:docVar w:name="ne_docsoft" w:val="MSWord"/>
    <w:docVar w:name="ne_docversion" w:val="NoteExpress 2.0"/>
    <w:docVar w:name="ne_stylename" w:val="cissy33"/>
  </w:docVars>
  <w:rsids>
    <w:rsidRoot w:val="008C3E3F"/>
    <w:rsid w:val="00096C6D"/>
    <w:rsid w:val="00174A01"/>
    <w:rsid w:val="00217164"/>
    <w:rsid w:val="00842310"/>
    <w:rsid w:val="008C3E3F"/>
    <w:rsid w:val="00EC7DF4"/>
    <w:rsid w:val="00ED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E3F"/>
  </w:style>
  <w:style w:type="paragraph" w:styleId="1">
    <w:name w:val="heading 1"/>
    <w:basedOn w:val="a"/>
    <w:next w:val="a"/>
    <w:link w:val="1Char"/>
    <w:uiPriority w:val="9"/>
    <w:qFormat/>
    <w:rsid w:val="008C3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8C3E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8C3E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8C3E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8C3E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8C3E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8C3E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8C3E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8C3E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3E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8C3E3F"/>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8C3E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8C3E3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8C3E3F"/>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8C3E3F"/>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8C3E3F"/>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8C3E3F"/>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8C3E3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8C3E3F"/>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8C3E3F"/>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8C3E3F"/>
    <w:pPr>
      <w:spacing w:line="240" w:lineRule="auto"/>
    </w:pPr>
    <w:rPr>
      <w:b/>
      <w:bCs/>
      <w:color w:val="4F81BD" w:themeColor="accent1"/>
      <w:sz w:val="18"/>
      <w:szCs w:val="18"/>
    </w:rPr>
  </w:style>
  <w:style w:type="paragraph" w:styleId="a5">
    <w:name w:val="Subtitle"/>
    <w:basedOn w:val="a"/>
    <w:next w:val="a"/>
    <w:link w:val="Char0"/>
    <w:uiPriority w:val="11"/>
    <w:qFormat/>
    <w:rsid w:val="008C3E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8C3E3F"/>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8C3E3F"/>
    <w:rPr>
      <w:b/>
      <w:bCs/>
    </w:rPr>
  </w:style>
  <w:style w:type="character" w:styleId="a7">
    <w:name w:val="Emphasis"/>
    <w:basedOn w:val="a0"/>
    <w:uiPriority w:val="20"/>
    <w:qFormat/>
    <w:rsid w:val="008C3E3F"/>
    <w:rPr>
      <w:i/>
      <w:iCs/>
    </w:rPr>
  </w:style>
  <w:style w:type="paragraph" w:styleId="a8">
    <w:name w:val="No Spacing"/>
    <w:uiPriority w:val="1"/>
    <w:qFormat/>
    <w:rsid w:val="008C3E3F"/>
    <w:pPr>
      <w:spacing w:after="0" w:line="240" w:lineRule="auto"/>
    </w:pPr>
  </w:style>
  <w:style w:type="paragraph" w:styleId="a9">
    <w:name w:val="List Paragraph"/>
    <w:basedOn w:val="a"/>
    <w:uiPriority w:val="34"/>
    <w:qFormat/>
    <w:rsid w:val="008C3E3F"/>
    <w:pPr>
      <w:ind w:left="720"/>
      <w:contextualSpacing/>
    </w:pPr>
  </w:style>
  <w:style w:type="paragraph" w:styleId="aa">
    <w:name w:val="Quote"/>
    <w:basedOn w:val="a"/>
    <w:next w:val="a"/>
    <w:link w:val="Char1"/>
    <w:uiPriority w:val="29"/>
    <w:qFormat/>
    <w:rsid w:val="008C3E3F"/>
    <w:rPr>
      <w:i/>
      <w:iCs/>
      <w:color w:val="000000" w:themeColor="text1"/>
    </w:rPr>
  </w:style>
  <w:style w:type="character" w:customStyle="1" w:styleId="Char1">
    <w:name w:val="引用 Char"/>
    <w:basedOn w:val="a0"/>
    <w:link w:val="aa"/>
    <w:uiPriority w:val="29"/>
    <w:rsid w:val="008C3E3F"/>
    <w:rPr>
      <w:i/>
      <w:iCs/>
      <w:color w:val="000000" w:themeColor="text1"/>
    </w:rPr>
  </w:style>
  <w:style w:type="paragraph" w:styleId="ab">
    <w:name w:val="Intense Quote"/>
    <w:basedOn w:val="a"/>
    <w:next w:val="a"/>
    <w:link w:val="Char2"/>
    <w:uiPriority w:val="30"/>
    <w:qFormat/>
    <w:rsid w:val="008C3E3F"/>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8C3E3F"/>
    <w:rPr>
      <w:b/>
      <w:bCs/>
      <w:i/>
      <w:iCs/>
      <w:color w:val="4F81BD" w:themeColor="accent1"/>
    </w:rPr>
  </w:style>
  <w:style w:type="character" w:styleId="ac">
    <w:name w:val="Subtle Emphasis"/>
    <w:basedOn w:val="a0"/>
    <w:uiPriority w:val="19"/>
    <w:qFormat/>
    <w:rsid w:val="008C3E3F"/>
    <w:rPr>
      <w:i/>
      <w:iCs/>
      <w:color w:val="808080" w:themeColor="text1" w:themeTint="7F"/>
    </w:rPr>
  </w:style>
  <w:style w:type="character" w:styleId="ad">
    <w:name w:val="Intense Emphasis"/>
    <w:basedOn w:val="a0"/>
    <w:uiPriority w:val="21"/>
    <w:qFormat/>
    <w:rsid w:val="008C3E3F"/>
    <w:rPr>
      <w:b/>
      <w:bCs/>
      <w:i/>
      <w:iCs/>
      <w:color w:val="4F81BD" w:themeColor="accent1"/>
    </w:rPr>
  </w:style>
  <w:style w:type="character" w:styleId="ae">
    <w:name w:val="Subtle Reference"/>
    <w:basedOn w:val="a0"/>
    <w:uiPriority w:val="31"/>
    <w:qFormat/>
    <w:rsid w:val="008C3E3F"/>
    <w:rPr>
      <w:smallCaps/>
      <w:color w:val="C0504D" w:themeColor="accent2"/>
      <w:u w:val="single"/>
    </w:rPr>
  </w:style>
  <w:style w:type="character" w:styleId="af">
    <w:name w:val="Intense Reference"/>
    <w:basedOn w:val="a0"/>
    <w:uiPriority w:val="32"/>
    <w:qFormat/>
    <w:rsid w:val="008C3E3F"/>
    <w:rPr>
      <w:b/>
      <w:bCs/>
      <w:smallCaps/>
      <w:color w:val="C0504D" w:themeColor="accent2"/>
      <w:spacing w:val="5"/>
      <w:u w:val="single"/>
    </w:rPr>
  </w:style>
  <w:style w:type="character" w:styleId="af0">
    <w:name w:val="Book Title"/>
    <w:basedOn w:val="a0"/>
    <w:uiPriority w:val="33"/>
    <w:qFormat/>
    <w:rsid w:val="008C3E3F"/>
    <w:rPr>
      <w:b/>
      <w:bCs/>
      <w:smallCaps/>
      <w:spacing w:val="5"/>
    </w:rPr>
  </w:style>
  <w:style w:type="paragraph" w:styleId="TOC">
    <w:name w:val="TOC Heading"/>
    <w:basedOn w:val="1"/>
    <w:next w:val="a"/>
    <w:uiPriority w:val="39"/>
    <w:semiHidden/>
    <w:unhideWhenUsed/>
    <w:qFormat/>
    <w:rsid w:val="008C3E3F"/>
    <w:pPr>
      <w:outlineLvl w:val="9"/>
    </w:pPr>
  </w:style>
  <w:style w:type="paragraph" w:styleId="af1">
    <w:name w:val="Balloon Text"/>
    <w:basedOn w:val="a"/>
    <w:link w:val="Char3"/>
    <w:uiPriority w:val="99"/>
    <w:semiHidden/>
    <w:unhideWhenUsed/>
    <w:rsid w:val="008C3E3F"/>
    <w:pPr>
      <w:spacing w:after="0" w:line="240" w:lineRule="auto"/>
    </w:pPr>
    <w:rPr>
      <w:sz w:val="18"/>
      <w:szCs w:val="18"/>
    </w:rPr>
  </w:style>
  <w:style w:type="character" w:customStyle="1" w:styleId="Char3">
    <w:name w:val="批注框文本 Char"/>
    <w:basedOn w:val="a0"/>
    <w:link w:val="af1"/>
    <w:uiPriority w:val="99"/>
    <w:semiHidden/>
    <w:rsid w:val="008C3E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E3F"/>
  </w:style>
  <w:style w:type="paragraph" w:styleId="1">
    <w:name w:val="heading 1"/>
    <w:basedOn w:val="a"/>
    <w:next w:val="a"/>
    <w:link w:val="1Char"/>
    <w:uiPriority w:val="9"/>
    <w:qFormat/>
    <w:rsid w:val="008C3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8C3E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8C3E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8C3E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8C3E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8C3E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8C3E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8C3E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8C3E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3E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8C3E3F"/>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8C3E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8C3E3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8C3E3F"/>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8C3E3F"/>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8C3E3F"/>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8C3E3F"/>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8C3E3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8C3E3F"/>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8C3E3F"/>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8C3E3F"/>
    <w:pPr>
      <w:spacing w:line="240" w:lineRule="auto"/>
    </w:pPr>
    <w:rPr>
      <w:b/>
      <w:bCs/>
      <w:color w:val="4F81BD" w:themeColor="accent1"/>
      <w:sz w:val="18"/>
      <w:szCs w:val="18"/>
    </w:rPr>
  </w:style>
  <w:style w:type="paragraph" w:styleId="a5">
    <w:name w:val="Subtitle"/>
    <w:basedOn w:val="a"/>
    <w:next w:val="a"/>
    <w:link w:val="Char0"/>
    <w:uiPriority w:val="11"/>
    <w:qFormat/>
    <w:rsid w:val="008C3E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8C3E3F"/>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8C3E3F"/>
    <w:rPr>
      <w:b/>
      <w:bCs/>
    </w:rPr>
  </w:style>
  <w:style w:type="character" w:styleId="a7">
    <w:name w:val="Emphasis"/>
    <w:basedOn w:val="a0"/>
    <w:uiPriority w:val="20"/>
    <w:qFormat/>
    <w:rsid w:val="008C3E3F"/>
    <w:rPr>
      <w:i/>
      <w:iCs/>
    </w:rPr>
  </w:style>
  <w:style w:type="paragraph" w:styleId="a8">
    <w:name w:val="No Spacing"/>
    <w:uiPriority w:val="1"/>
    <w:qFormat/>
    <w:rsid w:val="008C3E3F"/>
    <w:pPr>
      <w:spacing w:after="0" w:line="240" w:lineRule="auto"/>
    </w:pPr>
  </w:style>
  <w:style w:type="paragraph" w:styleId="a9">
    <w:name w:val="List Paragraph"/>
    <w:basedOn w:val="a"/>
    <w:uiPriority w:val="34"/>
    <w:qFormat/>
    <w:rsid w:val="008C3E3F"/>
    <w:pPr>
      <w:ind w:left="720"/>
      <w:contextualSpacing/>
    </w:pPr>
  </w:style>
  <w:style w:type="paragraph" w:styleId="aa">
    <w:name w:val="Quote"/>
    <w:basedOn w:val="a"/>
    <w:next w:val="a"/>
    <w:link w:val="Char1"/>
    <w:uiPriority w:val="29"/>
    <w:qFormat/>
    <w:rsid w:val="008C3E3F"/>
    <w:rPr>
      <w:i/>
      <w:iCs/>
      <w:color w:val="000000" w:themeColor="text1"/>
    </w:rPr>
  </w:style>
  <w:style w:type="character" w:customStyle="1" w:styleId="Char1">
    <w:name w:val="引用 Char"/>
    <w:basedOn w:val="a0"/>
    <w:link w:val="aa"/>
    <w:uiPriority w:val="29"/>
    <w:rsid w:val="008C3E3F"/>
    <w:rPr>
      <w:i/>
      <w:iCs/>
      <w:color w:val="000000" w:themeColor="text1"/>
    </w:rPr>
  </w:style>
  <w:style w:type="paragraph" w:styleId="ab">
    <w:name w:val="Intense Quote"/>
    <w:basedOn w:val="a"/>
    <w:next w:val="a"/>
    <w:link w:val="Char2"/>
    <w:uiPriority w:val="30"/>
    <w:qFormat/>
    <w:rsid w:val="008C3E3F"/>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8C3E3F"/>
    <w:rPr>
      <w:b/>
      <w:bCs/>
      <w:i/>
      <w:iCs/>
      <w:color w:val="4F81BD" w:themeColor="accent1"/>
    </w:rPr>
  </w:style>
  <w:style w:type="character" w:styleId="ac">
    <w:name w:val="Subtle Emphasis"/>
    <w:basedOn w:val="a0"/>
    <w:uiPriority w:val="19"/>
    <w:qFormat/>
    <w:rsid w:val="008C3E3F"/>
    <w:rPr>
      <w:i/>
      <w:iCs/>
      <w:color w:val="808080" w:themeColor="text1" w:themeTint="7F"/>
    </w:rPr>
  </w:style>
  <w:style w:type="character" w:styleId="ad">
    <w:name w:val="Intense Emphasis"/>
    <w:basedOn w:val="a0"/>
    <w:uiPriority w:val="21"/>
    <w:qFormat/>
    <w:rsid w:val="008C3E3F"/>
    <w:rPr>
      <w:b/>
      <w:bCs/>
      <w:i/>
      <w:iCs/>
      <w:color w:val="4F81BD" w:themeColor="accent1"/>
    </w:rPr>
  </w:style>
  <w:style w:type="character" w:styleId="ae">
    <w:name w:val="Subtle Reference"/>
    <w:basedOn w:val="a0"/>
    <w:uiPriority w:val="31"/>
    <w:qFormat/>
    <w:rsid w:val="008C3E3F"/>
    <w:rPr>
      <w:smallCaps/>
      <w:color w:val="C0504D" w:themeColor="accent2"/>
      <w:u w:val="single"/>
    </w:rPr>
  </w:style>
  <w:style w:type="character" w:styleId="af">
    <w:name w:val="Intense Reference"/>
    <w:basedOn w:val="a0"/>
    <w:uiPriority w:val="32"/>
    <w:qFormat/>
    <w:rsid w:val="008C3E3F"/>
    <w:rPr>
      <w:b/>
      <w:bCs/>
      <w:smallCaps/>
      <w:color w:val="C0504D" w:themeColor="accent2"/>
      <w:spacing w:val="5"/>
      <w:u w:val="single"/>
    </w:rPr>
  </w:style>
  <w:style w:type="character" w:styleId="af0">
    <w:name w:val="Book Title"/>
    <w:basedOn w:val="a0"/>
    <w:uiPriority w:val="33"/>
    <w:qFormat/>
    <w:rsid w:val="008C3E3F"/>
    <w:rPr>
      <w:b/>
      <w:bCs/>
      <w:smallCaps/>
      <w:spacing w:val="5"/>
    </w:rPr>
  </w:style>
  <w:style w:type="paragraph" w:styleId="TOC">
    <w:name w:val="TOC Heading"/>
    <w:basedOn w:val="1"/>
    <w:next w:val="a"/>
    <w:uiPriority w:val="39"/>
    <w:semiHidden/>
    <w:unhideWhenUsed/>
    <w:qFormat/>
    <w:rsid w:val="008C3E3F"/>
    <w:pPr>
      <w:outlineLvl w:val="9"/>
    </w:pPr>
  </w:style>
  <w:style w:type="paragraph" w:styleId="af1">
    <w:name w:val="Balloon Text"/>
    <w:basedOn w:val="a"/>
    <w:link w:val="Char3"/>
    <w:uiPriority w:val="99"/>
    <w:semiHidden/>
    <w:unhideWhenUsed/>
    <w:rsid w:val="008C3E3F"/>
    <w:pPr>
      <w:spacing w:after="0" w:line="240" w:lineRule="auto"/>
    </w:pPr>
    <w:rPr>
      <w:sz w:val="18"/>
      <w:szCs w:val="18"/>
    </w:rPr>
  </w:style>
  <w:style w:type="character" w:customStyle="1" w:styleId="Char3">
    <w:name w:val="批注框文本 Char"/>
    <w:basedOn w:val="a0"/>
    <w:link w:val="af1"/>
    <w:uiPriority w:val="99"/>
    <w:semiHidden/>
    <w:rsid w:val="008C3E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microsoft.com/office/2007/relationships/stylesWithEffects" Target="stylesWithEffects.xml"/><Relationship Id="rId7" Type="http://schemas.microsoft.com/office/2007/relationships/hdphoto" Target="media/hdphoto1.wdp"/><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6</Pages>
  <Words>443</Words>
  <Characters>2529</Characters>
  <Application>Microsoft Office Word</Application>
  <DocSecurity>0</DocSecurity>
  <Lines>21</Lines>
  <Paragraphs>5</Paragraphs>
  <ScaleCrop>false</ScaleCrop>
  <Company>Microsoft</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Cissy</dc:creator>
  <dc:description>NE.Ref</dc:description>
  <cp:lastModifiedBy>Cissy</cp:lastModifiedBy>
  <cp:revision>2</cp:revision>
  <dcterms:created xsi:type="dcterms:W3CDTF">2013-03-14T07:58:00Z</dcterms:created>
  <dcterms:modified xsi:type="dcterms:W3CDTF">2013-03-18T06:10:00Z</dcterms:modified>
</cp:coreProperties>
</file>