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28"/>
          <w:szCs w:val="28"/>
        </w:rPr>
        <w:drawing>
          <wp:anchor allowOverlap="1" behindDoc="1" distB="114300" distT="114300" distL="114300" distR="114300" hidden="0" layoutInCell="1" locked="0" relativeHeight="0" simplePos="0">
            <wp:simplePos x="0" y="0"/>
            <wp:positionH relativeFrom="margin">
              <wp:posOffset>-457199</wp:posOffset>
            </wp:positionH>
            <wp:positionV relativeFrom="margin">
              <wp:posOffset>-898397</wp:posOffset>
            </wp:positionV>
            <wp:extent cx="6724650" cy="9942385"/>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24650" cy="9942385"/>
                    </a:xfrm>
                    <a:prstGeom prst="rect"/>
                    <a:ln/>
                  </pic:spPr>
                </pic:pic>
              </a:graphicData>
            </a:graphic>
          </wp:anchor>
        </w:drawing>
      </w:r>
      <w:r w:rsidDel="00000000" w:rsidR="00000000" w:rsidRPr="00000000">
        <w:rPr>
          <w:b w:val="1"/>
          <w:bCs w:val="1"/>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b w:val="1"/>
          <w:bCs w:val="1"/>
          <w:sz w:val="28"/>
          <w:szCs w:val="28"/>
          <w:rtl w:val="0"/>
        </w:rPr>
        <w:t xml:space="preserve">ĐẠI HỌC KINH TẾ TP. HỒ CHÍ MINH</w:t>
      </w:r>
      <w:r w:rsidDel="00000000" w:rsidR="00000000" w:rsidRPr="00000000">
        <w:rPr>
          <w:rtl w:val="0"/>
        </w:rPr>
        <w:br w:type="textWrapping"/>
      </w:r>
      <w:r w:rsidDel="00000000" w:rsidR="00000000" w:rsidRPr="00000000">
        <w:rPr>
          <w:b w:val="1"/>
          <w:bCs w:val="1"/>
          <w:sz w:val="28"/>
          <w:szCs w:val="28"/>
          <w:rtl w:val="0"/>
        </w:rPr>
        <w:t xml:space="preserve">KHOA KINH TẾ</w:t>
      </w: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2529205" cy="163449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29205" cy="1634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840" w:line="360" w:lineRule="auto"/>
        <w:jc w:val="center"/>
        <w:rPr/>
      </w:pPr>
      <w:r w:rsidDel="00000000" w:rsidR="00000000" w:rsidRPr="00000000">
        <w:rPr>
          <w:b w:val="1"/>
          <w:bCs w:val="1"/>
          <w:sz w:val="36"/>
          <w:szCs w:val="36"/>
          <w:rtl w:val="0"/>
        </w:rPr>
        <w:t xml:space="preserve">BÁO CÁO GIỮA</w:t>
      </w: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KỲ</w:t>
      </w:r>
      <w:r w:rsidDel="00000000" w:rsidR="00000000" w:rsidRPr="00000000">
        <w:rPr>
          <w:rtl w:val="0"/>
        </w:rPr>
      </w:r>
    </w:p>
    <w:p w:rsidR="00000000" w:rsidDel="00000000" w:rsidP="00000000" w:rsidRDefault="00000000" w:rsidRPr="00000000" w14:paraId="00000007">
      <w:pPr>
        <w:spacing w:before="360" w:line="360" w:lineRule="auto"/>
        <w:jc w:val="center"/>
        <w:rPr/>
      </w:pPr>
      <w:r w:rsidDel="00000000" w:rsidR="00000000" w:rsidRPr="00000000">
        <w:rPr>
          <w:rtl w:val="0"/>
        </w:rPr>
        <w:br w:type="textWrapping"/>
      </w:r>
      <w:r w:rsidDel="00000000" w:rsidR="00000000" w:rsidRPr="00000000">
        <w:rPr>
          <w:b w:val="1"/>
          <w:bCs w:val="1"/>
          <w:sz w:val="32"/>
          <w:szCs w:val="32"/>
          <w:rtl w:val="0"/>
        </w:rPr>
        <w:t xml:space="preserve">XÂY DỰNG DASHBOARD THÔNG TIN ĐẦU TƯ CÓ HỖ TRỢ CHATBOT</w:t>
      </w:r>
      <w:r w:rsidDel="00000000" w:rsidR="00000000" w:rsidRPr="00000000">
        <w:rPr>
          <w:rtl w:val="0"/>
        </w:rPr>
        <w:t xml:space="preserve"> </w:t>
      </w:r>
      <w:r w:rsidDel="00000000" w:rsidR="00000000" w:rsidRPr="00000000">
        <w:rPr>
          <w:b w:val="1"/>
          <w:bCs w:val="1"/>
          <w:sz w:val="32"/>
          <w:szCs w:val="32"/>
          <w:rtl w:val="0"/>
        </w:rPr>
        <w:t xml:space="preserve">NGHIÊN CỨU VÀ TRIỂN KHAI HỆ THỐNG FINDASH-VN</w:t>
      </w:r>
      <w:r w:rsidDel="00000000" w:rsidR="00000000" w:rsidRPr="00000000">
        <w:rPr>
          <w:rtl w:val="0"/>
        </w:rPr>
      </w:r>
    </w:p>
    <w:p w:rsidR="00000000" w:rsidDel="00000000" w:rsidP="00000000" w:rsidRDefault="00000000" w:rsidRPr="00000000" w14:paraId="00000008">
      <w:pPr>
        <w:spacing w:before="480" w:line="360" w:lineRule="auto"/>
        <w:jc w:val="center"/>
        <w:rPr/>
      </w:pPr>
      <w:r w:rsidDel="00000000" w:rsidR="00000000" w:rsidRPr="00000000">
        <w:rPr>
          <w:b w:val="1"/>
          <w:bCs w:val="1"/>
          <w:sz w:val="28"/>
          <w:szCs w:val="28"/>
          <w:rtl w:val="0"/>
        </w:rPr>
        <w:t xml:space="preserve">MÔN</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HỌC: PHÂN</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TÍCH VÀ QUẢN LÝ ĐẦU TƯ NÂNG CAO</w:t>
      </w:r>
      <w:r w:rsidDel="00000000" w:rsidR="00000000" w:rsidRPr="00000000">
        <w:rPr>
          <w:rtl w:val="0"/>
        </w:rPr>
      </w:r>
    </w:p>
    <w:p w:rsidR="00000000" w:rsidDel="00000000" w:rsidP="00000000" w:rsidRDefault="00000000" w:rsidRPr="00000000" w14:paraId="00000009">
      <w:pPr>
        <w:spacing w:before="480" w:line="360" w:lineRule="auto"/>
        <w:jc w:val="left"/>
        <w:rPr/>
      </w:pPr>
      <w:r w:rsidDel="00000000" w:rsidR="00000000" w:rsidRPr="00000000">
        <w:rPr>
          <w:rtl w:val="0"/>
        </w:rPr>
        <w:t xml:space="preserve">GVHD: TS. Đỗ Như Tài</w:t>
      </w:r>
    </w:p>
    <w:p w:rsidR="00000000" w:rsidDel="00000000" w:rsidP="00000000" w:rsidRDefault="00000000" w:rsidRPr="00000000" w14:paraId="0000000A">
      <w:pPr>
        <w:spacing w:line="360" w:lineRule="auto"/>
        <w:jc w:val="left"/>
        <w:rPr/>
      </w:pPr>
      <w:r w:rsidDel="00000000" w:rsidR="00000000" w:rsidRPr="00000000">
        <w:rPr>
          <w:rtl w:val="0"/>
        </w:rPr>
        <w:t xml:space="preserve">LHP: 26D2ECO50118301</w:t>
      </w:r>
    </w:p>
    <w:p w:rsidR="00000000" w:rsidDel="00000000" w:rsidP="00000000" w:rsidRDefault="00000000" w:rsidRPr="00000000" w14:paraId="0000000B">
      <w:pPr>
        <w:spacing w:line="360" w:lineRule="auto"/>
        <w:jc w:val="left"/>
        <w:rPr/>
      </w:pPr>
      <w:r w:rsidDel="00000000" w:rsidR="00000000" w:rsidRPr="00000000">
        <w:rPr>
          <w:rtl w:val="0"/>
        </w:rPr>
      </w:r>
    </w:p>
    <w:p w:rsidR="00000000" w:rsidDel="00000000" w:rsidP="00000000" w:rsidRDefault="00000000" w:rsidRPr="00000000" w14:paraId="0000000C">
      <w:pPr>
        <w:spacing w:line="360" w:lineRule="auto"/>
        <w:rPr>
          <w:sz w:val="28"/>
          <w:szCs w:val="28"/>
        </w:rPr>
      </w:pPr>
      <w:r w:rsidDel="00000000" w:rsidR="00000000" w:rsidRPr="00000000">
        <w:rPr>
          <w:rtl w:val="0"/>
        </w:rPr>
        <w:t xml:space="preserve">Thành viên nhóm: </w:t>
        <w:tab/>
      </w:r>
      <w:r w:rsidDel="00000000" w:rsidR="00000000" w:rsidRPr="00000000">
        <w:rPr>
          <w:sz w:val="28"/>
          <w:szCs w:val="28"/>
          <w:rtl w:val="0"/>
        </w:rPr>
        <w:t xml:space="preserve">Võ Duy Huy Hoàng</w:t>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ab/>
        <w:tab/>
        <w:tab/>
        <w:t xml:space="preserve">Hoàng Thị Hường</w:t>
      </w:r>
    </w:p>
    <w:p w:rsidR="00000000" w:rsidDel="00000000" w:rsidP="00000000" w:rsidRDefault="00000000" w:rsidRPr="00000000" w14:paraId="0000000E">
      <w:pPr>
        <w:spacing w:line="360" w:lineRule="auto"/>
        <w:ind w:left="1440" w:firstLine="720"/>
        <w:rPr>
          <w:sz w:val="28"/>
          <w:szCs w:val="28"/>
        </w:rPr>
      </w:pPr>
      <w:r w:rsidDel="00000000" w:rsidR="00000000" w:rsidRPr="00000000">
        <w:rPr>
          <w:sz w:val="28"/>
          <w:szCs w:val="28"/>
          <w:rtl w:val="0"/>
        </w:rPr>
        <w:t xml:space="preserve">Nguyễn Hữu Khoa</w:t>
      </w:r>
    </w:p>
    <w:p w:rsidR="00000000" w:rsidDel="00000000" w:rsidP="00000000" w:rsidRDefault="00000000" w:rsidRPr="00000000" w14:paraId="0000000F">
      <w:pPr>
        <w:spacing w:line="360" w:lineRule="auto"/>
        <w:ind w:left="1440" w:firstLine="720"/>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bCs w:val="1"/>
        </w:rPr>
      </w:pPr>
      <w:bookmarkStart w:colFirst="0" w:colLast="0" w:name="_heading=h.mxf3rw4oqbd" w:id="0"/>
      <w:bookmarkEnd w:id="0"/>
      <w:r w:rsidDel="00000000" w:rsidR="00000000" w:rsidRPr="00000000">
        <w:rPr>
          <w:b w:val="1"/>
          <w:bCs w:val="1"/>
          <w:rtl w:val="0"/>
        </w:rPr>
        <w:t xml:space="preserve">TP. Hồ Chí Minh, tháng 08 năm 2026</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40" w:before="120" w:line="312" w:lineRule="auto"/>
        <w:jc w:val="center"/>
        <w:rPr>
          <w:sz w:val="30"/>
          <w:szCs w:val="30"/>
        </w:rPr>
      </w:pPr>
      <w:bookmarkStart w:colFirst="0" w:colLast="0" w:name="_heading=h.iy111aq19e46" w:id="1"/>
      <w:bookmarkEnd w:id="1"/>
      <w:r w:rsidDel="00000000" w:rsidR="00000000" w:rsidRPr="00000000">
        <w:rPr>
          <w:sz w:val="30"/>
          <w:szCs w:val="30"/>
          <w:rtl w:val="0"/>
        </w:rPr>
        <w:t xml:space="preserve">THÔNG TIN THÀNH VIÊN</w:t>
      </w:r>
    </w:p>
    <w:tbl>
      <w:tblPr>
        <w:tblStyle w:val="Table1"/>
        <w:tblW w:w="879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1830"/>
        <w:gridCol w:w="2850"/>
        <w:gridCol w:w="1875"/>
        <w:tblGridChange w:id="0">
          <w:tblGrid>
            <w:gridCol w:w="2235"/>
            <w:gridCol w:w="1830"/>
            <w:gridCol w:w="2850"/>
            <w:gridCol w:w="1875"/>
          </w:tblGrid>
        </w:tblGridChange>
      </w:tblGrid>
      <w:tr>
        <w:trPr>
          <w:cantSplit w:val="0"/>
          <w:tblHeader w:val="0"/>
        </w:trPr>
        <w:tc>
          <w:tcPr/>
          <w:p w:rsidR="00000000" w:rsidDel="00000000" w:rsidP="00000000" w:rsidRDefault="00000000" w:rsidRPr="00000000" w14:paraId="00000012">
            <w:pPr>
              <w:spacing w:before="240" w:line="360" w:lineRule="auto"/>
              <w:jc w:val="center"/>
              <w:rPr>
                <w:b w:val="1"/>
                <w:bCs w:val="1"/>
                <w:sz w:val="24"/>
                <w:szCs w:val="24"/>
              </w:rPr>
            </w:pPr>
            <w:r w:rsidDel="00000000" w:rsidR="00000000" w:rsidRPr="00000000">
              <w:rPr>
                <w:b w:val="1"/>
                <w:bCs w:val="1"/>
                <w:sz w:val="24"/>
                <w:szCs w:val="24"/>
                <w:rtl w:val="0"/>
              </w:rPr>
              <w:t xml:space="preserve">Họ và tên</w:t>
            </w:r>
          </w:p>
        </w:tc>
        <w:tc>
          <w:tcPr/>
          <w:p w:rsidR="00000000" w:rsidDel="00000000" w:rsidP="00000000" w:rsidRDefault="00000000" w:rsidRPr="00000000" w14:paraId="00000013">
            <w:pPr>
              <w:spacing w:before="240" w:line="360" w:lineRule="auto"/>
              <w:jc w:val="center"/>
              <w:rPr>
                <w:b w:val="1"/>
                <w:bCs w:val="1"/>
                <w:sz w:val="24"/>
                <w:szCs w:val="24"/>
              </w:rPr>
            </w:pPr>
            <w:r w:rsidDel="00000000" w:rsidR="00000000" w:rsidRPr="00000000">
              <w:rPr>
                <w:b w:val="1"/>
                <w:bCs w:val="1"/>
                <w:sz w:val="24"/>
                <w:szCs w:val="24"/>
                <w:rtl w:val="0"/>
              </w:rPr>
              <w:t xml:space="preserve">Mã số sinh viên</w:t>
            </w:r>
          </w:p>
        </w:tc>
        <w:tc>
          <w:tcPr/>
          <w:p w:rsidR="00000000" w:rsidDel="00000000" w:rsidP="00000000" w:rsidRDefault="00000000" w:rsidRPr="00000000" w14:paraId="00000014">
            <w:pPr>
              <w:spacing w:before="240" w:line="360" w:lineRule="auto"/>
              <w:jc w:val="center"/>
              <w:rPr>
                <w:b w:val="1"/>
                <w:bCs w:val="1"/>
                <w:sz w:val="24"/>
                <w:szCs w:val="24"/>
              </w:rPr>
            </w:pPr>
            <w:r w:rsidDel="00000000" w:rsidR="00000000" w:rsidRPr="00000000">
              <w:rPr>
                <w:b w:val="1"/>
                <w:bCs w:val="1"/>
                <w:sz w:val="24"/>
                <w:szCs w:val="24"/>
                <w:rtl w:val="0"/>
              </w:rPr>
              <w:t xml:space="preserve">Công việc</w:t>
            </w:r>
          </w:p>
        </w:tc>
        <w:tc>
          <w:tcPr/>
          <w:p w:rsidR="00000000" w:rsidDel="00000000" w:rsidP="00000000" w:rsidRDefault="00000000" w:rsidRPr="00000000" w14:paraId="00000015">
            <w:pPr>
              <w:spacing w:before="240" w:line="360" w:lineRule="auto"/>
              <w:jc w:val="center"/>
              <w:rPr>
                <w:b w:val="1"/>
                <w:bCs w:val="1"/>
                <w:sz w:val="24"/>
                <w:szCs w:val="24"/>
              </w:rPr>
            </w:pPr>
            <w:r w:rsidDel="00000000" w:rsidR="00000000" w:rsidRPr="00000000">
              <w:rPr>
                <w:b w:val="1"/>
                <w:bCs w:val="1"/>
                <w:sz w:val="24"/>
                <w:szCs w:val="24"/>
                <w:rtl w:val="0"/>
              </w:rPr>
              <w:t xml:space="preserve">Tỷ trọng đóng góp</w:t>
            </w:r>
          </w:p>
        </w:tc>
      </w:tr>
      <w:tr>
        <w:trPr>
          <w:cantSplit w:val="0"/>
          <w:tblHeader w:val="0"/>
        </w:trPr>
        <w:tc>
          <w:tcPr/>
          <w:p w:rsidR="00000000" w:rsidDel="00000000" w:rsidP="00000000" w:rsidRDefault="00000000" w:rsidRPr="00000000" w14:paraId="00000016">
            <w:pPr>
              <w:spacing w:before="240" w:line="360" w:lineRule="auto"/>
              <w:jc w:val="left"/>
              <w:rPr>
                <w:sz w:val="24"/>
                <w:szCs w:val="24"/>
              </w:rPr>
            </w:pPr>
            <w:r w:rsidDel="00000000" w:rsidR="00000000" w:rsidRPr="00000000">
              <w:rPr>
                <w:sz w:val="24"/>
                <w:szCs w:val="24"/>
                <w:rtl w:val="0"/>
              </w:rPr>
              <w:t xml:space="preserve">Võ Duy Huy Hoàng</w:t>
            </w:r>
          </w:p>
        </w:tc>
        <w:tc>
          <w:tcPr/>
          <w:p w:rsidR="00000000" w:rsidDel="00000000" w:rsidP="00000000" w:rsidRDefault="00000000" w:rsidRPr="00000000" w14:paraId="00000017">
            <w:pPr>
              <w:spacing w:before="240" w:line="360" w:lineRule="auto"/>
              <w:jc w:val="center"/>
              <w:rPr>
                <w:sz w:val="24"/>
                <w:szCs w:val="24"/>
              </w:rPr>
            </w:pPr>
            <w:r w:rsidDel="00000000" w:rsidR="00000000" w:rsidRPr="00000000">
              <w:rPr>
                <w:sz w:val="24"/>
                <w:szCs w:val="24"/>
                <w:rtl w:val="0"/>
              </w:rPr>
              <w:t xml:space="preserve">87243020093</w:t>
            </w:r>
          </w:p>
        </w:tc>
        <w:tc>
          <w:tcPr/>
          <w:p w:rsidR="00000000" w:rsidDel="00000000" w:rsidP="00000000" w:rsidRDefault="00000000" w:rsidRPr="00000000" w14:paraId="00000018">
            <w:pPr>
              <w:spacing w:before="240" w:line="360" w:lineRule="auto"/>
              <w:jc w:val="left"/>
              <w:rPr>
                <w:sz w:val="24"/>
                <w:szCs w:val="24"/>
              </w:rPr>
            </w:pPr>
            <w:r w:rsidDel="00000000" w:rsidR="00000000" w:rsidRPr="00000000">
              <w:rPr>
                <w:sz w:val="24"/>
                <w:szCs w:val="24"/>
                <w:rtl w:val="0"/>
              </w:rPr>
              <w:t xml:space="preserve">Build Financial Dashboard, Word, Slide, Deploy App, Review</w:t>
            </w:r>
          </w:p>
        </w:tc>
        <w:tc>
          <w:tcPr/>
          <w:p w:rsidR="00000000" w:rsidDel="00000000" w:rsidP="00000000" w:rsidRDefault="00000000" w:rsidRPr="00000000" w14:paraId="00000019">
            <w:pPr>
              <w:spacing w:before="240" w:line="360" w:lineRule="auto"/>
              <w:jc w:val="center"/>
              <w:rPr>
                <w:sz w:val="24"/>
                <w:szCs w:val="24"/>
              </w:rPr>
            </w:pPr>
            <w:r w:rsidDel="00000000" w:rsidR="00000000" w:rsidRPr="00000000">
              <w:rPr>
                <w:sz w:val="24"/>
                <w:szCs w:val="24"/>
                <w:rtl w:val="0"/>
              </w:rPr>
              <w:t xml:space="preserve">110%</w:t>
            </w:r>
          </w:p>
        </w:tc>
      </w:tr>
      <w:tr>
        <w:trPr>
          <w:cantSplit w:val="0"/>
          <w:tblHeader w:val="0"/>
        </w:trPr>
        <w:tc>
          <w:tcPr/>
          <w:p w:rsidR="00000000" w:rsidDel="00000000" w:rsidP="00000000" w:rsidRDefault="00000000" w:rsidRPr="00000000" w14:paraId="0000001A">
            <w:pPr>
              <w:spacing w:before="240" w:line="360" w:lineRule="auto"/>
              <w:jc w:val="left"/>
              <w:rPr>
                <w:sz w:val="24"/>
                <w:szCs w:val="24"/>
              </w:rPr>
            </w:pPr>
            <w:r w:rsidDel="00000000" w:rsidR="00000000" w:rsidRPr="00000000">
              <w:rPr>
                <w:sz w:val="24"/>
                <w:szCs w:val="24"/>
                <w:rtl w:val="0"/>
              </w:rPr>
              <w:t xml:space="preserve">Hoàng Thị Hường</w:t>
            </w:r>
          </w:p>
        </w:tc>
        <w:tc>
          <w:tcPr/>
          <w:p w:rsidR="00000000" w:rsidDel="00000000" w:rsidP="00000000" w:rsidRDefault="00000000" w:rsidRPr="00000000" w14:paraId="0000001B">
            <w:pPr>
              <w:spacing w:before="240" w:line="360" w:lineRule="auto"/>
              <w:jc w:val="center"/>
              <w:rPr>
                <w:sz w:val="24"/>
                <w:szCs w:val="24"/>
              </w:rPr>
            </w:pPr>
            <w:r w:rsidDel="00000000" w:rsidR="00000000" w:rsidRPr="00000000">
              <w:rPr>
                <w:sz w:val="24"/>
                <w:szCs w:val="24"/>
                <w:rtl w:val="0"/>
              </w:rPr>
              <w:t xml:space="preserve">88242020100</w:t>
            </w:r>
          </w:p>
        </w:tc>
        <w:tc>
          <w:tcPr/>
          <w:p w:rsidR="00000000" w:rsidDel="00000000" w:rsidP="00000000" w:rsidRDefault="00000000" w:rsidRPr="00000000" w14:paraId="0000001C">
            <w:pPr>
              <w:spacing w:before="240" w:line="360" w:lineRule="auto"/>
              <w:jc w:val="left"/>
              <w:rPr>
                <w:sz w:val="24"/>
                <w:szCs w:val="24"/>
              </w:rPr>
            </w:pPr>
            <w:r w:rsidDel="00000000" w:rsidR="00000000" w:rsidRPr="00000000">
              <w:rPr>
                <w:sz w:val="24"/>
                <w:szCs w:val="24"/>
                <w:rtl w:val="0"/>
              </w:rPr>
              <w:t xml:space="preserve">Word, Slide, Review</w:t>
            </w:r>
          </w:p>
        </w:tc>
        <w:tc>
          <w:tcPr/>
          <w:p w:rsidR="00000000" w:rsidDel="00000000" w:rsidP="00000000" w:rsidRDefault="00000000" w:rsidRPr="00000000" w14:paraId="0000001D">
            <w:pPr>
              <w:spacing w:before="240" w:line="360" w:lineRule="auto"/>
              <w:jc w:val="center"/>
              <w:rPr>
                <w:sz w:val="24"/>
                <w:szCs w:val="24"/>
              </w:rPr>
            </w:pPr>
            <w:r w:rsidDel="00000000" w:rsidR="00000000" w:rsidRPr="00000000">
              <w:rPr>
                <w:sz w:val="24"/>
                <w:szCs w:val="24"/>
                <w:rtl w:val="0"/>
              </w:rPr>
              <w:t xml:space="preserve">100%</w:t>
            </w:r>
          </w:p>
        </w:tc>
      </w:tr>
      <w:tr>
        <w:trPr>
          <w:cantSplit w:val="0"/>
          <w:tblHeader w:val="0"/>
        </w:trPr>
        <w:tc>
          <w:tcPr/>
          <w:p w:rsidR="00000000" w:rsidDel="00000000" w:rsidP="00000000" w:rsidRDefault="00000000" w:rsidRPr="00000000" w14:paraId="0000001E">
            <w:pPr>
              <w:spacing w:before="240" w:line="360" w:lineRule="auto"/>
              <w:jc w:val="left"/>
              <w:rPr>
                <w:sz w:val="24"/>
                <w:szCs w:val="24"/>
              </w:rPr>
            </w:pPr>
            <w:r w:rsidDel="00000000" w:rsidR="00000000" w:rsidRPr="00000000">
              <w:rPr>
                <w:sz w:val="24"/>
                <w:szCs w:val="24"/>
                <w:rtl w:val="0"/>
              </w:rPr>
              <w:t xml:space="preserve">Nguyễn Hữu Khoa</w:t>
            </w:r>
          </w:p>
        </w:tc>
        <w:tc>
          <w:tcPr/>
          <w:p w:rsidR="00000000" w:rsidDel="00000000" w:rsidP="00000000" w:rsidRDefault="00000000" w:rsidRPr="00000000" w14:paraId="0000001F">
            <w:pPr>
              <w:spacing w:before="240" w:line="360" w:lineRule="auto"/>
              <w:jc w:val="center"/>
              <w:rPr>
                <w:sz w:val="24"/>
                <w:szCs w:val="24"/>
              </w:rPr>
            </w:pPr>
            <w:r w:rsidDel="00000000" w:rsidR="00000000" w:rsidRPr="00000000">
              <w:rPr>
                <w:sz w:val="24"/>
                <w:szCs w:val="24"/>
                <w:rtl w:val="0"/>
              </w:rPr>
              <w:t xml:space="preserve">88234020092</w:t>
            </w:r>
          </w:p>
        </w:tc>
        <w:tc>
          <w:tcPr/>
          <w:p w:rsidR="00000000" w:rsidDel="00000000" w:rsidP="00000000" w:rsidRDefault="00000000" w:rsidRPr="00000000" w14:paraId="00000020">
            <w:pPr>
              <w:spacing w:before="240" w:line="360" w:lineRule="auto"/>
              <w:jc w:val="left"/>
              <w:rPr>
                <w:sz w:val="24"/>
                <w:szCs w:val="24"/>
              </w:rPr>
            </w:pPr>
            <w:r w:rsidDel="00000000" w:rsidR="00000000" w:rsidRPr="00000000">
              <w:rPr>
                <w:sz w:val="24"/>
                <w:szCs w:val="24"/>
                <w:rtl w:val="0"/>
              </w:rPr>
              <w:t xml:space="preserve">Word, Review</w:t>
            </w:r>
          </w:p>
        </w:tc>
        <w:tc>
          <w:tcPr/>
          <w:p w:rsidR="00000000" w:rsidDel="00000000" w:rsidP="00000000" w:rsidRDefault="00000000" w:rsidRPr="00000000" w14:paraId="00000021">
            <w:pPr>
              <w:spacing w:before="240" w:line="360" w:lineRule="auto"/>
              <w:jc w:val="center"/>
              <w:rPr>
                <w:sz w:val="24"/>
                <w:szCs w:val="24"/>
              </w:rPr>
            </w:pPr>
            <w:r w:rsidDel="00000000" w:rsidR="00000000" w:rsidRPr="00000000">
              <w:rPr>
                <w:sz w:val="24"/>
                <w:szCs w:val="24"/>
                <w:rtl w:val="0"/>
              </w:rPr>
              <w:t xml:space="preserve">90%</w:t>
            </w:r>
          </w:p>
        </w:tc>
      </w:tr>
    </w:tbl>
    <w:p w:rsidR="00000000" w:rsidDel="00000000" w:rsidP="00000000" w:rsidRDefault="00000000" w:rsidRPr="00000000" w14:paraId="00000022">
      <w:pPr>
        <w:jc w:val="left"/>
        <w:rPr>
          <w:b w:val="1"/>
          <w:bCs w:val="1"/>
        </w:rPr>
      </w:pPr>
      <w:r w:rsidDel="00000000" w:rsidR="00000000" w:rsidRPr="00000000">
        <w:rPr>
          <w:rtl w:val="0"/>
        </w:rPr>
      </w:r>
    </w:p>
    <w:p w:rsidR="00000000" w:rsidDel="00000000" w:rsidP="00000000" w:rsidRDefault="00000000" w:rsidRPr="00000000" w14:paraId="00000023">
      <w:pPr>
        <w:spacing w:line="240" w:lineRule="auto"/>
        <w:rPr>
          <w:b w:val="1"/>
          <w:bCs w:val="1"/>
        </w:rPr>
      </w:pPr>
      <w:r w:rsidDel="00000000" w:rsidR="00000000" w:rsidRPr="00000000">
        <w:rPr>
          <w:rtl w:val="0"/>
        </w:rPr>
      </w:r>
    </w:p>
    <w:p w:rsidR="00000000" w:rsidDel="00000000" w:rsidP="00000000" w:rsidRDefault="00000000" w:rsidRPr="00000000" w14:paraId="00000024">
      <w:pPr>
        <w:pStyle w:val="Heading1"/>
        <w:pageBreakBefore w:val="1"/>
        <w:spacing w:line="360" w:lineRule="auto"/>
        <w:jc w:val="center"/>
        <w:rPr>
          <w:sz w:val="28"/>
          <w:szCs w:val="28"/>
        </w:rPr>
      </w:pPr>
      <w:r w:rsidDel="00000000" w:rsidR="00000000" w:rsidRPr="00000000">
        <w:rPr>
          <w:smallCaps w:val="1"/>
          <w:sz w:val="28"/>
          <w:szCs w:val="28"/>
          <w:rtl w:val="0"/>
        </w:rPr>
        <w:t xml:space="preserve">LỜI CẢM ƠN</w:t>
      </w:r>
      <w:r w:rsidDel="00000000" w:rsidR="00000000" w:rsidRPr="00000000">
        <w:rPr>
          <w:rtl w:val="0"/>
        </w:rPr>
      </w:r>
    </w:p>
    <w:p w:rsidR="00000000" w:rsidDel="00000000" w:rsidP="00000000" w:rsidRDefault="00000000" w:rsidRPr="00000000" w14:paraId="00000025">
      <w:pPr>
        <w:spacing w:after="120" w:line="360" w:lineRule="auto"/>
        <w:rPr/>
      </w:pPr>
      <w:r w:rsidDel="00000000" w:rsidR="00000000" w:rsidRPr="00000000">
        <w:rPr>
          <w:rtl w:val="0"/>
        </w:rPr>
        <w:t xml:space="preserve">Nhóm chúng em xin chân thành cảm ơn TS. Đỗ Như Tài đã tận tình hướng dẫn, định hướng và hỗ trợ nhóm trong quá trình thực hiện đề tài. Những góp ý chuyên môn của thầy đã giúp nhóm hiểu rõ hơn cách vận dụng các mô hình phân tích đầu tư, quản trị danh mục và công cụ định lượng vào một sản phẩm phần mềm có tính ứng dụng thực tế.</w:t>
      </w:r>
    </w:p>
    <w:p w:rsidR="00000000" w:rsidDel="00000000" w:rsidP="00000000" w:rsidRDefault="00000000" w:rsidRPr="00000000" w14:paraId="00000026">
      <w:pPr>
        <w:spacing w:after="120" w:line="360" w:lineRule="auto"/>
        <w:rPr/>
      </w:pPr>
      <w:r w:rsidDel="00000000" w:rsidR="00000000" w:rsidRPr="00000000">
        <w:rPr>
          <w:rtl w:val="0"/>
        </w:rPr>
        <w:t xml:space="preserve">Nhóm cũng xin gửi lời cảm ơn đến Trường Đại học Kinh tế TP. Hồ Chí Minh và Khoa Kinh tế đã tạo điều kiện học tập, nghiên cứu để chúng em có cơ hội tiếp cận các kiến thức chuyên sâu về phân tích và quản lý đầu tư nâng cao. Thông qua quá trình thực hiện báo cáo, nhóm đã có thêm kinh nghiệm trong việc thu thập dữ liệu tài chính, xây dựng dashboard phân tích, kiểm thử hệ thống và trình bày kết quả nghiên cứu một cách có hệ thống.</w:t>
      </w:r>
    </w:p>
    <w:p w:rsidR="00000000" w:rsidDel="00000000" w:rsidP="00000000" w:rsidRDefault="00000000" w:rsidRPr="00000000" w14:paraId="00000027">
      <w:pPr>
        <w:spacing w:after="120" w:line="360" w:lineRule="auto"/>
        <w:rPr/>
      </w:pPr>
      <w:r w:rsidDel="00000000" w:rsidR="00000000" w:rsidRPr="00000000">
        <w:rPr>
          <w:rtl w:val="0"/>
        </w:rPr>
        <w:t xml:space="preserve">Do thời gian thực hiện và năng lực nghiên cứu còn hạn chế, báo cáo khó tránh khỏi những thiếu sót. Nhóm rất mong nhận được sự góp ý của giảng viên để tiếp tục hoàn thiện đề tài trong các giai đoạn tiếp theo.</w:t>
      </w:r>
    </w:p>
    <w:p w:rsidR="00000000" w:rsidDel="00000000" w:rsidP="00000000" w:rsidRDefault="00000000" w:rsidRPr="00000000" w14:paraId="00000028">
      <w:pPr>
        <w:pStyle w:val="Heading1"/>
        <w:pageBreakBefore w:val="1"/>
        <w:spacing w:line="360" w:lineRule="auto"/>
        <w:jc w:val="center"/>
        <w:rPr>
          <w:sz w:val="28"/>
          <w:szCs w:val="28"/>
        </w:rPr>
      </w:pPr>
      <w:bookmarkStart w:colFirst="0" w:colLast="0" w:name="_heading=h.6jepqf8t3jzt" w:id="2"/>
      <w:bookmarkEnd w:id="2"/>
      <w:r w:rsidDel="00000000" w:rsidR="00000000" w:rsidRPr="00000000">
        <w:rPr>
          <w:smallCaps w:val="1"/>
          <w:sz w:val="28"/>
          <w:szCs w:val="28"/>
          <w:rtl w:val="0"/>
        </w:rPr>
        <w:t xml:space="preserve">TÓM TẮT</w:t>
      </w:r>
      <w:r w:rsidDel="00000000" w:rsidR="00000000" w:rsidRPr="00000000">
        <w:rPr>
          <w:rtl w:val="0"/>
        </w:rPr>
      </w:r>
    </w:p>
    <w:p w:rsidR="00000000" w:rsidDel="00000000" w:rsidP="00000000" w:rsidRDefault="00000000" w:rsidRPr="00000000" w14:paraId="00000029">
      <w:pPr>
        <w:spacing w:after="160" w:line="360" w:lineRule="auto"/>
        <w:rPr/>
      </w:pPr>
      <w:r w:rsidDel="00000000" w:rsidR="00000000" w:rsidRPr="00000000">
        <w:rPr>
          <w:rtl w:val="0"/>
        </w:rPr>
        <w:t xml:space="preserve">Báo cáo này trình bày quá trình nghiên cứu và triển khai FinDash-VN, một dashboard thông tin đầu tư có hỗ trợ chatbot, được xây dựng dựa trên mã nguồn mẫu FinDash do giảng viên cung cấp. Hệ thống mở rộng phạm vi dữ liệu sang ba nhóm tài sản: cổ phiếu thế giới, cổ phiếu Việt Nam và tiền điện tử; tích hợp các mô hình định lượng trong tài chính hiện đại gồm Mô hình định giá tài sản vốn (CAPM), Lý thuyết định giá kinh doanh chênh lệch (APT), tối ưu hóa danh mục theo khung Markowitz, và mô phỏng Monte Carlo để ước lượng rủi ro danh mục (Value at Risk, Conditional VaR). Ngoài ra, hệ thống tích hợp trợ lý hội thoại dựa trên Anthropic Claude API, có khả năng tự động tiếp nhận ngữ cảnh (mã tài sản đang xem, số liệu danh mục vừa phân tích) để trả lời câu hỏi và đưa ra đánh giá tham khảo cho từng khoản mục đầu tư.</w:t>
      </w:r>
    </w:p>
    <w:p w:rsidR="00000000" w:rsidDel="00000000" w:rsidP="00000000" w:rsidRDefault="00000000" w:rsidRPr="00000000" w14:paraId="0000002A">
      <w:pPr>
        <w:spacing w:after="160" w:line="360" w:lineRule="auto"/>
        <w:rPr/>
      </w:pPr>
      <w:r w:rsidDel="00000000" w:rsidR="00000000" w:rsidRPr="00000000">
        <w:rPr>
          <w:rtl w:val="0"/>
        </w:rPr>
        <w:t xml:space="preserve">Hệ thống được xây dựng bằng Python và framework Streamlit, triển khai trực tuyến qua Streamlit Community Cloud. Dữ liệu được thu thập từ hai nguồn: yfinance (cho cổ phiếu thế giới và tiền điện tử) và vnstock v4 (cho cổ phiếu Việt Nam). Kết quả kiểm thử cho thấy hệ thống đáp ứng đầy đủ các yêu cầu chức năng của đề bài, đồng thời bộc lộ một số hạn chế thực tế đáng ghi nhận đặc biệt là giới hạn tốc độ truy vấn (rate limit) của nguồn dữ liệu vnstock ở gói người dùng miễn phí, và tính đơn giản hóa cần thiết của mô hình APT do thiếu bộ dữ liệu nhân tố Fama–French cho thị trường Việt Nam.</w:t>
      </w:r>
    </w:p>
    <w:p w:rsidR="00000000" w:rsidDel="00000000" w:rsidP="00000000" w:rsidRDefault="00000000" w:rsidRPr="00000000" w14:paraId="0000002B">
      <w:pPr>
        <w:spacing w:after="300" w:line="360" w:lineRule="auto"/>
        <w:rPr/>
      </w:pPr>
      <w:r w:rsidDel="00000000" w:rsidR="00000000" w:rsidRPr="00000000">
        <w:rPr>
          <w:b w:val="1"/>
          <w:bCs w:val="1"/>
          <w:rtl w:val="0"/>
        </w:rPr>
        <w:t xml:space="preserve">Từ khoá: </w:t>
      </w:r>
      <w:r w:rsidDel="00000000" w:rsidR="00000000" w:rsidRPr="00000000">
        <w:rPr>
          <w:rtl w:val="0"/>
        </w:rPr>
        <w:t xml:space="preserve">dashboard đầu tư, CAPM, APT, mô phỏng Monte Carlo, tối ưu hóa danh mục, chatbot AI, Streamlit, phân tích tài chính định lượng.</w:t>
      </w:r>
      <w:r w:rsidDel="00000000" w:rsidR="00000000" w:rsidRPr="00000000">
        <w:rPr>
          <w:rtl w:val="0"/>
        </w:rPr>
      </w:r>
    </w:p>
    <w:p w:rsidR="00000000" w:rsidDel="00000000" w:rsidP="00000000" w:rsidRDefault="00000000" w:rsidRPr="00000000" w14:paraId="0000002C">
      <w:pPr>
        <w:pStyle w:val="Heading1"/>
        <w:pageBreakBefore w:val="1"/>
        <w:spacing w:line="360" w:lineRule="auto"/>
        <w:jc w:val="center"/>
        <w:rPr>
          <w:sz w:val="28"/>
          <w:szCs w:val="28"/>
        </w:rPr>
      </w:pPr>
      <w:bookmarkStart w:colFirst="0" w:colLast="0" w:name="_heading=h.4xpr5g2p0al2" w:id="3"/>
      <w:bookmarkEnd w:id="3"/>
      <w:r w:rsidDel="00000000" w:rsidR="00000000" w:rsidRPr="00000000">
        <w:rPr>
          <w:smallCaps w:val="1"/>
          <w:sz w:val="28"/>
          <w:szCs w:val="28"/>
          <w:rtl w:val="0"/>
        </w:rPr>
        <w:t xml:space="preserve">MỤC LỤC</w:t>
      </w:r>
      <w:r w:rsidDel="00000000" w:rsidR="00000000" w:rsidRPr="00000000">
        <w:rPr>
          <w:rtl w:val="0"/>
        </w:rPr>
      </w:r>
    </w:p>
    <w:p w:rsidR="00000000" w:rsidDel="00000000" w:rsidP="00000000" w:rsidRDefault="00000000" w:rsidRPr="00000000" w14:paraId="0000002D">
      <w:pPr>
        <w:rPr>
          <w:sz w:val="2"/>
          <w:szCs w:val="2"/>
        </w:rPr>
      </w:pPr>
      <w:r w:rsidDel="00000000" w:rsidR="00000000" w:rsidRPr="00000000">
        <w:rPr>
          <w:sz w:val="2"/>
          <w:szCs w:val="2"/>
          <w:rtl w:val="0"/>
        </w:rPr>
        <w:t xml:space="preserve">​</w:t>
      </w:r>
    </w:p>
    <w:sdt>
      <w:sdtPr>
        <w:id w:val="-1204932671"/>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y111aq19e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THÔNG TIN THÀNH VIÊN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jepqf8t3jz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TÓM TẮT</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xpr5g2p0al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5k04d3iuk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DANH MỤC BẢNG</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14yasn9s2p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DANH MỤC CHỮ VIẾT TẮT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etw1uqym87i">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GIỚI THIỆU</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6kwjl42aw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vấn đề</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sydiuq6l6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nghiên cứu</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biccyckvu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và phạm vi nghiên cứu</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kh4itb3vy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nghiên cứu tổng quan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r2644or8nr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CHƯƠNG 1. CƠ SỞ LÝ THUYẾT</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rmvmc1oo0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thuyết danh mục hiện đại (Modern Portfolio Theory)</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7bf6tqdv69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Mô hình định giá tài sản vốn (CAPM)</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lmmf4zm2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Lý thuyết định giá kinh doanh chênh lệch (APT)</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8phizhg6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Mô phỏng Monte Carlo và các thước đo rủi ro danh mục</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ww3qohuzn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Phân tích kỹ thuật: RSI, MACD, Bollinger Bands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d5fgfa3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Mô hình định giá cổ phiếu: Graham Number và DCF</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yf0zvtvjeb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CHƯƠNG 2. PHƯƠNG PHÁP LUẬN &amp; DỮ LIỆU</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jssn4kizk9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Nguồn dữ liệu</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i0xv1s4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Quy trình thu thập &amp; xử lý dữ liệu</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9mrq2i2f6o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Công thức và mô hình áp dụng</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ukbhkt76xv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Công cụ và môi trường phát triển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9frybiz9n8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CHƯƠNG 3. THIẾT KẾ VÀ TRIỂN KHAI HỆ THỐNG</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s2qkdl0a0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Kiến trúc tổng thể</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7abmhvtxe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Chi tiết chức năng từng trang</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jz42f2i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Trang chủ</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c9so1ecb0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Đánh giá tài sản</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w5al8t15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Danh mục đầu tư</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rc3oqemt9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Chatbot</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55483x2wy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Công nghệ và thư viện sử dụng</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9sl8ai3zv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Quy trình kiểm thử</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7o4hkmj1vk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CHƯƠNG 4. KẾT QUẢ</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4w4j2ybsyy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Giao diện và chức năng đã triển khai</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olp78nrh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Kết quả kiểm thử chức năng</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cxsnyf9bhs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CHƯƠNG 5. THẢO LUẬN</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8a82sqf4p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Đối chiếu với yêu cầu đề bài</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h9tyo5y6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Hạn chế</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tn8ka2fha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Vấn đề thực tế phát sinh trong quá trình triển khai</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9417d284nn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KẾT LUẬN VÀ HƯỚNG PHÁT TRIỂN</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l0f0e1dfa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hib76ftu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k3ogk275nv">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TÀI LIỆU THAM KHẢO</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g5x7sz2zobw">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PHỤ LỤC</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fn2qbsla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Cấu trúc mã nguồn hệ thống</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h4uffttvb5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Mã nguồn minh họa: hồi quy CAPM</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u5qlcju40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C. Liên kết truy cập hệ thống</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sz w:val="2"/>
          <w:szCs w:val="2"/>
        </w:rPr>
      </w:pPr>
      <w:r w:rsidDel="00000000" w:rsidR="00000000" w:rsidRPr="00000000">
        <w:rPr>
          <w:sz w:val="2"/>
          <w:szCs w:val="2"/>
          <w:rtl w:val="0"/>
        </w:rPr>
        <w:t xml:space="preserve">​</w:t>
      </w:r>
    </w:p>
    <w:p w:rsidR="00000000" w:rsidDel="00000000" w:rsidP="00000000" w:rsidRDefault="00000000" w:rsidRPr="00000000" w14:paraId="0000005F">
      <w:pPr>
        <w:rPr>
          <w:sz w:val="2"/>
          <w:szCs w:val="2"/>
        </w:rPr>
      </w:pPr>
      <w:r w:rsidDel="00000000" w:rsidR="00000000" w:rsidRPr="00000000">
        <w:rPr>
          <w:rtl w:val="0"/>
        </w:rPr>
      </w:r>
    </w:p>
    <w:p w:rsidR="00000000" w:rsidDel="00000000" w:rsidP="00000000" w:rsidRDefault="00000000" w:rsidRPr="00000000" w14:paraId="00000060">
      <w:pPr>
        <w:pStyle w:val="Heading1"/>
        <w:pageBreakBefore w:val="1"/>
        <w:spacing w:line="360" w:lineRule="auto"/>
        <w:jc w:val="center"/>
        <w:rPr>
          <w:sz w:val="28"/>
          <w:szCs w:val="28"/>
        </w:rPr>
      </w:pPr>
      <w:bookmarkStart w:colFirst="0" w:colLast="0" w:name="_heading=h.95k04d3iukd" w:id="4"/>
      <w:bookmarkEnd w:id="4"/>
      <w:r w:rsidDel="00000000" w:rsidR="00000000" w:rsidRPr="00000000">
        <w:rPr>
          <w:smallCaps w:val="1"/>
          <w:sz w:val="28"/>
          <w:szCs w:val="28"/>
          <w:rtl w:val="0"/>
        </w:rPr>
        <w:t xml:space="preserve">DANH MỤC BẢNG</w:t>
      </w:r>
      <w:r w:rsidDel="00000000" w:rsidR="00000000" w:rsidRPr="00000000">
        <w:rPr>
          <w:rtl w:val="0"/>
        </w:rPr>
      </w:r>
    </w:p>
    <w:tbl>
      <w:tblPr>
        <w:tblStyle w:val="Table2"/>
        <w:tblW w:w="900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252"/>
        <w:gridCol w:w="5404"/>
        <w:gridCol w:w="1351"/>
        <w:tblGridChange w:id="0">
          <w:tblGrid>
            <w:gridCol w:w="2252"/>
            <w:gridCol w:w="5404"/>
            <w:gridCol w:w="13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1">
            <w:pPr>
              <w:jc w:val="center"/>
              <w:rPr>
                <w:color w:val="000000"/>
              </w:rPr>
            </w:pPr>
            <w:r w:rsidDel="00000000" w:rsidR="00000000" w:rsidRPr="00000000">
              <w:rPr>
                <w:color w:val="000000"/>
                <w:rtl w:val="0"/>
              </w:rPr>
              <w:t xml:space="preserve">Số hiệu</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2">
            <w:pPr>
              <w:jc w:val="center"/>
              <w:rPr>
                <w:color w:val="000000"/>
              </w:rPr>
            </w:pPr>
            <w:r w:rsidDel="00000000" w:rsidR="00000000" w:rsidRPr="00000000">
              <w:rPr>
                <w:color w:val="000000"/>
                <w:rtl w:val="0"/>
              </w:rPr>
              <w:t xml:space="preserve">Tên bảng</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3">
            <w:pPr>
              <w:jc w:val="center"/>
              <w:rPr>
                <w:color w:val="000000"/>
              </w:rPr>
            </w:pPr>
            <w:r w:rsidDel="00000000" w:rsidR="00000000" w:rsidRPr="00000000">
              <w:rPr>
                <w:color w:val="000000"/>
                <w:rtl w:val="0"/>
              </w:rPr>
              <w:t xml:space="preserve">Trang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4">
            <w:pPr>
              <w:jc w:val="center"/>
              <w:rPr>
                <w:b w:val="0"/>
                <w:bCs w:val="0"/>
              </w:rPr>
            </w:pPr>
            <w:r w:rsidDel="00000000" w:rsidR="00000000" w:rsidRPr="00000000">
              <w:rPr>
                <w:b w:val="0"/>
                <w:bCs w:val="0"/>
                <w:rtl w:val="0"/>
              </w:rPr>
              <w:t xml:space="preserve">Bảng 2.1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5">
            <w:pPr>
              <w:rPr/>
            </w:pPr>
            <w:r w:rsidDel="00000000" w:rsidR="00000000" w:rsidRPr="00000000">
              <w:rPr>
                <w:rtl w:val="0"/>
              </w:rPr>
              <w:t xml:space="preserve">Tổng hợp các công thức/mô hình chính được lập trình hóa trong hệ thống</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6">
            <w:pPr>
              <w:jc w:val="center"/>
              <w:rPr/>
            </w:pPr>
            <w:r w:rsidDel="00000000" w:rsidR="00000000" w:rsidRPr="00000000">
              <w:rPr>
                <w:rtl w:val="0"/>
              </w:rPr>
              <w:t xml:space="preserve">14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7">
            <w:pPr>
              <w:jc w:val="center"/>
              <w:rPr>
                <w:b w:val="0"/>
                <w:bCs w:val="0"/>
              </w:rPr>
            </w:pPr>
            <w:r w:rsidDel="00000000" w:rsidR="00000000" w:rsidRPr="00000000">
              <w:rPr>
                <w:b w:val="0"/>
                <w:bCs w:val="0"/>
                <w:rtl w:val="0"/>
              </w:rPr>
              <w:t xml:space="preserve">Bảng 4.1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8">
            <w:pPr>
              <w:rPr/>
            </w:pPr>
            <w:r w:rsidDel="00000000" w:rsidR="00000000" w:rsidRPr="00000000">
              <w:rPr>
                <w:rtl w:val="0"/>
              </w:rPr>
              <w:t xml:space="preserve">Đối chiếu chức năng đã triển khai với kết quả kiểm thử</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9">
            <w:pPr>
              <w:jc w:val="center"/>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A">
            <w:pPr>
              <w:jc w:val="center"/>
              <w:rPr>
                <w:b w:val="0"/>
                <w:bCs w:val="0"/>
              </w:rPr>
            </w:pPr>
            <w:r w:rsidDel="00000000" w:rsidR="00000000" w:rsidRPr="00000000">
              <w:rPr>
                <w:b w:val="0"/>
                <w:bCs w:val="0"/>
                <w:rtl w:val="0"/>
              </w:rPr>
              <w:t xml:space="preserve">Bảng 5.1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B">
            <w:pPr>
              <w:rPr/>
            </w:pPr>
            <w:r w:rsidDel="00000000" w:rsidR="00000000" w:rsidRPr="00000000">
              <w:rPr>
                <w:rtl w:val="0"/>
              </w:rPr>
              <w:t xml:space="preserve">Đối chiếu yêu cầu đề bài với mức độ đáp ứng của hệ thống FinDash-VN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C">
            <w:pPr>
              <w:jc w:val="center"/>
              <w:rPr/>
            </w:pPr>
            <w:r w:rsidDel="00000000" w:rsidR="00000000" w:rsidRPr="00000000">
              <w:rPr>
                <w:rtl w:val="0"/>
              </w:rPr>
              <w:t xml:space="preserve">21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D">
            <w:pPr>
              <w:jc w:val="center"/>
              <w:rPr>
                <w:b w:val="0"/>
                <w:bCs w:val="0"/>
              </w:rPr>
            </w:pPr>
            <w:r w:rsidDel="00000000" w:rsidR="00000000" w:rsidRPr="00000000">
              <w:rPr>
                <w:b w:val="0"/>
                <w:bCs w:val="0"/>
                <w:rtl w:val="0"/>
              </w:rPr>
              <w:t xml:space="preserve">Bảng A.1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E">
            <w:pPr>
              <w:rPr/>
            </w:pPr>
            <w:r w:rsidDel="00000000" w:rsidR="00000000" w:rsidRPr="00000000">
              <w:rPr>
                <w:rtl w:val="0"/>
              </w:rPr>
              <w:t xml:space="preserve">Cấu trúc mã nguồn hệ thống FinDash-VN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F">
            <w:pPr>
              <w:jc w:val="center"/>
              <w:rPr/>
            </w:pPr>
            <w:r w:rsidDel="00000000" w:rsidR="00000000" w:rsidRPr="00000000">
              <w:rPr>
                <w:rtl w:val="0"/>
              </w:rPr>
              <w:t xml:space="preserve">26</w:t>
            </w:r>
          </w:p>
        </w:tc>
      </w:tr>
    </w:tbl>
    <w:p w:rsidR="00000000" w:rsidDel="00000000" w:rsidP="00000000" w:rsidRDefault="00000000" w:rsidRPr="00000000" w14:paraId="00000070">
      <w:pPr>
        <w:pStyle w:val="Heading1"/>
        <w:spacing w:line="360" w:lineRule="auto"/>
        <w:jc w:val="center"/>
        <w:rPr>
          <w:sz w:val="28"/>
          <w:szCs w:val="28"/>
        </w:rPr>
      </w:pPr>
      <w:r w:rsidDel="00000000" w:rsidR="00000000" w:rsidRPr="00000000">
        <w:rPr>
          <w:smallCaps w:val="1"/>
          <w:sz w:val="28"/>
          <w:szCs w:val="28"/>
          <w:rtl w:val="0"/>
        </w:rPr>
        <w:t xml:space="preserve">DANH MỤC HÌNH</w:t>
      </w:r>
      <w:r w:rsidDel="00000000" w:rsidR="00000000" w:rsidRPr="00000000">
        <w:rPr>
          <w:rtl w:val="0"/>
        </w:rPr>
      </w:r>
    </w:p>
    <w:tbl>
      <w:tblPr>
        <w:tblStyle w:val="Table3"/>
        <w:tblW w:w="900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252"/>
        <w:gridCol w:w="5404"/>
        <w:gridCol w:w="1351"/>
        <w:tblGridChange w:id="0">
          <w:tblGrid>
            <w:gridCol w:w="2252"/>
            <w:gridCol w:w="5404"/>
            <w:gridCol w:w="13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1">
            <w:pPr>
              <w:jc w:val="center"/>
              <w:rPr>
                <w:color w:val="000000"/>
              </w:rPr>
            </w:pPr>
            <w:r w:rsidDel="00000000" w:rsidR="00000000" w:rsidRPr="00000000">
              <w:rPr>
                <w:color w:val="000000"/>
                <w:rtl w:val="0"/>
              </w:rPr>
              <w:t xml:space="preserve">Số hiệu</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2">
            <w:pPr>
              <w:jc w:val="center"/>
              <w:rPr>
                <w:color w:val="000000"/>
              </w:rPr>
            </w:pPr>
            <w:r w:rsidDel="00000000" w:rsidR="00000000" w:rsidRPr="00000000">
              <w:rPr>
                <w:color w:val="000000"/>
                <w:rtl w:val="0"/>
              </w:rPr>
              <w:t xml:space="preserve">Tên hình</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3">
            <w:pPr>
              <w:jc w:val="center"/>
              <w:rPr>
                <w:color w:val="000000"/>
              </w:rPr>
            </w:pPr>
            <w:r w:rsidDel="00000000" w:rsidR="00000000" w:rsidRPr="00000000">
              <w:rPr>
                <w:color w:val="000000"/>
                <w:rtl w:val="0"/>
              </w:rPr>
              <w:t xml:space="preserve">Trang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4">
            <w:pPr>
              <w:jc w:val="center"/>
              <w:rPr>
                <w:b w:val="0"/>
                <w:bCs w:val="0"/>
              </w:rPr>
            </w:pPr>
            <w:r w:rsidDel="00000000" w:rsidR="00000000" w:rsidRPr="00000000">
              <w:rPr>
                <w:b w:val="0"/>
                <w:bCs w:val="0"/>
                <w:rtl w:val="0"/>
              </w:rPr>
              <w:t xml:space="preserve">Hình 3.1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5">
            <w:pPr>
              <w:rPr/>
            </w:pPr>
            <w:r w:rsidDel="00000000" w:rsidR="00000000" w:rsidRPr="00000000">
              <w:rPr>
                <w:rtl w:val="0"/>
              </w:rPr>
              <w:t xml:space="preserve">Giao diện trang chủ Dashboard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6">
            <w:pPr>
              <w:jc w:val="center"/>
              <w:rPr/>
            </w:pPr>
            <w:r w:rsidDel="00000000" w:rsidR="00000000" w:rsidRPr="00000000">
              <w:rPr>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7">
            <w:pPr>
              <w:jc w:val="center"/>
              <w:rPr>
                <w:b w:val="0"/>
                <w:bCs w:val="0"/>
              </w:rPr>
            </w:pPr>
            <w:r w:rsidDel="00000000" w:rsidR="00000000" w:rsidRPr="00000000">
              <w:rPr>
                <w:b w:val="0"/>
                <w:bCs w:val="0"/>
                <w:rtl w:val="0"/>
              </w:rPr>
              <w:t xml:space="preserve">Hình 3.2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8">
            <w:pPr>
              <w:rPr/>
            </w:pPr>
            <w:r w:rsidDel="00000000" w:rsidR="00000000" w:rsidRPr="00000000">
              <w:rPr>
                <w:rtl w:val="0"/>
              </w:rPr>
              <w:t xml:space="preserve">Giao diện trang Đánh giá tài sản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9">
            <w:pPr>
              <w:jc w:val="center"/>
              <w:rPr/>
            </w:pPr>
            <w:r w:rsidDel="00000000" w:rsidR="00000000" w:rsidRPr="00000000">
              <w:rPr>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A">
            <w:pPr>
              <w:jc w:val="center"/>
              <w:rPr>
                <w:b w:val="0"/>
                <w:bCs w:val="0"/>
              </w:rPr>
            </w:pPr>
            <w:r w:rsidDel="00000000" w:rsidR="00000000" w:rsidRPr="00000000">
              <w:rPr>
                <w:b w:val="0"/>
                <w:bCs w:val="0"/>
                <w:rtl w:val="0"/>
              </w:rPr>
              <w:t xml:space="preserve">Hình 3.3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B">
            <w:pPr>
              <w:rPr/>
            </w:pPr>
            <w:r w:rsidDel="00000000" w:rsidR="00000000" w:rsidRPr="00000000">
              <w:rPr>
                <w:rtl w:val="0"/>
              </w:rPr>
              <w:t xml:space="preserve">Giao diện trang Danh mục đầu tư</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C">
            <w:pPr>
              <w:jc w:val="center"/>
              <w:rPr/>
            </w:pPr>
            <w:r w:rsidDel="00000000" w:rsidR="00000000" w:rsidRPr="00000000">
              <w:rPr>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D">
            <w:pPr>
              <w:jc w:val="center"/>
              <w:rPr>
                <w:b w:val="0"/>
                <w:bCs w:val="0"/>
              </w:rPr>
            </w:pPr>
            <w:r w:rsidDel="00000000" w:rsidR="00000000" w:rsidRPr="00000000">
              <w:rPr>
                <w:b w:val="0"/>
                <w:bCs w:val="0"/>
                <w:rtl w:val="0"/>
              </w:rPr>
              <w:t xml:space="preserve">Hình 3.4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E">
            <w:pPr>
              <w:rPr/>
            </w:pPr>
            <w:r w:rsidDel="00000000" w:rsidR="00000000" w:rsidRPr="00000000">
              <w:rPr>
                <w:rtl w:val="0"/>
              </w:rPr>
              <w:t xml:space="preserve">Giao diện trang Chatbot hỗ trợ đầu tư</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F">
            <w:pPr>
              <w:jc w:val="center"/>
              <w:rPr/>
            </w:pPr>
            <w:r w:rsidDel="00000000" w:rsidR="00000000" w:rsidRPr="00000000">
              <w:rPr>
                <w:rtl w:val="0"/>
              </w:rPr>
              <w:t xml:space="preserve">18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0">
            <w:pPr>
              <w:jc w:val="center"/>
              <w:rPr>
                <w:b w:val="0"/>
                <w:bCs w:val="0"/>
              </w:rPr>
            </w:pPr>
            <w:r w:rsidDel="00000000" w:rsidR="00000000" w:rsidRPr="00000000">
              <w:rPr>
                <w:b w:val="0"/>
                <w:bCs w:val="0"/>
                <w:rtl w:val="0"/>
              </w:rPr>
              <w:t xml:space="preserve">Hình 4.1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1">
            <w:pPr>
              <w:rPr/>
            </w:pPr>
            <w:r w:rsidDel="00000000" w:rsidR="00000000" w:rsidRPr="00000000">
              <w:rPr>
                <w:rtl w:val="0"/>
              </w:rPr>
              <w:t xml:space="preserve">Giao diện trang Đánh giá tài sản, mã AAPL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2">
            <w:pPr>
              <w:jc w:val="center"/>
              <w:rPr/>
            </w:pPr>
            <w:r w:rsidDel="00000000" w:rsidR="00000000" w:rsidRPr="00000000">
              <w:rPr>
                <w:rtl w:val="0"/>
              </w:rPr>
              <w:t xml:space="preserve">20</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pageBreakBefore w:val="1"/>
        <w:spacing w:line="360" w:lineRule="auto"/>
        <w:jc w:val="center"/>
        <w:rPr>
          <w:sz w:val="28"/>
          <w:szCs w:val="28"/>
        </w:rPr>
      </w:pPr>
      <w:bookmarkStart w:colFirst="0" w:colLast="0" w:name="_heading=h.914yasn9s2pp" w:id="5"/>
      <w:bookmarkEnd w:id="5"/>
      <w:r w:rsidDel="00000000" w:rsidR="00000000" w:rsidRPr="00000000">
        <w:rPr>
          <w:smallCaps w:val="1"/>
          <w:sz w:val="28"/>
          <w:szCs w:val="28"/>
          <w:rtl w:val="0"/>
        </w:rPr>
        <w:t xml:space="preserve">DANH MỤC CHỮ VIẾT TẮT</w:t>
      </w:r>
      <w:r w:rsidDel="00000000" w:rsidR="00000000" w:rsidRPr="00000000">
        <w:rPr>
          <w:rtl w:val="0"/>
        </w:rPr>
      </w:r>
    </w:p>
    <w:tbl>
      <w:tblPr>
        <w:tblStyle w:val="Table4"/>
        <w:tblW w:w="900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252"/>
        <w:gridCol w:w="4053"/>
        <w:gridCol w:w="2702"/>
        <w:tblGridChange w:id="0">
          <w:tblGrid>
            <w:gridCol w:w="2252"/>
            <w:gridCol w:w="4053"/>
            <w:gridCol w:w="270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5">
            <w:pPr>
              <w:jc w:val="center"/>
              <w:rPr>
                <w:color w:val="000000"/>
                <w:sz w:val="24"/>
                <w:szCs w:val="24"/>
              </w:rPr>
            </w:pPr>
            <w:r w:rsidDel="00000000" w:rsidR="00000000" w:rsidRPr="00000000">
              <w:rPr>
                <w:color w:val="000000"/>
                <w:sz w:val="24"/>
                <w:szCs w:val="24"/>
                <w:rtl w:val="0"/>
              </w:rPr>
              <w:t xml:space="preserve">Chữ viết tắt</w:t>
            </w:r>
          </w:p>
          <w:p w:rsidR="00000000" w:rsidDel="00000000" w:rsidP="00000000" w:rsidRDefault="00000000" w:rsidRPr="00000000" w14:paraId="00000086">
            <w:pPr>
              <w:jc w:val="center"/>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7">
            <w:pPr>
              <w:jc w:val="center"/>
              <w:rPr>
                <w:color w:val="000000"/>
                <w:sz w:val="24"/>
                <w:szCs w:val="24"/>
              </w:rPr>
            </w:pPr>
            <w:r w:rsidDel="00000000" w:rsidR="00000000" w:rsidRPr="00000000">
              <w:rPr>
                <w:color w:val="000000"/>
                <w:sz w:val="24"/>
                <w:szCs w:val="24"/>
                <w:rtl w:val="0"/>
              </w:rPr>
              <w:t xml:space="preserve">Tiếng Anh / Thuật ngữ gốc</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8">
            <w:pPr>
              <w:jc w:val="center"/>
              <w:rPr>
                <w:color w:val="000000"/>
                <w:sz w:val="24"/>
                <w:szCs w:val="24"/>
              </w:rPr>
            </w:pPr>
            <w:r w:rsidDel="00000000" w:rsidR="00000000" w:rsidRPr="00000000">
              <w:rPr>
                <w:color w:val="000000"/>
                <w:sz w:val="24"/>
                <w:szCs w:val="24"/>
                <w:rtl w:val="0"/>
              </w:rPr>
              <w:t xml:space="preserve">Diễn giải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9">
            <w:pPr>
              <w:jc w:val="center"/>
              <w:rPr>
                <w:b w:val="0"/>
                <w:bCs w:val="0"/>
                <w:sz w:val="24"/>
                <w:szCs w:val="24"/>
              </w:rPr>
            </w:pPr>
            <w:r w:rsidDel="00000000" w:rsidR="00000000" w:rsidRPr="00000000">
              <w:rPr>
                <w:b w:val="0"/>
                <w:bCs w:val="0"/>
                <w:sz w:val="24"/>
                <w:szCs w:val="24"/>
                <w:rtl w:val="0"/>
              </w:rPr>
              <w:t xml:space="preserve">AI</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A">
            <w:pPr>
              <w:rPr>
                <w:sz w:val="24"/>
                <w:szCs w:val="24"/>
              </w:rPr>
            </w:pPr>
            <w:r w:rsidDel="00000000" w:rsidR="00000000" w:rsidRPr="00000000">
              <w:rPr>
                <w:sz w:val="24"/>
                <w:szCs w:val="24"/>
                <w:rtl w:val="0"/>
              </w:rPr>
              <w:t xml:space="preserve">Artificial Intelligence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B">
            <w:pPr>
              <w:rPr>
                <w:sz w:val="24"/>
                <w:szCs w:val="24"/>
              </w:rPr>
            </w:pPr>
            <w:r w:rsidDel="00000000" w:rsidR="00000000" w:rsidRPr="00000000">
              <w:rPr>
                <w:sz w:val="24"/>
                <w:szCs w:val="24"/>
                <w:rtl w:val="0"/>
              </w:rPr>
              <w:t xml:space="preserve">Trí tuệ nhân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C">
            <w:pPr>
              <w:jc w:val="center"/>
              <w:rPr>
                <w:b w:val="0"/>
                <w:bCs w:val="0"/>
                <w:sz w:val="24"/>
                <w:szCs w:val="24"/>
              </w:rPr>
            </w:pPr>
            <w:r w:rsidDel="00000000" w:rsidR="00000000" w:rsidRPr="00000000">
              <w:rPr>
                <w:b w:val="0"/>
                <w:bCs w:val="0"/>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D">
            <w:pPr>
              <w:rPr>
                <w:sz w:val="24"/>
                <w:szCs w:val="24"/>
              </w:rPr>
            </w:pPr>
            <w:r w:rsidDel="00000000" w:rsidR="00000000" w:rsidRPr="00000000">
              <w:rPr>
                <w:sz w:val="24"/>
                <w:szCs w:val="24"/>
                <w:rtl w:val="0"/>
              </w:rPr>
              <w:t xml:space="preserve">Application Programming Interface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E">
            <w:pPr>
              <w:rPr>
                <w:sz w:val="24"/>
                <w:szCs w:val="24"/>
              </w:rPr>
            </w:pPr>
            <w:r w:rsidDel="00000000" w:rsidR="00000000" w:rsidRPr="00000000">
              <w:rPr>
                <w:sz w:val="24"/>
                <w:szCs w:val="24"/>
                <w:rtl w:val="0"/>
              </w:rPr>
              <w:t xml:space="preserve">Giao diện lập trình ứng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F">
            <w:pPr>
              <w:jc w:val="center"/>
              <w:rPr>
                <w:b w:val="0"/>
                <w:bCs w:val="0"/>
                <w:sz w:val="24"/>
                <w:szCs w:val="24"/>
              </w:rPr>
            </w:pPr>
            <w:r w:rsidDel="00000000" w:rsidR="00000000" w:rsidRPr="00000000">
              <w:rPr>
                <w:b w:val="0"/>
                <w:bCs w:val="0"/>
                <w:sz w:val="24"/>
                <w:szCs w:val="24"/>
                <w:rtl w:val="0"/>
              </w:rPr>
              <w:t xml:space="preserve">APT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0">
            <w:pPr>
              <w:rPr>
                <w:sz w:val="24"/>
                <w:szCs w:val="24"/>
              </w:rPr>
            </w:pPr>
            <w:r w:rsidDel="00000000" w:rsidR="00000000" w:rsidRPr="00000000">
              <w:rPr>
                <w:sz w:val="24"/>
                <w:szCs w:val="24"/>
                <w:rtl w:val="0"/>
              </w:rPr>
              <w:t xml:space="preserve">Arbitrage Pricing Theory</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1">
            <w:pPr>
              <w:rPr>
                <w:sz w:val="24"/>
                <w:szCs w:val="24"/>
              </w:rPr>
            </w:pPr>
            <w:r w:rsidDel="00000000" w:rsidR="00000000" w:rsidRPr="00000000">
              <w:rPr>
                <w:sz w:val="24"/>
                <w:szCs w:val="24"/>
                <w:rtl w:val="0"/>
              </w:rPr>
              <w:t xml:space="preserve">Lý thuyết định giá kinh doanh chênh lệch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2">
            <w:pPr>
              <w:jc w:val="center"/>
              <w:rPr>
                <w:b w:val="0"/>
                <w:bCs w:val="0"/>
                <w:sz w:val="24"/>
                <w:szCs w:val="24"/>
              </w:rPr>
            </w:pPr>
            <w:r w:rsidDel="00000000" w:rsidR="00000000" w:rsidRPr="00000000">
              <w:rPr>
                <w:b w:val="0"/>
                <w:bCs w:val="0"/>
                <w:sz w:val="24"/>
                <w:szCs w:val="24"/>
                <w:rtl w:val="0"/>
              </w:rPr>
              <w:t xml:space="preserve">CAPM</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3">
            <w:pPr>
              <w:rPr>
                <w:sz w:val="24"/>
                <w:szCs w:val="24"/>
              </w:rPr>
            </w:pPr>
            <w:r w:rsidDel="00000000" w:rsidR="00000000" w:rsidRPr="00000000">
              <w:rPr>
                <w:sz w:val="24"/>
                <w:szCs w:val="24"/>
                <w:rtl w:val="0"/>
              </w:rPr>
              <w:t xml:space="preserve">Capital Asset Pricing Model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4">
            <w:pPr>
              <w:rPr>
                <w:sz w:val="24"/>
                <w:szCs w:val="24"/>
              </w:rPr>
            </w:pPr>
            <w:r w:rsidDel="00000000" w:rsidR="00000000" w:rsidRPr="00000000">
              <w:rPr>
                <w:sz w:val="24"/>
                <w:szCs w:val="24"/>
                <w:rtl w:val="0"/>
              </w:rPr>
              <w:t xml:space="preserve">Mô hình định giá tài sản vốn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5">
            <w:pPr>
              <w:jc w:val="center"/>
              <w:rPr>
                <w:b w:val="0"/>
                <w:bCs w:val="0"/>
                <w:sz w:val="24"/>
                <w:szCs w:val="24"/>
              </w:rPr>
            </w:pPr>
            <w:r w:rsidDel="00000000" w:rsidR="00000000" w:rsidRPr="00000000">
              <w:rPr>
                <w:b w:val="0"/>
                <w:bCs w:val="0"/>
                <w:sz w:val="24"/>
                <w:szCs w:val="24"/>
                <w:rtl w:val="0"/>
              </w:rPr>
              <w:t xml:space="preserve">CVaR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rPr>
                <w:sz w:val="24"/>
                <w:szCs w:val="24"/>
              </w:rPr>
            </w:pPr>
            <w:r w:rsidDel="00000000" w:rsidR="00000000" w:rsidRPr="00000000">
              <w:rPr>
                <w:sz w:val="24"/>
                <w:szCs w:val="24"/>
                <w:rtl w:val="0"/>
              </w:rPr>
              <w:t xml:space="preserve">Conditional Value at Risk</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7">
            <w:pPr>
              <w:rPr>
                <w:sz w:val="24"/>
                <w:szCs w:val="24"/>
              </w:rPr>
            </w:pPr>
            <w:r w:rsidDel="00000000" w:rsidR="00000000" w:rsidRPr="00000000">
              <w:rPr>
                <w:sz w:val="24"/>
                <w:szCs w:val="24"/>
                <w:rtl w:val="0"/>
              </w:rPr>
              <w:t xml:space="preserve">Giá trị rủi ro có điều kiện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8">
            <w:pPr>
              <w:jc w:val="center"/>
              <w:rPr>
                <w:b w:val="0"/>
                <w:bCs w:val="0"/>
                <w:sz w:val="24"/>
                <w:szCs w:val="24"/>
              </w:rPr>
            </w:pPr>
            <w:r w:rsidDel="00000000" w:rsidR="00000000" w:rsidRPr="00000000">
              <w:rPr>
                <w:b w:val="0"/>
                <w:bCs w:val="0"/>
                <w:sz w:val="24"/>
                <w:szCs w:val="24"/>
                <w:rtl w:val="0"/>
              </w:rPr>
              <w:t xml:space="preserve">DCF</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9">
            <w:pPr>
              <w:rPr>
                <w:sz w:val="24"/>
                <w:szCs w:val="24"/>
              </w:rPr>
            </w:pPr>
            <w:r w:rsidDel="00000000" w:rsidR="00000000" w:rsidRPr="00000000">
              <w:rPr>
                <w:sz w:val="24"/>
                <w:szCs w:val="24"/>
                <w:rtl w:val="0"/>
              </w:rPr>
              <w:t xml:space="preserve">Discounted Cash Flow</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A">
            <w:pPr>
              <w:rPr>
                <w:sz w:val="24"/>
                <w:szCs w:val="24"/>
              </w:rPr>
            </w:pPr>
            <w:r w:rsidDel="00000000" w:rsidR="00000000" w:rsidRPr="00000000">
              <w:rPr>
                <w:sz w:val="24"/>
                <w:szCs w:val="24"/>
                <w:rtl w:val="0"/>
              </w:rPr>
              <w:t xml:space="preserve">Chiết khấu dòng tiền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B">
            <w:pPr>
              <w:jc w:val="center"/>
              <w:rPr>
                <w:b w:val="0"/>
                <w:bCs w:val="0"/>
                <w:sz w:val="24"/>
                <w:szCs w:val="24"/>
              </w:rPr>
            </w:pPr>
            <w:r w:rsidDel="00000000" w:rsidR="00000000" w:rsidRPr="00000000">
              <w:rPr>
                <w:b w:val="0"/>
                <w:bCs w:val="0"/>
                <w:sz w:val="24"/>
                <w:szCs w:val="24"/>
                <w:rtl w:val="0"/>
              </w:rPr>
              <w:t xml:space="preserve">MACD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C">
            <w:pPr>
              <w:rPr>
                <w:sz w:val="24"/>
                <w:szCs w:val="24"/>
              </w:rPr>
            </w:pPr>
            <w:r w:rsidDel="00000000" w:rsidR="00000000" w:rsidRPr="00000000">
              <w:rPr>
                <w:sz w:val="24"/>
                <w:szCs w:val="24"/>
                <w:rtl w:val="0"/>
              </w:rPr>
              <w:t xml:space="preserve">Moving Average Convergence Divergence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D">
            <w:pPr>
              <w:rPr>
                <w:sz w:val="24"/>
                <w:szCs w:val="24"/>
              </w:rPr>
            </w:pPr>
            <w:r w:rsidDel="00000000" w:rsidR="00000000" w:rsidRPr="00000000">
              <w:rPr>
                <w:sz w:val="24"/>
                <w:szCs w:val="24"/>
                <w:rtl w:val="0"/>
              </w:rPr>
              <w:t xml:space="preserve">Đường trung bình động hội tụ phân kỳ</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E">
            <w:pPr>
              <w:jc w:val="center"/>
              <w:rPr>
                <w:b w:val="0"/>
                <w:bCs w:val="0"/>
                <w:sz w:val="24"/>
                <w:szCs w:val="24"/>
              </w:rPr>
            </w:pPr>
            <w:r w:rsidDel="00000000" w:rsidR="00000000" w:rsidRPr="00000000">
              <w:rPr>
                <w:b w:val="0"/>
                <w:bCs w:val="0"/>
                <w:sz w:val="24"/>
                <w:szCs w:val="24"/>
                <w:rtl w:val="0"/>
              </w:rPr>
              <w:t xml:space="preserve">OLS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F">
            <w:pPr>
              <w:rPr>
                <w:sz w:val="24"/>
                <w:szCs w:val="24"/>
              </w:rPr>
            </w:pPr>
            <w:r w:rsidDel="00000000" w:rsidR="00000000" w:rsidRPr="00000000">
              <w:rPr>
                <w:sz w:val="24"/>
                <w:szCs w:val="24"/>
                <w:rtl w:val="0"/>
              </w:rPr>
              <w:t xml:space="preserve">Ordinary Least Squares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0">
            <w:pPr>
              <w:rPr>
                <w:sz w:val="24"/>
                <w:szCs w:val="24"/>
              </w:rPr>
            </w:pPr>
            <w:r w:rsidDel="00000000" w:rsidR="00000000" w:rsidRPr="00000000">
              <w:rPr>
                <w:sz w:val="24"/>
                <w:szCs w:val="24"/>
                <w:rtl w:val="0"/>
              </w:rPr>
              <w:t xml:space="preserve">Phương pháp bình phương tối thiểu thông thường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1">
            <w:pPr>
              <w:jc w:val="center"/>
              <w:rPr>
                <w:b w:val="0"/>
                <w:bCs w:val="0"/>
                <w:sz w:val="24"/>
                <w:szCs w:val="24"/>
              </w:rPr>
            </w:pPr>
            <w:r w:rsidDel="00000000" w:rsidR="00000000" w:rsidRPr="00000000">
              <w:rPr>
                <w:b w:val="0"/>
                <w:bCs w:val="0"/>
                <w:sz w:val="24"/>
                <w:szCs w:val="24"/>
                <w:rtl w:val="0"/>
              </w:rPr>
              <w:t xml:space="preserve">RSI</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2">
            <w:pPr>
              <w:rPr>
                <w:sz w:val="24"/>
                <w:szCs w:val="24"/>
              </w:rPr>
            </w:pPr>
            <w:r w:rsidDel="00000000" w:rsidR="00000000" w:rsidRPr="00000000">
              <w:rPr>
                <w:sz w:val="24"/>
                <w:szCs w:val="24"/>
                <w:rtl w:val="0"/>
              </w:rPr>
              <w:t xml:space="preserve">Relative Strength Index</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3">
            <w:pPr>
              <w:rPr>
                <w:sz w:val="24"/>
                <w:szCs w:val="24"/>
              </w:rPr>
            </w:pPr>
            <w:r w:rsidDel="00000000" w:rsidR="00000000" w:rsidRPr="00000000">
              <w:rPr>
                <w:sz w:val="24"/>
                <w:szCs w:val="24"/>
                <w:rtl w:val="0"/>
              </w:rPr>
              <w:t xml:space="preserve">Chỉ số sức mạnh tương đối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4">
            <w:pPr>
              <w:jc w:val="center"/>
              <w:rPr>
                <w:b w:val="0"/>
                <w:bCs w:val="0"/>
                <w:sz w:val="24"/>
                <w:szCs w:val="24"/>
              </w:rPr>
            </w:pPr>
            <w:r w:rsidDel="00000000" w:rsidR="00000000" w:rsidRPr="00000000">
              <w:rPr>
                <w:b w:val="0"/>
                <w:bCs w:val="0"/>
                <w:sz w:val="24"/>
                <w:szCs w:val="24"/>
                <w:rtl w:val="0"/>
              </w:rPr>
              <w:t xml:space="preserve">SMA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5">
            <w:pPr>
              <w:rPr>
                <w:sz w:val="24"/>
                <w:szCs w:val="24"/>
              </w:rPr>
            </w:pPr>
            <w:r w:rsidDel="00000000" w:rsidR="00000000" w:rsidRPr="00000000">
              <w:rPr>
                <w:sz w:val="24"/>
                <w:szCs w:val="24"/>
                <w:rtl w:val="0"/>
              </w:rPr>
              <w:t xml:space="preserve">Simple Moving Average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6">
            <w:pPr>
              <w:rPr>
                <w:sz w:val="24"/>
                <w:szCs w:val="24"/>
              </w:rPr>
            </w:pPr>
            <w:r w:rsidDel="00000000" w:rsidR="00000000" w:rsidRPr="00000000">
              <w:rPr>
                <w:sz w:val="24"/>
                <w:szCs w:val="24"/>
                <w:rtl w:val="0"/>
              </w:rPr>
              <w:t xml:space="preserve">Đường trung bình động đơn giản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7">
            <w:pPr>
              <w:jc w:val="center"/>
              <w:rPr>
                <w:b w:val="0"/>
                <w:bCs w:val="0"/>
                <w:sz w:val="24"/>
                <w:szCs w:val="24"/>
              </w:rPr>
            </w:pPr>
            <w:r w:rsidDel="00000000" w:rsidR="00000000" w:rsidRPr="00000000">
              <w:rPr>
                <w:b w:val="0"/>
                <w:bCs w:val="0"/>
                <w:sz w:val="24"/>
                <w:szCs w:val="24"/>
                <w:rtl w:val="0"/>
              </w:rPr>
              <w:t xml:space="preserve">VaR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8">
            <w:pPr>
              <w:rPr>
                <w:sz w:val="24"/>
                <w:szCs w:val="24"/>
              </w:rPr>
            </w:pPr>
            <w:r w:rsidDel="00000000" w:rsidR="00000000" w:rsidRPr="00000000">
              <w:rPr>
                <w:sz w:val="24"/>
                <w:szCs w:val="24"/>
                <w:rtl w:val="0"/>
              </w:rPr>
              <w:t xml:space="preserve">Value at Risk</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9">
            <w:pPr>
              <w:rPr>
                <w:sz w:val="24"/>
                <w:szCs w:val="24"/>
              </w:rPr>
            </w:pPr>
            <w:r w:rsidDel="00000000" w:rsidR="00000000" w:rsidRPr="00000000">
              <w:rPr>
                <w:sz w:val="24"/>
                <w:szCs w:val="24"/>
                <w:rtl w:val="0"/>
              </w:rPr>
              <w:t xml:space="preserve">Giá trị rủi ro</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pageBreakBefore w:val="1"/>
        <w:spacing w:line="360" w:lineRule="auto"/>
        <w:jc w:val="center"/>
        <w:rPr>
          <w:sz w:val="28"/>
          <w:szCs w:val="28"/>
        </w:rPr>
      </w:pPr>
      <w:bookmarkStart w:colFirst="0" w:colLast="0" w:name="_heading=h.metw1uqym87i" w:id="6"/>
      <w:bookmarkEnd w:id="6"/>
      <w:r w:rsidDel="00000000" w:rsidR="00000000" w:rsidRPr="00000000">
        <w:rPr>
          <w:smallCaps w:val="1"/>
          <w:sz w:val="28"/>
          <w:szCs w:val="28"/>
          <w:rtl w:val="0"/>
        </w:rPr>
        <w:t xml:space="preserve">GIỚI THIỆU</w:t>
      </w:r>
      <w:r w:rsidDel="00000000" w:rsidR="00000000" w:rsidRPr="00000000">
        <w:rPr>
          <w:rtl w:val="0"/>
        </w:rPr>
      </w:r>
    </w:p>
    <w:p w:rsidR="00000000" w:rsidDel="00000000" w:rsidP="00000000" w:rsidRDefault="00000000" w:rsidRPr="00000000" w14:paraId="000000AC">
      <w:pPr>
        <w:pStyle w:val="Heading2"/>
        <w:spacing w:line="360" w:lineRule="auto"/>
        <w:rPr/>
      </w:pPr>
      <w:bookmarkStart w:colFirst="0" w:colLast="0" w:name="_heading=h.56kwjl42aw46" w:id="7"/>
      <w:bookmarkEnd w:id="7"/>
      <w:r w:rsidDel="00000000" w:rsidR="00000000" w:rsidRPr="00000000">
        <w:rPr>
          <w:rtl w:val="0"/>
        </w:rPr>
        <w:t xml:space="preserve">Đặt vấn đề</w:t>
      </w:r>
    </w:p>
    <w:p w:rsidR="00000000" w:rsidDel="00000000" w:rsidP="00000000" w:rsidRDefault="00000000" w:rsidRPr="00000000" w14:paraId="000000AD">
      <w:pPr>
        <w:spacing w:after="160" w:line="360" w:lineRule="auto"/>
        <w:rPr/>
      </w:pPr>
      <w:r w:rsidDel="00000000" w:rsidR="00000000" w:rsidRPr="00000000">
        <w:rPr>
          <w:rtl w:val="0"/>
        </w:rPr>
        <w:t xml:space="preserve">Trong bối cảnh thị trường tài chính ngày càng đa dạng trải rộng từ cổ phiếu niêm yết tại các sàn giao dịch lớn trên thế giới, cổ phiếu trên thị trường chứng khoán Việt Nam, cho đến tài sản số như tiền điện tử nhà đầu tư cá nhân đứng trước thách thức tổng hợp thông tin từ nhiều nguồn rời rạc và áp dụng các công cụ phân tích định lượng vốn trước đây chỉ khả dụng cho nhà đầu tư tổ chức. Đề bài học phần đặt ra yêu cầu xây dựng một dashboard thông tin đầu tư có hỗ trợ chatbot, dựa trên mã nguồn mẫu FinDash (một ứng dụng Streamlit đơn giản hiển thị thông tin một cổ phiếu) do giảng viên cung cấp, nhằm giúp sinh viên vận dụng kiến thức về phân tích đầu tư, lập trình dữ liệu và mô hình tài chính định lượng vào một sản phẩm phần mềm hoàn chỉnh.</w:t>
      </w:r>
    </w:p>
    <w:p w:rsidR="00000000" w:rsidDel="00000000" w:rsidP="00000000" w:rsidRDefault="00000000" w:rsidRPr="00000000" w14:paraId="000000AE">
      <w:pPr>
        <w:spacing w:after="160" w:line="360" w:lineRule="auto"/>
        <w:rPr/>
      </w:pPr>
      <w:r w:rsidDel="00000000" w:rsidR="00000000" w:rsidRPr="00000000">
        <w:rPr>
          <w:rtl w:val="0"/>
        </w:rPr>
        <w:t xml:space="preserve">Báo cáo này trình bày toàn bộ quá trình nghiên cứu, thiết kế và triển khai hệ thống FinDash-VN phiên bản mở rộng của FinDash mẫu, đáp ứng đầy đủ các yêu cầu chức năng của đề bài đồng thời bổ sung thêm các tính năng thực tiễn nhằm tăng giá trị sử dụng cho người dùng cuối.</w:t>
      </w:r>
    </w:p>
    <w:p w:rsidR="00000000" w:rsidDel="00000000" w:rsidP="00000000" w:rsidRDefault="00000000" w:rsidRPr="00000000" w14:paraId="000000AF">
      <w:pPr>
        <w:pStyle w:val="Heading2"/>
        <w:spacing w:line="360" w:lineRule="auto"/>
        <w:rPr/>
      </w:pPr>
      <w:bookmarkStart w:colFirst="0" w:colLast="0" w:name="_heading=h.hsydiuq6l6r1" w:id="8"/>
      <w:bookmarkEnd w:id="8"/>
      <w:r w:rsidDel="00000000" w:rsidR="00000000" w:rsidRPr="00000000">
        <w:rPr>
          <w:rtl w:val="0"/>
        </w:rPr>
        <w:t xml:space="preserve">Mục tiêu nghiên cứu</w:t>
      </w:r>
    </w:p>
    <w:p w:rsidR="00000000" w:rsidDel="00000000" w:rsidP="00000000" w:rsidRDefault="00000000" w:rsidRPr="00000000" w14:paraId="000000B0">
      <w:pPr>
        <w:spacing w:after="160" w:line="360" w:lineRule="auto"/>
        <w:rPr/>
      </w:pPr>
      <w:r w:rsidDel="00000000" w:rsidR="00000000" w:rsidRPr="00000000">
        <w:rPr>
          <w:rtl w:val="0"/>
        </w:rPr>
        <w:t xml:space="preserve">Đề tài hướng đến các mục tiêu cụ thể sau:</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Xây dựng chức năng hiển thị thông tin một tài sản (Summary, biểu đồ giá, thống kê tài chính, phân tích) cho ba nhóm tài sản: cổ phiếu thế giới, cổ phiếu Việt Nam, và tiền điện tử.</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Triển khai các mô hình định lượng cho phân tích danh mục đầu tư: CAPM, APT, tối ưu hóa danh mục theo khung Markowitz, và mô phỏng Monte Carlo để ước lượng rủi ro.</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Tích hợp trợ lý hội thoại (chatbot) dựa trên mô hình ngôn ngữ lớn, có khả năng hỗ trợ người dùng diễn giải số liệu và trả lời câu hỏi về đầu tư.</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Đánh giá khách quan mức độ đáp ứng yêu cầu đề bài, các hạn chế kỹ thuật thực tế phát sinh trong quá trình triển khai, và đề xuất hướng phát triển tiếp theo.</w:t>
      </w:r>
    </w:p>
    <w:p w:rsidR="00000000" w:rsidDel="00000000" w:rsidP="00000000" w:rsidRDefault="00000000" w:rsidRPr="00000000" w14:paraId="000000B5">
      <w:pPr>
        <w:pStyle w:val="Heading2"/>
        <w:spacing w:line="360" w:lineRule="auto"/>
        <w:rPr/>
      </w:pPr>
      <w:bookmarkStart w:colFirst="0" w:colLast="0" w:name="_heading=h.pbiccyckvub2" w:id="9"/>
      <w:bookmarkEnd w:id="9"/>
      <w:r w:rsidDel="00000000" w:rsidR="00000000" w:rsidRPr="00000000">
        <w:rPr>
          <w:rtl w:val="0"/>
        </w:rPr>
        <w:t xml:space="preserve">Đối tượng và phạm vi nghiên cứu</w:t>
      </w:r>
    </w:p>
    <w:p w:rsidR="00000000" w:rsidDel="00000000" w:rsidP="00000000" w:rsidRDefault="00000000" w:rsidRPr="00000000" w14:paraId="000000B6">
      <w:pPr>
        <w:spacing w:after="160" w:line="360" w:lineRule="auto"/>
        <w:rPr/>
      </w:pPr>
      <w:r w:rsidDel="00000000" w:rsidR="00000000" w:rsidRPr="00000000">
        <w:rPr>
          <w:rtl w:val="0"/>
        </w:rPr>
        <w:t xml:space="preserve">Đối tượng nghiên cứu là các mô hình định giá tài sản và quản trị danh mục đầu tư trong tài chính hiện đại (CAPM, APT, lý thuyết danh mục Markowitz, mô phỏng Monte Carlo), cùng với các kỹ thuật phân tích kỹ thuật phổ biến (RSI, MACD, Bollinger Bands) và mô hình định giá cổ phiếu đơn giản (Graham Number, chiết khấu dòng tiền DCF).</w:t>
      </w:r>
    </w:p>
    <w:p w:rsidR="00000000" w:rsidDel="00000000" w:rsidP="00000000" w:rsidRDefault="00000000" w:rsidRPr="00000000" w14:paraId="000000B7">
      <w:pPr>
        <w:spacing w:after="160" w:line="360" w:lineRule="auto"/>
        <w:rPr/>
      </w:pPr>
      <w:r w:rsidDel="00000000" w:rsidR="00000000" w:rsidRPr="00000000">
        <w:rPr>
          <w:rtl w:val="0"/>
        </w:rPr>
        <w:t xml:space="preserve">Phạm vi dữ liệu thực nghiệm gồm: (i) cổ phiếu thế giới thuộc rổ S&amp;P 500, thu thập qua thư viện yfinance; (ii) cổ phiếu niêm yết trên các sàn HOSE/HNX/UPCOM của Việt Nam, thu thập qua thư viện vnstock phiên bản 4; và (iii) 12 đồng tiền điện tử phổ biến theo vốn hóa thị trường, cũng thu thập qua yfinance. Phạm vi thời gian thực nghiệm là giai đoạn phát triển và kiểm thử hệ thống (năm 2026).</w:t>
      </w:r>
    </w:p>
    <w:p w:rsidR="00000000" w:rsidDel="00000000" w:rsidP="00000000" w:rsidRDefault="00000000" w:rsidRPr="00000000" w14:paraId="000000B8">
      <w:pPr>
        <w:pStyle w:val="Heading2"/>
        <w:spacing w:line="360" w:lineRule="auto"/>
        <w:rPr/>
      </w:pPr>
      <w:bookmarkStart w:colFirst="0" w:colLast="0" w:name="_heading=h.2ukh4itb3vyo" w:id="10"/>
      <w:bookmarkEnd w:id="10"/>
      <w:r w:rsidDel="00000000" w:rsidR="00000000" w:rsidRPr="00000000">
        <w:rPr>
          <w:rtl w:val="0"/>
        </w:rPr>
        <w:t xml:space="preserve">Phương pháp nghiên cứu tổng quan</w:t>
      </w:r>
    </w:p>
    <w:p w:rsidR="00000000" w:rsidDel="00000000" w:rsidP="00000000" w:rsidRDefault="00000000" w:rsidRPr="00000000" w14:paraId="000000B9">
      <w:pPr>
        <w:spacing w:after="160" w:line="360" w:lineRule="auto"/>
        <w:rPr/>
      </w:pPr>
      <w:r w:rsidDel="00000000" w:rsidR="00000000" w:rsidRPr="00000000">
        <w:rPr>
          <w:rtl w:val="0"/>
        </w:rPr>
        <w:t xml:space="preserve">Đề tài kết hợp phương pháp nghiên cứu lý thuyết (tổng hợp và hệ thống hóa các mô hình tài chính định lượng nền tảng) với phương pháp nghiên cứu ứng dụng thiết kế, xây dựng và kiểm thử một hệ thống phần mềm hoàn chỉnh áp dụng các mô hình đó trên dữ liệu thị trường thực. Quá trình kiểm thử sử dụng cả kiểm thử tự động (Streamlit AppTest, kiểm tra cấu trúc mã nguồn) và kiểm thử trực quan (chạy ứng dụng thực tế, đối chiếu kết quả hiển thị). Phương pháp luận chi tiết được trình bày tại Chương 3.</w:t>
      </w:r>
    </w:p>
    <w:p w:rsidR="00000000" w:rsidDel="00000000" w:rsidP="00000000" w:rsidRDefault="00000000" w:rsidRPr="00000000" w14:paraId="000000BA">
      <w:pPr>
        <w:pStyle w:val="Heading1"/>
        <w:pageBreakBefore w:val="1"/>
        <w:spacing w:line="360" w:lineRule="auto"/>
        <w:jc w:val="center"/>
        <w:rPr>
          <w:sz w:val="28"/>
          <w:szCs w:val="28"/>
        </w:rPr>
      </w:pPr>
      <w:bookmarkStart w:colFirst="0" w:colLast="0" w:name="_heading=h.sr2644or8nro" w:id="11"/>
      <w:bookmarkEnd w:id="11"/>
      <w:r w:rsidDel="00000000" w:rsidR="00000000" w:rsidRPr="00000000">
        <w:rPr>
          <w:smallCaps w:val="1"/>
          <w:sz w:val="28"/>
          <w:szCs w:val="28"/>
          <w:rtl w:val="0"/>
        </w:rPr>
        <w:t xml:space="preserve">CHƯƠNG 1. CƠ SỞ LÝ THUYẾT</w:t>
      </w:r>
      <w:r w:rsidDel="00000000" w:rsidR="00000000" w:rsidRPr="00000000">
        <w:rPr>
          <w:rtl w:val="0"/>
        </w:rPr>
      </w:r>
    </w:p>
    <w:p w:rsidR="00000000" w:rsidDel="00000000" w:rsidP="00000000" w:rsidRDefault="00000000" w:rsidRPr="00000000" w14:paraId="000000BB">
      <w:pPr>
        <w:pStyle w:val="Heading2"/>
        <w:spacing w:line="360" w:lineRule="auto"/>
        <w:rPr/>
      </w:pPr>
      <w:bookmarkStart w:colFirst="0" w:colLast="0" w:name="_heading=h.5xrmvmc1oo0h" w:id="12"/>
      <w:bookmarkEnd w:id="12"/>
      <w:r w:rsidDel="00000000" w:rsidR="00000000" w:rsidRPr="00000000">
        <w:rPr>
          <w:rtl w:val="0"/>
        </w:rPr>
        <w:t xml:space="preserve">1</w:t>
      </w:r>
      <w:r w:rsidDel="00000000" w:rsidR="00000000" w:rsidRPr="00000000">
        <w:rPr>
          <w:rtl w:val="0"/>
        </w:rPr>
        <w:t xml:space="preserve">.1. Lý thuyết danh mục hiện đại (Modern Portfolio Theory)</w:t>
      </w:r>
    </w:p>
    <w:p w:rsidR="00000000" w:rsidDel="00000000" w:rsidP="00000000" w:rsidRDefault="00000000" w:rsidRPr="00000000" w14:paraId="000000BC">
      <w:pPr>
        <w:spacing w:after="160" w:line="360" w:lineRule="auto"/>
        <w:rPr/>
      </w:pPr>
      <w:r w:rsidDel="00000000" w:rsidR="00000000" w:rsidRPr="00000000">
        <w:rPr>
          <w:rtl w:val="0"/>
        </w:rPr>
        <w:t xml:space="preserve">Lý thuyết danh mục hiện đại do Markowitz (1952) đề xuất là nền tảng của tài chính định lượng hiện đại. Theo đó, nhà đầu tư hợp lý lựa chọn danh mục tài sản sao cho tối đa hóa lợi suất kỳ vọng ứng với một mức rủi ro (đo bằng phương sai/độ lệch chuẩn của lợi suất) cho trước, hoặc tối thiểu hóa rủi ro ứng với một mức lợi suất kỳ vọng cho trước. Tập hợp các danh mục tối ưu theo nguyên tắc này tạo thành đường biên hiệu quả (efficient frontier).</w:t>
      </w:r>
    </w:p>
    <w:p w:rsidR="00000000" w:rsidDel="00000000" w:rsidP="00000000" w:rsidRDefault="00000000" w:rsidRPr="00000000" w14:paraId="000000BD">
      <w:pPr>
        <w:spacing w:after="160" w:line="360" w:lineRule="auto"/>
        <w:rPr/>
      </w:pPr>
      <w:r w:rsidDel="00000000" w:rsidR="00000000" w:rsidRPr="00000000">
        <w:rPr>
          <w:rtl w:val="0"/>
        </w:rPr>
        <w:t xml:space="preserve">Lợi suất kỳ vọng và phương sai của một danh mục gồm n tài sản với tỉ trọng wᵢ được xác định như sau:</w:t>
      </w:r>
    </w:p>
    <w:p w:rsidR="00000000" w:rsidDel="00000000" w:rsidP="00000000" w:rsidRDefault="00000000" w:rsidRPr="00000000" w14:paraId="000000BE">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E(Rp) = Σ wᵢ E(Rᵢ)         σp² = Σᵢ Σⱼ wᵢ wⱼ Cov(Rᵢ, Rⱼ)</w:t>
      </w:r>
      <w:r w:rsidDel="00000000" w:rsidR="00000000" w:rsidRPr="00000000">
        <w:rPr>
          <w:rtl w:val="0"/>
        </w:rPr>
      </w:r>
    </w:p>
    <w:p w:rsidR="00000000" w:rsidDel="00000000" w:rsidP="00000000" w:rsidRDefault="00000000" w:rsidRPr="00000000" w14:paraId="000000BF">
      <w:pPr>
        <w:spacing w:after="160" w:line="360" w:lineRule="auto"/>
        <w:rPr/>
      </w:pPr>
      <w:r w:rsidDel="00000000" w:rsidR="00000000" w:rsidRPr="00000000">
        <w:rPr>
          <w:rtl w:val="0"/>
        </w:rPr>
        <w:t xml:space="preserve">Trong hệ thống FinDash-VN, khung lý thuyết này được áp dụng trực tiếp ở chức năng tối ưu hóa danh mục: hệ thống tìm danh mục có phương sai nhỏ nhất (Minimum Variance Portfolio) và danh mục có tỉ số Sharpe cao nhất (Maximum Sharpe Ratio Portfolio) bằng phương pháp tối ưu hóa số (scipy.optimize), với ràng buộc không bán khống (wᵢ ≥ 0) chi tiết tại Mục 3.3.</w:t>
      </w:r>
    </w:p>
    <w:p w:rsidR="00000000" w:rsidDel="00000000" w:rsidP="00000000" w:rsidRDefault="00000000" w:rsidRPr="00000000" w14:paraId="000000C0">
      <w:pPr>
        <w:pStyle w:val="Heading2"/>
        <w:spacing w:line="360" w:lineRule="auto"/>
        <w:rPr/>
      </w:pPr>
      <w:bookmarkStart w:colFirst="0" w:colLast="0" w:name="_heading=h.r7bf6tqdv692" w:id="13"/>
      <w:bookmarkEnd w:id="13"/>
      <w:r w:rsidDel="00000000" w:rsidR="00000000" w:rsidRPr="00000000">
        <w:rPr>
          <w:rtl w:val="0"/>
        </w:rPr>
        <w:t xml:space="preserve">1.2. Mô hình định giá tài sản vốn (CAPM)</w:t>
      </w:r>
    </w:p>
    <w:p w:rsidR="00000000" w:rsidDel="00000000" w:rsidP="00000000" w:rsidRDefault="00000000" w:rsidRPr="00000000" w14:paraId="000000C1">
      <w:pPr>
        <w:spacing w:after="160" w:line="360" w:lineRule="auto"/>
        <w:rPr/>
      </w:pPr>
      <w:r w:rsidDel="00000000" w:rsidR="00000000" w:rsidRPr="00000000">
        <w:rPr>
          <w:rtl w:val="0"/>
        </w:rPr>
        <w:t xml:space="preserve">Mô hình định giá tài sản vốn (Capital Asset Pricing Model - CAPM), được phát triển bởi Sharpe (1964) và Lintner (1965) dựa trên nền tảng lý thuyết danh mục của Markowitz, mô tả mối quan hệ tuyến tính giữa lợi suất kỳ vọng của một tài sản và rủi ro hệ thống (rủi ro không thể loại bỏ qua đa dạng hoá) của tài sản đó, đo bằng hệ số beta:</w:t>
      </w:r>
    </w:p>
    <w:p w:rsidR="00000000" w:rsidDel="00000000" w:rsidP="00000000" w:rsidRDefault="00000000" w:rsidRPr="00000000" w14:paraId="000000C2">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E(Rᵢ) = Rf + βᵢ [E(Rm) − Rf]</w:t>
      </w:r>
      <w:r w:rsidDel="00000000" w:rsidR="00000000" w:rsidRPr="00000000">
        <w:rPr>
          <w:rtl w:val="0"/>
        </w:rPr>
      </w:r>
    </w:p>
    <w:p w:rsidR="00000000" w:rsidDel="00000000" w:rsidP="00000000" w:rsidRDefault="00000000" w:rsidRPr="00000000" w14:paraId="000000C3">
      <w:pPr>
        <w:spacing w:after="160" w:line="360" w:lineRule="auto"/>
        <w:rPr/>
      </w:pPr>
      <w:r w:rsidDel="00000000" w:rsidR="00000000" w:rsidRPr="00000000">
        <w:rPr>
          <w:rtl w:val="0"/>
        </w:rPr>
        <w:t xml:space="preserve">trong đó Rf là lãi suất phi rủi ro, E(Rm) là lợi suất kỳ vọng của danh mục thị trường, và βᵢ = Cov(Rᵢ, Rm) / Var(Rm) đo mức độ biến động của tài sản i so với thị trường. Đường biểu diễn quan hệ này trong không gian (beta, lợi suất kỳ vọng) được gọi là Đường thị trường chứng khoán (Security Market Line SML).</w:t>
      </w:r>
    </w:p>
    <w:p w:rsidR="00000000" w:rsidDel="00000000" w:rsidP="00000000" w:rsidRDefault="00000000" w:rsidRPr="00000000" w14:paraId="000000C4">
      <w:pPr>
        <w:spacing w:after="160" w:line="360" w:lineRule="auto"/>
        <w:rPr/>
      </w:pPr>
      <w:r w:rsidDel="00000000" w:rsidR="00000000" w:rsidRPr="00000000">
        <w:rPr>
          <w:rtl w:val="0"/>
        </w:rPr>
        <w:t xml:space="preserve">Hệ thống ước lượng beta bằng hồi quy bình phương tối thiểu thông thường (Ordinary Least Squares OLS) giữa lợi suất vượt trội của tài sản và lợi suất vượt trội của chỉ số tham chiếu S&amp;P 500 (^GSPC) cho tài sản thế giới/tiền điện tử, hoặc VN-Index cho cổ phiếu Việt Nam.</w:t>
      </w:r>
    </w:p>
    <w:p w:rsidR="00000000" w:rsidDel="00000000" w:rsidP="00000000" w:rsidRDefault="00000000" w:rsidRPr="00000000" w14:paraId="000000C5">
      <w:pPr>
        <w:pStyle w:val="Heading2"/>
        <w:spacing w:line="360" w:lineRule="auto"/>
        <w:rPr/>
      </w:pPr>
      <w:bookmarkStart w:colFirst="0" w:colLast="0" w:name="_heading=h.4mlmmf4zm2ui" w:id="14"/>
      <w:bookmarkEnd w:id="14"/>
      <w:r w:rsidDel="00000000" w:rsidR="00000000" w:rsidRPr="00000000">
        <w:rPr>
          <w:rtl w:val="0"/>
        </w:rPr>
        <w:t xml:space="preserve">1.3. Lý thuyết định giá kinh doanh chênh lệch (APT)</w:t>
      </w:r>
    </w:p>
    <w:p w:rsidR="00000000" w:rsidDel="00000000" w:rsidP="00000000" w:rsidRDefault="00000000" w:rsidRPr="00000000" w14:paraId="000000C6">
      <w:pPr>
        <w:spacing w:after="160" w:line="360" w:lineRule="auto"/>
        <w:rPr/>
      </w:pPr>
      <w:r w:rsidDel="00000000" w:rsidR="00000000" w:rsidRPr="00000000">
        <w:rPr>
          <w:rtl w:val="0"/>
        </w:rPr>
        <w:t xml:space="preserve">Lý thuyết định giá kinh doanh chênh lệch (Arbitrage Pricing Theory APT), do Ross (1976) đề xuất, tổng quát hóa CAPM bằng cách cho phép lợi suất tài sản chịu ảnh hưởng từ nhiều nhân tố rủi ro hệ thống thay vì chỉ một nhân tố thị trường duy nhất:</w:t>
      </w:r>
    </w:p>
    <w:p w:rsidR="00000000" w:rsidDel="00000000" w:rsidP="00000000" w:rsidRDefault="00000000" w:rsidRPr="00000000" w14:paraId="000000C7">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E(Rᵢ) = Rf + Σₖ βᵢₖ λₖ</w:t>
      </w:r>
      <w:r w:rsidDel="00000000" w:rsidR="00000000" w:rsidRPr="00000000">
        <w:rPr>
          <w:rtl w:val="0"/>
        </w:rPr>
      </w:r>
    </w:p>
    <w:p w:rsidR="00000000" w:rsidDel="00000000" w:rsidP="00000000" w:rsidRDefault="00000000" w:rsidRPr="00000000" w14:paraId="000000C8">
      <w:pPr>
        <w:spacing w:after="160" w:line="360" w:lineRule="auto"/>
        <w:rPr/>
      </w:pPr>
      <w:r w:rsidDel="00000000" w:rsidR="00000000" w:rsidRPr="00000000">
        <w:rPr>
          <w:rtl w:val="0"/>
        </w:rPr>
        <w:t xml:space="preserve">trong đó βᵢₖ là độ nhạy cảm của tài sản i với nhân tố k, và λₖ là phần bù rủi ro của nhân tố đó. Bộ nhân tố phổ biến nhất trong thực nghiệm là mô hình ba nhân tố Fama–French (Fama &amp; French, 1993), gồm nhân tố thị trường, quy mô doanh nghiệp (SMB) và giá trị sổ sách trên giá trị thị trường (HML). Do không có sẵn bộ dữ liệu nhân tố Fama–French chuẩn hóa công khai cho thị trường Việt Nam, hệ thống FinDash-VN sử dụng một bộ nhân tố đơn giản hóa gồm các biến quan sát được trực tiếp trên thị trường: lợi suất chỉ số thị trường, giá dầu thô (WTI), giá vàng, và chỉ số USD hồi quy đa biến bằng OLS. Đây là một giới hạn được nhìn nhận rõ ràng của đề tài, trình bày chi tiết tại Mục 5.2.</w:t>
      </w:r>
    </w:p>
    <w:p w:rsidR="00000000" w:rsidDel="00000000" w:rsidP="00000000" w:rsidRDefault="00000000" w:rsidRPr="00000000" w14:paraId="000000C9">
      <w:pPr>
        <w:pStyle w:val="Heading2"/>
        <w:spacing w:line="360" w:lineRule="auto"/>
        <w:rPr/>
      </w:pPr>
      <w:bookmarkStart w:colFirst="0" w:colLast="0" w:name="_heading=h.yn8phizhg60x" w:id="15"/>
      <w:bookmarkEnd w:id="15"/>
      <w:r w:rsidDel="00000000" w:rsidR="00000000" w:rsidRPr="00000000">
        <w:rPr>
          <w:rtl w:val="0"/>
        </w:rPr>
        <w:t xml:space="preserve">1.4. Mô phỏng Monte Carlo và các thước đo rủi ro danh mục</w:t>
      </w:r>
    </w:p>
    <w:p w:rsidR="00000000" w:rsidDel="00000000" w:rsidP="00000000" w:rsidRDefault="00000000" w:rsidRPr="00000000" w14:paraId="000000CA">
      <w:pPr>
        <w:spacing w:after="160" w:line="360" w:lineRule="auto"/>
        <w:rPr/>
      </w:pPr>
      <w:r w:rsidDel="00000000" w:rsidR="00000000" w:rsidRPr="00000000">
        <w:rPr>
          <w:rtl w:val="0"/>
        </w:rPr>
        <w:t xml:space="preserve">Mô phỏng Monte Carlo là kỹ thuật mô phỏng số dùng để ước lượng phân phối xác suất của một đại lượng khi không có lời giải giải tích đóng, được ứng dụng rộng rãi trong kỹ thuật tài chính (Glasserman, 2003). Trong FinDash-VN, mô phỏng Monte Carlo được dùng để ước lượng phân phối giá trị tương lai của một danh mục đầu tư: hệ thống sinh ngẫu nhiên các cú sốc lợi suất có tương quan giữa các tài sản (thông qua phân rã Cholesky của ma trận hiệp phương sai lịch sử), lặp lại N lần để tạo ra N kịch bản đường đi giá trị danh mục theo thời gian.</w:t>
      </w:r>
    </w:p>
    <w:p w:rsidR="00000000" w:rsidDel="00000000" w:rsidP="00000000" w:rsidRDefault="00000000" w:rsidRPr="00000000" w14:paraId="000000CB">
      <w:pPr>
        <w:spacing w:after="160" w:line="360" w:lineRule="auto"/>
        <w:rPr/>
      </w:pPr>
      <w:r w:rsidDel="00000000" w:rsidR="00000000" w:rsidRPr="00000000">
        <w:rPr>
          <w:rtl w:val="0"/>
        </w:rPr>
        <w:t xml:space="preserve">Từ phân phối giá trị cuối kỳ mô phỏng, hệ thống tính hai thước đo rủi ro phổ biến trong quản trị rủi ro tài chính (Jorion, 2006): Value at Risk (VaR) khoản lỗ tối đa kỳ vọng ở một mức tin cậy cho trước, và Conditional VaR / Expected Shortfall (CVaR) mức lỗ trung bình trong các kịch bản tệ hơn ngưỡng VaR. Ngoài ra, hệ thống còn cung cấp các thước đo rủi ro bổ sung: Max Drawdown (mức sụt giảm tối đa từ đỉnh), Sortino Ratio (tương tự Sharpe Ratio nhưng chỉ phạt độ lệch chuẩn của lợi suất âm), và Calmar Ratio (tỉ số giữa lợi suất năm hóa và Max Drawdown).</w:t>
      </w:r>
    </w:p>
    <w:p w:rsidR="00000000" w:rsidDel="00000000" w:rsidP="00000000" w:rsidRDefault="00000000" w:rsidRPr="00000000" w14:paraId="000000CC">
      <w:pPr>
        <w:pStyle w:val="Heading2"/>
        <w:spacing w:line="360" w:lineRule="auto"/>
        <w:rPr/>
      </w:pPr>
      <w:bookmarkStart w:colFirst="0" w:colLast="0" w:name="_heading=h.6cww3qohuznp" w:id="16"/>
      <w:bookmarkEnd w:id="16"/>
      <w:r w:rsidDel="00000000" w:rsidR="00000000" w:rsidRPr="00000000">
        <w:rPr>
          <w:rtl w:val="0"/>
        </w:rPr>
        <w:t xml:space="preserve">1.5. Phân tích kỹ thuật: RSI, MACD, Bollinger Bands</w:t>
      </w:r>
    </w:p>
    <w:p w:rsidR="00000000" w:rsidDel="00000000" w:rsidP="00000000" w:rsidRDefault="00000000" w:rsidRPr="00000000" w14:paraId="000000CD">
      <w:pPr>
        <w:spacing w:after="160" w:line="360" w:lineRule="auto"/>
        <w:rPr/>
      </w:pPr>
      <w:r w:rsidDel="00000000" w:rsidR="00000000" w:rsidRPr="00000000">
        <w:rPr>
          <w:rtl w:val="0"/>
        </w:rPr>
        <w:t xml:space="preserve">Bên cạnh phân tích cơ bản, hệ thống tích hợp ba chỉ báo phân tích kỹ thuật phổ biến. Chỉ số sức mạnh tương đối (Relative Strength Index RSI), do Wilder (1978) giới thiệu, đo động lượng giá trong khoảng 0 đến 100, thường dùng ngưỡng 70/30 để nhận diện trạng thái quá mua/quá bán. Đường trung bình động hội tụ phân kỳ (Moving Average Convergence Divergence MACD), do Appel (1979) phát triển, xác định xu hướng thông qua hiệu số giữa hai đường trung bình động hàm mũ (EMA). Dải Bollinger (Bollinger Bands), do Bollinger (2001) đề xuất, xác định vùng biến động giá quanh đường trung bình động dựa trên độ lệch chuẩn, dùng để đánh giá mức độ biến động tương đối của giá.</w:t>
      </w:r>
    </w:p>
    <w:p w:rsidR="00000000" w:rsidDel="00000000" w:rsidP="00000000" w:rsidRDefault="00000000" w:rsidRPr="00000000" w14:paraId="000000CE">
      <w:pPr>
        <w:pStyle w:val="Heading2"/>
        <w:spacing w:line="360" w:lineRule="auto"/>
        <w:rPr/>
      </w:pPr>
      <w:bookmarkStart w:colFirst="0" w:colLast="0" w:name="_heading=h.68d5fgfa33k" w:id="17"/>
      <w:bookmarkEnd w:id="17"/>
      <w:r w:rsidDel="00000000" w:rsidR="00000000" w:rsidRPr="00000000">
        <w:rPr>
          <w:rtl w:val="0"/>
        </w:rPr>
        <w:t xml:space="preserve">1.6. Mô hình định giá cổ phiếu: Graham Number và DCF</w:t>
      </w:r>
    </w:p>
    <w:p w:rsidR="00000000" w:rsidDel="00000000" w:rsidP="00000000" w:rsidRDefault="00000000" w:rsidRPr="00000000" w14:paraId="000000CF">
      <w:pPr>
        <w:spacing w:after="160" w:line="360" w:lineRule="auto"/>
        <w:rPr/>
      </w:pPr>
      <w:r w:rsidDel="00000000" w:rsidR="00000000" w:rsidRPr="00000000">
        <w:rPr>
          <w:rtl w:val="0"/>
        </w:rPr>
        <w:t xml:space="preserve">Công thức Graham Number, xuất phát từ triết lý đầu tư giá trị của Graham &amp; Dodd (1934), ước tính giá hợp lý tối đa cho một cổ phiếu dựa trên thu nhập trên mỗi cổ phiếu (EPS) và giá trị sổ sách trên mỗi cổ phiếu (BVPS):</w:t>
      </w:r>
    </w:p>
    <w:p w:rsidR="00000000" w:rsidDel="00000000" w:rsidP="00000000" w:rsidRDefault="00000000" w:rsidRPr="00000000" w14:paraId="000000D0">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Giá hợp lý = √(22.5 × EPS × BVPS)</w:t>
      </w:r>
      <w:r w:rsidDel="00000000" w:rsidR="00000000" w:rsidRPr="00000000">
        <w:rPr>
          <w:rtl w:val="0"/>
        </w:rPr>
      </w:r>
    </w:p>
    <w:p w:rsidR="00000000" w:rsidDel="00000000" w:rsidP="00000000" w:rsidRDefault="00000000" w:rsidRPr="00000000" w14:paraId="000000D1">
      <w:pPr>
        <w:spacing w:after="160" w:line="360" w:lineRule="auto"/>
        <w:rPr/>
      </w:pPr>
      <w:r w:rsidDel="00000000" w:rsidR="00000000" w:rsidRPr="00000000">
        <w:rPr>
          <w:rtl w:val="0"/>
        </w:rPr>
        <w:t xml:space="preserve">Mô hình chiết khấu dòng tiền (Discounted Cash Flow DCF), dựa trên mô hình tăng trưởng Gordon (Gordon, 1962), ước tính giá trị nội tại của doanh nghiệp bằng cách chiết khấu dòng tiền tự do kỳ vọng trong tương lai về hiện tại. Hệ thống triển khai mô hình DCF hai giai đoạn: tăng trưởng đều trong N năm dự báo rõ ràng, sau đó tăng trưởng vĩnh viễn ở một tỉ lệ ổn định.</w:t>
      </w:r>
    </w:p>
    <w:p w:rsidR="00000000" w:rsidDel="00000000" w:rsidP="00000000" w:rsidRDefault="00000000" w:rsidRPr="00000000" w14:paraId="000000D2">
      <w:pPr>
        <w:pStyle w:val="Heading1"/>
        <w:pageBreakBefore w:val="1"/>
        <w:spacing w:line="360" w:lineRule="auto"/>
        <w:jc w:val="center"/>
        <w:rPr>
          <w:sz w:val="28"/>
          <w:szCs w:val="28"/>
        </w:rPr>
      </w:pPr>
      <w:bookmarkStart w:colFirst="0" w:colLast="0" w:name="_heading=h.hyf0zvtvjeb9" w:id="18"/>
      <w:bookmarkEnd w:id="18"/>
      <w:r w:rsidDel="00000000" w:rsidR="00000000" w:rsidRPr="00000000">
        <w:rPr>
          <w:smallCaps w:val="1"/>
          <w:sz w:val="28"/>
          <w:szCs w:val="28"/>
          <w:rtl w:val="0"/>
        </w:rPr>
        <w:t xml:space="preserve">CHƯƠNG 2. PHƯƠNG PHÁP LUẬN &amp; DỮ LIỆU</w:t>
      </w:r>
      <w:r w:rsidDel="00000000" w:rsidR="00000000" w:rsidRPr="00000000">
        <w:rPr>
          <w:rtl w:val="0"/>
        </w:rPr>
      </w:r>
    </w:p>
    <w:p w:rsidR="00000000" w:rsidDel="00000000" w:rsidP="00000000" w:rsidRDefault="00000000" w:rsidRPr="00000000" w14:paraId="000000D3">
      <w:pPr>
        <w:pStyle w:val="Heading2"/>
        <w:spacing w:line="360" w:lineRule="auto"/>
        <w:rPr/>
      </w:pPr>
      <w:bookmarkStart w:colFirst="0" w:colLast="0" w:name="_heading=h.ujssn4kizk9l" w:id="19"/>
      <w:bookmarkEnd w:id="19"/>
      <w:r w:rsidDel="00000000" w:rsidR="00000000" w:rsidRPr="00000000">
        <w:rPr>
          <w:rtl w:val="0"/>
        </w:rPr>
        <w:t xml:space="preserve">2.1. Nguồn dữ liệu</w:t>
      </w:r>
    </w:p>
    <w:p w:rsidR="00000000" w:rsidDel="00000000" w:rsidP="00000000" w:rsidRDefault="00000000" w:rsidRPr="00000000" w14:paraId="000000D4">
      <w:pPr>
        <w:spacing w:after="160" w:line="360" w:lineRule="auto"/>
        <w:rPr/>
      </w:pPr>
      <w:r w:rsidDel="00000000" w:rsidR="00000000" w:rsidRPr="00000000">
        <w:rPr>
          <w:rtl w:val="0"/>
        </w:rPr>
        <w:t xml:space="preserve">Hệ thống sử dụng ba nguồn dữ liệu chính, tương ứng với ba nhóm tài sản được hỗ trợ:</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yfinance: thư viện Python truy cập dữ liệu Yahoo Finance, dùng cho cổ phiếu thế giới (danh sách rổ S&amp;P 500, thu thập bằng cách quét bảng dữ liệu công khai trên Wikipedia, có danh sách dự phòng khi không truy cập được) và tiền điện tử (12 đồng phổ biến theo mã dạng XXX-USD).</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vnstock (phiên bản 4): thư viện Python chuyên biệt cho thị trường chứng khoán Việt Nam, cung cấp dữ liệu giá, báo cáo tài chính và danh sách niêm yết từ các nguồn VCI/KBS.</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Anthropic Claude API: nền tảng mô hình ngôn ngữ lớn, dùng cho chức năng chatbot và đánh giá AI theo từng khoản mục đầu tư.</w:t>
      </w:r>
    </w:p>
    <w:p w:rsidR="00000000" w:rsidDel="00000000" w:rsidP="00000000" w:rsidRDefault="00000000" w:rsidRPr="00000000" w14:paraId="000000D8">
      <w:pPr>
        <w:spacing w:after="160" w:line="360" w:lineRule="auto"/>
        <w:rPr/>
      </w:pPr>
      <w:r w:rsidDel="00000000" w:rsidR="00000000" w:rsidRPr="00000000">
        <w:rPr>
          <w:rtl w:val="0"/>
        </w:rPr>
        <w:t xml:space="preserve">Việc lựa chọn kết hợp hai nguồn dữ liệu tài chính (thay vì chỉ dùng yfinance như bản mẫu gốc) xuất phát từ thực tế yfinance không có dữ liệu cho thị trường chứng khoán Việt Nam đây là quyết định thiết kế trọng tâm để đáp ứng yêu cầu “danh sách gồm các cổ phiếu ở thế giới (hay Việt Nam)” của đề bài.</w:t>
      </w:r>
    </w:p>
    <w:p w:rsidR="00000000" w:rsidDel="00000000" w:rsidP="00000000" w:rsidRDefault="00000000" w:rsidRPr="00000000" w14:paraId="000000D9">
      <w:pPr>
        <w:pStyle w:val="Heading2"/>
        <w:spacing w:line="360" w:lineRule="auto"/>
        <w:rPr/>
      </w:pPr>
      <w:bookmarkStart w:colFirst="0" w:colLast="0" w:name="_heading=h.4d3i0xv1s484" w:id="20"/>
      <w:bookmarkEnd w:id="20"/>
      <w:r w:rsidDel="00000000" w:rsidR="00000000" w:rsidRPr="00000000">
        <w:rPr>
          <w:rtl w:val="0"/>
        </w:rPr>
        <w:t xml:space="preserve">2.2. Quy trình thu thập &amp; xử lý dữ liệu</w:t>
      </w:r>
    </w:p>
    <w:p w:rsidR="00000000" w:rsidDel="00000000" w:rsidP="00000000" w:rsidRDefault="00000000" w:rsidRPr="00000000" w14:paraId="000000DA">
      <w:pPr>
        <w:spacing w:after="160" w:line="360" w:lineRule="auto"/>
        <w:rPr/>
      </w:pPr>
      <w:r w:rsidDel="00000000" w:rsidR="00000000" w:rsidRPr="00000000">
        <w:rPr>
          <w:rtl w:val="0"/>
        </w:rPr>
        <w:t xml:space="preserve">Toàn bộ hàm truy xuất dữ liệu được bọc bởi cơ chế cache (st.cache_data của Streamlit) với thời gian sống (TTL) tuỳ theo tần suất thay đổi của dữ liệu từ 15 phút cho tin tức đến 30 giây cho bảng giá thời gian thực nhằm giảm số lượt gọi API lặp lại và tăng tốc độ phản hồi giao diện.</w:t>
      </w:r>
    </w:p>
    <w:p w:rsidR="00000000" w:rsidDel="00000000" w:rsidP="00000000" w:rsidRDefault="00000000" w:rsidRPr="00000000" w14:paraId="000000DB">
      <w:pPr>
        <w:spacing w:after="160" w:line="360" w:lineRule="auto"/>
        <w:rPr/>
      </w:pPr>
      <w:r w:rsidDel="00000000" w:rsidR="00000000" w:rsidRPr="00000000">
        <w:rPr>
          <w:rtl w:val="0"/>
        </w:rPr>
        <w:t xml:space="preserve">Dữ liệu giá lịch sử luôn được thu thập ở tần suất ngày (daily OHLCV Open/High/Low/Close/Volume) bất kể tần suất hiển thị mà người dùng chọn (ngày/tuần/tháng); việc lấy mẫu lại (resampling) sang tuần hoặc tháng được thực hiện phía ứng dụng bằng pandas, đảm bảo tính nhất quán logic giữa các nguồn dữ liệu khác nhau thay vì phụ thuộc vào tham số tần suất riêng của từng API.</w:t>
      </w:r>
    </w:p>
    <w:p w:rsidR="00000000" w:rsidDel="00000000" w:rsidP="00000000" w:rsidRDefault="00000000" w:rsidRPr="00000000" w14:paraId="000000DC">
      <w:pPr>
        <w:spacing w:after="160" w:line="360" w:lineRule="auto"/>
        <w:rPr/>
      </w:pPr>
      <w:r w:rsidDel="00000000" w:rsidR="00000000" w:rsidRPr="00000000">
        <w:rPr>
          <w:rtl w:val="0"/>
        </w:rPr>
        <w:t xml:space="preserve">Đối với chức năng phân tích danh mục gồm tài sản thuộc nhiều loại tiền tệ khác nhau (cổ phiếu Việt Nam định giá bằng VND, cổ phiếu thế giới và tiền điện tử định giá bằng USD), hệ thống thực hiện quy đổi toàn bộ chuỗi giá về một đơn vị tiền tệ chung theo tỉ giá USD/VND lịch sử (mã VND=X trên Yahoo Finance) trước khi tính lợi suất nhằm đảm bảo lợi suất và tỉ trọng danh mục được tính trên cùng một cơ sở so sánh.</w:t>
      </w:r>
    </w:p>
    <w:p w:rsidR="00000000" w:rsidDel="00000000" w:rsidP="00000000" w:rsidRDefault="00000000" w:rsidRPr="00000000" w14:paraId="000000DD">
      <w:pPr>
        <w:pStyle w:val="Heading2"/>
        <w:spacing w:line="360" w:lineRule="auto"/>
        <w:rPr/>
      </w:pPr>
      <w:bookmarkStart w:colFirst="0" w:colLast="0" w:name="_heading=h.e9mrq2i2f6oq" w:id="21"/>
      <w:bookmarkEnd w:id="21"/>
      <w:r w:rsidDel="00000000" w:rsidR="00000000" w:rsidRPr="00000000">
        <w:rPr>
          <w:rtl w:val="0"/>
        </w:rPr>
        <w:t xml:space="preserve">2.3. Công thức và mô hình áp dụng</w:t>
      </w:r>
    </w:p>
    <w:p w:rsidR="00000000" w:rsidDel="00000000" w:rsidP="00000000" w:rsidRDefault="00000000" w:rsidRPr="00000000" w14:paraId="000000DE">
      <w:pPr>
        <w:spacing w:after="160" w:line="360" w:lineRule="auto"/>
        <w:rPr/>
      </w:pPr>
      <w:r w:rsidDel="00000000" w:rsidR="00000000" w:rsidRPr="00000000">
        <w:rPr>
          <w:rtl w:val="0"/>
        </w:rPr>
        <w:t xml:space="preserve">Bảng 2.1 tổng hợp các công thức/mô hình chính được lập trình hóa trong hệ thống, tương ứng với module mã nguồn triển khai.</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600"/>
        <w:tblGridChange w:id="0">
          <w:tblGrid>
            <w:gridCol w:w="2200"/>
            <w:gridCol w:w="4600"/>
            <w:gridCol w:w="260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0DF">
            <w:pPr>
              <w:jc w:val="center"/>
              <w:rPr>
                <w:sz w:val="24"/>
                <w:szCs w:val="24"/>
              </w:rPr>
            </w:pPr>
            <w:r w:rsidDel="00000000" w:rsidR="00000000" w:rsidRPr="00000000">
              <w:rPr>
                <w:b w:val="1"/>
                <w:bCs w:val="1"/>
                <w:sz w:val="24"/>
                <w:szCs w:val="24"/>
                <w:rtl w:val="0"/>
              </w:rPr>
              <w:t xml:space="preserve">Mô hình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0">
            <w:pPr>
              <w:jc w:val="center"/>
              <w:rPr>
                <w:sz w:val="24"/>
                <w:szCs w:val="24"/>
              </w:rPr>
            </w:pPr>
            <w:r w:rsidDel="00000000" w:rsidR="00000000" w:rsidRPr="00000000">
              <w:rPr>
                <w:b w:val="1"/>
                <w:bCs w:val="1"/>
                <w:sz w:val="24"/>
                <w:szCs w:val="24"/>
                <w:rtl w:val="0"/>
              </w:rPr>
              <w:t xml:space="preserve">Công thức / Kỹ thuật chính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1">
            <w:pPr>
              <w:jc w:val="center"/>
              <w:rPr>
                <w:sz w:val="24"/>
                <w:szCs w:val="24"/>
              </w:rPr>
            </w:pPr>
            <w:r w:rsidDel="00000000" w:rsidR="00000000" w:rsidRPr="00000000">
              <w:rPr>
                <w:b w:val="1"/>
                <w:bCs w:val="1"/>
                <w:sz w:val="24"/>
                <w:szCs w:val="24"/>
                <w:rtl w:val="0"/>
              </w:rPr>
              <w:t xml:space="preserve">Module triển khai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sz w:val="24"/>
                <w:szCs w:val="24"/>
              </w:rPr>
            </w:pPr>
            <w:r w:rsidDel="00000000" w:rsidR="00000000" w:rsidRPr="00000000">
              <w:rPr>
                <w:sz w:val="24"/>
                <w:szCs w:val="24"/>
                <w:rtl w:val="0"/>
              </w:rPr>
              <w:t xml:space="preserve">CAPM</w:t>
            </w:r>
          </w:p>
        </w:tc>
        <w:tc>
          <w:tcPr>
            <w:tcMar>
              <w:top w:w="80.0" w:type="dxa"/>
              <w:left w:w="100.0" w:type="dxa"/>
              <w:bottom w:w="80.0" w:type="dxa"/>
              <w:right w:w="100.0" w:type="dxa"/>
            </w:tcMar>
            <w:vAlign w:val="center"/>
          </w:tcPr>
          <w:p w:rsidR="00000000" w:rsidDel="00000000" w:rsidP="00000000" w:rsidRDefault="00000000" w:rsidRPr="00000000" w14:paraId="000000E3">
            <w:pPr>
              <w:rPr>
                <w:sz w:val="24"/>
                <w:szCs w:val="24"/>
              </w:rPr>
            </w:pPr>
            <w:sdt>
              <w:sdtPr>
                <w:id w:val="665865656"/>
                <w:tag w:val="goog_rdk_0"/>
              </w:sdtPr>
              <w:sdtContent>
                <w:r w:rsidDel="00000000" w:rsidR="00000000" w:rsidRPr="00000000">
                  <w:rPr>
                    <w:rFonts w:ascii="Caudex" w:cs="Caudex" w:eastAsia="Caudex" w:hAnsi="Caudex"/>
                    <w:sz w:val="24"/>
                    <w:szCs w:val="24"/>
                    <w:rtl w:val="0"/>
                  </w:rPr>
                  <w:t xml:space="preserve">Hồi quy OLS: (Rᵢ − Rf) = α + β(Rm − Rf) + ε</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portfolio_analytics.capm_analysis()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rPr>
                <w:sz w:val="24"/>
                <w:szCs w:val="24"/>
              </w:rPr>
            </w:pPr>
            <w:r w:rsidDel="00000000" w:rsidR="00000000" w:rsidRPr="00000000">
              <w:rPr>
                <w:sz w:val="24"/>
                <w:szCs w:val="24"/>
                <w:rtl w:val="0"/>
              </w:rPr>
              <w:t xml:space="preserve">APT</w:t>
            </w:r>
          </w:p>
        </w:tc>
        <w:tc>
          <w:tcPr>
            <w:tcMar>
              <w:top w:w="80.0" w:type="dxa"/>
              <w:left w:w="100.0" w:type="dxa"/>
              <w:bottom w:w="80.0" w:type="dxa"/>
              <w:right w:w="100.0" w:type="dxa"/>
            </w:tcMar>
            <w:vAlign w:val="center"/>
          </w:tcPr>
          <w:p w:rsidR="00000000" w:rsidDel="00000000" w:rsidP="00000000" w:rsidRDefault="00000000" w:rsidRPr="00000000" w14:paraId="000000E6">
            <w:pPr>
              <w:rPr>
                <w:sz w:val="24"/>
                <w:szCs w:val="24"/>
              </w:rPr>
            </w:pPr>
            <w:r w:rsidDel="00000000" w:rsidR="00000000" w:rsidRPr="00000000">
              <w:rPr>
                <w:sz w:val="24"/>
                <w:szCs w:val="24"/>
                <w:rtl w:val="0"/>
              </w:rPr>
              <w:t xml:space="preserve">Hồi quy đa biến OLS trên các nhân tố quan sát được</w:t>
            </w:r>
          </w:p>
        </w:tc>
        <w:tc>
          <w:tcPr>
            <w:tcMar>
              <w:top w:w="80.0" w:type="dxa"/>
              <w:left w:w="100.0" w:type="dxa"/>
              <w:bottom w:w="80.0" w:type="dxa"/>
              <w:right w:w="100.0" w:type="dxa"/>
            </w:tcMar>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portfolio_analytics.apt_analysis()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rPr>
                <w:sz w:val="24"/>
                <w:szCs w:val="24"/>
              </w:rPr>
            </w:pPr>
            <w:r w:rsidDel="00000000" w:rsidR="00000000" w:rsidRPr="00000000">
              <w:rPr>
                <w:sz w:val="24"/>
                <w:szCs w:val="24"/>
                <w:rtl w:val="0"/>
              </w:rPr>
              <w:t xml:space="preserve">Tối ưu hóa danh mục</w:t>
            </w:r>
          </w:p>
        </w:tc>
        <w:tc>
          <w:tcPr>
            <w:tcMar>
              <w:top w:w="80.0" w:type="dxa"/>
              <w:left w:w="100.0" w:type="dxa"/>
              <w:bottom w:w="80.0" w:type="dxa"/>
              <w:right w:w="100.0" w:type="dxa"/>
            </w:tcMar>
            <w:vAlign w:val="center"/>
          </w:tcPr>
          <w:p w:rsidR="00000000" w:rsidDel="00000000" w:rsidP="00000000" w:rsidRDefault="00000000" w:rsidRPr="00000000" w14:paraId="000000E9">
            <w:pPr>
              <w:rPr>
                <w:sz w:val="24"/>
                <w:szCs w:val="24"/>
              </w:rPr>
            </w:pPr>
            <w:sdt>
              <w:sdtPr>
                <w:id w:val="-317846340"/>
                <w:tag w:val="goog_rdk_1"/>
              </w:sdtPr>
              <w:sdtContent>
                <w:r w:rsidDel="00000000" w:rsidR="00000000" w:rsidRPr="00000000">
                  <w:rPr>
                    <w:rFonts w:ascii="Caudex" w:cs="Caudex" w:eastAsia="Caudex" w:hAnsi="Caudex"/>
                    <w:sz w:val="24"/>
                    <w:szCs w:val="24"/>
                    <w:rtl w:val="0"/>
                  </w:rPr>
                  <w:t xml:space="preserve">scipy.optimize.minimize (SLSQP), ràng buộc Σw=1, w≥0</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rPr>
                <w:sz w:val="24"/>
                <w:szCs w:val="24"/>
              </w:rPr>
            </w:pPr>
            <w:r w:rsidDel="00000000" w:rsidR="00000000" w:rsidRPr="00000000">
              <w:rPr>
                <w:sz w:val="24"/>
                <w:szCs w:val="24"/>
                <w:rtl w:val="0"/>
              </w:rPr>
              <w:t xml:space="preserve">portfolio_analytics.optimize_min_variance() / optimize_max_sharpe()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B">
            <w:pPr>
              <w:rPr>
                <w:sz w:val="24"/>
                <w:szCs w:val="24"/>
              </w:rPr>
            </w:pPr>
            <w:r w:rsidDel="00000000" w:rsidR="00000000" w:rsidRPr="00000000">
              <w:rPr>
                <w:sz w:val="24"/>
                <w:szCs w:val="24"/>
                <w:rtl w:val="0"/>
              </w:rPr>
              <w:t xml:space="preserve">Monte Carlo Simulation</w:t>
            </w:r>
          </w:p>
        </w:tc>
        <w:tc>
          <w:tcPr>
            <w:tcMar>
              <w:top w:w="80.0" w:type="dxa"/>
              <w:left w:w="100.0" w:type="dxa"/>
              <w:bottom w:w="80.0" w:type="dxa"/>
              <w:right w:w="100.0" w:type="dxa"/>
            </w:tcMar>
            <w:vAlign w:val="center"/>
          </w:tcPr>
          <w:p w:rsidR="00000000" w:rsidDel="00000000" w:rsidP="00000000" w:rsidRDefault="00000000" w:rsidRPr="00000000" w14:paraId="000000EC">
            <w:pPr>
              <w:rPr>
                <w:sz w:val="24"/>
                <w:szCs w:val="24"/>
              </w:rPr>
            </w:pPr>
            <w:r w:rsidDel="00000000" w:rsidR="00000000" w:rsidRPr="00000000">
              <w:rPr>
                <w:sz w:val="24"/>
                <w:szCs w:val="24"/>
                <w:rtl w:val="0"/>
              </w:rPr>
              <w:t xml:space="preserve">Phân rã Cholesky trên ma trận hiệp phương sai</w:t>
            </w:r>
          </w:p>
        </w:tc>
        <w:tc>
          <w:tcPr>
            <w:tcMar>
              <w:top w:w="80.0" w:type="dxa"/>
              <w:left w:w="100.0" w:type="dxa"/>
              <w:bottom w:w="80.0" w:type="dxa"/>
              <w:right w:w="100.0" w:type="dxa"/>
            </w:tcMar>
            <w:vAlign w:val="center"/>
          </w:tcPr>
          <w:p w:rsidR="00000000" w:rsidDel="00000000" w:rsidP="00000000" w:rsidRDefault="00000000" w:rsidRPr="00000000" w14:paraId="000000ED">
            <w:pPr>
              <w:rPr>
                <w:sz w:val="24"/>
                <w:szCs w:val="24"/>
              </w:rPr>
            </w:pPr>
            <w:r w:rsidDel="00000000" w:rsidR="00000000" w:rsidRPr="00000000">
              <w:rPr>
                <w:sz w:val="24"/>
                <w:szCs w:val="24"/>
                <w:rtl w:val="0"/>
              </w:rPr>
              <w:t xml:space="preserve">portfolio_analytics.monte_carlo_portfolio()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E">
            <w:pPr>
              <w:rPr>
                <w:sz w:val="24"/>
                <w:szCs w:val="24"/>
              </w:rPr>
            </w:pPr>
            <w:r w:rsidDel="00000000" w:rsidR="00000000" w:rsidRPr="00000000">
              <w:rPr>
                <w:sz w:val="24"/>
                <w:szCs w:val="24"/>
                <w:rtl w:val="0"/>
              </w:rPr>
              <w:t xml:space="preserve">VaR / CVaR</w:t>
            </w:r>
          </w:p>
        </w:tc>
        <w:tc>
          <w:tcPr>
            <w:tcMar>
              <w:top w:w="80.0" w:type="dxa"/>
              <w:left w:w="100.0" w:type="dxa"/>
              <w:bottom w:w="80.0" w:type="dxa"/>
              <w:right w:w="100.0" w:type="dxa"/>
            </w:tcMar>
            <w:vAlign w:val="center"/>
          </w:tcPr>
          <w:p w:rsidR="00000000" w:rsidDel="00000000" w:rsidP="00000000" w:rsidRDefault="00000000" w:rsidRPr="00000000" w14:paraId="000000EF">
            <w:pPr>
              <w:rPr>
                <w:sz w:val="24"/>
                <w:szCs w:val="24"/>
              </w:rPr>
            </w:pPr>
            <w:r w:rsidDel="00000000" w:rsidR="00000000" w:rsidRPr="00000000">
              <w:rPr>
                <w:sz w:val="24"/>
                <w:szCs w:val="24"/>
                <w:rtl w:val="0"/>
              </w:rPr>
              <w:t xml:space="preserve">Phân vị (percentile) trên phân phối mô phỏng</w:t>
            </w:r>
          </w:p>
        </w:tc>
        <w:tc>
          <w:tcPr>
            <w:tcMar>
              <w:top w:w="80.0" w:type="dxa"/>
              <w:left w:w="100.0" w:type="dxa"/>
              <w:bottom w:w="80.0" w:type="dxa"/>
              <w:right w:w="100.0" w:type="dxa"/>
            </w:tcMar>
            <w:vAlign w:val="center"/>
          </w:tcPr>
          <w:p w:rsidR="00000000" w:rsidDel="00000000" w:rsidP="00000000" w:rsidRDefault="00000000" w:rsidRPr="00000000" w14:paraId="000000F0">
            <w:pPr>
              <w:rPr>
                <w:sz w:val="24"/>
                <w:szCs w:val="24"/>
              </w:rPr>
            </w:pPr>
            <w:r w:rsidDel="00000000" w:rsidR="00000000" w:rsidRPr="00000000">
              <w:rPr>
                <w:sz w:val="24"/>
                <w:szCs w:val="24"/>
                <w:rtl w:val="0"/>
              </w:rPr>
              <w:t xml:space="preserve">portfolio_analytics.value_at_risk()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1">
            <w:pPr>
              <w:rPr>
                <w:sz w:val="24"/>
                <w:szCs w:val="24"/>
              </w:rPr>
            </w:pPr>
            <w:r w:rsidDel="00000000" w:rsidR="00000000" w:rsidRPr="00000000">
              <w:rPr>
                <w:sz w:val="24"/>
                <w:szCs w:val="24"/>
                <w:rtl w:val="0"/>
              </w:rPr>
              <w:t xml:space="preserve">RSI / MACD / Bollinger</w:t>
            </w:r>
          </w:p>
        </w:tc>
        <w:tc>
          <w:tcPr>
            <w:tcMar>
              <w:top w:w="80.0" w:type="dxa"/>
              <w:left w:w="100.0" w:type="dxa"/>
              <w:bottom w:w="80.0" w:type="dxa"/>
              <w:right w:w="100.0" w:type="dxa"/>
            </w:tcMar>
            <w:vAlign w:val="center"/>
          </w:tcPr>
          <w:p w:rsidR="00000000" w:rsidDel="00000000" w:rsidP="00000000" w:rsidRDefault="00000000" w:rsidRPr="00000000" w14:paraId="000000F2">
            <w:pPr>
              <w:rPr>
                <w:sz w:val="24"/>
                <w:szCs w:val="24"/>
              </w:rPr>
            </w:pPr>
            <w:r w:rsidDel="00000000" w:rsidR="00000000" w:rsidRPr="00000000">
              <w:rPr>
                <w:sz w:val="24"/>
                <w:szCs w:val="24"/>
                <w:rtl w:val="0"/>
              </w:rPr>
              <w:t xml:space="preserve">EWMA, độ lệch chuẩn trượt</w:t>
            </w:r>
          </w:p>
        </w:tc>
        <w:tc>
          <w:tcPr>
            <w:tcMar>
              <w:top w:w="80.0" w:type="dxa"/>
              <w:left w:w="100.0" w:type="dxa"/>
              <w:bottom w:w="80.0" w:type="dxa"/>
              <w:right w:w="100.0" w:type="dxa"/>
            </w:tcMar>
            <w:vAlign w:val="center"/>
          </w:tcPr>
          <w:p w:rsidR="00000000" w:rsidDel="00000000" w:rsidP="00000000" w:rsidRDefault="00000000" w:rsidRPr="00000000" w14:paraId="000000F3">
            <w:pPr>
              <w:rPr>
                <w:sz w:val="24"/>
                <w:szCs w:val="24"/>
              </w:rPr>
            </w:pPr>
            <w:r w:rsidDel="00000000" w:rsidR="00000000" w:rsidRPr="00000000">
              <w:rPr>
                <w:sz w:val="24"/>
                <w:szCs w:val="24"/>
                <w:rtl w:val="0"/>
              </w:rPr>
              <w:t xml:space="preserve">technical_indicators.py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rPr>
                <w:sz w:val="24"/>
                <w:szCs w:val="24"/>
              </w:rPr>
            </w:pPr>
            <w:r w:rsidDel="00000000" w:rsidR="00000000" w:rsidRPr="00000000">
              <w:rPr>
                <w:sz w:val="24"/>
                <w:szCs w:val="24"/>
                <w:rtl w:val="0"/>
              </w:rPr>
              <w:t xml:space="preserve">Graham Number / DCF</w:t>
            </w:r>
          </w:p>
        </w:tc>
        <w:tc>
          <w:tcPr>
            <w:tcMar>
              <w:top w:w="80.0" w:type="dxa"/>
              <w:left w:w="100.0" w:type="dxa"/>
              <w:bottom w:w="80.0" w:type="dxa"/>
              <w:right w:w="100.0" w:type="dxa"/>
            </w:tcMar>
            <w:vAlign w:val="center"/>
          </w:tcPr>
          <w:p w:rsidR="00000000" w:rsidDel="00000000" w:rsidP="00000000" w:rsidRDefault="00000000" w:rsidRPr="00000000" w14:paraId="000000F5">
            <w:pPr>
              <w:rPr>
                <w:sz w:val="24"/>
                <w:szCs w:val="24"/>
              </w:rPr>
            </w:pPr>
            <w:r w:rsidDel="00000000" w:rsidR="00000000" w:rsidRPr="00000000">
              <w:rPr>
                <w:sz w:val="24"/>
                <w:szCs w:val="24"/>
                <w:rtl w:val="0"/>
              </w:rPr>
              <w:t xml:space="preserve">Công thức đóng, chiết khấu dòng tiền 2 giai đoạn</w:t>
            </w:r>
          </w:p>
        </w:tc>
        <w:tc>
          <w:tcPr>
            <w:tcMar>
              <w:top w:w="80.0" w:type="dxa"/>
              <w:left w:w="100.0" w:type="dxa"/>
              <w:bottom w:w="80.0" w:type="dxa"/>
              <w:right w:w="100.0" w:type="dxa"/>
            </w:tcMar>
            <w:vAlign w:val="center"/>
          </w:tcPr>
          <w:p w:rsidR="00000000" w:rsidDel="00000000" w:rsidP="00000000" w:rsidRDefault="00000000" w:rsidRPr="00000000" w14:paraId="000000F6">
            <w:pPr>
              <w:rPr>
                <w:sz w:val="24"/>
                <w:szCs w:val="24"/>
              </w:rPr>
            </w:pPr>
            <w:r w:rsidDel="00000000" w:rsidR="00000000" w:rsidRPr="00000000">
              <w:rPr>
                <w:sz w:val="24"/>
                <w:szCs w:val="24"/>
                <w:rtl w:val="0"/>
              </w:rPr>
              <w:t xml:space="preserve">valuation.py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rPr>
                <w:sz w:val="24"/>
                <w:szCs w:val="24"/>
              </w:rPr>
            </w:pPr>
            <w:r w:rsidDel="00000000" w:rsidR="00000000" w:rsidRPr="00000000">
              <w:rPr>
                <w:sz w:val="24"/>
                <w:szCs w:val="24"/>
                <w:rtl w:val="0"/>
              </w:rPr>
              <w:t xml:space="preserve">Backtest SMA Crossover</w:t>
            </w:r>
          </w:p>
        </w:tc>
        <w:tc>
          <w:tcPr>
            <w:tcMar>
              <w:top w:w="80.0" w:type="dxa"/>
              <w:left w:w="100.0" w:type="dxa"/>
              <w:bottom w:w="80.0" w:type="dxa"/>
              <w:right w:w="100.0" w:type="dxa"/>
            </w:tcMar>
            <w:vAlign w:val="center"/>
          </w:tcPr>
          <w:p w:rsidR="00000000" w:rsidDel="00000000" w:rsidP="00000000" w:rsidRDefault="00000000" w:rsidRPr="00000000" w14:paraId="000000F8">
            <w:pPr>
              <w:rPr>
                <w:sz w:val="24"/>
                <w:szCs w:val="24"/>
              </w:rPr>
            </w:pPr>
            <w:r w:rsidDel="00000000" w:rsidR="00000000" w:rsidRPr="00000000">
              <w:rPr>
                <w:sz w:val="24"/>
                <w:szCs w:val="24"/>
                <w:rtl w:val="0"/>
              </w:rPr>
              <w:t xml:space="preserve">So sánh lợi suất tích lũy chiến lược vs. Mua &amp; Giữ</w:t>
            </w:r>
          </w:p>
        </w:tc>
        <w:tc>
          <w:tcPr>
            <w:tcMar>
              <w:top w:w="80.0" w:type="dxa"/>
              <w:left w:w="100.0" w:type="dxa"/>
              <w:bottom w:w="80.0" w:type="dxa"/>
              <w:right w:w="100.0" w:type="dxa"/>
            </w:tcMar>
            <w:vAlign w:val="center"/>
          </w:tcPr>
          <w:p w:rsidR="00000000" w:rsidDel="00000000" w:rsidP="00000000" w:rsidRDefault="00000000" w:rsidRPr="00000000" w14:paraId="000000F9">
            <w:pPr>
              <w:rPr>
                <w:sz w:val="24"/>
                <w:szCs w:val="24"/>
              </w:rPr>
            </w:pPr>
            <w:r w:rsidDel="00000000" w:rsidR="00000000" w:rsidRPr="00000000">
              <w:rPr>
                <w:sz w:val="24"/>
                <w:szCs w:val="24"/>
                <w:rtl w:val="0"/>
              </w:rPr>
              <w:t xml:space="preserve">backtest.py</w:t>
            </w:r>
          </w:p>
        </w:tc>
      </w:tr>
    </w:tbl>
    <w:p w:rsidR="00000000" w:rsidDel="00000000" w:rsidP="00000000" w:rsidRDefault="00000000" w:rsidRPr="00000000" w14:paraId="000000FA">
      <w:pPr>
        <w:pStyle w:val="Heading2"/>
        <w:spacing w:line="360" w:lineRule="auto"/>
        <w:rPr/>
      </w:pPr>
      <w:bookmarkStart w:colFirst="0" w:colLast="0" w:name="_heading=h.oukbhkt76xvh" w:id="22"/>
      <w:bookmarkEnd w:id="22"/>
      <w:r w:rsidDel="00000000" w:rsidR="00000000" w:rsidRPr="00000000">
        <w:rPr>
          <w:rtl w:val="0"/>
        </w:rPr>
        <w:t xml:space="preserve">2.4. Công cụ và môi trường phát triển</w:t>
      </w:r>
    </w:p>
    <w:p w:rsidR="00000000" w:rsidDel="00000000" w:rsidP="00000000" w:rsidRDefault="00000000" w:rsidRPr="00000000" w14:paraId="000000FB">
      <w:pPr>
        <w:spacing w:after="160" w:line="360" w:lineRule="auto"/>
        <w:rPr/>
      </w:pPr>
      <w:r w:rsidDel="00000000" w:rsidR="00000000" w:rsidRPr="00000000">
        <w:rPr>
          <w:rtl w:val="0"/>
        </w:rPr>
        <w:t xml:space="preserve">Ứng dụng được phát triển bằng Python 3.12, sử dụng framework Streamlit cho giao diện; pandas và numpy cho xử lý dữ liệu; scipy và statsmodels cho tối ưu hóa và hồi quy thống kê; plotly cho biểu đồ tương tác; matplotlib cho xuất báo cáo PDF. Mã nguồn được quản lý phiên bản qua GitHub và triển khai trực tuyến miễn phí qua Streamlit Community Cloud, cho phép cập nhật tự động mỗi khi mã nguồn thay đổi trên nhánh chính.</w:t>
      </w:r>
    </w:p>
    <w:p w:rsidR="00000000" w:rsidDel="00000000" w:rsidP="00000000" w:rsidRDefault="00000000" w:rsidRPr="00000000" w14:paraId="000000FC">
      <w:pPr>
        <w:pStyle w:val="Heading1"/>
        <w:pageBreakBefore w:val="1"/>
        <w:spacing w:line="360" w:lineRule="auto"/>
        <w:jc w:val="center"/>
        <w:rPr>
          <w:sz w:val="28"/>
          <w:szCs w:val="28"/>
        </w:rPr>
      </w:pPr>
      <w:bookmarkStart w:colFirst="0" w:colLast="0" w:name="_heading=h.v9frybiz9n83" w:id="23"/>
      <w:bookmarkEnd w:id="23"/>
      <w:r w:rsidDel="00000000" w:rsidR="00000000" w:rsidRPr="00000000">
        <w:rPr>
          <w:smallCaps w:val="1"/>
          <w:sz w:val="28"/>
          <w:szCs w:val="28"/>
          <w:rtl w:val="0"/>
        </w:rPr>
        <w:t xml:space="preserve">CHƯƠNG 3. THIẾT KẾ VÀ TRIỂN KHAI HỆ THỐNG</w:t>
      </w:r>
      <w:r w:rsidDel="00000000" w:rsidR="00000000" w:rsidRPr="00000000">
        <w:rPr>
          <w:rtl w:val="0"/>
        </w:rPr>
      </w:r>
    </w:p>
    <w:p w:rsidR="00000000" w:rsidDel="00000000" w:rsidP="00000000" w:rsidRDefault="00000000" w:rsidRPr="00000000" w14:paraId="000000FD">
      <w:pPr>
        <w:pStyle w:val="Heading2"/>
        <w:spacing w:line="360" w:lineRule="auto"/>
        <w:rPr/>
      </w:pPr>
      <w:bookmarkStart w:colFirst="0" w:colLast="0" w:name="_heading=h.os2qkdl0a0bg" w:id="24"/>
      <w:bookmarkEnd w:id="24"/>
      <w:r w:rsidDel="00000000" w:rsidR="00000000" w:rsidRPr="00000000">
        <w:rPr>
          <w:rtl w:val="0"/>
        </w:rPr>
        <w:t xml:space="preserve">3</w:t>
      </w:r>
      <w:r w:rsidDel="00000000" w:rsidR="00000000" w:rsidRPr="00000000">
        <w:rPr>
          <w:rtl w:val="0"/>
        </w:rPr>
        <w:t xml:space="preserve">.1. Kiến trúc tổng thể</w:t>
      </w:r>
    </w:p>
    <w:p w:rsidR="00000000" w:rsidDel="00000000" w:rsidP="00000000" w:rsidRDefault="00000000" w:rsidRPr="00000000" w14:paraId="000000FE">
      <w:pPr>
        <w:spacing w:after="160" w:line="360" w:lineRule="auto"/>
        <w:rPr/>
      </w:pPr>
      <w:r w:rsidDel="00000000" w:rsidR="00000000" w:rsidRPr="00000000">
        <w:rPr>
          <w:rtl w:val="0"/>
        </w:rPr>
        <w:t xml:space="preserve">Hệ thống được tổ chức thành ứng dụng nhiều trang (multipage app) theo API chính thức của Streamlit (st.navigation / st.Page), gồm bốn trang chính: Trang chủ, Đánh giá tài sản, Danh mục đầu tư, và Chatbot. Điểm khác biệt so với kiến trúc đơn trang của bản mẫu FinDash gốc là việc bổ sung cơ chế liên kết ngữ cảnh giữa các trang thông qua st.session_state: khi người dùng xem một mã tài sản ở trang Đánh giá tài sản, mã đó và số liệu tóm tắt được lưu lại để trang Chatbot có thể sử dụng làm ngữ cảnh trả lời, hoặc để thêm trực tiếp vào danh mục đang phân tích — thực hiện qua hàm st.switch_page() kèm theo trạng thái đã lưu.</w:t>
      </w:r>
    </w:p>
    <w:p w:rsidR="00000000" w:rsidDel="00000000" w:rsidP="00000000" w:rsidRDefault="00000000" w:rsidRPr="00000000" w14:paraId="000000FF">
      <w:pPr>
        <w:pStyle w:val="Heading2"/>
        <w:spacing w:line="360" w:lineRule="auto"/>
        <w:rPr/>
      </w:pPr>
      <w:bookmarkStart w:colFirst="0" w:colLast="0" w:name="_heading=h.ga7abmhvtxeq" w:id="25"/>
      <w:bookmarkEnd w:id="25"/>
      <w:r w:rsidDel="00000000" w:rsidR="00000000" w:rsidRPr="00000000">
        <w:rPr>
          <w:rtl w:val="0"/>
        </w:rPr>
        <w:t xml:space="preserve">3.2. Chi tiết chức năng từng trang</w:t>
      </w:r>
    </w:p>
    <w:p w:rsidR="00000000" w:rsidDel="00000000" w:rsidP="00000000" w:rsidRDefault="00000000" w:rsidRPr="00000000" w14:paraId="00000100">
      <w:pPr>
        <w:pStyle w:val="Heading3"/>
        <w:spacing w:line="360" w:lineRule="auto"/>
        <w:rPr/>
      </w:pPr>
      <w:bookmarkStart w:colFirst="0" w:colLast="0" w:name="_heading=h.ysjz42f2iho" w:id="26"/>
      <w:bookmarkEnd w:id="26"/>
      <w:r w:rsidDel="00000000" w:rsidR="00000000" w:rsidRPr="00000000">
        <w:rPr>
          <w:rtl w:val="0"/>
        </w:rPr>
        <w:t xml:space="preserve">3.2.1. Trang chủ</w:t>
      </w:r>
    </w:p>
    <w:p w:rsidR="00000000" w:rsidDel="00000000" w:rsidP="00000000" w:rsidRDefault="00000000" w:rsidRPr="00000000" w14:paraId="00000101">
      <w:pPr>
        <w:rPr/>
      </w:pPr>
      <w:r w:rsidDel="00000000" w:rsidR="00000000" w:rsidRPr="00000000">
        <w:rPr/>
        <w:drawing>
          <wp:inline distB="114300" distT="114300" distL="114300" distR="114300">
            <wp:extent cx="5731200" cy="28575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60" w:line="360" w:lineRule="auto"/>
        <w:jc w:val="center"/>
        <w:rPr/>
      </w:pPr>
      <w:r w:rsidDel="00000000" w:rsidR="00000000" w:rsidRPr="00000000">
        <w:rPr>
          <w:i w:val="1"/>
          <w:iCs w:val="1"/>
          <w:sz w:val="22"/>
          <w:szCs w:val="22"/>
          <w:rtl w:val="0"/>
        </w:rPr>
        <w:t xml:space="preserve">Hình 3.1 — Giao diện trang chủ Dashboard</w:t>
      </w:r>
      <w:r w:rsidDel="00000000" w:rsidR="00000000" w:rsidRPr="00000000">
        <w:rPr>
          <w:rtl w:val="0"/>
        </w:rPr>
      </w:r>
    </w:p>
    <w:p w:rsidR="00000000" w:rsidDel="00000000" w:rsidP="00000000" w:rsidRDefault="00000000" w:rsidRPr="00000000" w14:paraId="00000103">
      <w:pPr>
        <w:spacing w:after="160" w:line="360" w:lineRule="auto"/>
        <w:rPr/>
      </w:pPr>
      <w:r w:rsidDel="00000000" w:rsidR="00000000" w:rsidRPr="00000000">
        <w:rPr>
          <w:rtl w:val="0"/>
        </w:rPr>
        <w:t xml:space="preserve">Hiển thị tổng quan tỷ trọng danh mục đang phân tích (nếu có), đánh giá tham khảo do AI sinh ra cho từng khoản mục (nhãn An toàn / Cân nhắc / Rủi ro cao kèm giải thích ngắn, dựa trên độ biến động, beta và tỉ trọng), tin tức tổng hợp từ các mã trong danh mục, và bảng giá Top 10 theo từng nhóm tài sản tự động làm mới định kỳ.</w:t>
      </w:r>
    </w:p>
    <w:p w:rsidR="00000000" w:rsidDel="00000000" w:rsidP="00000000" w:rsidRDefault="00000000" w:rsidRPr="00000000" w14:paraId="00000104">
      <w:pPr>
        <w:pStyle w:val="Heading3"/>
        <w:spacing w:line="360" w:lineRule="auto"/>
        <w:rPr/>
      </w:pPr>
      <w:bookmarkStart w:colFirst="0" w:colLast="0" w:name="_heading=h.dbc9so1ecb0i" w:id="27"/>
      <w:bookmarkEnd w:id="27"/>
      <w:r w:rsidDel="00000000" w:rsidR="00000000" w:rsidRPr="00000000">
        <w:rPr>
          <w:rtl w:val="0"/>
        </w:rPr>
        <w:t xml:space="preserve">3.2.2. Đánh giá tài sản</w:t>
      </w:r>
    </w:p>
    <w:p w:rsidR="00000000" w:rsidDel="00000000" w:rsidP="00000000" w:rsidRDefault="00000000" w:rsidRPr="00000000" w14:paraId="00000105">
      <w:pPr>
        <w:rPr/>
      </w:pPr>
      <w:r w:rsidDel="00000000" w:rsidR="00000000" w:rsidRPr="00000000">
        <w:rPr/>
        <w:drawing>
          <wp:inline distB="114300" distT="114300" distL="114300" distR="114300">
            <wp:extent cx="5731200" cy="3035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60" w:line="360" w:lineRule="auto"/>
        <w:jc w:val="center"/>
        <w:rPr/>
      </w:pPr>
      <w:r w:rsidDel="00000000" w:rsidR="00000000" w:rsidRPr="00000000">
        <w:rPr>
          <w:i w:val="1"/>
          <w:iCs w:val="1"/>
          <w:sz w:val="22"/>
          <w:szCs w:val="22"/>
          <w:rtl w:val="0"/>
        </w:rPr>
        <w:t xml:space="preserve">Hình 3.2 — Giao diện trang Đánh giá tài sản, mã AAPL</w:t>
      </w:r>
      <w:r w:rsidDel="00000000" w:rsidR="00000000" w:rsidRPr="00000000">
        <w:rPr>
          <w:rtl w:val="0"/>
        </w:rPr>
      </w:r>
    </w:p>
    <w:p w:rsidR="00000000" w:rsidDel="00000000" w:rsidP="00000000" w:rsidRDefault="00000000" w:rsidRPr="00000000" w14:paraId="00000107">
      <w:pPr>
        <w:spacing w:after="160" w:line="360" w:lineRule="auto"/>
        <w:rPr/>
      </w:pPr>
      <w:r w:rsidDel="00000000" w:rsidR="00000000" w:rsidRPr="00000000">
        <w:rPr>
          <w:rtl w:val="0"/>
        </w:rPr>
        <w:t xml:space="preserve">Cho phép người dùng chọn một tài sản thuộc một trong ba nhóm và xem thông tin qua bảy thẻ (tab): Summary (tóm tắt giá và chỉ số cơ bản), Chart (biểu đồ giá/khối lượng với các chỉ báo kỹ thuật tuỳ chọn), Thống kê &amp; Tài chính, Phân tích (ước tính từ giới phân tích), Backtest, Định giá, và Tin tức.</w:t>
      </w:r>
    </w:p>
    <w:p w:rsidR="00000000" w:rsidDel="00000000" w:rsidP="00000000" w:rsidRDefault="00000000" w:rsidRPr="00000000" w14:paraId="00000108">
      <w:pPr>
        <w:pStyle w:val="Heading3"/>
        <w:spacing w:line="360" w:lineRule="auto"/>
        <w:rPr/>
      </w:pPr>
      <w:bookmarkStart w:colFirst="0" w:colLast="0" w:name="_heading=h.90w5al8t15fm" w:id="28"/>
      <w:bookmarkEnd w:id="28"/>
      <w:r w:rsidDel="00000000" w:rsidR="00000000" w:rsidRPr="00000000">
        <w:rPr>
          <w:rtl w:val="0"/>
        </w:rPr>
        <w:t xml:space="preserve">3.2.3. Danh mục đầu tư</w:t>
      </w:r>
    </w:p>
    <w:p w:rsidR="00000000" w:rsidDel="00000000" w:rsidP="00000000" w:rsidRDefault="00000000" w:rsidRPr="00000000" w14:paraId="00000109">
      <w:pPr>
        <w:rPr/>
      </w:pPr>
      <w:r w:rsidDel="00000000" w:rsidR="00000000" w:rsidRPr="00000000">
        <w:rPr/>
        <w:drawing>
          <wp:inline distB="114300" distT="114300" distL="114300" distR="114300">
            <wp:extent cx="5731200" cy="29845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60" w:line="360" w:lineRule="auto"/>
        <w:jc w:val="center"/>
        <w:rPr/>
      </w:pPr>
      <w:r w:rsidDel="00000000" w:rsidR="00000000" w:rsidRPr="00000000">
        <w:rPr>
          <w:i w:val="1"/>
          <w:iCs w:val="1"/>
          <w:sz w:val="22"/>
          <w:szCs w:val="22"/>
          <w:rtl w:val="0"/>
        </w:rPr>
        <w:t xml:space="preserve">Hình 3.3 — Giao diện trang Danh mục đầu tư</w:t>
      </w:r>
      <w:r w:rsidDel="00000000" w:rsidR="00000000" w:rsidRPr="00000000">
        <w:rPr>
          <w:rtl w:val="0"/>
        </w:rPr>
      </w:r>
    </w:p>
    <w:p w:rsidR="00000000" w:rsidDel="00000000" w:rsidP="00000000" w:rsidRDefault="00000000" w:rsidRPr="00000000" w14:paraId="0000010B">
      <w:pPr>
        <w:spacing w:after="160" w:line="360" w:lineRule="auto"/>
        <w:rPr/>
      </w:pPr>
      <w:r w:rsidDel="00000000" w:rsidR="00000000" w:rsidRPr="00000000">
        <w:rPr>
          <w:rtl w:val="0"/>
        </w:rPr>
        <w:t xml:space="preserve">Cho phép chọn nhiều tài sản thuộc cả ba nhóm để phân tích đồng thời, với các thẻ: CAPM, APT, Thống kê danh mục (gồm các thước đo rủi ro nâng cao), Tối ưu hóa (đường biên hiệu quả, danh mục Min Variance/Max Sharpe), Monte Carlo Simulation, và Phân bổ địa lý.</w:t>
      </w:r>
    </w:p>
    <w:p w:rsidR="00000000" w:rsidDel="00000000" w:rsidP="00000000" w:rsidRDefault="00000000" w:rsidRPr="00000000" w14:paraId="0000010C">
      <w:pPr>
        <w:pStyle w:val="Heading3"/>
        <w:spacing w:line="360" w:lineRule="auto"/>
        <w:rPr/>
      </w:pPr>
      <w:bookmarkStart w:colFirst="0" w:colLast="0" w:name="_heading=h.9rc3oqemt9xy" w:id="29"/>
      <w:bookmarkEnd w:id="29"/>
      <w:r w:rsidDel="00000000" w:rsidR="00000000" w:rsidRPr="00000000">
        <w:rPr>
          <w:rtl w:val="0"/>
        </w:rPr>
        <w:t xml:space="preserve">3.2.4. Chatbot</w:t>
      </w:r>
    </w:p>
    <w:p w:rsidR="00000000" w:rsidDel="00000000" w:rsidP="00000000" w:rsidRDefault="00000000" w:rsidRPr="00000000" w14:paraId="0000010D">
      <w:pPr>
        <w:rPr/>
      </w:pPr>
      <w:r w:rsidDel="00000000" w:rsidR="00000000" w:rsidRPr="00000000">
        <w:rPr/>
        <w:drawing>
          <wp:inline distB="114300" distT="114300" distL="114300" distR="114300">
            <wp:extent cx="5731200" cy="24257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60" w:line="360" w:lineRule="auto"/>
        <w:jc w:val="center"/>
        <w:rPr/>
      </w:pPr>
      <w:r w:rsidDel="00000000" w:rsidR="00000000" w:rsidRPr="00000000">
        <w:rPr>
          <w:i w:val="1"/>
          <w:iCs w:val="1"/>
          <w:sz w:val="22"/>
          <w:szCs w:val="22"/>
          <w:rtl w:val="0"/>
        </w:rPr>
        <w:t xml:space="preserve">Hình 3.4 — Giao diện trang Chatbot hỗ trợ đầu tư</w:t>
      </w:r>
      <w:r w:rsidDel="00000000" w:rsidR="00000000" w:rsidRPr="00000000">
        <w:rPr>
          <w:rtl w:val="0"/>
        </w:rPr>
      </w:r>
    </w:p>
    <w:p w:rsidR="00000000" w:rsidDel="00000000" w:rsidP="00000000" w:rsidRDefault="00000000" w:rsidRPr="00000000" w14:paraId="0000010F">
      <w:pPr>
        <w:spacing w:after="160" w:line="360" w:lineRule="auto"/>
        <w:rPr/>
      </w:pPr>
      <w:r w:rsidDel="00000000" w:rsidR="00000000" w:rsidRPr="00000000">
        <w:rPr>
          <w:rtl w:val="0"/>
        </w:rPr>
        <w:t xml:space="preserve">Giao diện hội thoại kết nối Anthropic Claude API, tự động đưa ngữ cảnh (mã đang xem, số liệu danh mục vừa phân tích) vào lời nhắc hệ thống (system prompt), người dùng có thể bật/tắt từng phần ngữ cảnh trước khi đặt câu hỏi.</w:t>
      </w:r>
    </w:p>
    <w:p w:rsidR="00000000" w:rsidDel="00000000" w:rsidP="00000000" w:rsidRDefault="00000000" w:rsidRPr="00000000" w14:paraId="00000110">
      <w:pPr>
        <w:pStyle w:val="Heading2"/>
        <w:spacing w:line="360" w:lineRule="auto"/>
        <w:rPr/>
      </w:pPr>
      <w:bookmarkStart w:colFirst="0" w:colLast="0" w:name="_heading=h.455483x2wy8h" w:id="30"/>
      <w:bookmarkEnd w:id="30"/>
      <w:r w:rsidDel="00000000" w:rsidR="00000000" w:rsidRPr="00000000">
        <w:rPr>
          <w:rtl w:val="0"/>
        </w:rPr>
        <w:t xml:space="preserve">3.3. Công nghệ và thư viện sử dụng</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111">
            <w:pPr>
              <w:jc w:val="center"/>
              <w:rPr>
                <w:b w:val="1"/>
                <w:bCs w:val="1"/>
                <w:sz w:val="24"/>
                <w:szCs w:val="24"/>
              </w:rPr>
            </w:pPr>
            <w:r w:rsidDel="00000000" w:rsidR="00000000" w:rsidRPr="00000000">
              <w:rPr>
                <w:b w:val="1"/>
                <w:bCs w:val="1"/>
                <w:sz w:val="24"/>
                <w:szCs w:val="24"/>
                <w:rtl w:val="0"/>
              </w:rPr>
              <w:t xml:space="preserve">Nhóm</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2">
            <w:pPr>
              <w:jc w:val="center"/>
              <w:rPr>
                <w:b w:val="1"/>
                <w:bCs w:val="1"/>
                <w:sz w:val="24"/>
                <w:szCs w:val="24"/>
              </w:rPr>
            </w:pPr>
            <w:r w:rsidDel="00000000" w:rsidR="00000000" w:rsidRPr="00000000">
              <w:rPr>
                <w:b w:val="1"/>
                <w:bCs w:val="1"/>
                <w:sz w:val="24"/>
                <w:szCs w:val="24"/>
                <w:rtl w:val="0"/>
              </w:rPr>
              <w:t xml:space="preserve">Công nghệ</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sz w:val="24"/>
                <w:szCs w:val="24"/>
              </w:rPr>
            </w:pPr>
            <w:r w:rsidDel="00000000" w:rsidR="00000000" w:rsidRPr="00000000">
              <w:rPr>
                <w:sz w:val="24"/>
                <w:szCs w:val="24"/>
                <w:rtl w:val="0"/>
              </w:rPr>
              <w:t xml:space="preserve">Ngôn ngữ &amp; Framework</w:t>
            </w:r>
          </w:p>
        </w:tc>
        <w:tc>
          <w:tcPr>
            <w:tcMar>
              <w:top w:w="80.0" w:type="dxa"/>
              <w:left w:w="100.0" w:type="dxa"/>
              <w:bottom w:w="80.0" w:type="dxa"/>
              <w:right w:w="100.0" w:type="dxa"/>
            </w:tcMa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Python 3.12, Streamlit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5">
            <w:pPr>
              <w:rPr>
                <w:sz w:val="24"/>
                <w:szCs w:val="24"/>
              </w:rPr>
            </w:pPr>
            <w:r w:rsidDel="00000000" w:rsidR="00000000" w:rsidRPr="00000000">
              <w:rPr>
                <w:sz w:val="24"/>
                <w:szCs w:val="24"/>
                <w:rtl w:val="0"/>
              </w:rPr>
              <w:t xml:space="preserve">Dữ liệu tài chính</w:t>
            </w:r>
          </w:p>
        </w:tc>
        <w:tc>
          <w:tcPr>
            <w:tcMar>
              <w:top w:w="80.0" w:type="dxa"/>
              <w:left w:w="100.0" w:type="dxa"/>
              <w:bottom w:w="80.0" w:type="dxa"/>
              <w:right w:w="100.0" w:type="dxa"/>
            </w:tcMar>
            <w:vAlign w:val="center"/>
          </w:tcPr>
          <w:p w:rsidR="00000000" w:rsidDel="00000000" w:rsidP="00000000" w:rsidRDefault="00000000" w:rsidRPr="00000000" w14:paraId="00000116">
            <w:pPr>
              <w:rPr>
                <w:sz w:val="24"/>
                <w:szCs w:val="24"/>
              </w:rPr>
            </w:pPr>
            <w:r w:rsidDel="00000000" w:rsidR="00000000" w:rsidRPr="00000000">
              <w:rPr>
                <w:sz w:val="24"/>
                <w:szCs w:val="24"/>
                <w:rtl w:val="0"/>
              </w:rPr>
              <w:t xml:space="preserve">yfinance, vnstock v4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rPr>
                <w:sz w:val="24"/>
                <w:szCs w:val="24"/>
              </w:rPr>
            </w:pPr>
            <w:r w:rsidDel="00000000" w:rsidR="00000000" w:rsidRPr="00000000">
              <w:rPr>
                <w:sz w:val="24"/>
                <w:szCs w:val="24"/>
                <w:rtl w:val="0"/>
              </w:rPr>
              <w:t xml:space="preserve">Trí tuệ nhân tạo</w:t>
            </w:r>
          </w:p>
        </w:tc>
        <w:tc>
          <w:tcPr>
            <w:tcMar>
              <w:top w:w="80.0" w:type="dxa"/>
              <w:left w:w="100.0" w:type="dxa"/>
              <w:bottom w:w="80.0" w:type="dxa"/>
              <w:right w:w="100.0" w:type="dxa"/>
            </w:tcMar>
            <w:vAlign w:val="center"/>
          </w:tcPr>
          <w:p w:rsidR="00000000" w:rsidDel="00000000" w:rsidP="00000000" w:rsidRDefault="00000000" w:rsidRPr="00000000" w14:paraId="00000118">
            <w:pPr>
              <w:rPr>
                <w:sz w:val="24"/>
                <w:szCs w:val="24"/>
              </w:rPr>
            </w:pPr>
            <w:r w:rsidDel="00000000" w:rsidR="00000000" w:rsidRPr="00000000">
              <w:rPr>
                <w:sz w:val="24"/>
                <w:szCs w:val="24"/>
                <w:rtl w:val="0"/>
              </w:rPr>
              <w:t xml:space="preserve">Anthropic Claude API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sz w:val="24"/>
                <w:szCs w:val="24"/>
              </w:rPr>
            </w:pPr>
            <w:r w:rsidDel="00000000" w:rsidR="00000000" w:rsidRPr="00000000">
              <w:rPr>
                <w:sz w:val="24"/>
                <w:szCs w:val="24"/>
                <w:rtl w:val="0"/>
              </w:rPr>
              <w:t xml:space="preserve">Tính toán &amp; thống kê</w:t>
            </w:r>
          </w:p>
        </w:tc>
        <w:tc>
          <w:tcPr>
            <w:tcMar>
              <w:top w:w="80.0" w:type="dxa"/>
              <w:left w:w="100.0" w:type="dxa"/>
              <w:bottom w:w="80.0" w:type="dxa"/>
              <w:right w:w="100.0" w:type="dxa"/>
            </w:tcMar>
            <w:vAlign w:val="center"/>
          </w:tcPr>
          <w:p w:rsidR="00000000" w:rsidDel="00000000" w:rsidP="00000000" w:rsidRDefault="00000000" w:rsidRPr="00000000" w14:paraId="0000011A">
            <w:pPr>
              <w:rPr>
                <w:sz w:val="24"/>
                <w:szCs w:val="24"/>
              </w:rPr>
            </w:pPr>
            <w:r w:rsidDel="00000000" w:rsidR="00000000" w:rsidRPr="00000000">
              <w:rPr>
                <w:sz w:val="24"/>
                <w:szCs w:val="24"/>
                <w:rtl w:val="0"/>
              </w:rPr>
              <w:t xml:space="preserve">pandas, numpy, scipy, statsmodels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rPr>
                <w:sz w:val="24"/>
                <w:szCs w:val="24"/>
              </w:rPr>
            </w:pPr>
            <w:r w:rsidDel="00000000" w:rsidR="00000000" w:rsidRPr="00000000">
              <w:rPr>
                <w:sz w:val="24"/>
                <w:szCs w:val="24"/>
                <w:rtl w:val="0"/>
              </w:rPr>
              <w:t xml:space="preserve">Trực quan hoá</w:t>
            </w:r>
          </w:p>
        </w:tc>
        <w:tc>
          <w:tcPr>
            <w:tcMar>
              <w:top w:w="80.0" w:type="dxa"/>
              <w:left w:w="100.0" w:type="dxa"/>
              <w:bottom w:w="80.0" w:type="dxa"/>
              <w:right w:w="100.0" w:type="dxa"/>
            </w:tcMar>
            <w:vAlign w:val="center"/>
          </w:tcPr>
          <w:p w:rsidR="00000000" w:rsidDel="00000000" w:rsidP="00000000" w:rsidRDefault="00000000" w:rsidRPr="00000000" w14:paraId="0000011C">
            <w:pPr>
              <w:rPr>
                <w:sz w:val="24"/>
                <w:szCs w:val="24"/>
              </w:rPr>
            </w:pPr>
            <w:r w:rsidDel="00000000" w:rsidR="00000000" w:rsidRPr="00000000">
              <w:rPr>
                <w:sz w:val="24"/>
                <w:szCs w:val="24"/>
                <w:rtl w:val="0"/>
              </w:rPr>
              <w:t xml:space="preserve">Plotly, Matplotlib</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rPr>
                <w:sz w:val="24"/>
                <w:szCs w:val="24"/>
              </w:rPr>
            </w:pPr>
            <w:r w:rsidDel="00000000" w:rsidR="00000000" w:rsidRPr="00000000">
              <w:rPr>
                <w:sz w:val="24"/>
                <w:szCs w:val="24"/>
                <w:rtl w:val="0"/>
              </w:rPr>
              <w:t xml:space="preserve">Triển khai</w:t>
            </w:r>
          </w:p>
        </w:tc>
        <w:tc>
          <w:tcPr>
            <w:tcMar>
              <w:top w:w="80.0" w:type="dxa"/>
              <w:left w:w="100.0" w:type="dxa"/>
              <w:bottom w:w="80.0" w:type="dxa"/>
              <w:right w:w="100.0" w:type="dxa"/>
            </w:tcMar>
            <w:vAlign w:val="center"/>
          </w:tcPr>
          <w:p w:rsidR="00000000" w:rsidDel="00000000" w:rsidP="00000000" w:rsidRDefault="00000000" w:rsidRPr="00000000" w14:paraId="0000011E">
            <w:pPr>
              <w:rPr>
                <w:sz w:val="24"/>
                <w:szCs w:val="24"/>
              </w:rPr>
            </w:pPr>
            <w:r w:rsidDel="00000000" w:rsidR="00000000" w:rsidRPr="00000000">
              <w:rPr>
                <w:sz w:val="24"/>
                <w:szCs w:val="24"/>
                <w:rtl w:val="0"/>
              </w:rPr>
              <w:t xml:space="preserve">GitHub, Streamlit Community Cloud</w:t>
            </w:r>
          </w:p>
        </w:tc>
      </w:tr>
    </w:tbl>
    <w:p w:rsidR="00000000" w:rsidDel="00000000" w:rsidP="00000000" w:rsidRDefault="00000000" w:rsidRPr="00000000" w14:paraId="0000011F">
      <w:pPr>
        <w:pStyle w:val="Heading2"/>
        <w:spacing w:line="360" w:lineRule="auto"/>
        <w:rPr/>
      </w:pPr>
      <w:bookmarkStart w:colFirst="0" w:colLast="0" w:name="_heading=h.n49sl8ai3zvq" w:id="31"/>
      <w:bookmarkEnd w:id="31"/>
      <w:r w:rsidDel="00000000" w:rsidR="00000000" w:rsidRPr="00000000">
        <w:rPr>
          <w:rtl w:val="0"/>
        </w:rPr>
        <w:t xml:space="preserve">3.4. Quy trình kiểm thử</w:t>
      </w:r>
    </w:p>
    <w:p w:rsidR="00000000" w:rsidDel="00000000" w:rsidP="00000000" w:rsidRDefault="00000000" w:rsidRPr="00000000" w14:paraId="00000120">
      <w:pPr>
        <w:spacing w:after="160" w:line="360" w:lineRule="auto"/>
        <w:rPr/>
      </w:pPr>
      <w:r w:rsidDel="00000000" w:rsidR="00000000" w:rsidRPr="00000000">
        <w:rPr>
          <w:rtl w:val="0"/>
        </w:rPr>
        <w:t xml:space="preserve">Hệ thống được kiểm thử qua ba lớp: (i) kiểm tra biên dịch cú pháp Python cho toàn bộ module; (ii) kiểm thử tự động bằng streamlit.testing.v1.AppTest công cụ chính thức của Streamlit cho phép thực thi thật sự từng trang và mô phỏng thao tác người dùng (nhấn nút, điều hướng) để phát hiện lỗi thời gian chạy; và (iii) kiểm thử trực quan bằng cách chạy máy chủ Streamlit cục bộ và kiểm tra trực tiếp giao diện.</w:t>
      </w:r>
    </w:p>
    <w:p w:rsidR="00000000" w:rsidDel="00000000" w:rsidP="00000000" w:rsidRDefault="00000000" w:rsidRPr="00000000" w14:paraId="00000121">
      <w:pPr>
        <w:spacing w:after="160" w:line="360" w:lineRule="auto"/>
        <w:rPr/>
      </w:pPr>
      <w:r w:rsidDel="00000000" w:rsidR="00000000" w:rsidRPr="00000000">
        <w:rPr>
          <w:rtl w:val="0"/>
        </w:rPr>
        <w:t xml:space="preserve">Trong quá trình này, phương pháp kiểm thử tự động đã phát hiện một lỗi thực tế đáng ghi nhận: kiểm tra bằng công cụ curl (chỉ tải khung HTML tĩnh) không thực sự thực thi mã Python phía máy chủ, dẫn đến báo cáo “không lỗi” sai lệch ở một số vòng kiểm thử trước; chuyển sang AppTest (thực thi mã thật) đã phát hiện lỗi truy cập st.secrets khi chưa cấu hình tệp bí mật một lỗi tiềm ẩn không thể phát hiện chỉ bằng kiểm tra mã tĩnh.</w:t>
      </w:r>
    </w:p>
    <w:p w:rsidR="00000000" w:rsidDel="00000000" w:rsidP="00000000" w:rsidRDefault="00000000" w:rsidRPr="00000000" w14:paraId="00000122">
      <w:pPr>
        <w:pStyle w:val="Heading1"/>
        <w:pageBreakBefore w:val="1"/>
        <w:spacing w:line="360" w:lineRule="auto"/>
        <w:jc w:val="center"/>
        <w:rPr>
          <w:sz w:val="28"/>
          <w:szCs w:val="28"/>
        </w:rPr>
      </w:pPr>
      <w:bookmarkStart w:colFirst="0" w:colLast="0" w:name="_heading=h.q7o4hkmj1vkm" w:id="32"/>
      <w:bookmarkEnd w:id="32"/>
      <w:r w:rsidDel="00000000" w:rsidR="00000000" w:rsidRPr="00000000">
        <w:rPr>
          <w:smallCaps w:val="1"/>
          <w:sz w:val="28"/>
          <w:szCs w:val="28"/>
          <w:rtl w:val="0"/>
        </w:rPr>
        <w:t xml:space="preserve">CHƯƠNG 4. KẾT QUẢ</w:t>
      </w:r>
      <w:r w:rsidDel="00000000" w:rsidR="00000000" w:rsidRPr="00000000">
        <w:rPr>
          <w:rtl w:val="0"/>
        </w:rPr>
      </w:r>
    </w:p>
    <w:p w:rsidR="00000000" w:rsidDel="00000000" w:rsidP="00000000" w:rsidRDefault="00000000" w:rsidRPr="00000000" w14:paraId="00000123">
      <w:pPr>
        <w:pStyle w:val="Heading2"/>
        <w:spacing w:line="360" w:lineRule="auto"/>
        <w:rPr/>
      </w:pPr>
      <w:bookmarkStart w:colFirst="0" w:colLast="0" w:name="_heading=h.m4w4j2ybsyy9" w:id="33"/>
      <w:bookmarkEnd w:id="33"/>
      <w:r w:rsidDel="00000000" w:rsidR="00000000" w:rsidRPr="00000000">
        <w:rPr>
          <w:rtl w:val="0"/>
        </w:rPr>
        <w:t xml:space="preserve">4</w:t>
      </w:r>
      <w:r w:rsidDel="00000000" w:rsidR="00000000" w:rsidRPr="00000000">
        <w:rPr>
          <w:rtl w:val="0"/>
        </w:rPr>
        <w:t xml:space="preserve">.1. Giao diện và chức năng đã triển khai</w:t>
      </w:r>
    </w:p>
    <w:p w:rsidR="00000000" w:rsidDel="00000000" w:rsidP="00000000" w:rsidRDefault="00000000" w:rsidRPr="00000000" w14:paraId="00000124">
      <w:pPr>
        <w:spacing w:after="160" w:line="360" w:lineRule="auto"/>
        <w:rPr/>
      </w:pPr>
      <w:r w:rsidDel="00000000" w:rsidR="00000000" w:rsidRPr="00000000">
        <w:rPr>
          <w:rtl w:val="0"/>
        </w:rPr>
        <w:t xml:space="preserve">Hệ thống đã được triển khai đầy đủ và vận hành trực tuyến tại địa chỉ voduyhuyhoang.streamlit.app. Hình 4.1 là ảnh chụp thực tế trang Đánh giá tài sản với mã cổ phiếu AAPL, thể hiện dữ liệu giá và chỉ số cơ bản được thu thập trực tiếp từ Yahoo Finance tại thời điểm truy cập, cùng biểu đồ giá đóng cửa một năm gần nhất.</w:t>
      </w:r>
    </w:p>
    <w:p w:rsidR="00000000" w:rsidDel="00000000" w:rsidP="00000000" w:rsidRDefault="00000000" w:rsidRPr="00000000" w14:paraId="00000125">
      <w:pPr>
        <w:spacing w:after="60" w:before="200" w:lineRule="auto"/>
        <w:jc w:val="center"/>
        <w:rPr/>
      </w:pPr>
      <w:r w:rsidDel="00000000" w:rsidR="00000000" w:rsidRPr="00000000">
        <w:rPr/>
        <w:drawing>
          <wp:inline distB="0" distT="0" distL="0" distR="0">
            <wp:extent cx="4381500" cy="277177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81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60" w:line="360" w:lineRule="auto"/>
        <w:jc w:val="center"/>
        <w:rPr/>
      </w:pPr>
      <w:r w:rsidDel="00000000" w:rsidR="00000000" w:rsidRPr="00000000">
        <w:rPr>
          <w:i w:val="1"/>
          <w:iCs w:val="1"/>
          <w:sz w:val="22"/>
          <w:szCs w:val="22"/>
          <w:rtl w:val="0"/>
        </w:rPr>
        <w:t xml:space="preserve">Hình 4.1 — Giao diện trang Đánh giá tài sản, mã AAPL (ảnh chụp thực tế từ hệ thống đang chạy)</w:t>
      </w:r>
      <w:r w:rsidDel="00000000" w:rsidR="00000000" w:rsidRPr="00000000">
        <w:rPr>
          <w:rtl w:val="0"/>
        </w:rPr>
      </w:r>
    </w:p>
    <w:p w:rsidR="00000000" w:rsidDel="00000000" w:rsidP="00000000" w:rsidRDefault="00000000" w:rsidRPr="00000000" w14:paraId="00000127">
      <w:pPr>
        <w:pStyle w:val="Heading2"/>
        <w:spacing w:line="360" w:lineRule="auto"/>
        <w:rPr/>
      </w:pPr>
      <w:bookmarkStart w:colFirst="0" w:colLast="0" w:name="_heading=h.gaolp78nrhu5" w:id="34"/>
      <w:bookmarkEnd w:id="34"/>
      <w:r w:rsidDel="00000000" w:rsidR="00000000" w:rsidRPr="00000000">
        <w:rPr>
          <w:rtl w:val="0"/>
        </w:rPr>
        <w:t xml:space="preserve">4.2. Kết quả kiểm thử chức năng</w:t>
      </w:r>
    </w:p>
    <w:p w:rsidR="00000000" w:rsidDel="00000000" w:rsidP="00000000" w:rsidRDefault="00000000" w:rsidRPr="00000000" w14:paraId="00000128">
      <w:pPr>
        <w:spacing w:after="160" w:line="360" w:lineRule="auto"/>
        <w:rPr/>
      </w:pPr>
      <w:r w:rsidDel="00000000" w:rsidR="00000000" w:rsidRPr="00000000">
        <w:rPr>
          <w:rtl w:val="0"/>
        </w:rPr>
        <w:t xml:space="preserve">Bảng 4.1 đối chiếu các chức năng đã triển khai với kết quả kiểm thử tương ứng.</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800"/>
        <w:tblGridChange w:id="0">
          <w:tblGrid>
            <w:gridCol w:w="4600"/>
            <w:gridCol w:w="480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129">
            <w:pPr>
              <w:jc w:val="center"/>
              <w:rPr>
                <w:sz w:val="24"/>
                <w:szCs w:val="24"/>
              </w:rPr>
            </w:pPr>
            <w:r w:rsidDel="00000000" w:rsidR="00000000" w:rsidRPr="00000000">
              <w:rPr>
                <w:b w:val="1"/>
                <w:bCs w:val="1"/>
                <w:sz w:val="24"/>
                <w:szCs w:val="24"/>
                <w:rtl w:val="0"/>
              </w:rPr>
              <w:t xml:space="preserve">Chức năng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A">
            <w:pPr>
              <w:jc w:val="center"/>
              <w:rPr>
                <w:sz w:val="24"/>
                <w:szCs w:val="24"/>
              </w:rPr>
            </w:pPr>
            <w:r w:rsidDel="00000000" w:rsidR="00000000" w:rsidRPr="00000000">
              <w:rPr>
                <w:b w:val="1"/>
                <w:bCs w:val="1"/>
                <w:sz w:val="24"/>
                <w:szCs w:val="24"/>
                <w:rtl w:val="0"/>
              </w:rPr>
              <w:t xml:space="preserve">Kết quả kiểm thử</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rPr>
                <w:sz w:val="24"/>
                <w:szCs w:val="24"/>
              </w:rPr>
            </w:pPr>
            <w:r w:rsidDel="00000000" w:rsidR="00000000" w:rsidRPr="00000000">
              <w:rPr>
                <w:sz w:val="24"/>
                <w:szCs w:val="24"/>
                <w:rtl w:val="0"/>
              </w:rPr>
              <w:t xml:space="preserve">Biên dịch cú pháp toàn bộ mã nguồn</w:t>
            </w:r>
          </w:p>
        </w:tc>
        <w:tc>
          <w:tcPr>
            <w:tcMar>
              <w:top w:w="80.0" w:type="dxa"/>
              <w:left w:w="100.0" w:type="dxa"/>
              <w:bottom w:w="80.0" w:type="dxa"/>
              <w:right w:w="100.0" w:type="dxa"/>
            </w:tcMar>
            <w:vAlign w:val="center"/>
          </w:tcPr>
          <w:p w:rsidR="00000000" w:rsidDel="00000000" w:rsidP="00000000" w:rsidRDefault="00000000" w:rsidRPr="00000000" w14:paraId="0000012C">
            <w:pPr>
              <w:rPr>
                <w:sz w:val="24"/>
                <w:szCs w:val="24"/>
              </w:rPr>
            </w:pPr>
            <w:r w:rsidDel="00000000" w:rsidR="00000000" w:rsidRPr="00000000">
              <w:rPr>
                <w:sz w:val="24"/>
                <w:szCs w:val="24"/>
                <w:rtl w:val="0"/>
              </w:rPr>
              <w:t xml:space="preserve">Đạt, không lỗi cú pháp</w:t>
            </w:r>
          </w:p>
        </w:tc>
      </w:tr>
      <w:tr>
        <w:trPr>
          <w:cantSplit w:val="0"/>
          <w:trHeight w:val="417.978515625" w:hRule="atLeast"/>
          <w:tblHeader w:val="0"/>
        </w:trPr>
        <w:tc>
          <w:tcPr>
            <w:tcMar>
              <w:top w:w="80.0" w:type="dxa"/>
              <w:left w:w="100.0" w:type="dxa"/>
              <w:bottom w:w="80.0" w:type="dxa"/>
              <w:right w:w="100.0" w:type="dxa"/>
            </w:tcMar>
            <w:vAlign w:val="center"/>
          </w:tcPr>
          <w:p w:rsidR="00000000" w:rsidDel="00000000" w:rsidP="00000000" w:rsidRDefault="00000000" w:rsidRPr="00000000" w14:paraId="0000012D">
            <w:pPr>
              <w:rPr>
                <w:sz w:val="24"/>
                <w:szCs w:val="24"/>
              </w:rPr>
            </w:pPr>
            <w:r w:rsidDel="00000000" w:rsidR="00000000" w:rsidRPr="00000000">
              <w:rPr>
                <w:sz w:val="24"/>
                <w:szCs w:val="24"/>
                <w:rtl w:val="0"/>
              </w:rPr>
              <w:t xml:space="preserve">Kiểm thử tự động (AppTest) cho 4 trang</w:t>
            </w:r>
          </w:p>
        </w:tc>
        <w:tc>
          <w:tcPr>
            <w:tcMar>
              <w:top w:w="80.0" w:type="dxa"/>
              <w:left w:w="100.0" w:type="dxa"/>
              <w:bottom w:w="80.0" w:type="dxa"/>
              <w:right w:w="100.0" w:type="dxa"/>
            </w:tcMar>
            <w:vAlign w:val="center"/>
          </w:tcPr>
          <w:p w:rsidR="00000000" w:rsidDel="00000000" w:rsidP="00000000" w:rsidRDefault="00000000" w:rsidRPr="00000000" w14:paraId="0000012E">
            <w:pPr>
              <w:rPr>
                <w:sz w:val="24"/>
                <w:szCs w:val="24"/>
              </w:rPr>
            </w:pPr>
            <w:r w:rsidDel="00000000" w:rsidR="00000000" w:rsidRPr="00000000">
              <w:rPr>
                <w:sz w:val="24"/>
                <w:szCs w:val="24"/>
                <w:rtl w:val="0"/>
              </w:rPr>
              <w:t xml:space="preserve">Đạt,  không phát sinh exception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rPr>
                <w:sz w:val="24"/>
                <w:szCs w:val="24"/>
              </w:rPr>
            </w:pPr>
            <w:r w:rsidDel="00000000" w:rsidR="00000000" w:rsidRPr="00000000">
              <w:rPr>
                <w:sz w:val="24"/>
                <w:szCs w:val="24"/>
                <w:rtl w:val="0"/>
              </w:rPr>
              <w:t xml:space="preserve">Điều hướng &amp; liên kết ngữ cảnh giữa các trang</w:t>
            </w:r>
          </w:p>
        </w:tc>
        <w:tc>
          <w:tcPr>
            <w:tcMar>
              <w:top w:w="80.0" w:type="dxa"/>
              <w:left w:w="100.0" w:type="dxa"/>
              <w:bottom w:w="80.0" w:type="dxa"/>
              <w:right w:w="100.0" w:type="dxa"/>
            </w:tcMar>
            <w:vAlign w:val="center"/>
          </w:tcPr>
          <w:p w:rsidR="00000000" w:rsidDel="00000000" w:rsidP="00000000" w:rsidRDefault="00000000" w:rsidRPr="00000000" w14:paraId="00000130">
            <w:pPr>
              <w:rPr>
                <w:sz w:val="24"/>
                <w:szCs w:val="24"/>
              </w:rPr>
            </w:pPr>
            <w:r w:rsidDel="00000000" w:rsidR="00000000" w:rsidRPr="00000000">
              <w:rPr>
                <w:sz w:val="24"/>
                <w:szCs w:val="24"/>
                <w:rtl w:val="0"/>
              </w:rPr>
              <w:t xml:space="preserve">Đạt, kiểm thử bằng thao tác nhấn nút mô phỏng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rPr>
                <w:sz w:val="24"/>
                <w:szCs w:val="24"/>
              </w:rPr>
            </w:pPr>
            <w:r w:rsidDel="00000000" w:rsidR="00000000" w:rsidRPr="00000000">
              <w:rPr>
                <w:sz w:val="24"/>
                <w:szCs w:val="24"/>
                <w:rtl w:val="0"/>
              </w:rPr>
              <w:t xml:space="preserve">Xuất báo cáo PDF (tiếng Việt có dấu)</w:t>
            </w:r>
          </w:p>
        </w:tc>
        <w:tc>
          <w:tcPr>
            <w:tcMar>
              <w:top w:w="80.0" w:type="dxa"/>
              <w:left w:w="100.0" w:type="dxa"/>
              <w:bottom w:w="80.0" w:type="dxa"/>
              <w:right w:w="100.0" w:type="dxa"/>
            </w:tcMar>
            <w:vAlign w:val="center"/>
          </w:tcPr>
          <w:p w:rsidR="00000000" w:rsidDel="00000000" w:rsidP="00000000" w:rsidRDefault="00000000" w:rsidRPr="00000000" w14:paraId="00000132">
            <w:pPr>
              <w:rPr>
                <w:sz w:val="24"/>
                <w:szCs w:val="24"/>
              </w:rPr>
            </w:pPr>
            <w:r w:rsidDel="00000000" w:rsidR="00000000" w:rsidRPr="00000000">
              <w:rPr>
                <w:sz w:val="24"/>
                <w:szCs w:val="24"/>
                <w:rtl w:val="0"/>
              </w:rPr>
              <w:t xml:space="preserve">Đạt sau khi khắc phục lỗi font (Mục 6.3)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rPr>
                <w:sz w:val="24"/>
                <w:szCs w:val="24"/>
              </w:rPr>
            </w:pPr>
            <w:r w:rsidDel="00000000" w:rsidR="00000000" w:rsidRPr="00000000">
              <w:rPr>
                <w:sz w:val="24"/>
                <w:szCs w:val="24"/>
                <w:rtl w:val="0"/>
              </w:rPr>
              <w:t xml:space="preserve">Truy vấn dữ liệu vnstock ở quy mô 10 mã đồng thời</w:t>
            </w:r>
          </w:p>
        </w:tc>
        <w:tc>
          <w:tcPr>
            <w:tcMar>
              <w:top w:w="80.0" w:type="dxa"/>
              <w:left w:w="100.0" w:type="dxa"/>
              <w:bottom w:w="80.0" w:type="dxa"/>
              <w:right w:w="100.0" w:type="dxa"/>
            </w:tcMar>
            <w:vAlign w:val="center"/>
          </w:tcPr>
          <w:p w:rsidR="00000000" w:rsidDel="00000000" w:rsidP="00000000" w:rsidRDefault="00000000" w:rsidRPr="00000000" w14:paraId="00000134">
            <w:pPr>
              <w:rPr>
                <w:sz w:val="24"/>
                <w:szCs w:val="24"/>
              </w:rPr>
            </w:pPr>
            <w:r w:rsidDel="00000000" w:rsidR="00000000" w:rsidRPr="00000000">
              <w:rPr>
                <w:sz w:val="24"/>
                <w:szCs w:val="24"/>
                <w:rtl w:val="0"/>
              </w:rPr>
              <w:t xml:space="preserve">Đạt một phần giới hạn bởi rate limit gói khách (Mục 6.2)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5">
            <w:pPr>
              <w:rPr>
                <w:sz w:val="24"/>
                <w:szCs w:val="24"/>
              </w:rPr>
            </w:pPr>
            <w:r w:rsidDel="00000000" w:rsidR="00000000" w:rsidRPr="00000000">
              <w:rPr>
                <w:sz w:val="24"/>
                <w:szCs w:val="24"/>
                <w:rtl w:val="0"/>
              </w:rPr>
              <w:t xml:space="preserve">Chạy máy chủ Streamlit cục bộ, truy cập 4 route</w:t>
            </w:r>
          </w:p>
        </w:tc>
        <w:tc>
          <w:tcPr>
            <w:tcMar>
              <w:top w:w="80.0" w:type="dxa"/>
              <w:left w:w="100.0" w:type="dxa"/>
              <w:bottom w:w="80.0" w:type="dxa"/>
              <w:right w:w="100.0" w:type="dxa"/>
            </w:tcMar>
            <w:vAlign w:val="center"/>
          </w:tcPr>
          <w:p w:rsidR="00000000" w:rsidDel="00000000" w:rsidP="00000000" w:rsidRDefault="00000000" w:rsidRPr="00000000" w14:paraId="00000136">
            <w:pPr>
              <w:rPr>
                <w:sz w:val="24"/>
                <w:szCs w:val="24"/>
              </w:rPr>
            </w:pPr>
            <w:r w:rsidDel="00000000" w:rsidR="00000000" w:rsidRPr="00000000">
              <w:rPr>
                <w:sz w:val="24"/>
                <w:szCs w:val="24"/>
                <w:rtl w:val="0"/>
              </w:rPr>
              <w:t xml:space="preserve">Đạt  phản hồi HTTP 200, không lỗi trong nhật ký</w:t>
            </w:r>
          </w:p>
        </w:tc>
      </w:tr>
    </w:tbl>
    <w:p w:rsidR="00000000" w:rsidDel="00000000" w:rsidP="00000000" w:rsidRDefault="00000000" w:rsidRPr="00000000" w14:paraId="00000137">
      <w:pPr>
        <w:pStyle w:val="Heading1"/>
        <w:pageBreakBefore w:val="1"/>
        <w:spacing w:line="360" w:lineRule="auto"/>
        <w:jc w:val="center"/>
        <w:rPr>
          <w:sz w:val="28"/>
          <w:szCs w:val="28"/>
        </w:rPr>
      </w:pPr>
      <w:bookmarkStart w:colFirst="0" w:colLast="0" w:name="_heading=h.5cxsnyf9bhsx" w:id="35"/>
      <w:bookmarkEnd w:id="35"/>
      <w:r w:rsidDel="00000000" w:rsidR="00000000" w:rsidRPr="00000000">
        <w:rPr>
          <w:smallCaps w:val="1"/>
          <w:sz w:val="28"/>
          <w:szCs w:val="28"/>
          <w:rtl w:val="0"/>
        </w:rPr>
        <w:t xml:space="preserve">CHƯƠNG 5. THẢO LUẬN</w:t>
      </w:r>
      <w:r w:rsidDel="00000000" w:rsidR="00000000" w:rsidRPr="00000000">
        <w:rPr>
          <w:rtl w:val="0"/>
        </w:rPr>
      </w:r>
    </w:p>
    <w:p w:rsidR="00000000" w:rsidDel="00000000" w:rsidP="00000000" w:rsidRDefault="00000000" w:rsidRPr="00000000" w14:paraId="00000138">
      <w:pPr>
        <w:pStyle w:val="Heading2"/>
        <w:spacing w:line="360" w:lineRule="auto"/>
        <w:rPr/>
      </w:pPr>
      <w:bookmarkStart w:colFirst="0" w:colLast="0" w:name="_heading=h.n8a82sqf4pq2" w:id="36"/>
      <w:bookmarkEnd w:id="36"/>
      <w:r w:rsidDel="00000000" w:rsidR="00000000" w:rsidRPr="00000000">
        <w:rPr>
          <w:rtl w:val="0"/>
        </w:rPr>
        <w:t xml:space="preserve">5</w:t>
      </w:r>
      <w:r w:rsidDel="00000000" w:rsidR="00000000" w:rsidRPr="00000000">
        <w:rPr>
          <w:rtl w:val="0"/>
        </w:rPr>
        <w:t xml:space="preserve">.1. Đối chiếu với yêu cầu đề bài</w:t>
      </w:r>
    </w:p>
    <w:p w:rsidR="00000000" w:rsidDel="00000000" w:rsidP="00000000" w:rsidRDefault="00000000" w:rsidRPr="00000000" w14:paraId="00000139">
      <w:pPr>
        <w:spacing w:after="160" w:line="360" w:lineRule="auto"/>
        <w:rPr/>
      </w:pPr>
      <w:r w:rsidDel="00000000" w:rsidR="00000000" w:rsidRPr="00000000">
        <w:rPr>
          <w:rtl w:val="0"/>
        </w:rPr>
        <w:t xml:space="preserve">Bảng 5.1 đối chiếu từng yêu cầu chức năng của đề bài với mức độ đáp ứng của hệ thống FinDash-VN.</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200"/>
        <w:tblGridChange w:id="0">
          <w:tblGrid>
            <w:gridCol w:w="5200"/>
            <w:gridCol w:w="420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13A">
            <w:pPr>
              <w:jc w:val="center"/>
              <w:rPr>
                <w:sz w:val="24"/>
                <w:szCs w:val="24"/>
              </w:rPr>
            </w:pPr>
            <w:r w:rsidDel="00000000" w:rsidR="00000000" w:rsidRPr="00000000">
              <w:rPr>
                <w:b w:val="1"/>
                <w:bCs w:val="1"/>
                <w:sz w:val="24"/>
                <w:szCs w:val="24"/>
                <w:rtl w:val="0"/>
              </w:rPr>
              <w:t xml:space="preserve">Yêu cầu đề bài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B">
            <w:pPr>
              <w:jc w:val="center"/>
              <w:rPr>
                <w:sz w:val="24"/>
                <w:szCs w:val="24"/>
              </w:rPr>
            </w:pPr>
            <w:r w:rsidDel="00000000" w:rsidR="00000000" w:rsidRPr="00000000">
              <w:rPr>
                <w:b w:val="1"/>
                <w:bCs w:val="1"/>
                <w:sz w:val="24"/>
                <w:szCs w:val="24"/>
                <w:rtl w:val="0"/>
              </w:rPr>
              <w:t xml:space="preserve">Mức độ đáp ứng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rPr>
                <w:sz w:val="24"/>
                <w:szCs w:val="24"/>
              </w:rPr>
            </w:pPr>
            <w:r w:rsidDel="00000000" w:rsidR="00000000" w:rsidRPr="00000000">
              <w:rPr>
                <w:sz w:val="24"/>
                <w:szCs w:val="24"/>
                <w:rtl w:val="0"/>
              </w:rPr>
              <w:t xml:space="preserve">Tóm tắt giá theo danh sách CP thế giới/Việt Nam</w:t>
            </w:r>
          </w:p>
        </w:tc>
        <w:tc>
          <w:tcPr>
            <w:tcMar>
              <w:top w:w="80.0" w:type="dxa"/>
              <w:left w:w="100.0" w:type="dxa"/>
              <w:bottom w:w="80.0" w:type="dxa"/>
              <w:right w:w="100.0" w:type="dxa"/>
            </w:tcMar>
            <w:vAlign w:val="center"/>
          </w:tcPr>
          <w:p w:rsidR="00000000" w:rsidDel="00000000" w:rsidP="00000000" w:rsidRDefault="00000000" w:rsidRPr="00000000" w14:paraId="0000013D">
            <w:pPr>
              <w:rPr>
                <w:sz w:val="24"/>
                <w:szCs w:val="24"/>
              </w:rPr>
            </w:pPr>
            <w:r w:rsidDel="00000000" w:rsidR="00000000" w:rsidRPr="00000000">
              <w:rPr>
                <w:sz w:val="24"/>
                <w:szCs w:val="24"/>
                <w:rtl w:val="0"/>
              </w:rPr>
              <w:t xml:space="preserve">Đáp ứng, mở rộng thêm nhóm tiền điện tử</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rPr>
                <w:sz w:val="24"/>
                <w:szCs w:val="24"/>
              </w:rPr>
            </w:pPr>
            <w:r w:rsidDel="00000000" w:rsidR="00000000" w:rsidRPr="00000000">
              <w:rPr>
                <w:sz w:val="24"/>
                <w:szCs w:val="24"/>
                <w:rtl w:val="0"/>
              </w:rPr>
              <w:t xml:space="preserve">Chart biến động giá/khối lượng, sampling ngày/tuần/tháng, Line/Candlestick</w:t>
            </w:r>
          </w:p>
        </w:tc>
        <w:tc>
          <w:tcPr>
            <w:tcMar>
              <w:top w:w="80.0" w:type="dxa"/>
              <w:left w:w="100.0" w:type="dxa"/>
              <w:bottom w:w="80.0" w:type="dxa"/>
              <w:right w:w="100.0" w:type="dxa"/>
            </w:tcMar>
            <w:vAlign w:val="center"/>
          </w:tcPr>
          <w:p w:rsidR="00000000" w:rsidDel="00000000" w:rsidP="00000000" w:rsidRDefault="00000000" w:rsidRPr="00000000" w14:paraId="0000013F">
            <w:pPr>
              <w:rPr>
                <w:sz w:val="24"/>
                <w:szCs w:val="24"/>
              </w:rPr>
            </w:pPr>
            <w:r w:rsidDel="00000000" w:rsidR="00000000" w:rsidRPr="00000000">
              <w:rPr>
                <w:sz w:val="24"/>
                <w:szCs w:val="24"/>
                <w:rtl w:val="0"/>
              </w:rPr>
              <w:t xml:space="preserve">Đáp ứng đầy đủ, bổ sung chỉ báo kỹ thuật RSI/MACD/Bollinger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rPr>
                <w:sz w:val="24"/>
                <w:szCs w:val="24"/>
              </w:rPr>
            </w:pPr>
            <w:r w:rsidDel="00000000" w:rsidR="00000000" w:rsidRPr="00000000">
              <w:rPr>
                <w:sz w:val="24"/>
                <w:szCs w:val="24"/>
                <w:rtl w:val="0"/>
              </w:rPr>
              <w:t xml:space="preserve">Thống kê, tài chính, phân tích một cổ phiếu</w:t>
            </w:r>
          </w:p>
        </w:tc>
        <w:tc>
          <w:tcPr>
            <w:tcMar>
              <w:top w:w="80.0" w:type="dxa"/>
              <w:left w:w="100.0" w:type="dxa"/>
              <w:bottom w:w="80.0" w:type="dxa"/>
              <w:right w:w="100.0" w:type="dxa"/>
            </w:tcMar>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Đáp ứng đầy đủ</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rPr>
                <w:sz w:val="24"/>
                <w:szCs w:val="24"/>
              </w:rPr>
            </w:pPr>
            <w:r w:rsidDel="00000000" w:rsidR="00000000" w:rsidRPr="00000000">
              <w:rPr>
                <w:sz w:val="24"/>
                <w:szCs w:val="24"/>
                <w:rtl w:val="0"/>
              </w:rPr>
              <w:t xml:space="preserve">Phân tích danh mục: CAPM, APT, biểu đồ/thống kê/chỉ số</w:t>
            </w:r>
          </w:p>
        </w:tc>
        <w:tc>
          <w:tcPr>
            <w:tcMar>
              <w:top w:w="80.0" w:type="dxa"/>
              <w:left w:w="100.0" w:type="dxa"/>
              <w:bottom w:w="80.0" w:type="dxa"/>
              <w:right w:w="100.0" w:type="dxa"/>
            </w:tcMar>
            <w:vAlign w:val="center"/>
          </w:tcPr>
          <w:p w:rsidR="00000000" w:rsidDel="00000000" w:rsidP="00000000" w:rsidRDefault="00000000" w:rsidRPr="00000000" w14:paraId="00000143">
            <w:pPr>
              <w:rPr>
                <w:sz w:val="24"/>
                <w:szCs w:val="24"/>
              </w:rPr>
            </w:pPr>
            <w:r w:rsidDel="00000000" w:rsidR="00000000" w:rsidRPr="00000000">
              <w:rPr>
                <w:sz w:val="24"/>
                <w:szCs w:val="24"/>
                <w:rtl w:val="0"/>
              </w:rPr>
              <w:t xml:space="preserve">Đáp ứng, bổ sung tối ưu hóa danh mục Markowitz</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4">
            <w:pPr>
              <w:rPr>
                <w:sz w:val="24"/>
                <w:szCs w:val="24"/>
              </w:rPr>
            </w:pPr>
            <w:r w:rsidDel="00000000" w:rsidR="00000000" w:rsidRPr="00000000">
              <w:rPr>
                <w:sz w:val="24"/>
                <w:szCs w:val="24"/>
                <w:rtl w:val="0"/>
              </w:rPr>
              <w:t xml:space="preserve">Monte Carlo Simulation</w:t>
            </w:r>
          </w:p>
        </w:tc>
        <w:tc>
          <w:tcPr>
            <w:tcMar>
              <w:top w:w="80.0" w:type="dxa"/>
              <w:left w:w="100.0" w:type="dxa"/>
              <w:bottom w:w="80.0" w:type="dxa"/>
              <w:right w:w="100.0" w:type="dxa"/>
            </w:tcMar>
            <w:vAlign w:val="center"/>
          </w:tcPr>
          <w:p w:rsidR="00000000" w:rsidDel="00000000" w:rsidP="00000000" w:rsidRDefault="00000000" w:rsidRPr="00000000" w14:paraId="00000145">
            <w:pPr>
              <w:rPr>
                <w:sz w:val="24"/>
                <w:szCs w:val="24"/>
              </w:rPr>
            </w:pPr>
            <w:r w:rsidDel="00000000" w:rsidR="00000000" w:rsidRPr="00000000">
              <w:rPr>
                <w:sz w:val="24"/>
                <w:szCs w:val="24"/>
                <w:rtl w:val="0"/>
              </w:rPr>
              <w:t xml:space="preserve">Đáp ứng, mở rộng ở cấp độ danh mục (có tương quan) thay vì một tài sản đơn lẻ</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rPr>
                <w:sz w:val="24"/>
                <w:szCs w:val="24"/>
              </w:rPr>
            </w:pPr>
            <w:r w:rsidDel="00000000" w:rsidR="00000000" w:rsidRPr="00000000">
              <w:rPr>
                <w:sz w:val="24"/>
                <w:szCs w:val="24"/>
                <w:rtl w:val="0"/>
              </w:rPr>
              <w:t xml:space="preserve">Hỗ trợ chatbot</w:t>
            </w:r>
          </w:p>
        </w:tc>
        <w:tc>
          <w:tcPr>
            <w:tcMar>
              <w:top w:w="80.0" w:type="dxa"/>
              <w:left w:w="100.0" w:type="dxa"/>
              <w:bottom w:w="80.0" w:type="dxa"/>
              <w:right w:w="100.0" w:type="dxa"/>
            </w:tcMar>
            <w:vAlign w:val="center"/>
          </w:tcPr>
          <w:p w:rsidR="00000000" w:rsidDel="00000000" w:rsidP="00000000" w:rsidRDefault="00000000" w:rsidRPr="00000000" w14:paraId="00000147">
            <w:pPr>
              <w:rPr>
                <w:sz w:val="24"/>
                <w:szCs w:val="24"/>
              </w:rPr>
            </w:pPr>
            <w:r w:rsidDel="00000000" w:rsidR="00000000" w:rsidRPr="00000000">
              <w:rPr>
                <w:sz w:val="24"/>
                <w:szCs w:val="24"/>
                <w:rtl w:val="0"/>
              </w:rPr>
              <w:t xml:space="preserve">Đáp ứng, bổ sung cơ chế ngữ cảnh tự động liên kết dữ liệu giữa các trang</w:t>
            </w:r>
          </w:p>
        </w:tc>
      </w:tr>
    </w:tbl>
    <w:p w:rsidR="00000000" w:rsidDel="00000000" w:rsidP="00000000" w:rsidRDefault="00000000" w:rsidRPr="00000000" w14:paraId="00000148">
      <w:pPr>
        <w:pStyle w:val="Heading2"/>
        <w:spacing w:line="360" w:lineRule="auto"/>
        <w:rPr/>
      </w:pPr>
      <w:bookmarkStart w:colFirst="0" w:colLast="0" w:name="_heading=h.1gh9tyo5y6b8" w:id="37"/>
      <w:bookmarkEnd w:id="37"/>
      <w:r w:rsidDel="00000000" w:rsidR="00000000" w:rsidRPr="00000000">
        <w:rPr>
          <w:rtl w:val="0"/>
        </w:rPr>
        <w:t xml:space="preserve">5.2. Hạn chế</w:t>
      </w:r>
    </w:p>
    <w:p w:rsidR="00000000" w:rsidDel="00000000" w:rsidP="00000000" w:rsidRDefault="00000000" w:rsidRPr="00000000" w14:paraId="00000149">
      <w:pPr>
        <w:spacing w:after="160" w:line="360" w:lineRule="auto"/>
        <w:rPr/>
      </w:pPr>
      <w:r w:rsidDel="00000000" w:rsidR="00000000" w:rsidRPr="00000000">
        <w:rPr>
          <w:rtl w:val="0"/>
        </w:rPr>
        <w:t xml:space="preserve">Bên cạnh kết quả đạt được, đề tài còn tồn tại một số hạn chế cần được nhìn nhận khách quan:</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Mô hình APT sử dụng bộ nhân tố quan sát được đơn giản hóa (thị trường, dầu, vàng, chỉ số USD) thay vì bộ nhân tố Fama–French chuẩn hoá, do không có sẵn nguồn dữ liệu nhân tố công khai, đáng tin cậy cho thị trường Việt Nam.</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Việc quy đổi tiền tệ giữa VND và USD trong danh mục đa tài sản dựa trên tỉ giá thị trường tự do theo ngày chưa phản ánh đầy đủ các yếu tố như chênh lệch tỉ giá mua/bán hay chi phí giao dịch thực tế.</w:t>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Nguồn dữ liệu vnstock ở gói người dùng miễn phí (Guest) giới hạn khoảng 20 lượt truy vấn mỗi phút, ảnh hưởng trực tiếp đến tốc độ và độ tin cậy của các chức năng cần truy vấn nhiều mã cùng lúc (ví dụ bảng giá Top 10 cổ phiếu Việt Nam).</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Các mô hình định giá đơn giản (Graham Number, DCF) có độ nhạy cao với giả định đầu vào (tốc độ tăng trưởng, tỷ lệ chiết khấu) chỉ mang tính tham khảo, không thay thế phân tích định giá chuyên sâu.</w:t>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Chức năng backtest chiến lược không tính đến phí giao dịch và trượt giá, nên kết quả mô phỏng có thể lạc quan hơn thực tế giao dịch.</w:t>
      </w:r>
    </w:p>
    <w:p w:rsidR="00000000" w:rsidDel="00000000" w:rsidP="00000000" w:rsidRDefault="00000000" w:rsidRPr="00000000" w14:paraId="0000014F">
      <w:pPr>
        <w:pStyle w:val="Heading2"/>
        <w:spacing w:line="360" w:lineRule="auto"/>
        <w:rPr/>
      </w:pPr>
      <w:bookmarkStart w:colFirst="0" w:colLast="0" w:name="_heading=h.8vtn8ka2fhay" w:id="38"/>
      <w:bookmarkEnd w:id="38"/>
      <w:r w:rsidDel="00000000" w:rsidR="00000000" w:rsidRPr="00000000">
        <w:rPr>
          <w:rtl w:val="0"/>
        </w:rPr>
        <w:t xml:space="preserve">5.3. Vấn đề thực tế phát sinh trong quá trình triển khai</w:t>
      </w:r>
    </w:p>
    <w:p w:rsidR="00000000" w:rsidDel="00000000" w:rsidP="00000000" w:rsidRDefault="00000000" w:rsidRPr="00000000" w14:paraId="00000150">
      <w:pPr>
        <w:spacing w:after="160" w:line="360" w:lineRule="auto"/>
        <w:rPr/>
      </w:pPr>
      <w:r w:rsidDel="00000000" w:rsidR="00000000" w:rsidRPr="00000000">
        <w:rPr>
          <w:rtl w:val="0"/>
        </w:rPr>
        <w:t xml:space="preserve">Quá trình xây dựng hệ thống bộc lộ một số vấn đề kỹ thuật thực tế đáng ghi nhận như những bài học kinh nghiệm cho các dự án phần mềm tài chính tương tự.</w:t>
      </w:r>
    </w:p>
    <w:p w:rsidR="00000000" w:rsidDel="00000000" w:rsidP="00000000" w:rsidRDefault="00000000" w:rsidRPr="00000000" w14:paraId="00000151">
      <w:pPr>
        <w:spacing w:after="160" w:line="360" w:lineRule="auto"/>
        <w:rPr/>
      </w:pPr>
      <w:r w:rsidDel="00000000" w:rsidR="00000000" w:rsidRPr="00000000">
        <w:rPr>
          <w:rtl w:val="0"/>
        </w:rPr>
        <w:t xml:space="preserve">Thứ nhất, về hiển thị tiếng Việt trong tài liệu xuất ra: bản triển khai đầu tiên của chức năng xuất báo cáo PDF sử dụng font chữ monospace mặc định của thư viện matplotlib, dẫn đến hiển thị sai dấu tiếng Việt trong bảng số liệu. Vấn đề được khắc phục bằng cách chuyển sang vẽ bảng bằng đối tượng bảng thật (matplotlib.table) với font mặc định DejaVu Sans, vốn hỗ trợ đầy đủ bộ ký tự tiếng Việt. Vấn đề tương tự cũng được phát hiện khi xây dựng slide thuyết trình: font Cambria (một font “an toàn” theo tiêu chuẩn tương thích PowerPoint thông thường) hiển thị sai một số tổ hợp dấu tiếng Việt như “ổ”, trong khi Times New Roman và Calibri hiển thị chính xác cho thấy tiêu chí lựa chọn font cho tài liệu tiếng Việt cần được kiểm chứng trực tiếp bằng kết xuất hình ảnh, không thể chỉ dựa vào danh sách font “an toàn” chung.</w:t>
      </w:r>
    </w:p>
    <w:p w:rsidR="00000000" w:rsidDel="00000000" w:rsidP="00000000" w:rsidRDefault="00000000" w:rsidRPr="00000000" w14:paraId="00000152">
      <w:pPr>
        <w:spacing w:after="160" w:line="360" w:lineRule="auto"/>
        <w:rPr/>
      </w:pPr>
      <w:r w:rsidDel="00000000" w:rsidR="00000000" w:rsidRPr="00000000">
        <w:rPr>
          <w:rtl w:val="0"/>
        </w:rPr>
        <w:t xml:space="preserve">Thứ hai, về giới hạn tốc độ truy vấn API: thử nghiệm ban đầu của chức năng bảng giá thời gian thực cho 10 cổ phiếu Việt Nam sử dụng vòng lặp gọi API riêng lẻ cho từng mã, nhanh chóng chạm giới hạn tốc độ của vnstock và có nguy cơ khiến toàn bộ trang bị treo do cơ chế tự thử lại (retry) nội bộ của thư viện. Giải pháp khắc phục gồm: (i) chuyển sang API lấy bảng giá hàng loạt (price board) chỉ cần một lượt gọi cho toàn bộ danh sách mã, và (ii) áp đặt giới hạn thời gian chờ cứng (timeout) cho lượt gọi đó, đảm bảo giao diện luôn phản hồi trong thời gian hợp lý kể cả khi nguồn dữ liệu bên ngoài gặp sự cố.</w:t>
      </w:r>
    </w:p>
    <w:p w:rsidR="00000000" w:rsidDel="00000000" w:rsidP="00000000" w:rsidRDefault="00000000" w:rsidRPr="00000000" w14:paraId="00000153">
      <w:pPr>
        <w:spacing w:after="160" w:line="360" w:lineRule="auto"/>
        <w:rPr/>
      </w:pPr>
      <w:r w:rsidDel="00000000" w:rsidR="00000000" w:rsidRPr="00000000">
        <w:rPr>
          <w:rtl w:val="0"/>
        </w:rPr>
      </w:r>
    </w:p>
    <w:p w:rsidR="00000000" w:rsidDel="00000000" w:rsidP="00000000" w:rsidRDefault="00000000" w:rsidRPr="00000000" w14:paraId="00000154">
      <w:pPr>
        <w:spacing w:after="160" w:line="360" w:lineRule="auto"/>
        <w:rPr/>
      </w:pPr>
      <w:r w:rsidDel="00000000" w:rsidR="00000000" w:rsidRPr="00000000">
        <w:rPr>
          <w:rtl w:val="0"/>
        </w:rPr>
      </w:r>
    </w:p>
    <w:p w:rsidR="00000000" w:rsidDel="00000000" w:rsidP="00000000" w:rsidRDefault="00000000" w:rsidRPr="00000000" w14:paraId="00000155">
      <w:pPr>
        <w:spacing w:after="160" w:line="360" w:lineRule="auto"/>
        <w:rPr/>
      </w:pPr>
      <w:r w:rsidDel="00000000" w:rsidR="00000000" w:rsidRPr="00000000">
        <w:rPr>
          <w:rtl w:val="0"/>
        </w:rPr>
        <w:t xml:space="preserve">Thứ ba, về phương pháp kiểm thử: kiểm thử ban đầu chỉ dùng công cụ curl để kiểm tra mã phản hồi HTTP của máy chủ, vốn chỉ tải khung giao diện tĩnh mà không thực sự thực thi mã Python phía sau.</w:t>
      </w:r>
    </w:p>
    <w:p w:rsidR="00000000" w:rsidDel="00000000" w:rsidP="00000000" w:rsidRDefault="00000000" w:rsidRPr="00000000" w14:paraId="00000156">
      <w:pPr>
        <w:spacing w:after="160" w:line="360" w:lineRule="auto"/>
        <w:rPr/>
      </w:pPr>
      <w:r w:rsidDel="00000000" w:rsidR="00000000" w:rsidRPr="00000000">
        <w:rPr>
          <w:rtl w:val="0"/>
        </w:rPr>
        <w:t xml:space="preserve">Việc chuyển sang sử dụng streamlit.testing.v1.AppTest công cụ kiểm thử chính thức, thực thi mã thật đã giúp phát hiện được các lỗi thời gian chạy mà phương pháp kiểm thử trước đó không thể phát hiện.</w:t>
      </w:r>
    </w:p>
    <w:p w:rsidR="00000000" w:rsidDel="00000000" w:rsidP="00000000" w:rsidRDefault="00000000" w:rsidRPr="00000000" w14:paraId="00000157">
      <w:pPr>
        <w:pStyle w:val="Heading1"/>
        <w:pageBreakBefore w:val="1"/>
        <w:spacing w:line="360" w:lineRule="auto"/>
        <w:jc w:val="center"/>
        <w:rPr>
          <w:sz w:val="28"/>
          <w:szCs w:val="28"/>
        </w:rPr>
      </w:pPr>
      <w:bookmarkStart w:colFirst="0" w:colLast="0" w:name="_heading=h.s9417d284nng" w:id="39"/>
      <w:bookmarkEnd w:id="39"/>
      <w:r w:rsidDel="00000000" w:rsidR="00000000" w:rsidRPr="00000000">
        <w:rPr>
          <w:smallCaps w:val="1"/>
          <w:sz w:val="28"/>
          <w:szCs w:val="28"/>
          <w:rtl w:val="0"/>
        </w:rPr>
        <w:t xml:space="preserve">KẾT LUẬN VÀ HƯỚNG PHÁT TRIỂN</w:t>
      </w:r>
      <w:r w:rsidDel="00000000" w:rsidR="00000000" w:rsidRPr="00000000">
        <w:rPr>
          <w:rtl w:val="0"/>
        </w:rPr>
      </w:r>
    </w:p>
    <w:p w:rsidR="00000000" w:rsidDel="00000000" w:rsidP="00000000" w:rsidRDefault="00000000" w:rsidRPr="00000000" w14:paraId="00000158">
      <w:pPr>
        <w:pStyle w:val="Heading2"/>
        <w:spacing w:line="360" w:lineRule="auto"/>
        <w:rPr/>
      </w:pPr>
      <w:bookmarkStart w:colFirst="0" w:colLast="0" w:name="_heading=h.wbl0f0e1dfa8" w:id="40"/>
      <w:bookmarkEnd w:id="40"/>
      <w:r w:rsidDel="00000000" w:rsidR="00000000" w:rsidRPr="00000000">
        <w:rPr>
          <w:rtl w:val="0"/>
        </w:rPr>
        <w:t xml:space="preserve">Kết luận</w:t>
      </w:r>
    </w:p>
    <w:p w:rsidR="00000000" w:rsidDel="00000000" w:rsidP="00000000" w:rsidRDefault="00000000" w:rsidRPr="00000000" w14:paraId="00000159">
      <w:pPr>
        <w:spacing w:after="160" w:line="360" w:lineRule="auto"/>
        <w:rPr/>
      </w:pPr>
      <w:r w:rsidDel="00000000" w:rsidR="00000000" w:rsidRPr="00000000">
        <w:rPr>
          <w:rtl w:val="0"/>
        </w:rPr>
        <w:t xml:space="preserve">Đề tài đã hoàn thành việc nghiên cứu, thiết kế và triển khai hệ thống FinDash-VN một dashboard thông tin đầu tư có hỗ trợ chatbot, đáp ứng đầy đủ các yêu cầu chức năng của đề bài học phần: hiển thị thông tin một tài sản (Summary, Chart, thống kê tài chính, phân tích), phân tích danh mục đầu tư theo mô hình CAPM và APT, mô phỏng Monte Carlo để ước lượng rủi ro, và tích hợp trợ lý hội thoại AI. Hệ thống được mở rộng vượt yêu cầu tối thiểu ở nhiều khía cạnh: hỗ trợ ba nhóm tài sản (thay vì chỉ cổ phiếu), bổ sung tối ưu hóa danh mục theo khung Markowitz, các thước đo rủi ro nâng cao, chỉ báo phân tích kỹ thuật, mô hình định giá cổ phiếu, backtest chiến lược giao dịch đơn giản, và cơ chế liên kết ngữ cảnh dữ liệu giữa các trang trong ứng dụng.</w:t>
      </w:r>
    </w:p>
    <w:p w:rsidR="00000000" w:rsidDel="00000000" w:rsidP="00000000" w:rsidRDefault="00000000" w:rsidRPr="00000000" w14:paraId="0000015A">
      <w:pPr>
        <w:spacing w:after="160" w:line="360" w:lineRule="auto"/>
        <w:rPr/>
      </w:pPr>
      <w:r w:rsidDel="00000000" w:rsidR="00000000" w:rsidRPr="00000000">
        <w:rPr>
          <w:rtl w:val="0"/>
        </w:rPr>
        <w:t xml:space="preserve">Quá trình xây dựng hệ thống cũng mang lại các bài học thực tiễn có giá trị về kiểm thử phần mềm, xử lý ràng buộc thực tế của các nguồn dữ liệu bên ngoài (giới hạn tốc độ truy vấn, độ trễ, khả năng gián đoạn), và các vấn đề đặc thù của việc xử lý tiếng Việt trong tài liệu xuất ra những vấn đề không dễ nhận thấy khi chỉ xem xét mã nguồn tĩnh mà đòi hỏi kiểm thử thực nghiệm trực tiếp.</w:t>
      </w:r>
    </w:p>
    <w:p w:rsidR="00000000" w:rsidDel="00000000" w:rsidP="00000000" w:rsidRDefault="00000000" w:rsidRPr="00000000" w14:paraId="0000015B">
      <w:pPr>
        <w:pStyle w:val="Heading2"/>
        <w:spacing w:line="360" w:lineRule="auto"/>
        <w:rPr/>
      </w:pPr>
      <w:bookmarkStart w:colFirst="0" w:colLast="0" w:name="_heading=h.evhib76ftugr" w:id="41"/>
      <w:bookmarkEnd w:id="41"/>
      <w:r w:rsidDel="00000000" w:rsidR="00000000" w:rsidRPr="00000000">
        <w:rPr>
          <w:rtl w:val="0"/>
        </w:rPr>
        <w:t xml:space="preserve">Hướng phát triển</w:t>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Tích hợp bộ nhân tố Fama–French thật cho mô hình APT nếu tìm được nguồn dữ liệu công khai, đáng tin cậy cho thị trường Việt Nam.</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Mở rộng backtest sang nhiều chiến lược giao dịch hơn (tín hiệu RSI, giao cắt MACD) và tính đến chi phí giao dịch, trượt giá.</w:t>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Bổ sung chức năng tái cân bằng danh mục (rebalancing) theo lịch định kỳ.</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Xây dựng cơ chế lưu trữ dữ liệu trung gian (cache bền vững qua file hoặc cơ sở dữ liệu) để giảm phụ thuộc vào giới hạn tốc độ của các API bên ngoài khi số lượng người dùng truy cập đồng thời tăng lên.</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Nghiên cứu bổ sung cơ chế xác thực người dùng đầy đủ (đăng nhập Google/OIDC) nếu hệ thống được triển khai cho nhiều người dùng thật.</w:t>
      </w:r>
    </w:p>
    <w:p w:rsidR="00000000" w:rsidDel="00000000" w:rsidP="00000000" w:rsidRDefault="00000000" w:rsidRPr="00000000" w14:paraId="00000161">
      <w:pPr>
        <w:pStyle w:val="Heading1"/>
        <w:pageBreakBefore w:val="1"/>
        <w:spacing w:line="360" w:lineRule="auto"/>
        <w:jc w:val="center"/>
        <w:rPr>
          <w:sz w:val="28"/>
          <w:szCs w:val="28"/>
        </w:rPr>
      </w:pPr>
      <w:bookmarkStart w:colFirst="0" w:colLast="0" w:name="_heading=h.mk3ogk275nv" w:id="42"/>
      <w:bookmarkEnd w:id="42"/>
      <w:r w:rsidDel="00000000" w:rsidR="00000000" w:rsidRPr="00000000">
        <w:rPr>
          <w:smallCaps w:val="1"/>
          <w:sz w:val="28"/>
          <w:szCs w:val="28"/>
          <w:rtl w:val="0"/>
        </w:rPr>
        <w:t xml:space="preserve">TÀI LIỆU THAM KHẢO</w:t>
      </w:r>
      <w:r w:rsidDel="00000000" w:rsidR="00000000" w:rsidRPr="00000000">
        <w:rPr>
          <w:rtl w:val="0"/>
        </w:rPr>
      </w:r>
    </w:p>
    <w:p w:rsidR="00000000" w:rsidDel="00000000" w:rsidP="00000000" w:rsidRDefault="00000000" w:rsidRPr="00000000" w14:paraId="00000162">
      <w:pPr>
        <w:spacing w:after="140" w:line="360" w:lineRule="auto"/>
        <w:ind w:left="576" w:hanging="576"/>
        <w:rPr>
          <w:sz w:val="24"/>
          <w:szCs w:val="24"/>
        </w:rPr>
      </w:pPr>
      <w:r w:rsidDel="00000000" w:rsidR="00000000" w:rsidRPr="00000000">
        <w:rPr>
          <w:sz w:val="24"/>
          <w:szCs w:val="24"/>
          <w:rtl w:val="0"/>
        </w:rPr>
        <w:t xml:space="preserve">Appel, G. (1979). The Moving Average Convergence-Divergence Trading Method. Signalert Corporation.</w:t>
      </w:r>
    </w:p>
    <w:p w:rsidR="00000000" w:rsidDel="00000000" w:rsidP="00000000" w:rsidRDefault="00000000" w:rsidRPr="00000000" w14:paraId="00000163">
      <w:pPr>
        <w:spacing w:after="140" w:line="360" w:lineRule="auto"/>
        <w:ind w:left="576" w:hanging="576"/>
        <w:rPr>
          <w:sz w:val="24"/>
          <w:szCs w:val="24"/>
        </w:rPr>
      </w:pPr>
      <w:r w:rsidDel="00000000" w:rsidR="00000000" w:rsidRPr="00000000">
        <w:rPr>
          <w:sz w:val="24"/>
          <w:szCs w:val="24"/>
          <w:rtl w:val="0"/>
        </w:rPr>
        <w:t xml:space="preserve">Bollinger, J. (2001). Bollinger on Bollinger Bands. McGraw-Hill.</w:t>
      </w:r>
    </w:p>
    <w:p w:rsidR="00000000" w:rsidDel="00000000" w:rsidP="00000000" w:rsidRDefault="00000000" w:rsidRPr="00000000" w14:paraId="00000164">
      <w:pPr>
        <w:spacing w:after="140" w:line="360" w:lineRule="auto"/>
        <w:ind w:left="576" w:hanging="576"/>
        <w:rPr>
          <w:sz w:val="24"/>
          <w:szCs w:val="24"/>
        </w:rPr>
      </w:pPr>
      <w:r w:rsidDel="00000000" w:rsidR="00000000" w:rsidRPr="00000000">
        <w:rPr>
          <w:sz w:val="24"/>
          <w:szCs w:val="24"/>
          <w:rtl w:val="0"/>
        </w:rPr>
        <w:t xml:space="preserve">Fama, E. F., &amp; French, K. R. (1993). Common risk factors in the returns on stocks and bonds. Journal of Financial Economics, 33(1), 3–56.</w:t>
      </w:r>
    </w:p>
    <w:p w:rsidR="00000000" w:rsidDel="00000000" w:rsidP="00000000" w:rsidRDefault="00000000" w:rsidRPr="00000000" w14:paraId="00000165">
      <w:pPr>
        <w:spacing w:after="140" w:line="360" w:lineRule="auto"/>
        <w:ind w:left="576" w:hanging="576"/>
        <w:rPr>
          <w:sz w:val="24"/>
          <w:szCs w:val="24"/>
        </w:rPr>
      </w:pPr>
      <w:r w:rsidDel="00000000" w:rsidR="00000000" w:rsidRPr="00000000">
        <w:rPr>
          <w:sz w:val="24"/>
          <w:szCs w:val="24"/>
          <w:rtl w:val="0"/>
        </w:rPr>
        <w:t xml:space="preserve">Glasserman, P. (2003). Monte Carlo Methods in Financial Engineering. Springer.</w:t>
      </w:r>
    </w:p>
    <w:p w:rsidR="00000000" w:rsidDel="00000000" w:rsidP="00000000" w:rsidRDefault="00000000" w:rsidRPr="00000000" w14:paraId="00000166">
      <w:pPr>
        <w:spacing w:after="140" w:line="360" w:lineRule="auto"/>
        <w:ind w:left="576" w:hanging="576"/>
        <w:rPr>
          <w:sz w:val="24"/>
          <w:szCs w:val="24"/>
        </w:rPr>
      </w:pPr>
      <w:r w:rsidDel="00000000" w:rsidR="00000000" w:rsidRPr="00000000">
        <w:rPr>
          <w:sz w:val="24"/>
          <w:szCs w:val="24"/>
          <w:rtl w:val="0"/>
        </w:rPr>
        <w:t xml:space="preserve">Gordon, M. J. (1962). The Investment, Financing, and Valuation of the Corporation. Richard D. Irwin.</w:t>
      </w:r>
    </w:p>
    <w:p w:rsidR="00000000" w:rsidDel="00000000" w:rsidP="00000000" w:rsidRDefault="00000000" w:rsidRPr="00000000" w14:paraId="00000167">
      <w:pPr>
        <w:spacing w:after="140" w:line="360" w:lineRule="auto"/>
        <w:ind w:left="576" w:hanging="576"/>
        <w:rPr>
          <w:sz w:val="24"/>
          <w:szCs w:val="24"/>
        </w:rPr>
      </w:pPr>
      <w:r w:rsidDel="00000000" w:rsidR="00000000" w:rsidRPr="00000000">
        <w:rPr>
          <w:sz w:val="24"/>
          <w:szCs w:val="24"/>
          <w:rtl w:val="0"/>
        </w:rPr>
        <w:t xml:space="preserve">Graham, B., &amp; Dodd, D. (1934). Security Analysis. McGraw-Hill.</w:t>
      </w:r>
    </w:p>
    <w:p w:rsidR="00000000" w:rsidDel="00000000" w:rsidP="00000000" w:rsidRDefault="00000000" w:rsidRPr="00000000" w14:paraId="00000168">
      <w:pPr>
        <w:spacing w:after="140" w:line="360" w:lineRule="auto"/>
        <w:ind w:left="576" w:hanging="576"/>
        <w:rPr>
          <w:sz w:val="24"/>
          <w:szCs w:val="24"/>
        </w:rPr>
      </w:pPr>
      <w:r w:rsidDel="00000000" w:rsidR="00000000" w:rsidRPr="00000000">
        <w:rPr>
          <w:sz w:val="24"/>
          <w:szCs w:val="24"/>
          <w:rtl w:val="0"/>
        </w:rPr>
        <w:t xml:space="preserve">Jorion, P. (2006). Value at Risk: The New Benchmark for Managing Financial Risk (3rd ed.). McGraw-Hill.</w:t>
      </w:r>
    </w:p>
    <w:p w:rsidR="00000000" w:rsidDel="00000000" w:rsidP="00000000" w:rsidRDefault="00000000" w:rsidRPr="00000000" w14:paraId="00000169">
      <w:pPr>
        <w:spacing w:after="140" w:line="360" w:lineRule="auto"/>
        <w:ind w:left="576" w:hanging="576"/>
        <w:rPr>
          <w:sz w:val="24"/>
          <w:szCs w:val="24"/>
        </w:rPr>
      </w:pPr>
      <w:r w:rsidDel="00000000" w:rsidR="00000000" w:rsidRPr="00000000">
        <w:rPr>
          <w:sz w:val="24"/>
          <w:szCs w:val="24"/>
          <w:rtl w:val="0"/>
        </w:rPr>
        <w:t xml:space="preserve">Lintner, J. (1965). The valuation of risk assets and the selection of risky investments in stock portfolios and capital budgets. The Review of Economics and Statistics, 47(1), 13–37.</w:t>
      </w:r>
    </w:p>
    <w:p w:rsidR="00000000" w:rsidDel="00000000" w:rsidP="00000000" w:rsidRDefault="00000000" w:rsidRPr="00000000" w14:paraId="0000016A">
      <w:pPr>
        <w:spacing w:after="140" w:line="360" w:lineRule="auto"/>
        <w:ind w:left="576" w:hanging="576"/>
        <w:rPr>
          <w:sz w:val="24"/>
          <w:szCs w:val="24"/>
        </w:rPr>
      </w:pPr>
      <w:r w:rsidDel="00000000" w:rsidR="00000000" w:rsidRPr="00000000">
        <w:rPr>
          <w:sz w:val="24"/>
          <w:szCs w:val="24"/>
          <w:rtl w:val="0"/>
        </w:rPr>
        <w:t xml:space="preserve">Markowitz, H. (1952). Portfolio selection. The Journal of Finance, 7(1), 77–91.</w:t>
      </w:r>
    </w:p>
    <w:p w:rsidR="00000000" w:rsidDel="00000000" w:rsidP="00000000" w:rsidRDefault="00000000" w:rsidRPr="00000000" w14:paraId="0000016B">
      <w:pPr>
        <w:spacing w:after="140" w:line="360" w:lineRule="auto"/>
        <w:ind w:left="576" w:hanging="576"/>
        <w:rPr>
          <w:sz w:val="24"/>
          <w:szCs w:val="24"/>
        </w:rPr>
      </w:pPr>
      <w:r w:rsidDel="00000000" w:rsidR="00000000" w:rsidRPr="00000000">
        <w:rPr>
          <w:sz w:val="24"/>
          <w:szCs w:val="24"/>
          <w:rtl w:val="0"/>
        </w:rPr>
        <w:t xml:space="preserve">Ross, S. A. (1976). The arbitrage theory of capital asset pricing. Journal of Economic Theory, 13(3), 341–360.</w:t>
      </w:r>
    </w:p>
    <w:p w:rsidR="00000000" w:rsidDel="00000000" w:rsidP="00000000" w:rsidRDefault="00000000" w:rsidRPr="00000000" w14:paraId="0000016C">
      <w:pPr>
        <w:spacing w:after="140" w:line="360" w:lineRule="auto"/>
        <w:ind w:left="576" w:hanging="576"/>
        <w:rPr>
          <w:sz w:val="24"/>
          <w:szCs w:val="24"/>
        </w:rPr>
      </w:pPr>
      <w:r w:rsidDel="00000000" w:rsidR="00000000" w:rsidRPr="00000000">
        <w:rPr>
          <w:sz w:val="24"/>
          <w:szCs w:val="24"/>
          <w:rtl w:val="0"/>
        </w:rPr>
        <w:t xml:space="preserve">Sharpe, W. F. (1964). Capital asset prices: A theory of market equilibrium under conditions of risk. The Journal of Finance, 19(3), 425–442.</w:t>
      </w:r>
    </w:p>
    <w:p w:rsidR="00000000" w:rsidDel="00000000" w:rsidP="00000000" w:rsidRDefault="00000000" w:rsidRPr="00000000" w14:paraId="0000016D">
      <w:pPr>
        <w:spacing w:after="140" w:line="360" w:lineRule="auto"/>
        <w:ind w:left="576" w:hanging="576"/>
        <w:rPr>
          <w:sz w:val="24"/>
          <w:szCs w:val="24"/>
        </w:rPr>
      </w:pPr>
      <w:r w:rsidDel="00000000" w:rsidR="00000000" w:rsidRPr="00000000">
        <w:rPr>
          <w:sz w:val="24"/>
          <w:szCs w:val="24"/>
          <w:rtl w:val="0"/>
        </w:rPr>
        <w:t xml:space="preserve">Wilder, J. W. (1978). New Concepts in Technical Trading Systems. Trend Research.</w:t>
      </w:r>
    </w:p>
    <w:p w:rsidR="00000000" w:rsidDel="00000000" w:rsidP="00000000" w:rsidRDefault="00000000" w:rsidRPr="00000000" w14:paraId="0000016E">
      <w:pPr>
        <w:spacing w:after="140" w:line="360" w:lineRule="auto"/>
        <w:ind w:left="576" w:hanging="576"/>
        <w:rPr>
          <w:sz w:val="24"/>
          <w:szCs w:val="24"/>
        </w:rPr>
      </w:pPr>
      <w:r w:rsidDel="00000000" w:rsidR="00000000" w:rsidRPr="00000000">
        <w:rPr>
          <w:sz w:val="24"/>
          <w:szCs w:val="24"/>
          <w:rtl w:val="0"/>
        </w:rPr>
        <w:t xml:space="preserve">Anthropic. (2026). Claude API Documentation. https://docs.claude.com</w:t>
      </w:r>
    </w:p>
    <w:p w:rsidR="00000000" w:rsidDel="00000000" w:rsidP="00000000" w:rsidRDefault="00000000" w:rsidRPr="00000000" w14:paraId="0000016F">
      <w:pPr>
        <w:spacing w:after="140" w:line="360" w:lineRule="auto"/>
        <w:ind w:left="576" w:hanging="576"/>
        <w:rPr>
          <w:sz w:val="24"/>
          <w:szCs w:val="24"/>
        </w:rPr>
      </w:pPr>
      <w:r w:rsidDel="00000000" w:rsidR="00000000" w:rsidRPr="00000000">
        <w:rPr>
          <w:sz w:val="24"/>
          <w:szCs w:val="24"/>
          <w:rtl w:val="0"/>
        </w:rPr>
        <w:t xml:space="preserve">Streamlit Inc. (2026). Streamlit Documentation. https://docs.streamlit.io</w:t>
      </w:r>
    </w:p>
    <w:p w:rsidR="00000000" w:rsidDel="00000000" w:rsidP="00000000" w:rsidRDefault="00000000" w:rsidRPr="00000000" w14:paraId="00000170">
      <w:pPr>
        <w:spacing w:after="140" w:line="360" w:lineRule="auto"/>
        <w:ind w:left="576" w:hanging="576"/>
        <w:rPr>
          <w:sz w:val="24"/>
          <w:szCs w:val="24"/>
        </w:rPr>
      </w:pPr>
      <w:r w:rsidDel="00000000" w:rsidR="00000000" w:rsidRPr="00000000">
        <w:rPr>
          <w:sz w:val="24"/>
          <w:szCs w:val="24"/>
          <w:rtl w:val="0"/>
        </w:rPr>
        <w:t xml:space="preserve">Thịnh Vũ và cộng sự. (2026). vnstock — Thư viện Python cho dữ liệu chứng khoán Việt Nam. https://vnstocks.com/docs</w:t>
      </w:r>
    </w:p>
    <w:p w:rsidR="00000000" w:rsidDel="00000000" w:rsidP="00000000" w:rsidRDefault="00000000" w:rsidRPr="00000000" w14:paraId="00000171">
      <w:pPr>
        <w:spacing w:after="140" w:line="360" w:lineRule="auto"/>
        <w:ind w:left="576" w:hanging="576"/>
        <w:rPr>
          <w:sz w:val="24"/>
          <w:szCs w:val="24"/>
        </w:rPr>
      </w:pPr>
      <w:r w:rsidDel="00000000" w:rsidR="00000000" w:rsidRPr="00000000">
        <w:rPr>
          <w:sz w:val="24"/>
          <w:szCs w:val="24"/>
          <w:rtl w:val="0"/>
        </w:rPr>
        <w:t xml:space="preserve">Ran Aroussi. (2026). yfinance — Yahoo Finance market data downloader. https://github.com/ranaroussi/yfinance</w:t>
      </w:r>
    </w:p>
    <w:p w:rsidR="00000000" w:rsidDel="00000000" w:rsidP="00000000" w:rsidRDefault="00000000" w:rsidRPr="00000000" w14:paraId="00000172">
      <w:pPr>
        <w:pStyle w:val="Heading1"/>
        <w:pageBreakBefore w:val="1"/>
        <w:spacing w:line="360" w:lineRule="auto"/>
        <w:jc w:val="center"/>
        <w:rPr>
          <w:sz w:val="28"/>
          <w:szCs w:val="28"/>
        </w:rPr>
      </w:pPr>
      <w:bookmarkStart w:colFirst="0" w:colLast="0" w:name="_heading=h.sg5x7sz2zobw" w:id="43"/>
      <w:bookmarkEnd w:id="43"/>
      <w:r w:rsidDel="00000000" w:rsidR="00000000" w:rsidRPr="00000000">
        <w:rPr>
          <w:smallCaps w:val="1"/>
          <w:sz w:val="28"/>
          <w:szCs w:val="28"/>
          <w:rtl w:val="0"/>
        </w:rPr>
        <w:t xml:space="preserve">PHỤ LỤC</w:t>
      </w:r>
      <w:r w:rsidDel="00000000" w:rsidR="00000000" w:rsidRPr="00000000">
        <w:rPr>
          <w:rtl w:val="0"/>
        </w:rPr>
      </w:r>
    </w:p>
    <w:p w:rsidR="00000000" w:rsidDel="00000000" w:rsidP="00000000" w:rsidRDefault="00000000" w:rsidRPr="00000000" w14:paraId="00000173">
      <w:pPr>
        <w:pStyle w:val="Heading2"/>
        <w:spacing w:line="360" w:lineRule="auto"/>
        <w:rPr/>
      </w:pPr>
      <w:bookmarkStart w:colFirst="0" w:colLast="0" w:name="_heading=h.t5fn2qbslatb" w:id="44"/>
      <w:bookmarkEnd w:id="44"/>
      <w:r w:rsidDel="00000000" w:rsidR="00000000" w:rsidRPr="00000000">
        <w:rPr>
          <w:rtl w:val="0"/>
        </w:rPr>
        <w:t xml:space="preserve">Phụ lục A. Cấu trúc mã nguồn hệ thống</w:t>
      </w:r>
    </w:p>
    <w:p w:rsidR="00000000" w:rsidDel="00000000" w:rsidP="00000000" w:rsidRDefault="00000000" w:rsidRPr="00000000" w14:paraId="00000174">
      <w:pPr>
        <w:spacing w:after="160" w:line="360" w:lineRule="auto"/>
        <w:rPr/>
      </w:pPr>
      <w:r w:rsidDel="00000000" w:rsidR="00000000" w:rsidRPr="00000000">
        <w:rPr>
          <w:rtl w:val="0"/>
        </w:rPr>
        <w:t xml:space="preserve">Hệ thống được tổ chức thành các module Python độc lập theo chức năng, như liệt kê tại Bảng A.1.</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175">
            <w:pPr>
              <w:jc w:val="center"/>
              <w:rPr>
                <w:b w:val="1"/>
                <w:bCs w:val="1"/>
                <w:sz w:val="24"/>
                <w:szCs w:val="24"/>
              </w:rPr>
            </w:pPr>
            <w:r w:rsidDel="00000000" w:rsidR="00000000" w:rsidRPr="00000000">
              <w:rPr>
                <w:b w:val="1"/>
                <w:bCs w:val="1"/>
                <w:sz w:val="24"/>
                <w:szCs w:val="24"/>
                <w:rtl w:val="0"/>
              </w:rPr>
              <w:t xml:space="preserve">Tệp</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6">
            <w:pPr>
              <w:jc w:val="center"/>
              <w:rPr>
                <w:b w:val="1"/>
                <w:bCs w:val="1"/>
                <w:sz w:val="24"/>
                <w:szCs w:val="24"/>
              </w:rPr>
            </w:pPr>
            <w:r w:rsidDel="00000000" w:rsidR="00000000" w:rsidRPr="00000000">
              <w:rPr>
                <w:b w:val="1"/>
                <w:bCs w:val="1"/>
                <w:sz w:val="24"/>
                <w:szCs w:val="24"/>
                <w:rtl w:val="0"/>
              </w:rPr>
              <w:t xml:space="preserve">Chức năng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sz w:val="24"/>
                <w:szCs w:val="24"/>
              </w:rPr>
            </w:pPr>
            <w:r w:rsidDel="00000000" w:rsidR="00000000" w:rsidRPr="00000000">
              <w:rPr>
                <w:sz w:val="24"/>
                <w:szCs w:val="24"/>
                <w:rtl w:val="0"/>
              </w:rPr>
              <w:t xml:space="preserve">app.py</w:t>
            </w:r>
          </w:p>
        </w:tc>
        <w:tc>
          <w:tcPr>
            <w:tcMar>
              <w:top w:w="80.0" w:type="dxa"/>
              <w:left w:w="100.0" w:type="dxa"/>
              <w:bottom w:w="80.0" w:type="dxa"/>
              <w:right w:w="100.0" w:type="dxa"/>
            </w:tcMar>
            <w:vAlign w:val="center"/>
          </w:tcPr>
          <w:p w:rsidR="00000000" w:rsidDel="00000000" w:rsidP="00000000" w:rsidRDefault="00000000" w:rsidRPr="00000000" w14:paraId="00000178">
            <w:pPr>
              <w:rPr>
                <w:sz w:val="24"/>
                <w:szCs w:val="24"/>
              </w:rPr>
            </w:pPr>
            <w:r w:rsidDel="00000000" w:rsidR="00000000" w:rsidRPr="00000000">
              <w:rPr>
                <w:sz w:val="24"/>
                <w:szCs w:val="24"/>
                <w:rtl w:val="0"/>
              </w:rPr>
              <w:t xml:space="preserve">Giao diện Streamlit chính — điều hướng, các trang, thành phần tương tác</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9">
            <w:pPr>
              <w:rPr>
                <w:sz w:val="24"/>
                <w:szCs w:val="24"/>
              </w:rPr>
            </w:pPr>
            <w:r w:rsidDel="00000000" w:rsidR="00000000" w:rsidRPr="00000000">
              <w:rPr>
                <w:sz w:val="24"/>
                <w:szCs w:val="24"/>
                <w:rtl w:val="0"/>
              </w:rPr>
              <w:t xml:space="preserve">data_sources.py</w:t>
            </w:r>
          </w:p>
        </w:tc>
        <w:tc>
          <w:tcPr>
            <w:tcMar>
              <w:top w:w="80.0" w:type="dxa"/>
              <w:left w:w="100.0" w:type="dxa"/>
              <w:bottom w:w="80.0" w:type="dxa"/>
              <w:right w:w="100.0" w:type="dxa"/>
            </w:tcMar>
            <w:vAlign w:val="center"/>
          </w:tcPr>
          <w:p w:rsidR="00000000" w:rsidDel="00000000" w:rsidP="00000000" w:rsidRDefault="00000000" w:rsidRPr="00000000" w14:paraId="0000017A">
            <w:pPr>
              <w:rPr>
                <w:sz w:val="24"/>
                <w:szCs w:val="24"/>
              </w:rPr>
            </w:pPr>
            <w:r w:rsidDel="00000000" w:rsidR="00000000" w:rsidRPr="00000000">
              <w:rPr>
                <w:sz w:val="24"/>
                <w:szCs w:val="24"/>
                <w:rtl w:val="0"/>
              </w:rPr>
              <w:t xml:space="preserve">Lớp truy xuất dữ liệu hợp nhất cho cả ba nhóm tài sản, tin tức, tỉ giá</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portfolio_analytics.py</w:t>
            </w:r>
          </w:p>
        </w:tc>
        <w:tc>
          <w:tcPr>
            <w:tcMar>
              <w:top w:w="80.0" w:type="dxa"/>
              <w:left w:w="100.0" w:type="dxa"/>
              <w:bottom w:w="80.0" w:type="dxa"/>
              <w:right w:w="100.0" w:type="dxa"/>
            </w:tcMar>
            <w:vAlign w:val="center"/>
          </w:tcPr>
          <w:p w:rsidR="00000000" w:rsidDel="00000000" w:rsidP="00000000" w:rsidRDefault="00000000" w:rsidRPr="00000000" w14:paraId="0000017C">
            <w:pPr>
              <w:rPr>
                <w:sz w:val="24"/>
                <w:szCs w:val="24"/>
              </w:rPr>
            </w:pPr>
            <w:r w:rsidDel="00000000" w:rsidR="00000000" w:rsidRPr="00000000">
              <w:rPr>
                <w:sz w:val="24"/>
                <w:szCs w:val="24"/>
                <w:rtl w:val="0"/>
              </w:rPr>
              <w:t xml:space="preserve">CAPM, APT, tối ưu hóa danh mục, Monte Carlo, các thước đo rủi ro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D">
            <w:pPr>
              <w:rPr>
                <w:sz w:val="24"/>
                <w:szCs w:val="24"/>
              </w:rPr>
            </w:pPr>
            <w:r w:rsidDel="00000000" w:rsidR="00000000" w:rsidRPr="00000000">
              <w:rPr>
                <w:sz w:val="24"/>
                <w:szCs w:val="24"/>
                <w:rtl w:val="0"/>
              </w:rPr>
              <w:t xml:space="preserve">technical_indicators.py</w:t>
            </w:r>
          </w:p>
        </w:tc>
        <w:tc>
          <w:tcPr>
            <w:tcMar>
              <w:top w:w="80.0" w:type="dxa"/>
              <w:left w:w="100.0" w:type="dxa"/>
              <w:bottom w:w="80.0" w:type="dxa"/>
              <w:right w:w="100.0" w:type="dxa"/>
            </w:tcMa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RSI, MACD, Bollinger Bands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valuation.py</w:t>
            </w:r>
          </w:p>
        </w:tc>
        <w:tc>
          <w:tcPr>
            <w:tcMar>
              <w:top w:w="80.0" w:type="dxa"/>
              <w:left w:w="100.0" w:type="dxa"/>
              <w:bottom w:w="80.0" w:type="dxa"/>
              <w:right w:w="100.0" w:type="dxa"/>
            </w:tcMa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Graham Number, mô hình DCF</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rPr>
                <w:sz w:val="24"/>
                <w:szCs w:val="24"/>
              </w:rPr>
            </w:pPr>
            <w:r w:rsidDel="00000000" w:rsidR="00000000" w:rsidRPr="00000000">
              <w:rPr>
                <w:sz w:val="24"/>
                <w:szCs w:val="24"/>
                <w:rtl w:val="0"/>
              </w:rPr>
              <w:t xml:space="preserve">backtest.py</w:t>
            </w:r>
          </w:p>
        </w:tc>
        <w:tc>
          <w:tcPr>
            <w:tcMar>
              <w:top w:w="80.0" w:type="dxa"/>
              <w:left w:w="100.0" w:type="dxa"/>
              <w:bottom w:w="80.0" w:type="dxa"/>
              <w:right w:w="100.0" w:type="dxa"/>
            </w:tcMar>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Backtest chiến lược SMA Crossover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3">
            <w:pPr>
              <w:rPr>
                <w:sz w:val="24"/>
                <w:szCs w:val="24"/>
              </w:rPr>
            </w:pPr>
            <w:r w:rsidDel="00000000" w:rsidR="00000000" w:rsidRPr="00000000">
              <w:rPr>
                <w:sz w:val="24"/>
                <w:szCs w:val="24"/>
                <w:rtl w:val="0"/>
              </w:rPr>
              <w:t xml:space="preserve">chatbot.py</w:t>
            </w:r>
          </w:p>
        </w:tc>
        <w:tc>
          <w:tcPr>
            <w:tcMar>
              <w:top w:w="80.0" w:type="dxa"/>
              <w:left w:w="100.0" w:type="dxa"/>
              <w:bottom w:w="80.0" w:type="dxa"/>
              <w:right w:w="100.0" w:type="dxa"/>
            </w:tcMar>
            <w:vAlign w:val="center"/>
          </w:tcPr>
          <w:p w:rsidR="00000000" w:rsidDel="00000000" w:rsidP="00000000" w:rsidRDefault="00000000" w:rsidRPr="00000000" w14:paraId="00000184">
            <w:pPr>
              <w:rPr>
                <w:sz w:val="24"/>
                <w:szCs w:val="24"/>
              </w:rPr>
            </w:pPr>
            <w:r w:rsidDel="00000000" w:rsidR="00000000" w:rsidRPr="00000000">
              <w:rPr>
                <w:sz w:val="24"/>
                <w:szCs w:val="24"/>
                <w:rtl w:val="0"/>
              </w:rPr>
              <w:t xml:space="preserve">Tích hợp Anthropic Claude API, đánh giá AI danh mục</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5">
            <w:pPr>
              <w:rPr>
                <w:sz w:val="24"/>
                <w:szCs w:val="24"/>
              </w:rPr>
            </w:pPr>
            <w:r w:rsidDel="00000000" w:rsidR="00000000" w:rsidRPr="00000000">
              <w:rPr>
                <w:sz w:val="24"/>
                <w:szCs w:val="24"/>
                <w:rtl w:val="0"/>
              </w:rPr>
              <w:t xml:space="preserve">ui_helpers.py</w:t>
            </w:r>
          </w:p>
        </w:tc>
        <w:tc>
          <w:tcPr>
            <w:tcMar>
              <w:top w:w="80.0" w:type="dxa"/>
              <w:left w:w="100.0" w:type="dxa"/>
              <w:bottom w:w="80.0" w:type="dxa"/>
              <w:right w:w="100.0" w:type="dxa"/>
            </w:tcMar>
            <w:vAlign w:val="center"/>
          </w:tcPr>
          <w:p w:rsidR="00000000" w:rsidDel="00000000" w:rsidP="00000000" w:rsidRDefault="00000000" w:rsidRPr="00000000" w14:paraId="00000186">
            <w:pPr>
              <w:rPr>
                <w:sz w:val="24"/>
                <w:szCs w:val="24"/>
              </w:rPr>
            </w:pPr>
            <w:r w:rsidDel="00000000" w:rsidR="00000000" w:rsidRPr="00000000">
              <w:rPr>
                <w:sz w:val="24"/>
                <w:szCs w:val="24"/>
                <w:rtl w:val="0"/>
              </w:rPr>
              <w:t xml:space="preserve">Xuất báo cáo CSV/Excel/PDF, bảng dữ liệu nâng cao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7">
            <w:pPr>
              <w:rPr>
                <w:sz w:val="24"/>
                <w:szCs w:val="24"/>
              </w:rPr>
            </w:pPr>
            <w:r w:rsidDel="00000000" w:rsidR="00000000" w:rsidRPr="00000000">
              <w:rPr>
                <w:sz w:val="24"/>
                <w:szCs w:val="24"/>
                <w:rtl w:val="0"/>
              </w:rPr>
              <w:t xml:space="preserve">auth.py</w:t>
            </w:r>
          </w:p>
        </w:tc>
        <w:tc>
          <w:tcPr>
            <w:tcMar>
              <w:top w:w="80.0" w:type="dxa"/>
              <w:left w:w="100.0" w:type="dxa"/>
              <w:bottom w:w="80.0" w:type="dxa"/>
              <w:right w:w="100.0" w:type="dxa"/>
            </w:tcMar>
            <w:vAlign w:val="center"/>
          </w:tcPr>
          <w:p w:rsidR="00000000" w:rsidDel="00000000" w:rsidP="00000000" w:rsidRDefault="00000000" w:rsidRPr="00000000" w14:paraId="00000188">
            <w:pPr>
              <w:rPr>
                <w:sz w:val="24"/>
                <w:szCs w:val="24"/>
              </w:rPr>
            </w:pPr>
            <w:r w:rsidDel="00000000" w:rsidR="00000000" w:rsidRPr="00000000">
              <w:rPr>
                <w:sz w:val="24"/>
                <w:szCs w:val="24"/>
                <w:rtl w:val="0"/>
              </w:rPr>
              <w:t xml:space="preserve">Cổng đăng nhập tuỳ chọn</w:t>
            </w:r>
          </w:p>
        </w:tc>
      </w:tr>
    </w:tbl>
    <w:p w:rsidR="00000000" w:rsidDel="00000000" w:rsidP="00000000" w:rsidRDefault="00000000" w:rsidRPr="00000000" w14:paraId="00000189">
      <w:pPr>
        <w:pStyle w:val="Heading2"/>
        <w:spacing w:line="360" w:lineRule="auto"/>
        <w:rPr/>
      </w:pPr>
      <w:bookmarkStart w:colFirst="0" w:colLast="0" w:name="_heading=h.7h4uffttvb5g" w:id="45"/>
      <w:bookmarkEnd w:id="45"/>
      <w:r w:rsidDel="00000000" w:rsidR="00000000" w:rsidRPr="00000000">
        <w:rPr>
          <w:rtl w:val="0"/>
        </w:rPr>
        <w:t xml:space="preserve">Phụ lục B. Mã nguồn minh họa: hồi quy CAPM</w:t>
      </w:r>
    </w:p>
    <w:p w:rsidR="00000000" w:rsidDel="00000000" w:rsidP="00000000" w:rsidRDefault="00000000" w:rsidRPr="00000000" w14:paraId="0000018A">
      <w:pPr>
        <w:spacing w:before="160" w:line="260" w:lineRule="auto"/>
        <w:rPr/>
      </w:pPr>
      <w:r w:rsidDel="00000000" w:rsidR="00000000" w:rsidRPr="00000000">
        <w:rPr>
          <w:rFonts w:ascii="Courier New" w:cs="Courier New" w:eastAsia="Courier New" w:hAnsi="Courier New"/>
          <w:sz w:val="20"/>
          <w:szCs w:val="20"/>
          <w:rtl w:val="0"/>
        </w:rPr>
        <w:t xml:space="preserve">def capm_analysis(asset_returns, market_returns, rf_annual):</w:t>
      </w:r>
      <w:r w:rsidDel="00000000" w:rsidR="00000000" w:rsidRPr="00000000">
        <w:rPr>
          <w:rtl w:val="0"/>
        </w:rPr>
      </w:r>
    </w:p>
    <w:p w:rsidR="00000000" w:rsidDel="00000000" w:rsidP="00000000" w:rsidRDefault="00000000" w:rsidRPr="00000000" w14:paraId="0000018B">
      <w:pPr>
        <w:spacing w:line="260" w:lineRule="auto"/>
        <w:rPr/>
      </w:pPr>
      <w:r w:rsidDel="00000000" w:rsidR="00000000" w:rsidRPr="00000000">
        <w:rPr>
          <w:rFonts w:ascii="Courier New" w:cs="Courier New" w:eastAsia="Courier New" w:hAnsi="Courier New"/>
          <w:sz w:val="20"/>
          <w:szCs w:val="20"/>
          <w:rtl w:val="0"/>
        </w:rPr>
        <w:t xml:space="preserve">    rf_daily = rf_annual / 252</w:t>
      </w:r>
      <w:r w:rsidDel="00000000" w:rsidR="00000000" w:rsidRPr="00000000">
        <w:rPr>
          <w:rtl w:val="0"/>
        </w:rPr>
      </w:r>
    </w:p>
    <w:p w:rsidR="00000000" w:rsidDel="00000000" w:rsidP="00000000" w:rsidRDefault="00000000" w:rsidRPr="00000000" w14:paraId="0000018C">
      <w:pPr>
        <w:spacing w:line="260" w:lineRule="auto"/>
        <w:rPr/>
      </w:pPr>
      <w:r w:rsidDel="00000000" w:rsidR="00000000" w:rsidRPr="00000000">
        <w:rPr>
          <w:rFonts w:ascii="Courier New" w:cs="Courier New" w:eastAsia="Courier New" w:hAnsi="Courier New"/>
          <w:sz w:val="20"/>
          <w:szCs w:val="20"/>
          <w:rtl w:val="0"/>
        </w:rPr>
        <w:t xml:space="preserve">    df = pd.concat([asset_returns, market_returns], axis=1).dropna()</w:t>
      </w:r>
      <w:r w:rsidDel="00000000" w:rsidR="00000000" w:rsidRPr="00000000">
        <w:rPr>
          <w:rtl w:val="0"/>
        </w:rPr>
      </w:r>
    </w:p>
    <w:p w:rsidR="00000000" w:rsidDel="00000000" w:rsidP="00000000" w:rsidRDefault="00000000" w:rsidRPr="00000000" w14:paraId="0000018D">
      <w:pPr>
        <w:spacing w:line="260" w:lineRule="auto"/>
        <w:rPr/>
      </w:pPr>
      <w:r w:rsidDel="00000000" w:rsidR="00000000" w:rsidRPr="00000000">
        <w:rPr>
          <w:rFonts w:ascii="Courier New" w:cs="Courier New" w:eastAsia="Courier New" w:hAnsi="Courier New"/>
          <w:sz w:val="20"/>
          <w:szCs w:val="20"/>
          <w:rtl w:val="0"/>
        </w:rPr>
        <w:t xml:space="preserve">    df.columns = ["asset", "market"]</w:t>
      </w:r>
      <w:r w:rsidDel="00000000" w:rsidR="00000000" w:rsidRPr="00000000">
        <w:rPr>
          <w:rtl w:val="0"/>
        </w:rPr>
      </w:r>
    </w:p>
    <w:p w:rsidR="00000000" w:rsidDel="00000000" w:rsidP="00000000" w:rsidRDefault="00000000" w:rsidRPr="00000000" w14:paraId="0000018E">
      <w:pPr>
        <w:spacing w:line="2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F">
      <w:pPr>
        <w:spacing w:line="260" w:lineRule="auto"/>
        <w:rPr/>
      </w:pPr>
      <w:r w:rsidDel="00000000" w:rsidR="00000000" w:rsidRPr="00000000">
        <w:rPr>
          <w:rFonts w:ascii="Courier New" w:cs="Courier New" w:eastAsia="Courier New" w:hAnsi="Courier New"/>
          <w:sz w:val="20"/>
          <w:szCs w:val="20"/>
          <w:rtl w:val="0"/>
        </w:rPr>
        <w:t xml:space="preserve">    y = df["asset"] - rf_daily</w:t>
      </w:r>
      <w:r w:rsidDel="00000000" w:rsidR="00000000" w:rsidRPr="00000000">
        <w:rPr>
          <w:rtl w:val="0"/>
        </w:rPr>
      </w:r>
    </w:p>
    <w:p w:rsidR="00000000" w:rsidDel="00000000" w:rsidP="00000000" w:rsidRDefault="00000000" w:rsidRPr="00000000" w14:paraId="00000190">
      <w:pPr>
        <w:spacing w:line="260" w:lineRule="auto"/>
        <w:rPr/>
      </w:pPr>
      <w:r w:rsidDel="00000000" w:rsidR="00000000" w:rsidRPr="00000000">
        <w:rPr>
          <w:rFonts w:ascii="Courier New" w:cs="Courier New" w:eastAsia="Courier New" w:hAnsi="Courier New"/>
          <w:sz w:val="20"/>
          <w:szCs w:val="20"/>
          <w:rtl w:val="0"/>
        </w:rPr>
        <w:t xml:space="preserve">    X = sm.add_constant(df["market"] - rf_daily)</w:t>
      </w:r>
      <w:r w:rsidDel="00000000" w:rsidR="00000000" w:rsidRPr="00000000">
        <w:rPr>
          <w:rtl w:val="0"/>
        </w:rPr>
      </w:r>
    </w:p>
    <w:p w:rsidR="00000000" w:rsidDel="00000000" w:rsidP="00000000" w:rsidRDefault="00000000" w:rsidRPr="00000000" w14:paraId="00000191">
      <w:pPr>
        <w:spacing w:line="260" w:lineRule="auto"/>
        <w:rPr/>
      </w:pPr>
      <w:r w:rsidDel="00000000" w:rsidR="00000000" w:rsidRPr="00000000">
        <w:rPr>
          <w:rFonts w:ascii="Courier New" w:cs="Courier New" w:eastAsia="Courier New" w:hAnsi="Courier New"/>
          <w:sz w:val="20"/>
          <w:szCs w:val="20"/>
          <w:rtl w:val="0"/>
        </w:rPr>
        <w:t xml:space="preserve">    model = sm.OLS(y, X).fit()</w:t>
      </w:r>
      <w:r w:rsidDel="00000000" w:rsidR="00000000" w:rsidRPr="00000000">
        <w:rPr>
          <w:rtl w:val="0"/>
        </w:rPr>
      </w:r>
    </w:p>
    <w:p w:rsidR="00000000" w:rsidDel="00000000" w:rsidP="00000000" w:rsidRDefault="00000000" w:rsidRPr="00000000" w14:paraId="00000192">
      <w:pPr>
        <w:spacing w:line="260" w:lineRule="auto"/>
        <w:rPr/>
      </w:pPr>
      <w:r w:rsidDel="00000000" w:rsidR="00000000" w:rsidRPr="00000000">
        <w:rPr>
          <w:rFonts w:ascii="Courier New" w:cs="Courier New" w:eastAsia="Courier New" w:hAnsi="Courier New"/>
          <w:sz w:val="20"/>
          <w:szCs w:val="20"/>
          <w:rtl w:val="0"/>
        </w:rPr>
        <w:t xml:space="preserve">    beta = model.params.iloc[1]</w:t>
      </w:r>
      <w:r w:rsidDel="00000000" w:rsidR="00000000" w:rsidRPr="00000000">
        <w:rPr>
          <w:rtl w:val="0"/>
        </w:rPr>
      </w:r>
    </w:p>
    <w:p w:rsidR="00000000" w:rsidDel="00000000" w:rsidP="00000000" w:rsidRDefault="00000000" w:rsidRPr="00000000" w14:paraId="00000193">
      <w:pPr>
        <w:spacing w:line="2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4">
      <w:pPr>
        <w:spacing w:line="260" w:lineRule="auto"/>
        <w:rPr/>
      </w:pPr>
      <w:r w:rsidDel="00000000" w:rsidR="00000000" w:rsidRPr="00000000">
        <w:rPr>
          <w:rFonts w:ascii="Courier New" w:cs="Courier New" w:eastAsia="Courier New" w:hAnsi="Courier New"/>
          <w:sz w:val="20"/>
          <w:szCs w:val="20"/>
          <w:rtl w:val="0"/>
        </w:rPr>
        <w:t xml:space="preserve">    market_premium_annual = df["market"].mean() * 252 - rf_annual</w:t>
      </w:r>
      <w:r w:rsidDel="00000000" w:rsidR="00000000" w:rsidRPr="00000000">
        <w:rPr>
          <w:rtl w:val="0"/>
        </w:rPr>
      </w:r>
    </w:p>
    <w:p w:rsidR="00000000" w:rsidDel="00000000" w:rsidP="00000000" w:rsidRDefault="00000000" w:rsidRPr="00000000" w14:paraId="00000195">
      <w:pPr>
        <w:spacing w:line="260" w:lineRule="auto"/>
        <w:rPr/>
      </w:pPr>
      <w:r w:rsidDel="00000000" w:rsidR="00000000" w:rsidRPr="00000000">
        <w:rPr>
          <w:rFonts w:ascii="Courier New" w:cs="Courier New" w:eastAsia="Courier New" w:hAnsi="Courier New"/>
          <w:sz w:val="20"/>
          <w:szCs w:val="20"/>
          <w:rtl w:val="0"/>
        </w:rPr>
        <w:t xml:space="preserve">    expected_return_annual = rf_annual + beta * market_premium_annual</w:t>
      </w:r>
      <w:r w:rsidDel="00000000" w:rsidR="00000000" w:rsidRPr="00000000">
        <w:rPr>
          <w:rtl w:val="0"/>
        </w:rPr>
      </w:r>
    </w:p>
    <w:p w:rsidR="00000000" w:rsidDel="00000000" w:rsidP="00000000" w:rsidRDefault="00000000" w:rsidRPr="00000000" w14:paraId="00000196">
      <w:pPr>
        <w:spacing w:after="240" w:line="260" w:lineRule="auto"/>
        <w:rPr/>
      </w:pPr>
      <w:r w:rsidDel="00000000" w:rsidR="00000000" w:rsidRPr="00000000">
        <w:rPr>
          <w:rFonts w:ascii="Courier New" w:cs="Courier New" w:eastAsia="Courier New" w:hAnsi="Courier New"/>
          <w:sz w:val="20"/>
          <w:szCs w:val="20"/>
          <w:rtl w:val="0"/>
        </w:rPr>
        <w:t xml:space="preserve">    return beta, expected_return_annual</w:t>
      </w:r>
      <w:r w:rsidDel="00000000" w:rsidR="00000000" w:rsidRPr="00000000">
        <w:rPr>
          <w:rtl w:val="0"/>
        </w:rPr>
      </w:r>
    </w:p>
    <w:p w:rsidR="00000000" w:rsidDel="00000000" w:rsidP="00000000" w:rsidRDefault="00000000" w:rsidRPr="00000000" w14:paraId="00000197">
      <w:pPr>
        <w:pStyle w:val="Heading2"/>
        <w:spacing w:line="360" w:lineRule="auto"/>
        <w:rPr/>
      </w:pPr>
      <w:bookmarkStart w:colFirst="0" w:colLast="0" w:name="_heading=h.49u5qlcju40h" w:id="46"/>
      <w:bookmarkEnd w:id="46"/>
      <w:r w:rsidDel="00000000" w:rsidR="00000000" w:rsidRPr="00000000">
        <w:rPr>
          <w:rtl w:val="0"/>
        </w:rPr>
        <w:t xml:space="preserve">Phụ lục C. Liên kết truy cập hệ thống</w:t>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Ứng dụng trực tuyến: voduyhuyhoang.streamlit.app</w:t>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100" w:line="360" w:lineRule="auto"/>
        <w:ind w:left="504" w:hanging="288"/>
        <w:rPr/>
      </w:pPr>
      <w:r w:rsidDel="00000000" w:rsidR="00000000" w:rsidRPr="00000000">
        <w:rPr>
          <w:rtl w:val="0"/>
        </w:rPr>
        <w:t xml:space="preserve">Mã nguồn: github.com/cisvo/aiaam</w:t>
      </w:r>
    </w:p>
    <w:sectPr>
      <w:headerReference r:id="rId14" w:type="default"/>
      <w:headerReference r:id="rId15" w:type="first"/>
      <w:headerReference r:id="rId16" w:type="even"/>
      <w:footerReference r:id="rId17" w:type="default"/>
      <w:footerReference r:id="rId18" w:type="first"/>
      <w:footerReference r:id="rId19" w:type="even"/>
      <w:pgSz w:h="16840" w:w="11907"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V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60" w:lineRule="auto"/>
      <w:jc w:val="left"/>
    </w:pPr>
    <w:rPr>
      <w:b w:val="1"/>
      <w:bCs w:val="1"/>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60" w:lineRule="auto"/>
      <w:jc w:val="left"/>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jc w:val="left"/>
    </w:pPr>
    <w:rPr>
      <w:b w:val="1"/>
      <w:bCs w:val="1"/>
      <w:i w:val="1"/>
      <w:iCs w:val="1"/>
    </w:rPr>
  </w:style>
  <w:style w:type="paragraph" w:styleId="Heading4">
    <w:name w:val="heading 4"/>
    <w:basedOn w:val="Normal"/>
    <w:next w:val="Normal"/>
    <w:pPr>
      <w:pBdr>
        <w:top w:space="0" w:sz="0" w:val="nil"/>
        <w:left w:space="0" w:sz="0" w:val="nil"/>
        <w:bottom w:space="0" w:sz="0" w:val="nil"/>
        <w:right w:space="0" w:sz="0" w:val="nil"/>
        <w:between w:space="0" w:sz="0" w:val="nil"/>
      </w:pBdr>
      <w:jc w:val="left"/>
    </w:pPr>
    <w:rPr>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jc w:val="left"/>
    </w:pPr>
    <w:rPr/>
  </w:style>
  <w:style w:type="paragraph" w:styleId="Heading6">
    <w:name w:val="heading 6"/>
    <w:basedOn w:val="Normal"/>
    <w:next w:val="Normal"/>
    <w:pPr>
      <w:pBdr>
        <w:top w:space="0" w:sz="0" w:val="nil"/>
        <w:left w:space="0" w:sz="0" w:val="nil"/>
        <w:bottom w:space="0" w:sz="0" w:val="nil"/>
        <w:right w:space="0" w:sz="0" w:val="nil"/>
        <w:between w:space="0" w:sz="0" w:val="nil"/>
      </w:pBdr>
      <w:jc w:val="left"/>
    </w:pPr>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sz w:val="56"/>
      <w:szCs w:val="56"/>
    </w:rPr>
  </w:style>
  <w:style w:type="paragraph" w:styleId="Heading7">
    <w:name w:val="heading 7"/>
    <w:basedOn w:val="Normal"/>
    <w:next w:val="Normal"/>
    <w:link w:val="Heading7Char"/>
    <w:uiPriority w:val="9"/>
    <w:semiHidden w:val="1"/>
    <w:unhideWhenUsed w:val="1"/>
    <w:qFormat w:val="1"/>
    <w:rsid w:val="00363EB1"/>
    <w:pPr>
      <w:keepNext w:val="1"/>
      <w:keepLines w:val="1"/>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363EB1"/>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63EB1"/>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sid w:val="00363EB1"/>
    <w:pPr>
      <w:spacing w:line="360" w:lineRule="atLeast"/>
    </w:pPr>
    <w:rPr>
      <w:color w:val="000000"/>
    </w:rPr>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80.0" w:type="dxa"/>
        <w:left w:w="100.0" w:type="dxa"/>
        <w:bottom w:w="80.0" w:type="dxa"/>
        <w:right w:w="100.0" w:type="dxa"/>
      </w:tblCellMar>
    </w:tblPr>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line="240" w:lineRule="auto"/>
    </w:pPr>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line="240" w:lineRule="auto"/>
    </w:pPr>
    <w:rPr>
      <w:sz w:val="20"/>
      <w:szCs w:val="20"/>
    </w:rPr>
  </w:style>
  <w:style w:type="character" w:styleId="EndnoteTextChar" w:customStyle="1">
    <w:name w:val="Endnote Text Char"/>
    <w:link w:val="EndnoteText"/>
    <w:uiPriority w:val="99"/>
    <w:semiHidden w:val="1"/>
    <w:unhideWhenUsed w:val="1"/>
    <w:rPr>
      <w:sz w:val="20"/>
      <w:szCs w:val="20"/>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paragraph" w:styleId="Header">
    <w:name w:val="header"/>
    <w:basedOn w:val="Normal"/>
    <w:link w:val="HeaderChar"/>
    <w:uiPriority w:val="99"/>
    <w:unhideWhenUsed w:val="1"/>
    <w:rsid w:val="00363EB1"/>
    <w:pPr>
      <w:tabs>
        <w:tab w:val="center" w:pos="4680"/>
        <w:tab w:val="right" w:pos="9360"/>
      </w:tabs>
    </w:pPr>
  </w:style>
  <w:style w:type="character" w:styleId="HeaderChar" w:customStyle="1">
    <w:name w:val="Header Char"/>
    <w:basedOn w:val="DefaultParagraphFont"/>
    <w:link w:val="Header"/>
    <w:uiPriority w:val="99"/>
    <w:rsid w:val="00363EB1"/>
  </w:style>
  <w:style w:type="paragraph" w:styleId="Footer">
    <w:name w:val="footer"/>
    <w:basedOn w:val="Normal"/>
    <w:link w:val="FooterChar"/>
    <w:uiPriority w:val="99"/>
    <w:unhideWhenUsed w:val="1"/>
    <w:rsid w:val="00363EB1"/>
    <w:pPr>
      <w:tabs>
        <w:tab w:val="center" w:pos="4680"/>
        <w:tab w:val="right" w:pos="9360"/>
      </w:tabs>
    </w:pPr>
  </w:style>
  <w:style w:type="character" w:styleId="FooterChar" w:customStyle="1">
    <w:name w:val="Footer Char"/>
    <w:basedOn w:val="DefaultParagraphFont"/>
    <w:link w:val="Footer"/>
    <w:uiPriority w:val="99"/>
    <w:rsid w:val="00363EB1"/>
  </w:style>
  <w:style w:type="character" w:styleId="BookTitle">
    <w:name w:val="Book Title"/>
    <w:basedOn w:val="DefaultParagraphFont"/>
    <w:uiPriority w:val="33"/>
    <w:qFormat w:val="1"/>
    <w:rsid w:val="00363EB1"/>
    <w:rPr>
      <w:b w:val="1"/>
      <w:bCs w:val="1"/>
      <w:i w:val="1"/>
      <w:iCs w:val="1"/>
      <w:spacing w:val="5"/>
    </w:rPr>
  </w:style>
  <w:style w:type="paragraph" w:styleId="Caption">
    <w:name w:val="caption"/>
    <w:basedOn w:val="Normal"/>
    <w:next w:val="Normal"/>
    <w:uiPriority w:val="35"/>
    <w:semiHidden w:val="1"/>
    <w:unhideWhenUsed w:val="1"/>
    <w:qFormat w:val="1"/>
    <w:rsid w:val="00363EB1"/>
    <w:pPr>
      <w:spacing w:after="200"/>
    </w:pPr>
    <w:rPr>
      <w:i w:val="1"/>
      <w:iCs w:val="1"/>
      <w:color w:val="1f497d" w:themeColor="text2"/>
      <w:sz w:val="18"/>
      <w:szCs w:val="18"/>
    </w:rPr>
  </w:style>
  <w:style w:type="character" w:styleId="Emphasis">
    <w:name w:val="Emphasis"/>
    <w:basedOn w:val="DefaultParagraphFont"/>
    <w:uiPriority w:val="20"/>
    <w:qFormat w:val="1"/>
    <w:rsid w:val="00363EB1"/>
    <w:rPr>
      <w:i w:val="1"/>
      <w:iCs w:val="1"/>
    </w:rPr>
  </w:style>
  <w:style w:type="character" w:styleId="Heading7Char" w:customStyle="1">
    <w:name w:val="Heading 7 Char"/>
    <w:basedOn w:val="DefaultParagraphFont"/>
    <w:link w:val="Heading7"/>
    <w:uiPriority w:val="9"/>
    <w:semiHidden w:val="1"/>
    <w:rsid w:val="00363EB1"/>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363EB1"/>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63EB1"/>
    <w:rPr>
      <w:rFonts w:asciiTheme="majorHAnsi" w:cstheme="majorBidi" w:eastAsiaTheme="majorEastAsia" w:hAnsiTheme="majorHAnsi"/>
      <w:i w:val="1"/>
      <w:iCs w:val="1"/>
      <w:color w:val="272727" w:themeColor="text1" w:themeTint="0000D8"/>
      <w:sz w:val="21"/>
      <w:szCs w:val="21"/>
    </w:rPr>
  </w:style>
  <w:style w:type="character" w:styleId="IntenseEmphasis">
    <w:name w:val="Intense Emphasis"/>
    <w:basedOn w:val="DefaultParagraphFont"/>
    <w:uiPriority w:val="21"/>
    <w:qFormat w:val="1"/>
    <w:rsid w:val="00363EB1"/>
    <w:rPr>
      <w:i w:val="1"/>
      <w:iCs w:val="1"/>
      <w:color w:val="4f81bd" w:themeColor="accent1"/>
    </w:rPr>
  </w:style>
  <w:style w:type="paragraph" w:styleId="IntenseQuote">
    <w:name w:val="Intense Quote"/>
    <w:basedOn w:val="Normal"/>
    <w:next w:val="Normal"/>
    <w:link w:val="IntenseQuoteChar"/>
    <w:uiPriority w:val="30"/>
    <w:qFormat w:val="1"/>
    <w:rsid w:val="00363EB1"/>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363EB1"/>
    <w:rPr>
      <w:i w:val="1"/>
      <w:iCs w:val="1"/>
      <w:color w:val="4f81bd" w:themeColor="accent1"/>
    </w:rPr>
  </w:style>
  <w:style w:type="character" w:styleId="IntenseReference">
    <w:name w:val="Intense Reference"/>
    <w:basedOn w:val="DefaultParagraphFont"/>
    <w:uiPriority w:val="32"/>
    <w:qFormat w:val="1"/>
    <w:rsid w:val="00363EB1"/>
    <w:rPr>
      <w:b w:val="1"/>
      <w:bCs w:val="1"/>
      <w:smallCaps w:val="1"/>
      <w:color w:val="4f81bd" w:themeColor="accent1"/>
      <w:spacing w:val="5"/>
    </w:rPr>
  </w:style>
  <w:style w:type="paragraph" w:styleId="NoSpacing">
    <w:name w:val="No Spacing"/>
    <w:uiPriority w:val="1"/>
    <w:qFormat w:val="1"/>
    <w:rsid w:val="00363EB1"/>
    <w:pPr>
      <w:spacing w:line="360" w:lineRule="atLeast"/>
      <w:jc w:val="both"/>
    </w:pPr>
    <w:rPr>
      <w:color w:val="000000"/>
    </w:rPr>
  </w:style>
  <w:style w:type="paragraph" w:styleId="Quote">
    <w:name w:val="Quote"/>
    <w:basedOn w:val="Normal"/>
    <w:next w:val="Normal"/>
    <w:link w:val="QuoteChar"/>
    <w:uiPriority w:val="29"/>
    <w:qFormat w:val="1"/>
    <w:rsid w:val="00363EB1"/>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363EB1"/>
    <w:rPr>
      <w:i w:val="1"/>
      <w:iCs w:val="1"/>
      <w:color w:val="404040" w:themeColor="text1" w:themeTint="0000BF"/>
    </w:rPr>
  </w:style>
  <w:style w:type="character" w:styleId="Strong">
    <w:name w:val="Strong"/>
    <w:basedOn w:val="DefaultParagraphFont"/>
    <w:uiPriority w:val="22"/>
    <w:qFormat w:val="1"/>
    <w:rsid w:val="00363EB1"/>
    <w:rPr>
      <w:b w:val="1"/>
      <w:bCs w:val="1"/>
    </w:rPr>
  </w:style>
  <w:style w:type="character" w:styleId="SubtleEmphasis">
    <w:name w:val="Subtle Emphasis"/>
    <w:basedOn w:val="DefaultParagraphFont"/>
    <w:uiPriority w:val="19"/>
    <w:qFormat w:val="1"/>
    <w:rsid w:val="00363EB1"/>
    <w:rPr>
      <w:i w:val="1"/>
      <w:iCs w:val="1"/>
      <w:color w:val="404040" w:themeColor="text1" w:themeTint="0000BF"/>
    </w:rPr>
  </w:style>
  <w:style w:type="character" w:styleId="SubtleReference">
    <w:name w:val="Subtle Reference"/>
    <w:basedOn w:val="DefaultParagraphFont"/>
    <w:uiPriority w:val="31"/>
    <w:qFormat w:val="1"/>
    <w:rsid w:val="00363EB1"/>
    <w:rPr>
      <w:smallCaps w:val="1"/>
      <w:color w:val="5a5a5a" w:themeColor="text1" w:themeTint="0000A5"/>
    </w:rPr>
  </w:style>
  <w:style w:type="paragraph" w:styleId="TOCHeading">
    <w:name w:val="TOC Heading"/>
    <w:basedOn w:val="Heading1"/>
    <w:next w:val="Normal"/>
    <w:uiPriority w:val="39"/>
    <w:semiHidden w:val="1"/>
    <w:unhideWhenUsed w:val="1"/>
    <w:qFormat w:val="1"/>
    <w:rsid w:val="00363EB1"/>
    <w:pPr>
      <w:keepNext w:val="1"/>
      <w:keepLines w:val="1"/>
      <w:pBdr>
        <w:top w:color="auto" w:space="0" w:sz="0" w:val="none"/>
        <w:left w:color="auto" w:space="0" w:sz="0" w:val="none"/>
        <w:bottom w:color="auto" w:space="0" w:sz="0" w:val="none"/>
        <w:right w:color="auto" w:space="0" w:sz="0" w:val="none"/>
        <w:between w:color="auto" w:space="0" w:sz="0" w:val="none"/>
      </w:pBdr>
      <w:spacing w:after="0" w:before="240"/>
      <w:outlineLvl w:val="9"/>
    </w:pPr>
    <w:rPr>
      <w:rFonts w:asciiTheme="majorHAnsi" w:cstheme="majorBidi" w:eastAsiaTheme="majorEastAsia" w:hAnsiTheme="majorHAnsi"/>
      <w:b w:val="0"/>
      <w:bCs w:val="0"/>
      <w:color w:val="365f91" w:themeColor="accent1" w:themeShade="0000BF"/>
    </w:rPr>
  </w:style>
  <w:style w:type="paragraph" w:styleId="NormalWeb">
    <w:name w:val="Normal (Web)"/>
    <w:basedOn w:val="Normal"/>
    <w:uiPriority w:val="99"/>
    <w:semiHidden w:val="1"/>
    <w:unhideWhenUsed w:val="1"/>
    <w:rsid w:val="00363EB1"/>
    <w:pPr>
      <w:spacing w:after="100" w:afterAutospacing="1" w:before="100" w:beforeAutospacing="1" w:line="240" w:lineRule="auto"/>
      <w:jc w:val="left"/>
    </w:pPr>
    <w:rPr>
      <w:color w:val="auto"/>
      <w:sz w:val="24"/>
      <w:szCs w:val="24"/>
    </w:rPr>
  </w:style>
  <w:style w:type="paragraph" w:styleId="TOC1">
    <w:name w:val="toc 1"/>
    <w:basedOn w:val="Normal"/>
    <w:next w:val="Normal"/>
    <w:autoRedefine w:val="1"/>
    <w:uiPriority w:val="39"/>
    <w:unhideWhenUsed w:val="1"/>
    <w:rsid w:val="00363EB1"/>
    <w:pPr>
      <w:spacing w:after="100"/>
    </w:pPr>
  </w:style>
  <w:style w:type="paragraph" w:styleId="TOC2">
    <w:name w:val="toc 2"/>
    <w:basedOn w:val="Normal"/>
    <w:next w:val="Normal"/>
    <w:autoRedefine w:val="1"/>
    <w:uiPriority w:val="39"/>
    <w:unhideWhenUsed w:val="1"/>
    <w:rsid w:val="00363EB1"/>
    <w:pPr>
      <w:spacing w:after="100"/>
      <w:ind w:left="260"/>
    </w:pPr>
  </w:style>
  <w:style w:type="paragraph" w:styleId="TOC3">
    <w:name w:val="toc 3"/>
    <w:basedOn w:val="Normal"/>
    <w:next w:val="Normal"/>
    <w:autoRedefine w:val="1"/>
    <w:uiPriority w:val="39"/>
    <w:unhideWhenUsed w:val="1"/>
    <w:rsid w:val="00363EB1"/>
    <w:pPr>
      <w:spacing w:after="100"/>
      <w:ind w:left="520"/>
    </w:pPr>
  </w:style>
  <w:style w:type="character" w:styleId="apple-tab-span" w:customStyle="1">
    <w:name w:val="apple-tab-span"/>
    <w:basedOn w:val="DefaultParagraphFont"/>
    <w:rsid w:val="000903E4"/>
  </w:style>
  <w:style w:type="character" w:styleId="Heading1Char" w:customStyle="1">
    <w:name w:val="Heading 1 Char"/>
    <w:basedOn w:val="DefaultParagraphFont"/>
    <w:link w:val="Heading1"/>
    <w:uiPriority w:val="9"/>
    <w:rsid w:val="00B316D7"/>
    <w:rPr>
      <w:b w:val="1"/>
      <w:bCs w:val="1"/>
      <w:color w:val="000000"/>
      <w:sz w:val="32"/>
      <w:szCs w:val="32"/>
    </w:rPr>
  </w:style>
  <w:style w:type="table" w:styleId="GridTable4-Accent1">
    <w:name w:val="Grid Table 4 Accent 1"/>
    <w:basedOn w:val="TableNormal"/>
    <w:uiPriority w:val="49"/>
    <w:rsid w:val="00B316D7"/>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rPr>
      <w:color w:val="000000"/>
    </w:rPr>
    <w:tblPr>
      <w:tblStyleRowBandSize w:val="1"/>
      <w:tblStyleColBandSize w:val="1"/>
      <w:tblCellMar>
        <w:top w:w="0.0" w:type="dxa"/>
        <w:left w:w="115.0" w:type="dxa"/>
        <w:bottom w:w="0.0" w:type="dxa"/>
        <w:right w:w="115.0" w:type="dxa"/>
      </w:tblCellMar>
    </w:tblPr>
  </w:style>
  <w:style w:type="table" w:styleId="Table6">
    <w:basedOn w:val="TableNormal"/>
    <w:rPr>
      <w:color w:val="000000"/>
    </w:rPr>
    <w:tblPr>
      <w:tblStyleRowBandSize w:val="1"/>
      <w:tblStyleColBandSize w:val="1"/>
      <w:tblCellMar>
        <w:top w:w="0.0" w:type="dxa"/>
        <w:left w:w="115.0" w:type="dxa"/>
        <w:bottom w:w="0.0" w:type="dxa"/>
        <w:right w:w="115.0" w:type="dxa"/>
      </w:tblCellMar>
    </w:tblPr>
  </w:style>
  <w:style w:type="table" w:styleId="Table7">
    <w:basedOn w:val="TableNormal"/>
    <w:rPr>
      <w:color w:val="000000"/>
    </w:rPr>
    <w:tblPr>
      <w:tblStyleRowBandSize w:val="1"/>
      <w:tblStyleColBandSize w:val="1"/>
      <w:tblCellMar>
        <w:top w:w="0.0" w:type="dxa"/>
        <w:left w:w="115.0" w:type="dxa"/>
        <w:bottom w:w="0.0" w:type="dxa"/>
        <w:right w:w="115.0" w:type="dxa"/>
      </w:tblCellMar>
    </w:tblPr>
  </w:style>
  <w:style w:type="table" w:styleId="Table8">
    <w:basedOn w:val="TableNormal"/>
    <w:rPr>
      <w:color w:val="000000"/>
    </w:rPr>
    <w:tblPr>
      <w:tblStyleRowBandSize w:val="1"/>
      <w:tblStyleColBandSize w:val="1"/>
      <w:tblCellMar>
        <w:top w:w="0.0" w:type="dxa"/>
        <w:left w:w="115.0" w:type="dxa"/>
        <w:bottom w:w="0.0" w:type="dxa"/>
        <w:right w:w="115.0" w:type="dxa"/>
      </w:tblCellMar>
    </w:tblPr>
  </w:style>
  <w:style w:type="table" w:styleId="Table9">
    <w:basedOn w:val="TableNormal"/>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Td5tcAdQJ132ishdf9LpGXjw==">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2026-08-16T04:33:00Z</dcterms:created>
  <dc:creator>Un-named</dc:creator>
</cp:coreProperties>
</file>