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プロジェクト計画書（PBS／WBS）</w:t>
      </w:r>
    </w:p>
    <w:p>
      <w:pPr>
        <w:spacing w:after="400"/>
        <w:jc w:val="center"/>
      </w:pPr>
      <w:r>
        <w:rPr>
          <w:rFonts w:ascii="Yu Gothic" w:cs="Yu Gothic" w:eastAsia="Yu Gothic" w:hAnsi="Yu Gothic"/>
          <w:sz w:val="28"/>
          <w:szCs w:val="28"/>
        </w:rPr>
        <w:t xml:space="preserve">Arduinoオーケストラ：きらきら星 輪唱演奏システム</w:t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1. プロジェクトの全体像とゴール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1.1 開発する具体的なシステムの内容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3つの異なる楽器「クラリネット」「フルート」「オルガン」をメイン楽器とし、「メトロノーム」をリズム楽器とするオーケストレーションで、「きらきら星」の輪唱演奏を行うシステムを開発する。各楽器はArduinoで制御され、LED点滅による同期信号でタイミングを取りながら、Processingで生成された楽器音を出力する。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1.2 最終的なゴール</w:t>
      </w:r>
    </w:p>
    <w:p>
      <w:pPr>
        <w:spacing w:after="120"/>
      </w:pPr>
      <w:r>
        <w:rPr>
          <w:rFonts w:ascii="Yu Gothic" w:cs="Yu Gothic" w:eastAsia="Yu Gothic" w:hAnsi="Yu Gothic"/>
          <w:b/>
          <w:bCs/>
        </w:rPr>
        <w:t xml:space="preserve">輪唱曲として曲が識別可能な精度で「きらきら星」を4パート同期演奏できることをもって完成とする。</w:t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2. 成果物の定義（完成条件）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2.1 最低限達成すべき機能（MUST）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各楽器の音を識別できるレベルの演奏機能（クラリネット／フルート／オルガン／メトロノームの音色差異が主観的に判別可能）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輪唱曲として判別可能な同期精度（各パートのズレが聴感上許容範囲内に収まる）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リラクゼーションアニメーション（視覚的な楽曲表現）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2.2 可能であれば実現したい追加機能（WANT）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可変テンポ調整機能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楽器の音量調整機能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音の強弱（ダイナミクス）調整機能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エンターテインメント機能（具体内容は未定）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2.3 動作確認の方法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同期：LEDライトの点滅により送受信が取れていることを確認する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楽器：各楽器音が出せることを波形確認と主観的な聴認で確認する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結合：4つの楽器を合わせて動作可能かどうかを確認する</w:t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3. 全体スケジュールのフェーズ分け（全13週）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実施週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主な活動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企画・要件整理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第1週〜第3週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テーマ具体化、楽器選定、同期方式決定、要件整理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設計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第1週〜第3週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システム構成図、通信プロトコル、楽譜データ仕様の設計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計画発表準備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第3週〜第5週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計画発表スライド作成、発表リハーサル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個別実装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第6週〜第9週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Arduinoプログラム、Processing音色、回路はんだ付け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統合・評価・改良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第8週〜第10週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結合テスト、同期精度評価、チューニング、改良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発表準備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第9週〜第11週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最終発表スライド作成、デモリハーサル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報告書準備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第10週〜第11週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報告書執筆、レビュー、修正</w:t>
            </w:r>
          </w:p>
        </w:tc>
      </w:tr>
    </w:tbl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4. 作業分解（WBS）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4.1 企画・設計に関する作業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テーマ具体化と課題曲（きらきら星・輪唱）の最終確定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要件定義（機能要件／非機能要件／評価指標の整理）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楽器構成の確定（クラリネット／フルート／オルガン／メトロノーム）と役割分担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同期方式の決定（LED点滅方式を採用）、動作原理の整理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システム構成図・ブロック図の作成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通信プロトコル設計（LED点滅パターン、ビットレート、フレーム形式）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楽譜データのフォーマット設計（音高・長さ・強さ・タイミング）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A8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計画発表スライド作成</w:t>
            </w:r>
          </w:p>
        </w:tc>
      </w:tr>
    </w:tbl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4.2 ハードウェアに関する作業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機材調達：Arduino本体、LED、フォトトランジスタ、スピーカー等の借用・購入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Arduino基板（3台）の動作確認（Lチカレベル）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LED送受信回路の設計（送信側・受信側それぞれ）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回路のはんだ付け・ブレッドボード実装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音声出力回路の構築（スピーカー／オーディオ出力）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配線整理・筐体（簡易マウント）の組み立て</w:t>
            </w:r>
          </w:p>
        </w:tc>
      </w:tr>
    </w:tbl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4.3 ソフトウェアに関する作業（Arduino／Processing）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音符・タイミング情報のデータ構造実装（Arduino側）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マスター（送信側）Arduinoのプログラム実装（同期信号送出）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スレーブ（受信側）Arduinoのプログラム実装（同期信号受信・発音トリガ）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LED同期送受信プログラム（光通信フレーム処理）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可変テンポ対応機能の実装（追加機能）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クラリネット音色生成（倍音構造＋ADSR、Processing）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フルート音色生成（倍音構造＋ADSR、Processing）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オルガン音色生成（倍音構造＋ADSR、Processing）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メトロノーム音生成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Arduino⇔Processing間のシリアル通信実装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D6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曲の再生ロジック実装（輪唱スケジューリング）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D7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リラクゼーションアニメーション（Processingビジュアル）</w:t>
            </w:r>
          </w:p>
        </w:tc>
      </w:tr>
    </w:tbl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4.4 統合・テストに関する作業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各楽器の単体テスト（波形確認＋聴感チェック）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同期信号のみの送受信テスト（LED点滅確認）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2楽器間での同期演奏テスト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4楽器全体の結合テスト（輪唱演奏）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タイミング誤差の計測と同期精度チューニング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デモリハーサル（本番環境での通しリハ）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最終発表スライド作成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発表リハーサル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報告書執筆（序論・設計・実装・評価・結論）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7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報告書レビュー・修正</w:t>
            </w:r>
          </w:p>
        </w:tc>
      </w:tr>
    </w:tbl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5. 工数の見積もり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各作業の所要時間の目安を以下に示す。数値はチーム全体としての延べ時間ではなく、担当者1〜2名での作業時間の目安である。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5.1 企画・設計フェーズ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見積工数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テーマ・課題曲の最終確定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要件定義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楽器構成・役割分担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同期方式の決定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システム構成図作成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通信プロトコル設計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楽譜データフォーマット設計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A8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計画発表スライド作成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</w:tbl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5.2 ハードウェアフェーズ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見積工数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機材調達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Arduino動作確認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LED送受信回路設計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回路はんだ付け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音声出力回路構築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配線・筐体組み立て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3時間</w:t>
            </w:r>
          </w:p>
        </w:tc>
      </w:tr>
    </w:tbl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5.3 ソフトウェアフェーズ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見積工数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音符データ構造実装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マスター側Arduinoプログラム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スレーブ側Arduinoプログラム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LED同期送受信プログラム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可変テンポ機能（追加）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クラリネット音色生成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フルート音色生成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オルガン音色生成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メトロノーム音生成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シリアル通信実装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D6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曲再生ロジック（輪唱）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D7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アニメーション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</w:tbl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5.4 統合・評価／発表・報告フェーズ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見積工数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楽器単体テスト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同期信号送受信テスト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2楽器同期テスト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4楽器結合テスト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同期精度チューニング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デモリハーサル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発表スライド作成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発表リハーサル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報告書執筆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12時間</w:t>
            </w:r>
          </w:p>
        </w:tc>
      </w:tr>
      <w:tr>
        <w:tc>
          <w:tcPr>
            <w:tcW w:type="dxa" w:w="1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5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報告書レビュー・修正</w:t>
            </w:r>
          </w:p>
        </w:tc>
        <w:tc>
          <w:tcPr>
            <w:tcW w:type="dxa" w:w="23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4時間</w:t>
            </w:r>
          </w:p>
        </w:tc>
      </w:tr>
    </w:tbl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6. 作業の並行・依存関係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6.1 並行して進められる作業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D1（クラリネット音色）／D2（フルート音色）／D3（オルガン音色）：メンバーごとに独立して別楽器の音色を実装できるため並行可能。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B3〜B4（LED同期回路の設計・はんだ付け）と D1〜D3（音色生成）：ハードとソフトで独立のため並行可能。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C2（マスター側）と C3（スレーブ側）：通信プロトコル（A6）が確定していれば、インタフェースを決めた上で並行可能。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D7（アニメーション）：音出力とは独立に進められるため、他の実装と並行可能。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F3（報告書執筆）：一部は発表準備（F1）と並行して下書きを進められる。</w:t>
      </w:r>
    </w:p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6.2 順番に進める必要がある作業（依存関係）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A4（同期方式決定）→ A6（通信プロトコル設計）→ C4（LED同期送受信プログラム）：設計が確定しないと実装が手戻る。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A7（楽譜データフォーマット設計）→ C1（音符データ構造実装）→ D6（曲再生ロジック）：下流の実装の前提となる。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B3（回路設計）→ B4（はんだ付け）→ E2（送受信テスト）：ハードが完成しないと動作確認できない。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D1〜D4（各音色）→ E1（単体テスト）→ E3（2楽器同期）→ E4（4楽器結合）：単体動作が確認できていないと結合できない。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E4（結合テスト）→ E5（チューニング）→ E6（デモリハ）：問題洗い出し後でないと精度調整ができない。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</w:rPr>
        <w:t xml:space="preserve">E6（デモリハ）→ F2（発表リハ）→ 本発表：実機の状態が安定してから発表練習する。</w:t>
      </w:r>
    </w:p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7. ガントチャートへの反映（具体的な週の決定）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該当週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実装開始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第5週後半〜第6週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ハード（B3〜B4）、Arduino実装（C1〜C4）、Processing音色（D1〜D4）を一斉に着手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最初の結合試行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第8週前半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2楽器＋マスターの最小構成で同期演奏を一度動かす（MVP動作確認）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全体結合テスト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第8週後半〜第10週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4楽器全体での結合、タイミング誤差計測、チューニング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デモリハーサル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第10週〜第11週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本番環境での通しリハ、発表練習との並行実施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最終発表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第11週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計画発表／最終発表のタイミング</w:t>
            </w:r>
          </w:p>
        </w:tc>
      </w:tr>
      <w:tr>
        <w:tc>
          <w:tcPr>
            <w:tcW w:type="dxa" w:w="1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報告書提出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第11週末〜第12週</w:t>
            </w:r>
          </w:p>
        </w:tc>
        <w:tc>
          <w:tcPr>
            <w:tcW w:type="dxa" w:w="59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レビュー修正を経て最終版提出</w:t>
            </w:r>
          </w:p>
        </w:tc>
      </w:tr>
    </w:tbl>
    <w:p>
      <w:pPr>
        <w:pStyle w:val="Heading2"/>
        <w:spacing w:after="160" w:before="240"/>
      </w:pPr>
      <w:r>
        <w:rPr>
          <w:rFonts w:ascii="Yu Gothic" w:cs="Yu Gothic" w:eastAsia="Yu Gothic" w:hAnsi="Yu Gothic"/>
          <w:b/>
          <w:bCs/>
        </w:rPr>
        <w:t xml:space="preserve">7.1 週次ガントチャート（概要）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/>
        </w:trP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フェーズ／週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企画・要件整理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設計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計画発表準備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ハード実装(B)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Arduino実装(C)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Processing実装(D)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統合・評価・改良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発表準備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1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報告書準備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■</w:t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6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00"/>
      </w:pPr>
      <w:r>
        <w:rPr>
          <w:rFonts w:ascii="Yu Gothic" w:cs="Yu Gothic" w:eastAsia="Yu Gothic" w:hAnsi="Yu Gothic"/>
          <w:b/>
          <w:bCs/>
        </w:rPr>
        <w:t xml:space="preserve">8. リスクに対する対策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想定リスク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想定より実装に時間がかかる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スケジュール遅延、機能削減の必要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8週前半にMVP（最小構成での輪唱動作）を一度動かすマイルストーンを設置。追加機能（C5可変テンポ、エンタメ機能）は後回しにできる構成とし、必須機能（MUST）を優先する。バッファとして第11週を予備週に確保。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ハードウェアが動かない（LED同期不良、回路ミス）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同期・発音ができず、全体統合が止まる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第6〜7週に送受信ペアの最小回路を先行で動作確認。部品は予備を確保し、はんだ不良に備えて再製作用部品を用意。ソフトで補正できる範囲（しきい値・タイミング補正）を設計に盛り込む。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メンバー間で進捗に差が出る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結合テストの遅れ、特定メンバーへの負荷集中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週次で短い進捗MTGを開催し、詰まっているタスクをペアで解消。担当者が不在でも把握できるよう、ZulipやNotionで作業ログを残す。早く終わったメンバーは他タスクの支援に回す体制を明文化。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音色が「楽器らしく」聞こえない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評価指標（楽器音らしさ）でスコア低下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参考音源の倍音構造を事前にFFTで分析しパラメータ初期値を決定。D1〜D3は早期（第7週）に1案をレビューし、以降段階的に品質を上げる反復運用とする。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同期タイミング誤差が大きい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輪唱として聞こえず、完成条件を満たせない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ED送信の割り込み処理を優先度高で実装。受信側はサンプリング間隔を短くし、測定は実際にオシロ／ロジアナで確認。基準となるマスターのテンポを単純な固定値から始め、まず誤差ゼロ基準を作ってから可変化する段階開発を行う。</w:t>
            </w:r>
          </w:p>
        </w:tc>
      </w:tr>
      <w:tr>
        <w:tc>
          <w:tcPr>
            <w:tcW w:type="dxa" w:w="24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発表・報告書準備に時間が取れない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成果が正しく伝わらず評価低下</w:t>
            </w:r>
          </w:p>
        </w:tc>
        <w:tc>
          <w:tcPr>
            <w:tcW w:type="dxa" w:w="34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F3（報告書）は第8週から章立て作成と下書きを開始。実装と並行して文章化。発表スライドは第9週から骨子を作り、第10週には試走できる状態にする。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</w:rPr>
        <w:t xml:space="preserve">本計画書は進捗に応じて更新する。更新時は週次MTGで合意を取り、更新履歴を残す。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2026-04-22T06:32:43.328Z</dcterms:created>
  <dcterms:modified xsi:type="dcterms:W3CDTF">2026-04-22T06:32:43.329Z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