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Headless_Task-Grounded_Pick-and-Sort-and-Place_in_Gazebo — rapport d'implémentation</w:t>
      </w:r>
    </w:p>
    <w:p>
      <w:pPr>
        <w:spacing w:after="160"/>
      </w:pPr>
      <w:r>
        <w:t>Tri à quatre objets ancré sur la tâche, en headless, de la spécification à un plafond matériel diagnostiqué</w:t>
      </w:r>
    </w:p>
    <w:p>
      <w:pPr>
        <w:spacing w:after="200"/>
      </w:pPr>
      <w:r>
        <w:t>Ce qui a été construit face à `doc/FOUR_OBJECT_SORTING_SPECIFICATION.docx`, partie par partie, avec la vérification utilisée à chaque étape, chaque bug trouvé en chemin — corrigé ou encore ouvert — et là où cette livraison s'arrête avant un épisode réel complet, et pourquoi. En bref : tout ce qui ne fait pas tourner la physique est construit, vérifié et remis ; la seule chose qui fait tourner la physique n'a pas pu être prouvée sur ce matériel, pour deux raisons diagnostiquées indépendamment, dont aucune n'est un défaut du code propre à ce projet.</w:t>
      </w:r>
    </w:p>
    <w:p>
      <w:pPr>
        <w:spacing w:after="40"/>
      </w:pPr>
      <w:r>
        <w:t>Bac à sable ~/tomislav/robotics/Headless_Task-Grounded_Pick-and-Sort-and-Place_in_Gazebo</w:t>
      </w:r>
    </w:p>
    <w:p>
      <w:pPr>
        <w:spacing w:after="40"/>
      </w:pPr>
      <w:r>
        <w:t>Hôte Ubuntu WSL2, .wslconfig memory=4GB (~3,8 Go utilisables dans la VM), CPU uniquement</w:t>
      </w:r>
    </w:p>
    <w:p>
      <w:pPr>
        <w:spacing w:after="40"/>
      </w:pPr>
      <w:r>
        <w:t>Reproduit via le conteneur Docker gazebo_to_lerobot (Ubuntu 24.04, ROS2 Jazzy, Gazebo Harmonic)</w:t>
      </w:r>
    </w:p>
    <w:p>
      <w:pPr>
        <w:spacing w:after="40"/>
      </w:pPr>
      <w:r>
        <w:t>Commit 3319973 sur main</w:t>
      </w:r>
    </w:p>
    <w:p>
      <w:pPr>
        <w:spacing w:after="40"/>
      </w:pPr>
      <w:r>
        <w:t>Écrit le 23/09/2026</w:t>
      </w:r>
    </w:p>
    <w:p>
      <w:pPr>
        <w:spacing w:after="40"/>
      </w:pPr>
      <w:r>
        <w:t>Mis à jour 05/10/2026 : terminé sur un seul portable WSL2, lot 60/60, deux jeux de données au format LeRobot v3.0, deux fichiers launch (addendum §16–28)</w:t>
      </w:r>
    </w:p>
    <w:p>
      <w:pPr>
        <w:spacing w:after="40"/>
      </w:pPr>
      <w:r>
        <w:rPr>
          <w:color w:val="666666"/>
          <w:sz w:val="18"/>
          <w:szCs w:val="18"/>
        </w:rPr>
        <w:t xml:space="preserve">Mis à jour 10/10/2026 : le tri à quatre objets d'Osama enregistré en données VLA, LeRobot et RLDS, rejeux, lot de 40 épisodes (addendum §29–43)</w:t>
      </w:r>
    </w:p>
    <w:p>
      <w:pPr>
        <w:pBdr>
          <w:bottom w:val="single" w:color="C4CBC7" w:sz="6"/>
        </w:pBdr>
        <w:spacing w:after="200"/>
      </w:pPr>
      <w:r/>
    </w:p>
    <w:p>
      <w:pPr>
        <w:pStyle w:val="Heading1"/>
        <w:spacing w:after="120" w:before="320"/>
      </w:pPr>
      <w:r>
        <w:t>Vue d'ensemble</w:t>
      </w:r>
    </w:p>
    <w:p>
      <w:pPr>
        <w:pBdr>
          <w:left w:val="single" w:color="146356" w:sz="24"/>
        </w:pBdr>
        <w:shd w:fill="F5F5F3" w:val="clear"/>
        <w:spacing w:after="160" w:before="120"/>
        <w:ind w:left="200"/>
      </w:pPr>
      <w:r>
        <w:rPr>
          <w:b/>
          <w:bCs/>
        </w:rPr>
        <w:t xml:space="preserve">Mise à jour du 30/10/2026 (addendum §44–58).</w:t>
      </w:r>
      <w:r>
        <w:t xml:space="preserve"> Du dépôt de la PR #25 (11/10) au 30/10 : la machine reconstruite après sa perte (16/10) ; 240 épisodes à départ aléatoire et un lot de 400 dispositions que la politique ne peut pas mémoriser ; SmolVLA entraîné sur Kaggle (13/10, 36k, Runs A, B, C session 1) ; des mesures fixées avant d'être exécutées (boucle ouverte, sonde de l'encodeur, échange d'images, porte et mi-parcours du Run C : </w:t>
      </w:r>
      <w:r>
        <w:rPr>
          <w:b/>
          <w:bCs/>
        </w:rPr>
        <w:t xml:space="preserve">continuer</w:t>
      </w:r>
      <w:r>
        <w:t xml:space="preserve">) ; le Run B 20k dans Gazebo au format de l'article ROS2SmolVLA (en distribution 57,5 % de saisies, 55,0 % de déposes ; hors distribution 5,0 % / 2,5 %, 34 échecs sur 40 sur des emplacements d'entraînement mémorisés) ; et un mode verrouillé pour que toute pièce d'un lot puisse être recalculée dans la fenêtre Gazebo avec le résultat identique (test A pas encore réussi : le §58 dit pourquoi, et pourquoi les exécutions verrouillées jusqu'ici ne valent pas comme évaluations de la politique). Ce qui reste est listé étape par étape à la fin de l'addendum, en accord avec E.9 de la spécification.</w:t>
      </w:r>
    </w:p>
    <w:p>
      <w:pPr>
        <w:pBdr>
          <w:left w:val="single" w:color="146356" w:sz="24"/>
        </w:pBdr>
        <w:shd w:fill="F5F5F3" w:val="clear"/>
        <w:spacing w:after="160" w:before="120"/>
        <w:ind w:left="200"/>
      </w:pPr>
      <w:r>
        <w:rPr>
          <w:b/>
          <w:bCs/>
        </w:rPr>
        <w:t xml:space="preserve">Mise à jour du 10/10/2026 (addendum §29–43).</w:t>
      </w:r>
      <w:r>
        <w:t xml:space="preserve"> Le tri à quatre objets d'Osama (</w:t>
      </w:r>
      <w:r>
        <w:rPr>
          <w:rFonts w:ascii="Consolas" w:cs="Consolas" w:eastAsia="Consolas" w:hAnsi="Consolas"/>
          <w:color w:val="0E4A40"/>
        </w:rPr>
        <w:t xml:space="preserve">tri_yolo</w:t>
      </w:r>
      <w:r>
        <w:t xml:space="preserve">, dépôt de l'équipe, </w:t>
      </w:r>
      <w:r>
        <w:rPr>
          <w:rFonts w:ascii="Consolas" w:cs="Consolas" w:eastAsia="Consolas" w:hAnsi="Consolas"/>
          <w:color w:val="0E4A40"/>
        </w:rPr>
        <w:t xml:space="preserve">main</w:t>
      </w:r>
      <w:r>
        <w:t xml:space="preserve"> </w:t>
      </w:r>
      <w:r>
        <w:rPr>
          <w:rFonts w:ascii="Consolas" w:cs="Consolas" w:eastAsia="Consolas" w:hAnsi="Consolas"/>
          <w:color w:val="0E4A40"/>
        </w:rPr>
        <w:t xml:space="preserve">36e2d4d5</w:t>
      </w:r>
      <w:r>
        <w:t xml:space="preserve">) a été repris sans modification dans le conteneur, les positions étant lues dans la vérité terrain de Gazebo au lieu de YOLO (spec A5 ; écart assumé au protocole d'Osama). Chaque prise-dépôt est désormais enregistrée par rosetta comme un épisode (trois caméras en résolution native, action commandée) et convertie en LeRobot (rechargé par </w:t>
      </w:r>
      <w:r>
        <w:rPr>
          <w:rFonts w:ascii="Consolas" w:cs="Consolas" w:eastAsia="Consolas" w:hAnsi="Consolas"/>
          <w:color w:val="0E4A40"/>
        </w:rPr>
        <w:t xml:space="preserve">LeRobotDataset</w:t>
      </w:r>
      <w:r>
        <w:t xml:space="preserve">) et en RLDS (rechargé par </w:t>
      </w:r>
      <w:r>
        <w:rPr>
          <w:rFonts w:ascii="Consolas" w:cs="Consolas" w:eastAsia="Consolas" w:hAnsi="Consolas"/>
          <w:color w:val="0E4A40"/>
        </w:rPr>
        <w:t xml:space="preserve">tfds</w:t>
      </w:r>
      <w:r>
        <w:t xml:space="preserve">). Les deux jeux se rejouent dans Gazebo, la pièce tombant dans son bac. Lot des graines 1 à 10 d'Osama : </w:t>
      </w:r>
      <w:r>
        <w:rPr>
          <w:b/>
          <w:bCs/>
        </w:rPr>
        <w:t xml:space="preserve">40/40, chacun au premier essai</w:t>
      </w:r>
      <w:r>
        <w:t xml:space="preserve"> (graine 10 relancée une fois).</w:t>
      </w:r>
    </w:p>
    <w:p>
      <w:pPr>
        <w:pBdr>
          <w:left w:val="single" w:color="146356" w:sz="24"/>
        </w:pBdr>
        <w:shd w:fill="F5F5F3" w:val="clear"/>
        <w:spacing w:after="160" w:before="120"/>
        <w:ind w:left="200"/>
      </w:pPr>
      <w:r>
        <w:t>Mise à jour du 05/10/2026 (addendum §16–28). Le plafond sur lequel s'achève ce rapport a été levé. Du 2 au 5 octobre, toute la chaîne a tourné sur un seul portable WSL2 avec 7,8 Go visibles par WSL (la VM de septembre en avait ~3,8) : le blocage de l'enregistreur ne s'est pas produit, tous les épisodes de fumée ont abouti, un lot de 60 épisodes sous une seule version de code a réussi 60/60 du premier coup, les deux jeux de données ont été convertis au format LeRobot v3.0 et se chargent avec la vraie classe LeRobotDataset (mycobot_sorting_train 48 épisodes, mycobot_sorting_heldout 12 ; un test d'entraînement SmolVLA sur CPU a tourné dessus), et deux fichiers launch exécutent n'importe quel épisode, avec ou sans l'interface Gazebo. Y parvenir a modifié la scène : positions de départ des objets (J2 de levée ≤ 48°), bacs (ouverture 80 mm, bac bleu déplacé de 10 mm) et dépose (boîtes lâchées d'équerre avec leur bac). Les sections ci-dessus sont conservées telles qu'écrites le 23/09/2026 ; l'addendum dit ce qui a changé et pourquoi, chaque nombre ayant été mesuré sur le portable.</w:t>
      </w:r>
    </w:p>
    <w:p>
      <w:pPr>
        <w:spacing w:after="160"/>
      </w:pPr>
      <w:r>
        <w:t>Ce document est le rapport d'implémentation pour FOUR_OBJECT_SORTING_SPECIFICATION.docx — le fichier de ce même dossier, lu au regard du périmètre de la Partie 0 de la spécification. Chacune des treize parties et des deux annexes de la spécification a été parcourue dans l'ordre ; ce rapport suit ce même ordre.</w:t>
      </w:r>
    </w:p>
    <w:p>
      <w:pPr>
        <w:spacing w:after="160"/>
      </w:pPr>
      <w:r>
        <w:t>En bref : tout ce que l'Annexe A prévoit et qui ne fait pas tourner la physique — le registre des hypothèses, l'identification du monde, la décision de prise, la géométrie des objets/bacs, les définitions de tâches, le balayage d'accessibilité et la matrice d'épisodes, le précalcul des points de passage, les scripts de spawn/séquence/vérification, les contrats, et le paquet complet de remise — est construit, cohérent, et vérifié indépendamment (preflight.sh rapporte PREFLIGHT PASSED). La seule étape qui fait tourner la physique — la ligne 10 de l'Annexe A, un test de fumée d'un épisode par objet — n'a pas été menée à bien, pour deux raisons dont la cause a été diagnostiquée cette session : un plafond mémoire matériel lors d'une montée en charge complète de Gazebo, et un blocage distinct, réel et toujours non résolu du service de cycle de vie propre au paquet d'enregistrement, reproduit indépendamment de Gazebo. Les deux sont documentés avec assez de détail pour que quiconque reprend ce travail n'ait pas à les rediagnostiquer depuis zéro.</w:t>
      </w:r>
    </w:p>
    <w:p>
      <w:pPr>
        <w:pStyle w:val="Heading1"/>
        <w:spacing w:after="120" w:before="320"/>
      </w:pPr>
      <w:r>
        <w:t>Spec vs. réalisé, partie par partie</w:t>
      </w:r>
    </w:p>
    <w:p>
      <w:pPr>
        <w:spacing w:after="160"/>
      </w:pPr>
      <w:r>
        <w:t>Les numéros de partie de la spécification elle-même, ce que chacune demandait, et ce qui a été livré en face. C'est la section à lire en premier si la seule question est « est-ce que ça a fait ce que le document disait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shd w:fill="DEE3E0" w:val="clear"/>
            <w:tcMar>
              <w:top w:type="dxa" w:w="80"/>
              <w:left w:type="dxa" w:w="100"/>
              <w:bottom w:type="dxa" w:w="80"/>
              <w:right w:type="dxa" w:w="100"/>
            </w:tcMar>
          </w:tcPr>
          <w:p>
            <w:r>
              <w:rPr>
                <w:b/>
                <w:bCs/>
                <w:i w:val="false"/>
                <w:iCs w:val="false"/>
              </w:rPr>
              <w:t xml:space="preserve">Partie de la spec</w:t>
            </w:r>
          </w:p>
        </w:tc>
        <w:tc>
          <w:tcPr>
            <w:tcW w:type="pct" w:w="42%"/>
            <w:shd w:fill="DEE3E0" w:val="clear"/>
            <w:tcMar>
              <w:top w:type="dxa" w:w="80"/>
              <w:left w:type="dxa" w:w="100"/>
              <w:bottom w:type="dxa" w:w="80"/>
              <w:right w:type="dxa" w:w="100"/>
            </w:tcMar>
          </w:tcPr>
          <w:p>
            <w:r>
              <w:rPr>
                <w:b/>
                <w:bCs/>
                <w:i w:val="false"/>
                <w:iCs w:val="false"/>
              </w:rPr>
              <w:t xml:space="preserve">Demandé</w:t>
            </w:r>
          </w:p>
        </w:tc>
        <w:tc>
          <w:tcPr>
            <w:tcW w:type="pct" w:w="46%"/>
            <w:shd w:fill="DEE3E0" w:val="clear"/>
            <w:tcMar>
              <w:top w:type="dxa" w:w="80"/>
              <w:left w:type="dxa" w:w="100"/>
              <w:bottom w:type="dxa" w:w="80"/>
              <w:right w:type="dxa" w:w="100"/>
            </w:tcMar>
          </w:tcPr>
          <w:p>
            <w:r>
              <w:rPr>
                <w:b/>
                <w:bCs/>
                <w:i w:val="false"/>
                <w:iCs w:val="false"/>
              </w:rPr>
              <w:t xml:space="preserve">Livré</w:t>
            </w:r>
          </w:p>
        </w:tc>
      </w:tr>
      <w:tr>
        <w:tc>
          <w:tcPr>
            <w:tcW w:type="pct" w:w="12%"/>
            <w:tcMar>
              <w:top w:type="dxa" w:w="80"/>
              <w:left w:type="dxa" w:w="100"/>
              <w:bottom w:type="dxa" w:w="80"/>
              <w:right w:type="dxa" w:w="100"/>
            </w:tcMar>
          </w:tcPr>
          <w:p>
            <w:r>
              <w:rPr>
                <w:b w:val="false"/>
                <w:bCs w:val="false"/>
                <w:i w:val="false"/>
                <w:iCs w:val="false"/>
              </w:rPr>
              <w:t xml:space="preserve">Partie 0</w:t>
            </w:r>
          </w:p>
        </w:tc>
        <w:tc>
          <w:tcPr>
            <w:tcW w:type="pct" w:w="42%"/>
            <w:tcMar>
              <w:top w:type="dxa" w:w="80"/>
              <w:left w:type="dxa" w:w="100"/>
              <w:bottom w:type="dxa" w:w="80"/>
              <w:right w:type="dxa" w:w="100"/>
            </w:tcMar>
          </w:tcPr>
          <w:p>
            <w:r>
              <w:rPr>
                <w:b w:val="false"/>
                <w:bCs w:val="false"/>
                <w:i w:val="false"/>
                <w:iCs w:val="false"/>
              </w:rPr>
              <w:t xml:space="preserve">Périmètre et guide de lecture.</w:t>
            </w:r>
          </w:p>
        </w:tc>
        <w:tc>
          <w:tcPr>
            <w:tcW w:type="pct" w:w="46%"/>
            <w:tcMar>
              <w:top w:type="dxa" w:w="80"/>
              <w:left w:type="dxa" w:w="100"/>
              <w:bottom w:type="dxa" w:w="80"/>
              <w:right w:type="dxa" w:w="100"/>
            </w:tcMar>
          </w:tcPr>
          <w:p>
            <w:r>
              <w:rPr>
                <w:b w:val="false"/>
                <w:bCs w:val="false"/>
                <w:i w:val="false"/>
                <w:iCs w:val="false"/>
              </w:rPr>
              <w:t xml:space="preserve">Suivi comme le cadre directeur de tout le projet et de ce rapport ; chaque partie ci-dessous est lue à son regard.</w:t>
            </w:r>
          </w:p>
        </w:tc>
      </w:tr>
      <w:tr>
        <w:tc>
          <w:tcPr>
            <w:tcW w:type="pct" w:w="12%"/>
            <w:tcMar>
              <w:top w:type="dxa" w:w="80"/>
              <w:left w:type="dxa" w:w="100"/>
              <w:bottom w:type="dxa" w:w="80"/>
              <w:right w:type="dxa" w:w="100"/>
            </w:tcMar>
          </w:tcPr>
          <w:p>
            <w:r>
              <w:rPr>
                <w:b w:val="false"/>
                <w:bCs w:val="false"/>
                <w:i w:val="false"/>
                <w:iCs w:val="false"/>
              </w:rPr>
              <w:t xml:space="preserve">Partie 1</w:t>
            </w:r>
          </w:p>
        </w:tc>
        <w:tc>
          <w:tcPr>
            <w:tcW w:type="pct" w:w="42%"/>
            <w:tcMar>
              <w:top w:type="dxa" w:w="80"/>
              <w:left w:type="dxa" w:w="100"/>
              <w:bottom w:type="dxa" w:w="80"/>
              <w:right w:type="dxa" w:w="100"/>
            </w:tcMar>
          </w:tcPr>
          <w:p>
            <w:r>
              <w:rPr>
                <w:b w:val="false"/>
                <w:bCs w:val="false"/>
                <w:i w:val="false"/>
                <w:iCs w:val="false"/>
              </w:rPr>
              <w:t xml:space="preserve">Parcourir chaque hypothèse du registre, la confirmer ou l'invalider par écrit.</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doc/ASSUMPTIONS.md</w:t>
            </w:r>
            <w:r>
              <w:rPr>
                <w:b w:val="false"/>
                <w:bCs w:val="false"/>
                <w:i w:val="false"/>
                <w:iCs w:val="false"/>
              </w:rPr>
              <w:t xml:space="preserve"> — 12 hypothèses, chacune avec son résultat réel et vérifié, pas une affirmation.</w:t>
            </w:r>
          </w:p>
        </w:tc>
      </w:tr>
      <w:tr>
        <w:tc>
          <w:tcPr>
            <w:tcW w:type="pct" w:w="12%"/>
            <w:tcMar>
              <w:top w:type="dxa" w:w="80"/>
              <w:left w:type="dxa" w:w="100"/>
              <w:bottom w:type="dxa" w:w="80"/>
              <w:right w:type="dxa" w:w="100"/>
            </w:tcMar>
          </w:tcPr>
          <w:p>
            <w:r>
              <w:rPr>
                <w:b w:val="false"/>
                <w:bCs w:val="false"/>
                <w:i w:val="false"/>
                <w:iCs w:val="false"/>
              </w:rPr>
              <w:t xml:space="preserve">Partie 2</w:t>
            </w:r>
          </w:p>
        </w:tc>
        <w:tc>
          <w:tcPr>
            <w:tcW w:type="pct" w:w="42%"/>
            <w:tcMar>
              <w:top w:type="dxa" w:w="80"/>
              <w:left w:type="dxa" w:w="100"/>
              <w:bottom w:type="dxa" w:w="80"/>
              <w:right w:type="dxa" w:w="100"/>
            </w:tcMar>
          </w:tcPr>
          <w:p>
            <w:r>
              <w:rPr>
                <w:b w:val="false"/>
                <w:bCs w:val="false"/>
                <w:i w:val="false"/>
                <w:iCs w:val="false"/>
              </w:rPr>
              <w:t xml:space="preserve">Identifier le monde cible ; consigner </w:t>
            </w:r>
            <w:r>
              <w:rPr>
                <w:rFonts w:ascii="Consolas" w:cs="Consolas" w:eastAsia="Consolas" w:hAnsi="Consolas"/>
                <w:b w:val="false"/>
                <w:bCs w:val="false"/>
                <w:i w:val="false"/>
                <w:iCs w:val="false"/>
                <w:color w:val="0E4A40"/>
              </w:rPr>
              <w:t xml:space="preserve">WORLD_PATH</w:t>
            </w:r>
            <w:r>
              <w:rPr>
                <w:b w:val="false"/>
                <w:bCs w:val="false"/>
                <w:i w:val="false"/>
                <w:iCs w:val="false"/>
              </w:rPr>
              <w:t xml:space="preserve"> et une empreinte de contenu.</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doc/WORLD_SELECTION.md</w:t>
            </w:r>
            <w:r>
              <w:rPr>
                <w:b w:val="false"/>
                <w:bCs w:val="false"/>
                <w:i w:val="false"/>
                <w:iCs w:val="false"/>
              </w:rPr>
              <w:t xml:space="preserve"> — </w:t>
            </w:r>
            <w:r>
              <w:rPr>
                <w:rFonts w:ascii="Consolas" w:cs="Consolas" w:eastAsia="Consolas" w:hAnsi="Consolas"/>
                <w:b w:val="false"/>
                <w:bCs w:val="false"/>
                <w:i w:val="false"/>
                <w:iCs w:val="false"/>
                <w:color w:val="0E4A40"/>
              </w:rPr>
              <w:t xml:space="preserve">real_table.sdf</w:t>
            </w:r>
            <w:r>
              <w:rPr>
                <w:b w:val="false"/>
                <w:bCs w:val="false"/>
                <w:i w:val="false"/>
                <w:iCs w:val="false"/>
              </w:rPr>
              <w:t xml:space="preserve"> choisi et empreinté en </w:t>
            </w:r>
            <w:r>
              <w:rPr>
                <w:rFonts w:ascii="Consolas" w:cs="Consolas" w:eastAsia="Consolas" w:hAnsi="Consolas"/>
                <w:b w:val="false"/>
                <w:bCs w:val="false"/>
                <w:i w:val="false"/>
                <w:iCs w:val="false"/>
                <w:color w:val="0E4A40"/>
              </w:rPr>
              <w:t xml:space="preserve">sha256</w:t>
            </w:r>
            <w:r>
              <w:rPr>
                <w:b w:val="false"/>
                <w:bCs w:val="false"/>
                <w:i w:val="false"/>
                <w:iCs w:val="false"/>
              </w:rPr>
              <w:t xml:space="preserve"> ; </w:t>
            </w:r>
            <w:r>
              <w:rPr>
                <w:rFonts w:ascii="Consolas" w:cs="Consolas" w:eastAsia="Consolas" w:hAnsi="Consolas"/>
                <w:b w:val="false"/>
                <w:bCs w:val="false"/>
                <w:i w:val="false"/>
                <w:iCs w:val="false"/>
                <w:color w:val="0E4A40"/>
              </w:rPr>
              <w:t xml:space="preserve">config/WORLD_PATH</w:t>
            </w:r>
            <w:r>
              <w:rPr>
                <w:b w:val="false"/>
                <w:bCs w:val="false"/>
                <w:i w:val="false"/>
                <w:iCs w:val="false"/>
              </w:rPr>
              <w:t xml:space="preserve"> renseigné. Réserve indiquée dans ce même fichier : l'empreinte n'est valable que pour le fichier tel que commité, et les modifications non commitées de ce projet sur ce même fichier (§15) signifient qu'un clone neuf aurait besoin d'une empreinte fraîche.</w:t>
            </w:r>
          </w:p>
        </w:tc>
      </w:tr>
      <w:tr>
        <w:tc>
          <w:tcPr>
            <w:tcW w:type="pct" w:w="12%"/>
            <w:tcMar>
              <w:top w:type="dxa" w:w="80"/>
              <w:left w:type="dxa" w:w="100"/>
              <w:bottom w:type="dxa" w:w="80"/>
              <w:right w:type="dxa" w:w="100"/>
            </w:tcMar>
          </w:tcPr>
          <w:p>
            <w:r>
              <w:rPr>
                <w:b w:val="false"/>
                <w:bCs w:val="false"/>
                <w:i w:val="false"/>
                <w:iCs w:val="false"/>
              </w:rPr>
              <w:t xml:space="preserve">Partie 3</w:t>
            </w:r>
          </w:p>
        </w:tc>
        <w:tc>
          <w:tcPr>
            <w:tcW w:type="pct" w:w="42%"/>
            <w:tcMar>
              <w:top w:type="dxa" w:w="80"/>
              <w:left w:type="dxa" w:w="100"/>
              <w:bottom w:type="dxa" w:w="80"/>
              <w:right w:type="dxa" w:w="100"/>
            </w:tcMar>
          </w:tcPr>
          <w:p>
            <w:r>
              <w:rPr>
                <w:b w:val="false"/>
                <w:bCs w:val="false"/>
                <w:i w:val="false"/>
                <w:iCs w:val="false"/>
              </w:rPr>
              <w:t xml:space="preserve">Un essai borné de la porte de décision de prise ; escalader plutôt qu'itérer au-delà d'une journée.</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doc/GRASP_DECISION.md</w:t>
            </w:r>
            <w:r>
              <w:rPr>
                <w:b w:val="false"/>
                <w:bCs w:val="false"/>
                <w:i w:val="false"/>
                <w:iCs w:val="false"/>
              </w:rPr>
              <w:t xml:space="preserve"> avec preuves CSV : le mécanisme de prise du pipeline de référence est confirmé véritablement physique, mais deux essais bornés en direct ont tous deux échoué à soulever la cible, pour une raison de timing diagnostiquée comme sans rapport avec le mécanisme. Verdict : conserver l'attache simulée (A8) comme plancher adopté, et escalader la question de la prise physique à l'équipe robotique (Annexe B, point 2) plutôt que d'itérer davantage sur cette machine limitée en mémoire.</w:t>
            </w:r>
          </w:p>
        </w:tc>
      </w:tr>
      <w:tr>
        <w:tc>
          <w:tcPr>
            <w:tcW w:type="pct" w:w="12%"/>
            <w:tcMar>
              <w:top w:type="dxa" w:w="80"/>
              <w:left w:type="dxa" w:w="100"/>
              <w:bottom w:type="dxa" w:w="80"/>
              <w:right w:type="dxa" w:w="100"/>
            </w:tcMar>
          </w:tcPr>
          <w:p>
            <w:r>
              <w:rPr>
                <w:b w:val="false"/>
                <w:bCs w:val="false"/>
                <w:i w:val="false"/>
                <w:iCs w:val="false"/>
              </w:rPr>
              <w:t xml:space="preserve">Partie 4</w:t>
            </w:r>
          </w:p>
        </w:tc>
        <w:tc>
          <w:tcPr>
            <w:tcW w:type="pct" w:w="42%"/>
            <w:tcMar>
              <w:top w:type="dxa" w:w="80"/>
              <w:left w:type="dxa" w:w="100"/>
              <w:bottom w:type="dxa" w:w="80"/>
              <w:right w:type="dxa" w:w="100"/>
            </w:tcMar>
          </w:tcPr>
          <w:p>
            <w:r>
              <w:rPr>
                <w:b w:val="false"/>
                <w:bCs w:val="false"/>
                <w:i w:val="false"/>
                <w:iCs w:val="false"/>
              </w:rPr>
              <w:t xml:space="preserve">Inventaire des objets à partir des valeurs SDF réelles ; quatre objets, quatre bacs.</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config/objects.yaml</w:t>
            </w:r>
            <w:r>
              <w:rPr>
                <w:b w:val="false"/>
                <w:bCs w:val="false"/>
                <w:i w:val="false"/>
                <w:iCs w:val="false"/>
              </w:rPr>
              <w:t xml:space="preserve">, retracé jusqu'aux valeurs réelles de </w:t>
            </w:r>
            <w:r>
              <w:rPr>
                <w:rFonts w:ascii="Consolas" w:cs="Consolas" w:eastAsia="Consolas" w:hAnsi="Consolas"/>
                <w:b w:val="false"/>
                <w:bCs w:val="false"/>
                <w:i w:val="false"/>
                <w:iCs w:val="false"/>
                <w:color w:val="0E4A40"/>
              </w:rPr>
              <w:t xml:space="preserve">real_table.sdf</w:t>
            </w:r>
            <w:r>
              <w:rPr>
                <w:b w:val="false"/>
                <w:bCs w:val="false"/>
                <w:i w:val="false"/>
                <w:iCs w:val="false"/>
              </w:rPr>
              <w:t xml:space="preserve">, jamais copié depuis les valeurs illustratives de la spécification (</w:t>
            </w:r>
            <w:r>
              <w:rPr>
                <w:rFonts w:ascii="Consolas" w:cs="Consolas" w:eastAsia="Consolas" w:hAnsi="Consolas"/>
                <w:b w:val="false"/>
                <w:bCs w:val="false"/>
                <w:i w:val="false"/>
                <w:iCs w:val="false"/>
                <w:color w:val="0E4A40"/>
              </w:rPr>
              <w:t xml:space="preserve">doc/OBJECTS_MANIFEST.md</w:t>
            </w:r>
            <w:r>
              <w:rPr>
                <w:b w:val="false"/>
                <w:bCs w:val="false"/>
                <w:i w:val="false"/>
                <w:iCs w:val="false"/>
              </w:rPr>
              <w:t xml:space="preserve">) ; </w:t>
            </w:r>
            <w:r>
              <w:rPr>
                <w:rFonts w:ascii="Consolas" w:cs="Consolas" w:eastAsia="Consolas" w:hAnsi="Consolas"/>
                <w:b w:val="false"/>
                <w:bCs w:val="false"/>
                <w:i w:val="false"/>
                <w:iCs w:val="false"/>
                <w:color w:val="0E4A40"/>
              </w:rPr>
              <w:t xml:space="preserve">validate_objects.py</w:t>
            </w:r>
            <w:r>
              <w:rPr>
                <w:b w:val="false"/>
                <w:bCs w:val="false"/>
                <w:i w:val="false"/>
                <w:iCs w:val="false"/>
              </w:rPr>
              <w:t xml:space="preserve"> sort en 0. Trois des quatre bacs (bleu/vert/jaune) ont dû être repositionnés par rapport aux coordonnées suggérées par la spécification après qu'une IK hors ligne a prouvé ces positions (r=0,343–0,371 m) inaccessibles sur toute branche, à toute hauteur — voir l'encart bug de la §4 et </w:t>
            </w:r>
            <w:r>
              <w:rPr>
                <w:rFonts w:ascii="Consolas" w:cs="Consolas" w:eastAsia="Consolas" w:hAnsi="Consolas"/>
                <w:b w:val="false"/>
                <w:bCs w:val="false"/>
                <w:i w:val="false"/>
                <w:iCs w:val="false"/>
                <w:color w:val="0E4A40"/>
              </w:rPr>
              <w:t xml:space="preserve">doc/BIN_REPOSITIONING.md</w:t>
            </w:r>
            <w:r>
              <w:rPr>
                <w:b w:val="false"/>
                <w:bCs w:val="false"/>
                <w:i w:val="false"/>
                <w:iCs w:val="false"/>
              </w:rPr>
              <w:t xml:space="preserve">.</w:t>
            </w:r>
          </w:p>
        </w:tc>
      </w:tr>
      <w:tr>
        <w:tc>
          <w:tcPr>
            <w:tcW w:type="pct" w:w="12%"/>
            <w:tcMar>
              <w:top w:type="dxa" w:w="80"/>
              <w:left w:type="dxa" w:w="100"/>
              <w:bottom w:type="dxa" w:w="80"/>
              <w:right w:type="dxa" w:w="100"/>
            </w:tcMar>
          </w:tcPr>
          <w:p>
            <w:r>
              <w:rPr>
                <w:b w:val="false"/>
                <w:bCs w:val="false"/>
                <w:i w:val="false"/>
                <w:iCs w:val="false"/>
              </w:rPr>
              <w:t xml:space="preserve">Partie 5</w:t>
            </w:r>
          </w:p>
        </w:tc>
        <w:tc>
          <w:tcPr>
            <w:tcW w:type="pct" w:w="42%"/>
            <w:tcMar>
              <w:top w:type="dxa" w:w="80"/>
              <w:left w:type="dxa" w:w="100"/>
              <w:bottom w:type="dxa" w:w="80"/>
              <w:right w:type="dxa" w:w="100"/>
            </w:tcMar>
          </w:tcPr>
          <w:p>
            <w:r>
              <w:rPr>
                <w:b w:val="false"/>
                <w:bCs w:val="false"/>
                <w:i w:val="false"/>
                <w:iCs w:val="false"/>
              </w:rPr>
              <w:t xml:space="preserve">Quatre instructions, générées à partir des données objets/bacs, pas saisies à la main.</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config/tasks.jsonl</w:t>
            </w:r>
            <w:r>
              <w:rPr>
                <w:b w:val="false"/>
                <w:bCs w:val="false"/>
                <w:i w:val="false"/>
                <w:iCs w:val="false"/>
              </w:rPr>
              <w:t xml:space="preserve">, 4 tâches, présence confirmée par </w:t>
            </w:r>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w:t>
            </w:r>
          </w:p>
        </w:tc>
      </w:tr>
      <w:tr>
        <w:tc>
          <w:tcPr>
            <w:tcW w:type="pct" w:w="12%"/>
            <w:tcMar>
              <w:top w:type="dxa" w:w="80"/>
              <w:left w:type="dxa" w:w="100"/>
              <w:bottom w:type="dxa" w:w="80"/>
              <w:right w:type="dxa" w:w="100"/>
            </w:tcMar>
          </w:tcPr>
          <w:p>
            <w:r>
              <w:rPr>
                <w:b w:val="false"/>
                <w:bCs w:val="false"/>
                <w:i w:val="false"/>
                <w:iCs w:val="false"/>
              </w:rPr>
              <w:t xml:space="preserve">Partie 6</w:t>
            </w:r>
          </w:p>
        </w:tc>
        <w:tc>
          <w:tcPr>
            <w:tcW w:type="pct" w:w="42%"/>
            <w:tcMar>
              <w:top w:type="dxa" w:w="80"/>
              <w:left w:type="dxa" w:w="100"/>
              <w:bottom w:type="dxa" w:w="80"/>
              <w:right w:type="dxa" w:w="100"/>
            </w:tcMar>
          </w:tcPr>
          <w:p>
            <w:r>
              <w:rPr>
                <w:b w:val="false"/>
                <w:bCs w:val="false"/>
                <w:i w:val="false"/>
                <w:iCs w:val="false"/>
              </w:rPr>
              <w:t xml:space="preserve">Un balayage d'accessibilité (l'esquisse de la spec : </w:t>
            </w:r>
            <w:r>
              <w:rPr>
                <w:rFonts w:ascii="Consolas" w:cs="Consolas" w:eastAsia="Consolas" w:hAnsi="Consolas"/>
                <w:b w:val="false"/>
                <w:bCs w:val="false"/>
                <w:i w:val="false"/>
                <w:iCs w:val="false"/>
                <w:color w:val="0E4A40"/>
              </w:rPr>
              <w:t xml:space="preserve">moveit_py</w:t>
            </w:r>
            <w:r>
              <w:rPr>
                <w:b w:val="false"/>
                <w:bCs w:val="false"/>
                <w:i w:val="false"/>
                <w:iCs w:val="false"/>
              </w:rPr>
              <w:t xml:space="preserve"> + modèle du robot, sans pas de physique) et une matrice d'épisodes de 60 lignes ; confirmer une seconde caméra pour le lot retenu.</w:t>
            </w:r>
          </w:p>
        </w:tc>
        <w:tc>
          <w:tcPr>
            <w:tcW w:type="pct" w:w="46%"/>
            <w:tcMar>
              <w:top w:type="dxa" w:w="80"/>
              <w:left w:type="dxa" w:w="100"/>
              <w:bottom w:type="dxa" w:w="80"/>
              <w:right w:type="dxa" w:w="100"/>
            </w:tcMar>
          </w:tcPr>
          <w:p>
            <w:r>
              <w:rPr>
                <w:b w:val="false"/>
                <w:bCs w:val="false"/>
                <w:i w:val="false"/>
                <w:iCs w:val="false"/>
              </w:rPr>
              <w:t xml:space="preserve">Balayé avec une IK analytique pure (</w:t>
            </w:r>
            <w:r>
              <w:rPr>
                <w:rFonts w:ascii="Consolas" w:cs="Consolas" w:eastAsia="Consolas" w:hAnsi="Consolas"/>
                <w:b w:val="false"/>
                <w:bCs w:val="false"/>
                <w:i w:val="false"/>
                <w:iCs w:val="false"/>
                <w:color w:val="0E4A40"/>
              </w:rPr>
              <w:t xml:space="preserve">scripts/mycobot_ik.py</w:t>
            </w:r>
            <w:r>
              <w:rPr>
                <w:b w:val="false"/>
                <w:bCs w:val="false"/>
                <w:i w:val="false"/>
                <w:iCs w:val="false"/>
              </w:rPr>
              <w:t xml:space="preserve">) au lieu de </w:t>
            </w:r>
            <w:r>
              <w:rPr>
                <w:rFonts w:ascii="Consolas" w:cs="Consolas" w:eastAsia="Consolas" w:hAnsi="Consolas"/>
                <w:b w:val="false"/>
                <w:bCs w:val="false"/>
                <w:i w:val="false"/>
                <w:iCs w:val="false"/>
                <w:color w:val="0E4A40"/>
              </w:rPr>
              <w:t xml:space="preserve">moveit_py</w:t>
            </w:r>
            <w:r>
              <w:rPr>
                <w:b w:val="false"/>
                <w:bCs w:val="false"/>
                <w:i w:val="false"/>
                <w:iCs w:val="false"/>
              </w:rPr>
              <w:t xml:space="preserve"> — une substitution délibérée, puisque </w:t>
            </w:r>
            <w:r>
              <w:rPr>
                <w:rFonts w:ascii="Consolas" w:cs="Consolas" w:eastAsia="Consolas" w:hAnsi="Consolas"/>
                <w:b w:val="false"/>
                <w:bCs w:val="false"/>
                <w:i w:val="false"/>
                <w:iCs w:val="false"/>
                <w:color w:val="0E4A40"/>
              </w:rPr>
              <w:t xml:space="preserve">moveit_py</w:t>
            </w:r>
            <w:r>
              <w:rPr>
                <w:b w:val="false"/>
                <w:bCs w:val="false"/>
                <w:i w:val="false"/>
                <w:iCs w:val="false"/>
              </w:rPr>
              <w:t xml:space="preserve"> ne peut pas partager un processus avec un simple nœud </w:t>
            </w:r>
            <w:r>
              <w:rPr>
                <w:rFonts w:ascii="Consolas" w:cs="Consolas" w:eastAsia="Consolas" w:hAnsi="Consolas"/>
                <w:b w:val="false"/>
                <w:bCs w:val="false"/>
                <w:i w:val="false"/>
                <w:iCs w:val="false"/>
                <w:color w:val="0E4A40"/>
              </w:rPr>
              <w:t xml:space="preserve">rclpy</w:t>
            </w:r>
            <w:r>
              <w:rPr>
                <w:b w:val="false"/>
                <w:bCs w:val="false"/>
                <w:i w:val="false"/>
                <w:iCs w:val="false"/>
              </w:rPr>
              <w:t xml:space="preserve"> (un défaut déjà rencontré et documenté par le prédécesseur de ce projet, §bugs-upstream). </w:t>
            </w:r>
            <w:r>
              <w:rPr>
                <w:rFonts w:ascii="Consolas" w:cs="Consolas" w:eastAsia="Consolas" w:hAnsi="Consolas"/>
                <w:b w:val="false"/>
                <w:bCs w:val="false"/>
                <w:i w:val="false"/>
                <w:iCs w:val="false"/>
                <w:color w:val="0E4A40"/>
              </w:rPr>
              <w:t xml:space="preserve">config/episode_matrix.csv</w:t>
            </w:r>
            <w:r>
              <w:rPr>
                <w:b w:val="false"/>
                <w:bCs w:val="false"/>
                <w:i w:val="false"/>
                <w:iCs w:val="false"/>
              </w:rPr>
              <w:t xml:space="preserve"> : 60 lignes, toutes valides, confirmées par </w:t>
            </w:r>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 </w:t>
            </w:r>
            <w:r>
              <w:rPr>
                <w:rFonts w:ascii="Consolas" w:cs="Consolas" w:eastAsia="Consolas" w:hAnsi="Consolas"/>
                <w:b w:val="false"/>
                <w:bCs w:val="false"/>
                <w:i w:val="false"/>
                <w:iCs w:val="false"/>
                <w:color w:val="0E4A40"/>
              </w:rPr>
              <w:t xml:space="preserve">synth_camera_right</w:t>
            </w:r>
            <w:r>
              <w:rPr>
                <w:b w:val="false"/>
                <w:bCs w:val="false"/>
                <w:i w:val="false"/>
                <w:iCs w:val="false"/>
              </w:rPr>
              <w:t xml:space="preserve"> confirmée présente dans le monde pour le contrat du lot retenu. La sortie brute du balayage lui-même (</w:t>
            </w:r>
            <w:r>
              <w:rPr>
                <w:rFonts w:ascii="Consolas" w:cs="Consolas" w:eastAsia="Consolas" w:hAnsi="Consolas"/>
                <w:b w:val="false"/>
                <w:bCs w:val="false"/>
                <w:i w:val="false"/>
                <w:iCs w:val="false"/>
                <w:color w:val="0E4A40"/>
              </w:rPr>
              <w:t xml:space="preserve">config/reach_map.csv</w:t>
            </w:r>
            <w:r>
              <w:rPr>
                <w:b w:val="false"/>
                <w:bCs w:val="false"/>
                <w:i w:val="false"/>
                <w:iCs w:val="false"/>
              </w:rPr>
              <w:t xml:space="preserve">) n'avait jamais été persistée la première fois ; régénérée cette fois à fidélité réduite, réserve assumée — §14.</w:t>
            </w:r>
          </w:p>
        </w:tc>
      </w:tr>
      <w:tr>
        <w:tc>
          <w:tcPr>
            <w:tcW w:type="pct" w:w="12%"/>
            <w:tcMar>
              <w:top w:type="dxa" w:w="80"/>
              <w:left w:type="dxa" w:w="100"/>
              <w:bottom w:type="dxa" w:w="80"/>
              <w:right w:type="dxa" w:w="100"/>
            </w:tcMar>
          </w:tcPr>
          <w:p>
            <w:r>
              <w:rPr>
                <w:b w:val="false"/>
                <w:bCs w:val="false"/>
                <w:i w:val="false"/>
                <w:iCs w:val="false"/>
              </w:rPr>
              <w:t xml:space="preserve">Partie 7</w:t>
            </w:r>
          </w:p>
        </w:tc>
        <w:tc>
          <w:tcPr>
            <w:tcW w:type="pct" w:w="42%"/>
            <w:tcMar>
              <w:top w:type="dxa" w:w="80"/>
              <w:left w:type="dxa" w:w="100"/>
              <w:bottom w:type="dxa" w:w="80"/>
              <w:right w:type="dxa" w:w="100"/>
            </w:tcMar>
          </w:tcPr>
          <w:p>
            <w:r>
              <w:rPr>
                <w:b w:val="false"/>
                <w:bCs w:val="false"/>
                <w:i w:val="false"/>
                <w:iCs w:val="false"/>
              </w:rPr>
              <w:t xml:space="preserve">Points de passage pré-résolus pour chaque épisode ; la Partie 7.4 de la spécification elle-même indique « 420 » (60×7).</w:t>
            </w:r>
          </w:p>
        </w:tc>
        <w:tc>
          <w:tcPr>
            <w:tcW w:type="pct" w:w="46%"/>
            <w:tcMar>
              <w:top w:type="dxa" w:w="80"/>
              <w:left w:type="dxa" w:w="100"/>
              <w:bottom w:type="dxa" w:w="80"/>
              <w:right w:type="dxa" w:w="100"/>
            </w:tcMar>
          </w:tcPr>
          <w:p>
            <w:r>
              <w:rPr>
                <w:b w:val="false"/>
                <w:bCs w:val="false"/>
                <w:i w:val="false"/>
                <w:iCs w:val="false"/>
              </w:rPr>
              <w:t xml:space="preserve">360 (60×6) : HOME est une constante fixe en espace articulaire ne nécessitant aucune résolution IK, donc seuls six des sept points de passage nommés par épisode sont réellement précalculés. Confirmé directement avec l'auteur de la spécification que le « 420 » était une erreur arithmétique de la spécification elle-même, pas un écart introduit ici. </w:t>
            </w:r>
            <w:r>
              <w:rPr>
                <w:rFonts w:ascii="Consolas" w:cs="Consolas" w:eastAsia="Consolas" w:hAnsi="Consolas"/>
                <w:b w:val="false"/>
                <w:bCs w:val="false"/>
                <w:i w:val="false"/>
                <w:iCs w:val="false"/>
                <w:color w:val="0E4A40"/>
              </w:rPr>
              <w:t xml:space="preserve">check_waypoints.py</w:t>
            </w:r>
            <w:r>
              <w:rPr>
                <w:b w:val="false"/>
                <w:bCs w:val="false"/>
                <w:i w:val="false"/>
                <w:iCs w:val="false"/>
              </w:rPr>
              <w:t xml:space="preserve"> sort en 0 — après généralisation d'une vérification de continuité qui n'était correcte que par coïncidence pour un cas, encart bug de la §7.</w:t>
            </w:r>
          </w:p>
        </w:tc>
      </w:tr>
      <w:tr>
        <w:tc>
          <w:tcPr>
            <w:tcW w:type="pct" w:w="12%"/>
            <w:tcMar>
              <w:top w:type="dxa" w:w="80"/>
              <w:left w:type="dxa" w:w="100"/>
              <w:bottom w:type="dxa" w:w="80"/>
              <w:right w:type="dxa" w:w="100"/>
            </w:tcMar>
          </w:tcPr>
          <w:p>
            <w:r>
              <w:rPr>
                <w:b w:val="false"/>
                <w:bCs w:val="false"/>
                <w:i w:val="false"/>
                <w:iCs w:val="false"/>
              </w:rPr>
              <w:t xml:space="preserve">Partie 8</w:t>
            </w:r>
          </w:p>
        </w:tc>
        <w:tc>
          <w:tcPr>
            <w:tcW w:type="pct" w:w="42%"/>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spawn_scene.py</w:t>
            </w:r>
            <w:r>
              <w:rPr>
                <w:b w:val="false"/>
                <w:bCs w:val="false"/>
                <w:i w:val="false"/>
                <w:iCs w:val="false"/>
              </w:rPr>
              <w:t xml:space="preserve"> (quatre objets, quatre bacs, vérifiés en collision) et </w:t>
            </w:r>
            <w:r>
              <w:rPr>
                <w:rFonts w:ascii="Consolas" w:cs="Consolas" w:eastAsia="Consolas" w:hAnsi="Consolas"/>
                <w:b w:val="false"/>
                <w:bCs w:val="false"/>
                <w:i w:val="false"/>
                <w:iCs w:val="false"/>
                <w:color w:val="0E4A40"/>
              </w:rPr>
              <w:t xml:space="preserve">run_pick_and_place.py</w:t>
            </w:r>
            <w:r>
              <w:rPr>
                <w:b w:val="false"/>
                <w:bCs w:val="false"/>
                <w:i w:val="false"/>
                <w:iCs w:val="false"/>
              </w:rPr>
              <w:t xml:space="preserve"> ; un test de fumée de quatre épisodes, un par objet, cylindre inclus.</w:t>
            </w:r>
          </w:p>
        </w:tc>
        <w:tc>
          <w:tcPr>
            <w:tcW w:type="pct" w:w="46%"/>
            <w:tcMar>
              <w:top w:type="dxa" w:w="80"/>
              <w:left w:type="dxa" w:w="100"/>
              <w:bottom w:type="dxa" w:w="80"/>
              <w:right w:type="dxa" w:w="100"/>
            </w:tcMar>
          </w:tcPr>
          <w:p>
            <w:r>
              <w:rPr>
                <w:b w:val="false"/>
                <w:bCs w:val="false"/>
                <w:i w:val="false"/>
                <w:iCs w:val="false"/>
              </w:rPr>
              <w:t xml:space="preserve">Les deux scripts sont écrits et gèrent les quatre objets (pilotés par la matrice d'épisodes, pas codés en dur pour un seul objet). Le test de fumée à quatre épisodes lui-même n'a pas été mené à bien — aucun épisode, pour aucun objet, n'a atteint un verdict PASS/FAIL/WRONG_BIN sur ce matériel. C'est le seul objectif de la spécification véritablement pas atteint ; voir §échelle et §limites pour la raison complète, diagnostiquée.</w:t>
            </w:r>
          </w:p>
        </w:tc>
      </w:tr>
      <w:tr>
        <w:tc>
          <w:tcPr>
            <w:tcW w:type="pct" w:w="12%"/>
            <w:tcMar>
              <w:top w:type="dxa" w:w="80"/>
              <w:left w:type="dxa" w:w="100"/>
              <w:bottom w:type="dxa" w:w="80"/>
              <w:right w:type="dxa" w:w="100"/>
            </w:tcMar>
          </w:tcPr>
          <w:p>
            <w:r>
              <w:rPr>
                <w:b w:val="false"/>
                <w:bCs w:val="false"/>
                <w:i w:val="false"/>
                <w:iCs w:val="false"/>
              </w:rPr>
              <w:t xml:space="preserve">Partie 9</w:t>
            </w:r>
          </w:p>
        </w:tc>
        <w:tc>
          <w:tcPr>
            <w:tcW w:type="pct" w:w="42%"/>
            <w:tcMar>
              <w:top w:type="dxa" w:w="80"/>
              <w:left w:type="dxa" w:w="100"/>
              <w:bottom w:type="dxa" w:w="80"/>
              <w:right w:type="dxa" w:w="100"/>
            </w:tcMar>
          </w:tcPr>
          <w:p>
            <w:r>
              <w:rPr>
                <w:b w:val="false"/>
                <w:bCs w:val="false"/>
                <w:i w:val="false"/>
                <w:iCs w:val="false"/>
              </w:rPr>
              <w:t xml:space="preserve">Logique de vérification PASS/FAIL/WRONG_BIN ; trois échecs délibérés doivent être correctement rejetés.</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verify_episode.py</w:t>
            </w:r>
            <w:r>
              <w:rPr>
                <w:b w:val="false"/>
                <w:bCs w:val="false"/>
                <w:i w:val="false"/>
                <w:iCs w:val="false"/>
              </w:rPr>
              <w:t xml:space="preserve"> + </w:t>
            </w:r>
            <w:r>
              <w:rPr>
                <w:rFonts w:ascii="Consolas" w:cs="Consolas" w:eastAsia="Consolas" w:hAnsi="Consolas"/>
                <w:b w:val="false"/>
                <w:bCs w:val="false"/>
                <w:i w:val="false"/>
                <w:iCs w:val="false"/>
                <w:color w:val="0E4A40"/>
              </w:rPr>
              <w:t xml:space="preserve">test_verifier.py</w:t>
            </w:r>
            <w:r>
              <w:rPr>
                <w:b w:val="false"/>
                <w:bCs w:val="false"/>
                <w:i w:val="false"/>
                <w:iCs w:val="false"/>
              </w:rPr>
              <w:t xml:space="preserve"> : quatre cas synthétiques (mauvais bac→</w:t>
            </w:r>
            <w:r>
              <w:rPr>
                <w:rFonts w:ascii="Consolas" w:cs="Consolas" w:eastAsia="Consolas" w:hAnsi="Consolas"/>
                <w:b w:val="false"/>
                <w:bCs w:val="false"/>
                <w:i w:val="false"/>
                <w:iCs w:val="false"/>
                <w:color w:val="0E4A40"/>
              </w:rPr>
              <w:t xml:space="preserve">WRONG_BIN</w:t>
            </w:r>
            <w:r>
              <w:rPr>
                <w:b w:val="false"/>
                <w:bCs w:val="false"/>
                <w:i w:val="false"/>
                <w:iCs w:val="false"/>
              </w:rPr>
              <w:t xml:space="preserve">, pas de levage→</w:t>
            </w:r>
            <w:r>
              <w:rPr>
                <w:rFonts w:ascii="Consolas" w:cs="Consolas" w:eastAsia="Consolas" w:hAnsi="Consolas"/>
                <w:b w:val="false"/>
                <w:bCs w:val="false"/>
                <w:i w:val="false"/>
                <w:iCs w:val="false"/>
                <w:color w:val="0E4A40"/>
              </w:rPr>
              <w:t xml:space="preserve">FAIL</w:t>
            </w:r>
            <w:r>
              <w:rPr>
                <w:b w:val="false"/>
                <w:bCs w:val="false"/>
                <w:i w:val="false"/>
                <w:iCs w:val="false"/>
              </w:rPr>
              <w:t xml:space="preserve">, distracteur perturbé→</w:t>
            </w:r>
            <w:r>
              <w:rPr>
                <w:rFonts w:ascii="Consolas" w:cs="Consolas" w:eastAsia="Consolas" w:hAnsi="Consolas"/>
                <w:b w:val="false"/>
                <w:bCs w:val="false"/>
                <w:i w:val="false"/>
                <w:iCs w:val="false"/>
                <w:color w:val="0E4A40"/>
              </w:rPr>
              <w:t xml:space="preserve">PASS</w:t>
            </w:r>
            <w:r>
              <w:rPr>
                <w:b w:val="false"/>
                <w:bCs w:val="false"/>
                <w:i w:val="false"/>
                <w:iCs w:val="false"/>
              </w:rPr>
              <w:t xml:space="preserve"> mais signalé, épisode propre→</w:t>
            </w:r>
            <w:r>
              <w:rPr>
                <w:rFonts w:ascii="Consolas" w:cs="Consolas" w:eastAsia="Consolas" w:hAnsi="Consolas"/>
                <w:b w:val="false"/>
                <w:bCs w:val="false"/>
                <w:i w:val="false"/>
                <w:iCs w:val="false"/>
                <w:color w:val="0E4A40"/>
              </w:rPr>
              <w:t xml:space="preserve">PASS</w:t>
            </w:r>
            <w:r>
              <w:rPr>
                <w:b w:val="false"/>
                <w:bCs w:val="false"/>
                <w:i w:val="false"/>
                <w:iCs w:val="false"/>
              </w:rPr>
              <w:t xml:space="preserve">), tous classés correctement. Confirmé par le test interne de </w:t>
            </w:r>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w:t>
            </w:r>
          </w:p>
        </w:tc>
      </w:tr>
      <w:tr>
        <w:tc>
          <w:tcPr>
            <w:tcW w:type="pct" w:w="12%"/>
            <w:tcMar>
              <w:top w:type="dxa" w:w="80"/>
              <w:left w:type="dxa" w:w="100"/>
              <w:bottom w:type="dxa" w:w="80"/>
              <w:right w:type="dxa" w:w="100"/>
            </w:tcMar>
          </w:tcPr>
          <w:p>
            <w:r>
              <w:rPr>
                <w:b w:val="false"/>
                <w:bCs w:val="false"/>
                <w:i w:val="false"/>
                <w:iCs w:val="false"/>
              </w:rPr>
              <w:t xml:space="preserve">Partie 10</w:t>
            </w:r>
          </w:p>
        </w:tc>
        <w:tc>
          <w:tcPr>
            <w:tcW w:type="pct" w:w="42%"/>
            <w:tcMar>
              <w:top w:type="dxa" w:w="80"/>
              <w:left w:type="dxa" w:w="100"/>
              <w:bottom w:type="dxa" w:w="80"/>
              <w:right w:type="dxa" w:w="100"/>
            </w:tcMar>
          </w:tcPr>
          <w:p>
            <w:r>
              <w:rPr>
                <w:b w:val="false"/>
                <w:bCs w:val="false"/>
                <w:i w:val="false"/>
                <w:iCs w:val="false"/>
              </w:rPr>
              <w:t xml:space="preserve">Deux contrats (entraînement/retenu) ; brancher le cycle de vie de l'enregistreur d'épisodes </w:t>
            </w:r>
            <w:r>
              <w:rPr>
                <w:rFonts w:ascii="Consolas" w:cs="Consolas" w:eastAsia="Consolas" w:hAnsi="Consolas"/>
                <w:b w:val="false"/>
                <w:bCs w:val="false"/>
                <w:i w:val="false"/>
                <w:iCs w:val="false"/>
                <w:color w:val="0E4A40"/>
              </w:rPr>
              <w:t xml:space="preserve">rosetta</w:t>
            </w:r>
            <w:r>
              <w:rPr>
                <w:b w:val="false"/>
                <w:bCs w:val="false"/>
                <w:i w:val="false"/>
                <w:iCs w:val="false"/>
              </w:rPr>
              <w:t xml:space="preserve"> dans la séquence ; </w:t>
            </w:r>
            <w:r>
              <w:rPr>
                <w:rFonts w:ascii="Consolas" w:cs="Consolas" w:eastAsia="Consolas" w:hAnsi="Consolas"/>
                <w:b w:val="false"/>
                <w:bCs w:val="false"/>
                <w:i w:val="false"/>
                <w:iCs w:val="false"/>
                <w:color w:val="0E4A40"/>
              </w:rPr>
              <w:t xml:space="preserve">port_bag.py</w:t>
            </w:r>
            <w:r>
              <w:rPr>
                <w:b w:val="false"/>
                <w:bCs w:val="false"/>
                <w:i w:val="false"/>
                <w:iCs w:val="false"/>
              </w:rPr>
              <w:t xml:space="preserve"> pour l'assemblage du jeu de données, sans </w:t>
            </w:r>
            <w:r>
              <w:rPr>
                <w:rFonts w:ascii="Consolas" w:cs="Consolas" w:eastAsia="Consolas" w:hAnsi="Consolas"/>
                <w:b w:val="false"/>
                <w:bCs w:val="false"/>
                <w:i w:val="false"/>
                <w:iCs w:val="false"/>
                <w:color w:val="0E4A40"/>
              </w:rPr>
              <w:t xml:space="preserve">torch</w:t>
            </w:r>
            <w:r>
              <w:rPr>
                <w:b w:val="false"/>
                <w:bCs w:val="false"/>
                <w:i w:val="false"/>
                <w:iCs w:val="false"/>
              </w:rPr>
              <w:t xml:space="preserve">.</w:t>
            </w:r>
          </w:p>
        </w:tc>
        <w:tc>
          <w:tcPr>
            <w:tcW w:type="pct" w:w="46%"/>
            <w:tcMar>
              <w:top w:type="dxa" w:w="80"/>
              <w:left w:type="dxa" w:w="100"/>
              <w:bottom w:type="dxa" w:w="80"/>
              <w:right w:type="dxa" w:w="100"/>
            </w:tcMar>
          </w:tcPr>
          <w:p>
            <w:r>
              <w:rPr>
                <w:b w:val="false"/>
                <w:bCs w:val="false"/>
                <w:i w:val="false"/>
                <w:iCs w:val="false"/>
              </w:rPr>
              <w:t xml:space="preserve">Les deux contrats sont écrits et vérifiés contre les données objets/bacs (</w:t>
            </w:r>
            <w:r>
              <w:rPr>
                <w:rFonts w:ascii="Consolas" w:cs="Consolas" w:eastAsia="Consolas" w:hAnsi="Consolas"/>
                <w:b w:val="false"/>
                <w:bCs w:val="false"/>
                <w:i w:val="false"/>
                <w:iCs w:val="false"/>
                <w:color w:val="0E4A40"/>
              </w:rPr>
              <w:t xml:space="preserve">doc/CONTRACT_VERIFICATION.md</w:t>
            </w:r>
            <w:r>
              <w:rPr>
                <w:b w:val="false"/>
                <w:bCs w:val="false"/>
                <w:i w:val="false"/>
                <w:iCs w:val="false"/>
              </w:rPr>
              <w:t xml:space="preserve">). Le branchement du cycle de vie de l'enregistreur a été ajouté à </w:t>
            </w:r>
            <w:r>
              <w:rPr>
                <w:rFonts w:ascii="Consolas" w:cs="Consolas" w:eastAsia="Consolas" w:hAnsi="Consolas"/>
                <w:b w:val="false"/>
                <w:bCs w:val="false"/>
                <w:i w:val="false"/>
                <w:iCs w:val="false"/>
                <w:color w:val="0E4A40"/>
              </w:rPr>
              <w:t xml:space="preserve">episode.sh</w:t>
            </w:r>
            <w:r>
              <w:rPr>
                <w:b w:val="false"/>
                <w:bCs w:val="false"/>
                <w:i w:val="false"/>
                <w:iCs w:val="false"/>
              </w:rPr>
              <w:t xml:space="preserve"> et confirmé atteignant « recording started » une fois, en direct, sous pleine charge Gazebo. </w:t>
            </w:r>
            <w:r>
              <w:rPr>
                <w:rFonts w:ascii="Consolas" w:cs="Consolas" w:eastAsia="Consolas" w:hAnsi="Consolas"/>
                <w:b w:val="false"/>
                <w:bCs w:val="false"/>
                <w:i w:val="false"/>
                <w:iCs w:val="false"/>
                <w:color w:val="0E4A40"/>
              </w:rPr>
              <w:t xml:space="preserve">port_bag.py</w:t>
            </w:r>
            <w:r>
              <w:rPr>
                <w:b w:val="false"/>
                <w:bCs w:val="false"/>
                <w:i w:val="false"/>
                <w:iCs w:val="false"/>
              </w:rPr>
              <w:t xml:space="preserve"> corrigé (chemin du fichier de verdict, recherche du chemin du bag) mais jamais exercé sur de vraies données, puisqu'aucun épisode n'en a produit — voir l'encart bug de la §13 pour le pourquoi.</w:t>
            </w:r>
          </w:p>
        </w:tc>
      </w:tr>
      <w:tr>
        <w:tc>
          <w:tcPr>
            <w:tcW w:type="pct" w:w="12%"/>
            <w:tcMar>
              <w:top w:type="dxa" w:w="80"/>
              <w:left w:type="dxa" w:w="100"/>
              <w:bottom w:type="dxa" w:w="80"/>
              <w:right w:type="dxa" w:w="100"/>
            </w:tcMar>
          </w:tcPr>
          <w:p>
            <w:r>
              <w:rPr>
                <w:b w:val="false"/>
                <w:bCs w:val="false"/>
                <w:i w:val="false"/>
                <w:iCs w:val="false"/>
              </w:rPr>
              <w:t xml:space="preserve">Partie 11</w:t>
            </w:r>
          </w:p>
        </w:tc>
        <w:tc>
          <w:tcPr>
            <w:tcW w:type="pct" w:w="42%"/>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 </w:t>
            </w:r>
            <w:r>
              <w:rPr>
                <w:rFonts w:ascii="Consolas" w:cs="Consolas" w:eastAsia="Consolas" w:hAnsi="Consolas"/>
                <w:b w:val="false"/>
                <w:bCs w:val="false"/>
                <w:i w:val="false"/>
                <w:iCs w:val="false"/>
                <w:color w:val="0E4A40"/>
              </w:rPr>
              <w:t xml:space="preserve">RUNNING.md</w:t>
            </w:r>
            <w:r>
              <w:rPr>
                <w:b w:val="false"/>
                <w:bCs w:val="false"/>
                <w:i w:val="false"/>
                <w:iCs w:val="false"/>
              </w:rPr>
              <w:t xml:space="preserve">, et l'arborescence exacte du paquet de la §11.4 ; la phrase unique de la §11.7 sur ce que le test de fumée a prouvé.</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PREFLIGHT PASSED</w:t>
            </w:r>
            <w:r>
              <w:rPr>
                <w:b w:val="false"/>
                <w:bCs w:val="false"/>
                <w:i w:val="false"/>
                <w:iCs w:val="false"/>
              </w:rPr>
              <w:t xml:space="preserve">, les 15 vérifications ; </w:t>
            </w:r>
            <w:r>
              <w:rPr>
                <w:rFonts w:ascii="Consolas" w:cs="Consolas" w:eastAsia="Consolas" w:hAnsi="Consolas"/>
                <w:b w:val="false"/>
                <w:bCs w:val="false"/>
                <w:i w:val="false"/>
                <w:iCs w:val="false"/>
                <w:color w:val="0E4A40"/>
              </w:rPr>
              <w:t xml:space="preserve">RUNNING.md</w:t>
            </w:r>
            <w:r>
              <w:rPr>
                <w:b w:val="false"/>
                <w:bCs w:val="false"/>
                <w:i w:val="false"/>
                <w:iCs w:val="false"/>
              </w:rPr>
              <w:t xml:space="preserve"> restructuré pour ouvrir sur les quatre épisodes de fumée et porter cette phrase unique, sans atténuation, en tête ; le paquet correspond à la §11.4, avec </w:t>
            </w:r>
            <w:r>
              <w:rPr>
                <w:rFonts w:ascii="Consolas" w:cs="Consolas" w:eastAsia="Consolas" w:hAnsi="Consolas"/>
                <w:b w:val="false"/>
                <w:bCs w:val="false"/>
                <w:i w:val="false"/>
                <w:iCs w:val="false"/>
                <w:color w:val="0E4A40"/>
              </w:rPr>
              <w:t xml:space="preserve">reach_map.csv</w:t>
            </w:r>
            <w:r>
              <w:rPr>
                <w:b w:val="false"/>
                <w:bCs w:val="false"/>
                <w:i w:val="false"/>
                <w:iCs w:val="false"/>
              </w:rPr>
              <w:t xml:space="preserve"> désormais présent (réserve assumée, §14). </w:t>
            </w:r>
            <w:r>
              <w:rPr>
                <w:rFonts w:ascii="Consolas" w:cs="Consolas" w:eastAsia="Consolas" w:hAnsi="Consolas"/>
                <w:b w:val="false"/>
                <w:bCs w:val="false"/>
                <w:i w:val="false"/>
                <w:iCs w:val="false"/>
                <w:color w:val="0E4A40"/>
              </w:rPr>
              <w:t xml:space="preserve">doc/HANDOVER.md</w:t>
            </w:r>
            <w:r>
              <w:rPr>
                <w:b w:val="false"/>
                <w:bCs w:val="false"/>
                <w:i w:val="false"/>
                <w:iCs w:val="false"/>
              </w:rPr>
              <w:t xml:space="preserve"> ajoute le bilan ligne par ligne de l'Annexe A dont le tableau comparatif ci-dessus est lui-même tiré.</w:t>
            </w:r>
          </w:p>
        </w:tc>
      </w:tr>
      <w:tr>
        <w:tc>
          <w:tcPr>
            <w:tcW w:type="pct" w:w="12%"/>
            <w:tcMar>
              <w:top w:type="dxa" w:w="80"/>
              <w:left w:type="dxa" w:w="100"/>
              <w:bottom w:type="dxa" w:w="80"/>
              <w:right w:type="dxa" w:w="100"/>
            </w:tcMar>
          </w:tcPr>
          <w:p>
            <w:r>
              <w:rPr>
                <w:b w:val="false"/>
                <w:bCs w:val="false"/>
                <w:i w:val="false"/>
                <w:iCs w:val="false"/>
              </w:rPr>
              <w:t xml:space="preserve">Partie 12</w:t>
            </w:r>
          </w:p>
        </w:tc>
        <w:tc>
          <w:tcPr>
            <w:tcW w:type="pct" w:w="42%"/>
            <w:tcMar>
              <w:top w:type="dxa" w:w="80"/>
              <w:left w:type="dxa" w:w="100"/>
              <w:bottom w:type="dxa" w:w="80"/>
              <w:right w:type="dxa" w:w="100"/>
            </w:tcMar>
          </w:tcPr>
          <w:p>
            <w:r>
              <w:rPr>
                <w:b w:val="false"/>
                <w:bCs w:val="false"/>
                <w:i w:val="false"/>
                <w:iCs w:val="false"/>
              </w:rPr>
              <w:t xml:space="preserve">Énoncer honnêtement les limites — la réserve soudure-pas-prise, l'écart de domaine, la sélection scriptsée, les constats sur la direction d'approche et la corruption d'image, la taille du jeu de données.</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doc/LIMITATIONS.md</w:t>
            </w:r>
            <w:r>
              <w:rPr>
                <w:b w:val="false"/>
                <w:bCs w:val="false"/>
                <w:i w:val="false"/>
                <w:iCs w:val="false"/>
              </w:rPr>
              <w:t xml:space="preserve"> reformule chacune des réserves de la spécification, inchangées. La section §limites de ce rapport ajoute les deux nouvelles limites propres à cette session que la spécification ne pouvait pas anticiper : le plafond mémoire matériel et le blocage non résolu de l'enregistreur.</w:t>
            </w:r>
          </w:p>
        </w:tc>
      </w:tr>
      <w:tr>
        <w:tc>
          <w:tcPr>
            <w:tcW w:type="pct" w:w="12%"/>
            <w:tcMar>
              <w:top w:type="dxa" w:w="80"/>
              <w:left w:type="dxa" w:w="100"/>
              <w:bottom w:type="dxa" w:w="80"/>
              <w:right w:type="dxa" w:w="100"/>
            </w:tcMar>
          </w:tcPr>
          <w:p>
            <w:r>
              <w:rPr>
                <w:b w:val="false"/>
                <w:bCs w:val="false"/>
                <w:i w:val="false"/>
                <w:iCs w:val="false"/>
              </w:rPr>
              <w:t xml:space="preserve">Partie 13</w:t>
            </w:r>
          </w:p>
        </w:tc>
        <w:tc>
          <w:tcPr>
            <w:tcW w:type="pct" w:w="42%"/>
            <w:tcMar>
              <w:top w:type="dxa" w:w="80"/>
              <w:left w:type="dxa" w:w="100"/>
              <w:bottom w:type="dxa" w:w="80"/>
              <w:right w:type="dxa" w:w="100"/>
            </w:tcMar>
          </w:tcPr>
          <w:p>
            <w:r>
              <w:rPr>
                <w:b w:val="false"/>
                <w:bCs w:val="false"/>
                <w:i w:val="false"/>
                <w:iCs w:val="false"/>
              </w:rPr>
              <w:t xml:space="preserve">Le jeu de métriques pour ce jeu de données ; pourquoi le taux de bon bac, et non le taux de succès brut, est la métrique phare.</w:t>
            </w:r>
          </w:p>
        </w:tc>
        <w:tc>
          <w:tcPr>
            <w:tcW w:type="pct" w:w="46%"/>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doc/METRICS.md</w:t>
            </w:r>
            <w:r>
              <w:rPr>
                <w:b w:val="false"/>
                <w:bCs w:val="false"/>
                <w:i w:val="false"/>
                <w:iCs w:val="false"/>
              </w:rPr>
              <w:t xml:space="preserve"> reformule le jeu de métriques et le raisonnement. Pas encore mesurable sur de vraies données — chaque métrique nécessite des épisodes achevés, qui n'existent pas encore (Partie 8).</w:t>
            </w:r>
          </w:p>
        </w:tc>
      </w:tr>
      <w:tr>
        <w:tc>
          <w:tcPr>
            <w:tcW w:type="pct" w:w="12%"/>
            <w:tcMar>
              <w:top w:type="dxa" w:w="80"/>
              <w:left w:type="dxa" w:w="100"/>
              <w:bottom w:type="dxa" w:w="80"/>
              <w:right w:type="dxa" w:w="100"/>
            </w:tcMar>
          </w:tcPr>
          <w:p>
            <w:r>
              <w:rPr>
                <w:b w:val="false"/>
                <w:bCs w:val="false"/>
                <w:i w:val="false"/>
                <w:iCs w:val="false"/>
              </w:rPr>
              <w:t xml:space="preserve">Annexe A</w:t>
            </w:r>
          </w:p>
        </w:tc>
        <w:tc>
          <w:tcPr>
            <w:tcW w:type="pct" w:w="42%"/>
            <w:tcMar>
              <w:top w:type="dxa" w:w="80"/>
              <w:left w:type="dxa" w:w="100"/>
              <w:bottom w:type="dxa" w:w="80"/>
              <w:right w:type="dxa" w:w="100"/>
            </w:tcMar>
          </w:tcPr>
          <w:p>
            <w:r>
              <w:rPr>
                <w:b w:val="false"/>
                <w:bCs w:val="false"/>
                <w:i w:val="false"/>
                <w:iCs w:val="false"/>
              </w:rPr>
              <w:t xml:space="preserve">Ordre de travail en 13 étapes avec estimations d'effort et un « fait quand » explicite par étape.</w:t>
            </w:r>
          </w:p>
        </w:tc>
        <w:tc>
          <w:tcPr>
            <w:tcW w:type="pct" w:w="46%"/>
            <w:tcMar>
              <w:top w:type="dxa" w:w="80"/>
              <w:left w:type="dxa" w:w="100"/>
              <w:bottom w:type="dxa" w:w="80"/>
              <w:right w:type="dxa" w:w="100"/>
            </w:tcMar>
          </w:tcPr>
          <w:p>
            <w:r>
              <w:rPr>
                <w:b w:val="false"/>
                <w:bCs w:val="false"/>
                <w:i w:val="false"/>
                <w:iCs w:val="false"/>
              </w:rPr>
              <w:t xml:space="preserve">Cartographié ligne par ligne dans </w:t>
            </w:r>
            <w:r>
              <w:rPr>
                <w:rFonts w:ascii="Consolas" w:cs="Consolas" w:eastAsia="Consolas" w:hAnsi="Consolas"/>
                <w:b w:val="false"/>
                <w:bCs w:val="false"/>
                <w:i w:val="false"/>
                <w:iCs w:val="false"/>
                <w:color w:val="0E4A40"/>
              </w:rPr>
              <w:t xml:space="preserve">doc/HANDOVER.md</w:t>
            </w:r>
            <w:r>
              <w:rPr>
                <w:b w:val="false"/>
                <w:bCs w:val="false"/>
                <w:i w:val="false"/>
                <w:iCs w:val="false"/>
              </w:rPr>
              <w:t xml:space="preserve"> : 10 des 13 lignes entièrement faites, la ligne 6 faite pour la matrice elle-même avec un artefact de balayage assorti d'une réserve, la ligne 8 marquée partielle pour correspondre à la ligne 10 (la même affirmation sous-jacente à deux niveaux de rigueur), la ligne 10 véritablement pas faite, la ligne 13 correctement reportée jusqu'à l'existence des données du lot, selon l'ordonnancement propre de la §11.7 — pas un blocage de la remise.</w:t>
            </w:r>
          </w:p>
        </w:tc>
      </w:tr>
      <w:tr>
        <w:tc>
          <w:tcPr>
            <w:tcW w:type="pct" w:w="12%"/>
            <w:tcMar>
              <w:top w:type="dxa" w:w="80"/>
              <w:left w:type="dxa" w:w="100"/>
              <w:bottom w:type="dxa" w:w="80"/>
              <w:right w:type="dxa" w:w="100"/>
            </w:tcMar>
          </w:tcPr>
          <w:p>
            <w:r>
              <w:rPr>
                <w:b w:val="false"/>
                <w:bCs w:val="false"/>
                <w:i w:val="false"/>
                <w:iCs w:val="false"/>
              </w:rPr>
              <w:t xml:space="preserve">Annexe B</w:t>
            </w:r>
          </w:p>
        </w:tc>
        <w:tc>
          <w:tcPr>
            <w:tcW w:type="pct" w:w="42%"/>
            <w:tcMar>
              <w:top w:type="dxa" w:w="80"/>
              <w:left w:type="dxa" w:w="100"/>
              <w:bottom w:type="dxa" w:w="80"/>
              <w:right w:type="dxa" w:w="100"/>
            </w:tcMar>
          </w:tcPr>
          <w:p>
            <w:r>
              <w:rPr>
                <w:b w:val="false"/>
                <w:bCs w:val="false"/>
                <w:i w:val="false"/>
                <w:iCs w:val="false"/>
              </w:rPr>
              <w:t xml:space="preserve">Six points nécessitant une décision de l'équipe robotique, pas une décision d'ingénierie.</w:t>
            </w:r>
          </w:p>
        </w:tc>
        <w:tc>
          <w:tcPr>
            <w:tcW w:type="pct" w:w="46%"/>
            <w:tcMar>
              <w:top w:type="dxa" w:w="80"/>
              <w:left w:type="dxa" w:w="100"/>
              <w:bottom w:type="dxa" w:w="80"/>
              <w:right w:type="dxa" w:w="100"/>
            </w:tcMar>
          </w:tcPr>
          <w:p>
            <w:r>
              <w:rPr>
                <w:b w:val="false"/>
                <w:bCs w:val="false"/>
                <w:i w:val="false"/>
                <w:iCs w:val="false"/>
              </w:rPr>
              <w:t xml:space="preserve">Les six sont consignés dans </w:t>
            </w:r>
            <w:r>
              <w:rPr>
                <w:rFonts w:ascii="Consolas" w:cs="Consolas" w:eastAsia="Consolas" w:hAnsi="Consolas"/>
                <w:b w:val="false"/>
                <w:bCs w:val="false"/>
                <w:i w:val="false"/>
                <w:iCs w:val="false"/>
                <w:color w:val="0E4A40"/>
              </w:rPr>
              <w:t xml:space="preserve">doc/ROBOTICS_TEAM_REFERRALS.md</w:t>
            </w:r>
            <w:r>
              <w:rPr>
                <w:b w:val="false"/>
                <w:bCs w:val="false"/>
                <w:i w:val="false"/>
                <w:iCs w:val="false"/>
              </w:rPr>
              <w:t xml:space="preserve">, y compris l'escalade sur la prise physique de la §3 et la question du repositionnement des bacs de la §4.</w:t>
            </w:r>
          </w:p>
        </w:tc>
      </w:tr>
    </w:tbl>
    <w:p>
      <w:pPr>
        <w:spacing w:after="160"/>
      </w:pPr>
      <w:r/>
    </w:p>
    <w:p>
      <w:pPr>
        <w:pBdr>
          <w:left w:val="single" w:color="146356" w:sz="24"/>
        </w:pBdr>
        <w:shd w:fill="F5F5F3" w:val="clear"/>
        <w:spacing w:after="160" w:before="120"/>
        <w:ind w:left="200"/>
      </w:pPr>
      <w:r>
        <w:t>La phrase qui compte le plus : toute partie de ce pipeline qui ne nécessite pas de simulateur en fonctionnement est construite, cohérente et vérifiée — mais aucun épisode n'a jamais été mené à bien contre la physique réelle sur cette machine, pour des raisons désormais diagnostiquées assez précisément pour que personne n'ait à les redécouvrir.</w:t>
      </w:r>
    </w:p>
    <w:p>
      <w:pPr>
        <w:keepNext/>
        <w:spacing w:after="80" w:before="240"/>
      </w:pPr>
      <w:r>
        <w:t>Spec vs. réalisé : état au 04/10/2026</w:t>
      </w:r>
    </w:p>
    <w:p>
      <w:pPr>
        <w:spacing w:after="160"/>
      </w:pPr>
      <w:r>
        <w:t>Le tableau ci-dessus est l'état du 23/09/2026. Celui-ci donne chaque partie dont l'état a changé, et comment.</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300"/>
        <w:gridCol w:w="3000"/>
        <w:gridCol w:w="5060"/>
      </w:tblGrid>
      <w:tr>
        <w:trPr>
          <w:tblHeader/>
        </w:trPr>
        <w:tc>
          <w:tcPr>
            <w:tcW w:type="dxa" w:w="1300"/>
            <w:shd w:fill="DEE3E0" w:val="clear"/>
            <w:tcMar>
              <w:top w:type="dxa" w:w="80"/>
              <w:left w:type="dxa" w:w="100"/>
              <w:bottom w:type="dxa" w:w="80"/>
              <w:right w:type="dxa" w:w="100"/>
            </w:tcMar>
          </w:tcPr>
          <w:p>
            <w:r>
              <w:rPr>
                <w:b/>
                <w:bCs/>
                <w:color w:val="4B5B57"/>
                <w:sz w:val="18"/>
                <w:szCs w:val="18"/>
              </w:rPr>
              <w:t xml:space="preserve">Partie de la spec</w:t>
            </w:r>
          </w:p>
        </w:tc>
        <w:tc>
          <w:tcPr>
            <w:tcW w:type="dxa" w:w="3000"/>
            <w:shd w:fill="DEE3E0" w:val="clear"/>
            <w:tcMar>
              <w:top w:type="dxa" w:w="80"/>
              <w:left w:type="dxa" w:w="100"/>
              <w:bottom w:type="dxa" w:w="80"/>
              <w:right w:type="dxa" w:w="100"/>
            </w:tcMar>
          </w:tcPr>
          <w:p>
            <w:r>
              <w:rPr>
                <w:b/>
                <w:bCs/>
                <w:color w:val="4B5B57"/>
                <w:sz w:val="18"/>
                <w:szCs w:val="18"/>
              </w:rPr>
              <w:t xml:space="preserve">Demandé</w:t>
            </w:r>
          </w:p>
        </w:tc>
        <w:tc>
          <w:tcPr>
            <w:tcW w:type="dxa" w:w="5060"/>
            <w:shd w:fill="DEE3E0" w:val="clear"/>
            <w:tcMar>
              <w:top w:type="dxa" w:w="80"/>
              <w:left w:type="dxa" w:w="100"/>
              <w:bottom w:type="dxa" w:w="80"/>
              <w:right w:type="dxa" w:w="100"/>
            </w:tcMar>
          </w:tcPr>
          <w:p>
            <w:r>
              <w:rPr>
                <w:b/>
                <w:bCs/>
                <w:color w:val="4B5B57"/>
                <w:sz w:val="18"/>
                <w:szCs w:val="18"/>
              </w:rPr>
              <w:t xml:space="preserve">État au 04/10/2026</w:t>
            </w:r>
          </w:p>
        </w:tc>
      </w:tr>
      <w:tr>
        <w:trPr>
          <w:cantSplit/>
        </w:trPr>
        <w:tc>
          <w:tcPr>
            <w:tcW w:type="dxa" w:w="1300"/>
            <w:tcMar>
              <w:top w:type="dxa" w:w="80"/>
              <w:left w:type="dxa" w:w="100"/>
              <w:bottom w:type="dxa" w:w="80"/>
              <w:right w:type="dxa" w:w="100"/>
            </w:tcMar>
          </w:tcPr>
          <w:p>
            <w:r>
              <w:rPr>
                <w:sz w:val="19"/>
                <w:szCs w:val="19"/>
              </w:rPr>
              <w:t xml:space="preserve">Partie 4</w:t>
            </w:r>
          </w:p>
        </w:tc>
        <w:tc>
          <w:tcPr>
            <w:tcW w:type="dxa" w:w="3000"/>
            <w:tcMar>
              <w:top w:type="dxa" w:w="80"/>
              <w:left w:type="dxa" w:w="100"/>
              <w:bottom w:type="dxa" w:w="80"/>
              <w:right w:type="dxa" w:w="100"/>
            </w:tcMar>
          </w:tcPr>
          <w:p>
            <w:r>
              <w:rPr>
                <w:sz w:val="19"/>
                <w:szCs w:val="19"/>
              </w:rPr>
              <w:t xml:space="preserve">Bacs de 100 mm, positions du fichier monde.</w:t>
            </w:r>
          </w:p>
        </w:tc>
        <w:tc>
          <w:tcPr>
            <w:tcW w:type="dxa" w:w="5060"/>
            <w:tcMar>
              <w:top w:type="dxa" w:w="80"/>
              <w:left w:type="dxa" w:w="100"/>
              <w:bottom w:type="dxa" w:w="80"/>
              <w:right w:type="dxa" w:w="100"/>
            </w:tcMar>
          </w:tcPr>
          <w:p>
            <w:r>
              <w:rPr>
                <w:sz w:val="19"/>
                <w:szCs w:val="19"/>
              </w:rPr>
              <w:t xml:space="preserve">Bacs passés à une </w:t>
            </w:r>
            <w:r>
              <w:rPr>
                <w:b/>
                <w:bCs/>
                <w:sz w:val="19"/>
                <w:szCs w:val="19"/>
              </w:rPr>
              <w:t xml:space="preserve">ouverture de 80 mm</w:t>
            </w:r>
            <w:r>
              <w:rPr>
                <w:sz w:val="19"/>
                <w:szCs w:val="19"/>
              </w:rPr>
              <w:t xml:space="preserve">, parois 3 mm, 86 mm hors tout ; bac bleu déplacé en (0,24, 0,01). Les bacs de 100 mm s'interpénétraient (§25).</w:t>
            </w:r>
          </w:p>
        </w:tc>
      </w:tr>
      <w:tr>
        <w:trPr>
          <w:cantSplit/>
        </w:trPr>
        <w:tc>
          <w:tcPr>
            <w:tcW w:type="dxa" w:w="1300"/>
            <w:tcMar>
              <w:top w:type="dxa" w:w="80"/>
              <w:left w:type="dxa" w:w="100"/>
              <w:bottom w:type="dxa" w:w="80"/>
              <w:right w:type="dxa" w:w="100"/>
            </w:tcMar>
          </w:tcPr>
          <w:p>
            <w:r>
              <w:rPr>
                <w:sz w:val="19"/>
                <w:szCs w:val="19"/>
              </w:rPr>
              <w:t xml:space="preserve">Partie 6</w:t>
            </w:r>
          </w:p>
        </w:tc>
        <w:tc>
          <w:tcPr>
            <w:tcW w:type="dxa" w:w="3000"/>
            <w:tcMar>
              <w:top w:type="dxa" w:w="80"/>
              <w:left w:type="dxa" w:w="100"/>
              <w:bottom w:type="dxa" w:w="80"/>
              <w:right w:type="dxa" w:w="100"/>
            </w:tcMar>
          </w:tcPr>
          <w:p>
            <w:r>
              <w:rPr>
                <w:sz w:val="19"/>
                <w:szCs w:val="19"/>
              </w:rPr>
              <w:t xml:space="preserve">Matrice de 60 lignes, seconde caméra réservée.</w:t>
            </w:r>
          </w:p>
        </w:tc>
        <w:tc>
          <w:tcPr>
            <w:tcW w:type="dxa" w:w="5060"/>
            <w:tcMar>
              <w:top w:type="dxa" w:w="80"/>
              <w:left w:type="dxa" w:w="100"/>
              <w:bottom w:type="dxa" w:w="80"/>
              <w:right w:type="dxa" w:w="100"/>
            </w:tcMar>
          </w:tcPr>
          <w:p>
            <w:r>
              <w:rPr>
                <w:sz w:val="19"/>
                <w:szCs w:val="19"/>
              </w:rPr>
              <w:t xml:space="preserve">Matrice régénérée deux fois : bases des objets déplacées pour que toute levée garde J2 ≤ 48° (§24) ; objets tenus à 120 mm de l'axe du robot, sur la planche, et à 5 mm hors du vrai carré de chaque bac (§24–25). Réserve : une </w:t>
            </w:r>
            <w:r>
              <w:rPr>
                <w:b/>
                <w:bCs/>
                <w:sz w:val="19"/>
                <w:szCs w:val="19"/>
              </w:rPr>
              <w:t xml:space="preserve">configuration réservée de la caméra de table</w:t>
            </w:r>
            <w:r>
              <w:rPr>
                <w:sz w:val="19"/>
                <w:szCs w:val="19"/>
              </w:rPr>
              <w:t xml:space="preserve"> (spec 6.4, option 2), pas </w:t>
            </w:r>
            <w:r>
              <w:rPr>
                <w:rFonts w:ascii="Consolas" w:cs="Consolas" w:eastAsia="Consolas" w:hAnsi="Consolas"/>
                <w:color w:val="0E4A40"/>
              </w:rPr>
              <w:t xml:space="preserve">synth_camera_right</w:t>
            </w:r>
            <w:r>
              <w:rPr>
                <w:sz w:val="19"/>
                <w:szCs w:val="19"/>
              </w:rPr>
              <w:t xml:space="preserve"> (§22).</w:t>
            </w:r>
          </w:p>
        </w:tc>
      </w:tr>
      <w:tr>
        <w:trPr>
          <w:cantSplit/>
        </w:trPr>
        <w:tc>
          <w:tcPr>
            <w:tcW w:type="dxa" w:w="1300"/>
            <w:tcMar>
              <w:top w:type="dxa" w:w="80"/>
              <w:left w:type="dxa" w:w="100"/>
              <w:bottom w:type="dxa" w:w="80"/>
              <w:right w:type="dxa" w:w="100"/>
            </w:tcMar>
          </w:tcPr>
          <w:p>
            <w:r>
              <w:rPr>
                <w:sz w:val="19"/>
                <w:szCs w:val="19"/>
              </w:rPr>
              <w:t xml:space="preserve">Partie 7</w:t>
            </w:r>
          </w:p>
        </w:tc>
        <w:tc>
          <w:tcPr>
            <w:tcW w:type="dxa" w:w="3000"/>
            <w:tcMar>
              <w:top w:type="dxa" w:w="80"/>
              <w:left w:type="dxa" w:w="100"/>
              <w:bottom w:type="dxa" w:w="80"/>
              <w:right w:type="dxa" w:w="100"/>
            </w:tcMar>
          </w:tcPr>
          <w:p>
            <w:r>
              <w:rPr>
                <w:sz w:val="19"/>
                <w:szCs w:val="19"/>
              </w:rPr>
              <w:t xml:space="preserve">Sept points de passage par épisode, branche cohérente.</w:t>
            </w:r>
          </w:p>
        </w:tc>
        <w:tc>
          <w:tcPr>
            <w:tcW w:type="dxa" w:w="5060"/>
            <w:tcMar>
              <w:top w:type="dxa" w:w="80"/>
              <w:left w:type="dxa" w:w="100"/>
              <w:bottom w:type="dxa" w:w="80"/>
              <w:right w:type="dxa" w:w="100"/>
            </w:tcMar>
          </w:tcPr>
          <w:p>
            <w:r>
              <w:rPr>
                <w:sz w:val="19"/>
                <w:szCs w:val="19"/>
              </w:rPr>
              <w:t xml:space="preserve">Forme inchangée ; la colonne de dépose est désormais résolue avec le lacet monde de la pince contraint, pour lâcher les boîtes d'équerre avec les bacs (§25).</w:t>
            </w:r>
          </w:p>
        </w:tc>
      </w:tr>
      <w:tr>
        <w:trPr>
          <w:cantSplit/>
        </w:trPr>
        <w:tc>
          <w:tcPr>
            <w:tcW w:type="dxa" w:w="1300"/>
            <w:tcMar>
              <w:top w:type="dxa" w:w="80"/>
              <w:left w:type="dxa" w:w="100"/>
              <w:bottom w:type="dxa" w:w="80"/>
              <w:right w:type="dxa" w:w="100"/>
            </w:tcMar>
          </w:tcPr>
          <w:p>
            <w:r>
              <w:rPr>
                <w:sz w:val="19"/>
                <w:szCs w:val="19"/>
              </w:rPr>
              <w:t xml:space="preserve">Partie 8</w:t>
            </w:r>
          </w:p>
        </w:tc>
        <w:tc>
          <w:tcPr>
            <w:tcW w:type="dxa" w:w="3000"/>
            <w:tcMar>
              <w:top w:type="dxa" w:w="80"/>
              <w:left w:type="dxa" w:w="100"/>
              <w:bottom w:type="dxa" w:w="80"/>
              <w:right w:type="dxa" w:w="100"/>
            </w:tcMar>
          </w:tcPr>
          <w:p>
            <w:r>
              <w:rPr>
                <w:sz w:val="19"/>
                <w:szCs w:val="19"/>
              </w:rPr>
              <w:t xml:space="preserve">Test de fumée : un épisode par objet.</w:t>
            </w:r>
          </w:p>
        </w:tc>
        <w:tc>
          <w:tcPr>
            <w:tcW w:type="dxa" w:w="5060"/>
            <w:tcMar>
              <w:top w:type="dxa" w:w="80"/>
              <w:left w:type="dxa" w:w="100"/>
              <w:bottom w:type="dxa" w:w="80"/>
              <w:right w:type="dxa" w:w="100"/>
            </w:tcMar>
          </w:tcPr>
          <w:p>
            <w:r>
              <w:rPr>
                <w:b/>
                <w:bCs/>
                <w:sz w:val="19"/>
                <w:szCs w:val="19"/>
              </w:rPr>
              <w:t xml:space="preserve">Fait</w:t>
            </w:r>
            <w:r>
              <w:rPr>
                <w:sz w:val="19"/>
                <w:szCs w:val="19"/>
              </w:rPr>
              <w:t xml:space="preserve"> : épisodes 1, 16, 43, 46 réussis le 03/10/2026 (le 16 après deux tentatives échouées) (§17).</w:t>
            </w:r>
          </w:p>
        </w:tc>
      </w:tr>
      <w:tr>
        <w:trPr>
          <w:cantSplit/>
        </w:trPr>
        <w:tc>
          <w:tcPr>
            <w:tcW w:type="dxa" w:w="1300"/>
            <w:tcMar>
              <w:top w:type="dxa" w:w="80"/>
              <w:left w:type="dxa" w:w="100"/>
              <w:bottom w:type="dxa" w:w="80"/>
              <w:right w:type="dxa" w:w="100"/>
            </w:tcMar>
          </w:tcPr>
          <w:p>
            <w:r>
              <w:rPr>
                <w:sz w:val="19"/>
                <w:szCs w:val="19"/>
              </w:rPr>
              <w:t xml:space="preserve">Partie 9</w:t>
            </w:r>
          </w:p>
        </w:tc>
        <w:tc>
          <w:tcPr>
            <w:tcW w:type="dxa" w:w="3000"/>
            <w:tcMar>
              <w:top w:type="dxa" w:w="80"/>
              <w:left w:type="dxa" w:w="100"/>
              <w:bottom w:type="dxa" w:w="80"/>
              <w:right w:type="dxa" w:w="100"/>
            </w:tcMar>
          </w:tcPr>
          <w:p>
            <w:r>
              <w:rPr>
                <w:sz w:val="19"/>
                <w:szCs w:val="19"/>
              </w:rPr>
              <w:t xml:space="preserve">PASS/FAIL/WRONG_BIN ; trois cas mauvais connus.</w:t>
            </w:r>
          </w:p>
        </w:tc>
        <w:tc>
          <w:tcPr>
            <w:tcW w:type="dxa" w:w="5060"/>
            <w:tcMar>
              <w:top w:type="dxa" w:w="80"/>
              <w:left w:type="dxa" w:w="100"/>
              <w:bottom w:type="dxa" w:w="80"/>
              <w:right w:type="dxa" w:w="100"/>
            </w:tcMar>
          </w:tcPr>
          <w:p>
            <w:r>
              <w:rPr>
                <w:sz w:val="19"/>
                <w:szCs w:val="19"/>
              </w:rPr>
              <w:t xml:space="preserve">Renforcée : règle de dépôt sur le point le plus bas, 15 cas d'autotest, contrôles du nombre d'images et de la couleur, un verdict final qui exige aussi zéro renvoi de trajectoire (§21).</w:t>
            </w:r>
          </w:p>
        </w:tc>
      </w:tr>
      <w:tr>
        <w:trPr>
          <w:cantSplit/>
        </w:trPr>
        <w:tc>
          <w:tcPr>
            <w:tcW w:type="dxa" w:w="1300"/>
            <w:tcMar>
              <w:top w:type="dxa" w:w="80"/>
              <w:left w:type="dxa" w:w="100"/>
              <w:bottom w:type="dxa" w:w="80"/>
              <w:right w:type="dxa" w:w="100"/>
            </w:tcMar>
          </w:tcPr>
          <w:p>
            <w:r>
              <w:rPr>
                <w:sz w:val="19"/>
                <w:szCs w:val="19"/>
              </w:rPr>
              <w:t xml:space="preserve">Partie 10</w:t>
            </w:r>
          </w:p>
        </w:tc>
        <w:tc>
          <w:tcPr>
            <w:tcW w:type="dxa" w:w="3000"/>
            <w:tcMar>
              <w:top w:type="dxa" w:w="80"/>
              <w:left w:type="dxa" w:w="100"/>
              <w:bottom w:type="dxa" w:w="80"/>
              <w:right w:type="dxa" w:w="100"/>
            </w:tcMar>
          </w:tcPr>
          <w:p>
            <w:r>
              <w:rPr>
                <w:sz w:val="19"/>
                <w:szCs w:val="19"/>
              </w:rPr>
              <w:t xml:space="preserve">Contrats, cycle de vie de l'enregistreur, </w:t>
            </w:r>
            <w:r>
              <w:rPr>
                <w:rFonts w:ascii="Consolas" w:cs="Consolas" w:eastAsia="Consolas" w:hAnsi="Consolas"/>
                <w:color w:val="0E4A40"/>
              </w:rPr>
              <w:t xml:space="preserve">port_bag.py</w:t>
            </w:r>
            <w:r>
              <w:rPr>
                <w:sz w:val="19"/>
                <w:szCs w:val="19"/>
              </w:rPr>
              <w:t xml:space="preserve">.</w:t>
            </w:r>
          </w:p>
        </w:tc>
        <w:tc>
          <w:tcPr>
            <w:tcW w:type="dxa" w:w="5060"/>
            <w:tcMar>
              <w:top w:type="dxa" w:w="80"/>
              <w:left w:type="dxa" w:w="100"/>
              <w:bottom w:type="dxa" w:w="80"/>
              <w:right w:type="dxa" w:w="100"/>
            </w:tcMar>
          </w:tcPr>
          <w:p>
            <w:r>
              <w:rPr>
                <w:sz w:val="19"/>
                <w:szCs w:val="19"/>
              </w:rPr>
              <w:t xml:space="preserve">Enregistreur démarré par appels de service directs, 71 s → ~1 s (§17) ; </w:t>
            </w:r>
            <w:r>
              <w:rPr>
                <w:rFonts w:ascii="Consolas" w:cs="Consolas" w:eastAsia="Consolas" w:hAnsi="Consolas"/>
                <w:color w:val="0E4A40"/>
              </w:rPr>
              <w:t xml:space="preserve">port_bag.py</w:t>
            </w:r>
            <w:r>
              <w:rPr>
                <w:sz w:val="19"/>
                <w:szCs w:val="19"/>
              </w:rPr>
              <w:t xml:space="preserve"> réécrit sur l'écrivain de LeRobot : </w:t>
            </w:r>
            <w:r>
              <w:rPr>
                <w:b/>
                <w:bCs/>
                <w:sz w:val="19"/>
                <w:szCs w:val="19"/>
              </w:rPr>
              <w:t xml:space="preserve">48 + 12 épisodes au format LeRobot v3.0, chargés par </w:t>
            </w:r>
            <w:r>
              <w:rPr>
                <w:rFonts w:ascii="Consolas" w:cs="Consolas" w:eastAsia="Consolas" w:hAnsi="Consolas"/>
                <w:b/>
                <w:bCs/>
                <w:color w:val="0E4A40"/>
              </w:rPr>
              <w:t xml:space="preserve">LeRobotDataset</w:t>
            </w:r>
            <w:r>
              <w:rPr>
                <w:b/>
                <w:bCs/>
                <w:sz w:val="19"/>
                <w:szCs w:val="19"/>
              </w:rPr>
              <w:t xml:space="preserve"> sous lerobot 0.4.4</w:t>
            </w:r>
            <w:r>
              <w:rPr>
                <w:sz w:val="19"/>
                <w:szCs w:val="19"/>
              </w:rPr>
              <w:t xml:space="preserve"> (§28).</w:t>
            </w:r>
          </w:p>
        </w:tc>
      </w:tr>
      <w:tr>
        <w:trPr>
          <w:cantSplit/>
        </w:trPr>
        <w:tc>
          <w:tcPr>
            <w:tcW w:type="dxa" w:w="1300"/>
            <w:tcMar>
              <w:top w:type="dxa" w:w="80"/>
              <w:left w:type="dxa" w:w="100"/>
              <w:bottom w:type="dxa" w:w="80"/>
              <w:right w:type="dxa" w:w="100"/>
            </w:tcMar>
          </w:tcPr>
          <w:p>
            <w:r>
              <w:rPr>
                <w:sz w:val="19"/>
                <w:szCs w:val="19"/>
              </w:rPr>
              <w:t xml:space="preserve">Partie 11</w:t>
            </w:r>
          </w:p>
        </w:tc>
        <w:tc>
          <w:tcPr>
            <w:tcW w:type="dxa" w:w="3000"/>
            <w:tcMar>
              <w:top w:type="dxa" w:w="80"/>
              <w:left w:type="dxa" w:w="100"/>
              <w:bottom w:type="dxa" w:w="80"/>
              <w:right w:type="dxa" w:w="100"/>
            </w:tcMar>
          </w:tcPr>
          <w:p>
            <w:r>
              <w:rPr>
                <w:sz w:val="19"/>
                <w:szCs w:val="19"/>
              </w:rPr>
              <w:t xml:space="preserve">Travail réparti sur deux machines ; lot sur un poste séparé.</w:t>
            </w:r>
          </w:p>
        </w:tc>
        <w:tc>
          <w:tcPr>
            <w:tcW w:type="dxa" w:w="5060"/>
            <w:tcMar>
              <w:top w:type="dxa" w:w="80"/>
              <w:left w:type="dxa" w:w="100"/>
              <w:bottom w:type="dxa" w:w="80"/>
              <w:right w:type="dxa" w:w="100"/>
            </w:tcMar>
          </w:tcPr>
          <w:p>
            <w:r>
              <w:rPr>
                <w:sz w:val="19"/>
                <w:szCs w:val="19"/>
              </w:rPr>
              <w:t xml:space="preserve">Tout a tourné sur </w:t>
            </w:r>
            <w:r>
              <w:rPr>
                <w:b/>
                <w:bCs/>
                <w:sz w:val="19"/>
                <w:szCs w:val="19"/>
              </w:rPr>
              <w:t xml:space="preserve">un seul portable</w:t>
            </w:r>
            <w:r>
              <w:rPr>
                <w:sz w:val="19"/>
                <w:szCs w:val="19"/>
              </w:rPr>
              <w:t xml:space="preserve"> ; le lot a pris ~2,7 h (§23, §26). Deux fichiers launch ajoutés (§27).</w:t>
            </w:r>
          </w:p>
        </w:tc>
      </w:tr>
      <w:tr>
        <w:trPr>
          <w:cantSplit/>
        </w:trPr>
        <w:tc>
          <w:tcPr>
            <w:tcW w:type="dxa" w:w="1300"/>
            <w:tcMar>
              <w:top w:type="dxa" w:w="80"/>
              <w:left w:type="dxa" w:w="100"/>
              <w:bottom w:type="dxa" w:w="80"/>
              <w:right w:type="dxa" w:w="100"/>
            </w:tcMar>
          </w:tcPr>
          <w:p>
            <w:r>
              <w:rPr>
                <w:sz w:val="19"/>
                <w:szCs w:val="19"/>
              </w:rPr>
              <w:t xml:space="preserve">Partie 13</w:t>
            </w:r>
          </w:p>
        </w:tc>
        <w:tc>
          <w:tcPr>
            <w:tcW w:type="dxa" w:w="3000"/>
            <w:tcMar>
              <w:top w:type="dxa" w:w="80"/>
              <w:left w:type="dxa" w:w="100"/>
              <w:bottom w:type="dxa" w:w="80"/>
              <w:right w:type="dxa" w:w="100"/>
            </w:tcMar>
          </w:tcPr>
          <w:p>
            <w:r>
              <w:rPr>
                <w:sz w:val="19"/>
                <w:szCs w:val="19"/>
              </w:rPr>
              <w:t xml:space="preserve">Jeu de métriques ; taux de bon bac en tête.</w:t>
            </w:r>
          </w:p>
        </w:tc>
        <w:tc>
          <w:tcPr>
            <w:tcW w:type="dxa" w:w="5060"/>
            <w:tcMar>
              <w:top w:type="dxa" w:w="80"/>
              <w:left w:type="dxa" w:w="100"/>
              <w:bottom w:type="dxa" w:w="80"/>
              <w:right w:type="dxa" w:w="100"/>
            </w:tcMar>
          </w:tcPr>
          <w:p>
            <w:r>
              <w:rPr>
                <w:sz w:val="19"/>
                <w:szCs w:val="19"/>
              </w:rPr>
              <w:t xml:space="preserve">Mesuré pour le démonstrateur scripté : réussite 60/60, bon bac 60/60, réserve 12/12, décalage de dépose médian 0,031 du rayon intérieur (max 0,149), 1/60 a déplacé un objet non cible de plus de 2 cm, rendement 60/60 tentatives (§26).</w:t>
            </w:r>
          </w:p>
        </w:tc>
      </w:tr>
      <w:tr>
        <w:trPr>
          <w:cantSplit/>
        </w:trPr>
        <w:tc>
          <w:tcPr>
            <w:tcW w:type="dxa" w:w="1300"/>
            <w:tcMar>
              <w:top w:type="dxa" w:w="80"/>
              <w:left w:type="dxa" w:w="100"/>
              <w:bottom w:type="dxa" w:w="80"/>
              <w:right w:type="dxa" w:w="100"/>
            </w:tcMar>
          </w:tcPr>
          <w:p>
            <w:r>
              <w:rPr>
                <w:sz w:val="19"/>
                <w:szCs w:val="19"/>
              </w:rPr>
              <w:t xml:space="preserve">Annexe A</w:t>
            </w:r>
          </w:p>
        </w:tc>
        <w:tc>
          <w:tcPr>
            <w:tcW w:type="dxa" w:w="3000"/>
            <w:tcMar>
              <w:top w:type="dxa" w:w="80"/>
              <w:left w:type="dxa" w:w="100"/>
              <w:bottom w:type="dxa" w:w="80"/>
              <w:right w:type="dxa" w:w="100"/>
            </w:tcMar>
          </w:tcPr>
          <w:p>
            <w:r>
              <w:rPr>
                <w:sz w:val="19"/>
                <w:szCs w:val="19"/>
              </w:rPr>
              <w:t xml:space="preserve">Lignes 10 (fumée), 12 (lot), 13 (métriques).</w:t>
            </w:r>
          </w:p>
        </w:tc>
        <w:tc>
          <w:tcPr>
            <w:tcW w:type="dxa" w:w="5060"/>
            <w:tcMar>
              <w:top w:type="dxa" w:w="80"/>
              <w:left w:type="dxa" w:w="100"/>
              <w:bottom w:type="dxa" w:w="80"/>
              <w:right w:type="dxa" w:w="100"/>
            </w:tcMar>
          </w:tcPr>
          <w:p>
            <w:r>
              <w:rPr>
                <w:sz w:val="19"/>
                <w:szCs w:val="19"/>
              </w:rPr>
              <w:t xml:space="preserve">Les trois faites (§17, §26).</w:t>
            </w:r>
          </w:p>
        </w:tc>
      </w:tr>
    </w:tbl>
    <w:p>
      <w:pPr>
        <w:spacing w:after="120"/>
      </w:pPr>
      <w:r/>
    </w:p>
    <w:p>
      <w:pPr>
        <w:pStyle w:val="Heading1"/>
        <w:spacing w:after="120" w:before="320"/>
      </w:pPr>
      <w:r>
        <w:t>L'implémentation, étape par étape</w:t>
      </w:r>
    </w:p>
    <w:p>
      <w:pPr>
        <w:spacing w:after="160"/>
      </w:pPr>
      <w:r>
        <w:t>Quinze étapes, dans l'ordre où elles se sont réellement déroulées au fil de la session. Chacune associe ce qui a été fait à la vérification qui le prouve, et signale au passage tout bug trouvé — corrigé, ou encore ouvert.</w:t>
      </w:r>
    </w:p>
    <w:p>
      <w:pPr>
        <w:pStyle w:val="Heading2"/>
        <w:spacing w:after="120" w:before="320"/>
      </w:pPr>
      <w:r>
        <w:t>01. Registre des hypothèses</w:t>
      </w:r>
    </w:p>
    <w:p>
      <w:pPr>
        <w:spacing w:after="100"/>
      </w:pPr>
      <w:r>
        <w:t>Partie 1 — parcourir chaque hypothèse énoncée et consigner son résultat réel, pas celui espéré.</w:t>
      </w:r>
    </w:p>
    <w:p>
      <w:pPr>
        <w:spacing w:after="40" w:before="100"/>
      </w:pPr>
      <w:r>
        <w:t>PROCÉDURE</w:t>
      </w:r>
    </w:p>
    <w:p>
      <w:pPr>
        <w:spacing w:after="100"/>
      </w:pPr>
      <w:r>
        <w:t>Chacune des douze hypothèses de la spécification (identité du monde, disponibilité de la caméra, modèle de pince, accessibilité IK, et d'autres) a été vérifiée directement contre l'état réel du dépôt — existence de fichiers, grep, find, sha256sum — jamais supposée vraie parce que la spec l'affirmait.</w:t>
      </w:r>
    </w:p>
    <w:p>
      <w:pPr>
        <w:spacing w:after="40" w:before="100"/>
      </w:pPr>
      <w:r>
        <w:t>VÉRIFICATION</w:t>
      </w:r>
    </w:p>
    <w:p>
      <w:pPr>
        <w:spacing w:after="100"/>
      </w:pPr>
      <w:r>
        <w:t>doc/ASSUMPTIONS.md — chaque hypothèse annotée de son résultat réel et vérifié. Plusieurs hypothèses ne tenaient pas telles qu'énoncées (notamment la question d'identité du fichier de monde en §2 et la question d'accessibilité des bacs en §4) et sont signalées, pas corrigées en silence.</w:t>
      </w:r>
    </w:p>
    <w:p>
      <w:pPr>
        <w:pStyle w:val="Heading2"/>
        <w:spacing w:after="120" w:before="320"/>
      </w:pPr>
      <w:r>
        <w:t>02. Identification du monde</w:t>
      </w:r>
    </w:p>
    <w:p>
      <w:pPr>
        <w:spacing w:after="100"/>
      </w:pPr>
      <w:r>
        <w:t>Partie 2 — confirmer quel fichier de monde est la véritable cible et l'empreindre pour la reproductibilité.</w:t>
      </w:r>
    </w:p>
    <w:p>
      <w:pPr>
        <w:spacing w:after="40" w:before="100"/>
      </w:pPr>
      <w:r>
        <w:t>PROCÉDURE</w:t>
      </w:r>
    </w:p>
    <w:p>
      <w:pPr>
        <w:spacing w:after="100"/>
      </w:pPr>
      <w:r>
        <w:t>real_table.sdf confirmé comme cible : le monde qui reproduit déjà le poste physique (plateau mesuré, quatre marqueurs ArUco, caméra de table) d'un projet antérieur lié, étendu ici avec le quatrième objet et son bac plutôt que repris de zéro.</w:t>
      </w:r>
    </w:p>
    <w:p>
      <w:pPr>
        <w:spacing w:after="40" w:before="100"/>
      </w:pPr>
      <w:r>
        <w:t>VÉRIFICATION</w:t>
      </w:r>
    </w:p>
    <w:p>
      <w:pPr>
        <w:spacing w:after="100"/>
      </w:pPr>
      <w:r>
        <w:t>sha256sum mycobot_description/worlds/real_table.sdf</w:t>
      </w:r>
    </w:p>
    <w:p>
      <w:pPr>
        <w:spacing w:after="100"/>
      </w:pPr>
      <w:r>
        <w:t>Consigné dans doc/WORLD_SELECTION.md. Réserve indiquée dans le même fichier : le fichier de monde a ensuite été modifié pour ajouter trois objets et trois bacs (§4, §15) et, au moment de la rédaction, ces modifications ne sont pas commitées dans le dépôt partagé de l'équipe — l'empreinte consignée ne correspondra pas à un clone neuf avant que ce commit n'atterrisse.</w:t>
      </w:r>
    </w:p>
    <w:p>
      <w:pPr>
        <w:pStyle w:val="Heading2"/>
        <w:spacing w:after="120" w:before="320"/>
      </w:pPr>
      <w:r>
        <w:t>03. Porte de décision de prise</w:t>
      </w:r>
    </w:p>
    <w:p>
      <w:pPr>
        <w:spacing w:after="100"/>
      </w:pPr>
      <w:r>
        <w:t>Partie 3 — un essai borné d'une véritable prise physique ; escalader, pas itérer, au-delà du plafond.</w:t>
      </w:r>
    </w:p>
    <w:p>
      <w:pPr>
        <w:spacing w:after="40" w:before="100"/>
      </w:pPr>
      <w:r>
        <w:t>PROCÉDURE</w:t>
      </w:r>
    </w:p>
    <w:p>
      <w:pPr>
        <w:spacing w:after="100"/>
      </w:pPr>
      <w:r>
        <w:t>Le mécanisme de prise du pipeline de référence a été vérifié à la fois statiquement (lecture de sa propre implémentation) et à l'exécution, deux fois, en direct. Deux essais bornés pour soulever red_cube ont tous deux échoué, pour une raison de timing diagnostiquée comme sans rapport avec le caractère physique ou non du mécanisme.</w:t>
      </w:r>
    </w:p>
    <w:p>
      <w:pPr>
        <w:spacing w:after="40" w:before="100"/>
      </w:pPr>
      <w:r>
        <w:t>VÉRIFICATION</w:t>
      </w:r>
    </w:p>
    <w:p>
      <w:pPr>
        <w:spacing w:after="100"/>
      </w:pPr>
      <w:r>
        <w:t>doc/GRASP_DECISION.md, preuves CSV jointes. Selon le tableau de décision de la spécification elle-même (« ne peut pas être fait de fonctionner en une journée → garder la soudure ; rapporter exactement où ça s'est arrêté »), c'est exactement ce cas : A8 (attache simulée) est le plancher adopté sur cette machine limitée en mémoire, et la question de la prise physique est escaladée à l'équipe robotique plutôt qu'itérée davantage ici (Annexe B, point 2).</w:t>
      </w:r>
    </w:p>
    <w:p>
      <w:pPr>
        <w:pStyle w:val="Heading2"/>
        <w:spacing w:after="120" w:before="320"/>
      </w:pPr>
      <w:r>
        <w:t>04. Objets &amp; bacs</w:t>
      </w:r>
    </w:p>
    <w:p>
      <w:pPr>
        <w:spacing w:after="100"/>
      </w:pPr>
      <w:r>
        <w:t>Partie 4 — quatre objets, quatre bacs, géométrie retracée au fichier de monde réel, pas aux valeurs de la spec.</w:t>
      </w:r>
    </w:p>
    <w:p>
      <w:pPr>
        <w:spacing w:after="40" w:before="100"/>
      </w:pPr>
      <w:r>
        <w:t>PROCÉDURE</w:t>
      </w:r>
    </w:p>
    <w:p>
      <w:pPr>
        <w:spacing w:after="100"/>
      </w:pPr>
      <w:r>
        <w:t>red_cube, blue_cube, green_cylinder, yellow_box et leurs quatre bacs correspondants, ajoutés à real_table.sdf et extraits dans config/objects.yaml depuis les valeurs réellement commitées du SDF (masse, taille, friction, pose) — jamais copiées depuis les chiffres illustratifs de la spécification.</w:t>
      </w:r>
    </w:p>
    <w:p>
      <w:pPr>
        <w:spacing w:after="40" w:before="100"/>
      </w:pPr>
      <w:r>
        <w:t>VÉRIFICATION</w:t>
      </w:r>
    </w:p>
    <w:p>
      <w:pPr>
        <w:spacing w:after="100"/>
      </w:pPr>
      <w:r>
        <w:t>python3 scripts/validate_objects.py</w:t>
      </w:r>
    </w:p>
    <w:p>
      <w:pPr>
        <w:spacing w:after="100"/>
      </w:pPr>
      <w:r>
        <w:t>Sort en 0. Recoupé dans doc/OBJECTS_MANIFEST.md contre le texte SDF brut.</w:t>
      </w:r>
    </w:p>
    <w:p>
      <w:pPr>
        <w:pBdr>
          <w:left w:val="single" w:color="9C3B23" w:sz="24"/>
        </w:pBdr>
        <w:shd w:fill="F5F5F3" w:val="clear"/>
        <w:spacing w:after="160" w:before="120"/>
        <w:ind w:left="200"/>
      </w:pPr>
      <w:r>
        <w:t>Bug trouvé et corrigé : les positions suggérées par la spécification pour les bacs bleu, vert et jaune (rayon 0,343–0,371 m depuis la base) se sont avérées inaccessibles sur toute branche IK, à toute hauteur, par résolution directe hors ligne — pas un quasi-échec, une violation franche de la limite. Repositionnés à r≈0,241 m, correspondant au rayon déjà prouvé accessible de red_bin. Preuves numériques complètes dans doc/BIN_REPOSITIONING.md ; escaladé à l'équipe robotique comme point 4 de l'Annexe B, au cas où une hypothèse de bac dynamique ailleurs dépendrait du placement d'origine.</w:t>
      </w:r>
    </w:p>
    <w:p>
      <w:pPr>
        <w:pStyle w:val="Heading2"/>
        <w:spacing w:after="120" w:before="320"/>
      </w:pPr>
      <w:r>
        <w:t>05. Définition des tâches</w:t>
      </w:r>
    </w:p>
    <w:p>
      <w:pPr>
        <w:spacing w:after="100"/>
      </w:pPr>
      <w:r>
        <w:t>Partie 5 — quatre instructions, générées à partir des données objets/bacs, langage porteur.</w:t>
      </w:r>
    </w:p>
    <w:p>
      <w:pPr>
        <w:spacing w:after="40" w:before="100"/>
      </w:pPr>
      <w:r>
        <w:t>PROCÉDURE</w:t>
      </w:r>
    </w:p>
    <w:p>
      <w:pPr>
        <w:spacing w:after="100"/>
      </w:pPr>
      <w:r>
        <w:t>config/tasks.jsonl généré programmatiquement à partir de l'inventaire objets/bacs (§4), une instruction par objet cible, pour que le langage et la géométrie ne puissent jamais diverger.</w:t>
      </w:r>
    </w:p>
    <w:p>
      <w:pPr>
        <w:spacing w:after="40" w:before="100"/>
      </w:pPr>
      <w:r>
        <w:t>VÉRIFICATION</w:t>
      </w:r>
    </w:p>
    <w:p>
      <w:pPr>
        <w:spacing w:after="100"/>
      </w:pPr>
      <w:r>
        <w:t>wc -l config/tasks.jsonl # 4</w:t>
      </w:r>
    </w:p>
    <w:p>
      <w:pPr>
        <w:spacing w:after="100"/>
      </w:pPr>
      <w:r>
        <w:t>Confirmé par la propre vérification de preflight.sh.</w:t>
      </w:r>
    </w:p>
    <w:p>
      <w:pPr>
        <w:pStyle w:val="Heading2"/>
        <w:spacing w:after="120" w:before="320"/>
      </w:pPr>
      <w:r>
        <w:t>06. Balayage d'accessibilité &amp; matrice</w:t>
      </w:r>
    </w:p>
    <w:p>
      <w:pPr>
        <w:spacing w:after="100"/>
      </w:pPr>
      <w:r>
        <w:t>Partie 6 — quelles positions (x, y) sont réellement accessibles, et 60 configurations d'épisodes valides construites depuis cette enveloppe.</w:t>
      </w:r>
    </w:p>
    <w:p>
      <w:pPr>
        <w:spacing w:after="40" w:before="100"/>
      </w:pPr>
      <w:r>
        <w:t>PROCÉDURE</w:t>
      </w:r>
    </w:p>
    <w:p>
      <w:pPr>
        <w:spacing w:after="100"/>
      </w:pPr>
      <w:r>
        <w:t>L'esquisse de la spécification elle-même (moveit_py + modèle du robot, sans pas de physique) a été délibérément remplacée par une IK analytique pure (scripts/mycobot_ik.py, numpy uniquement, sans rclpy, sans simulateur) — la même substitution que le prédécesseur de ce projet avait déjà dû faire après avoir constaté que moveit_py ne peut pas partager un processus avec un simple nœud rclpy (§bugs-upstream). Le rectangle utilisable du balayage (config/safe_rect.txt) a alimenté scripts/make_matrix.py, qui a construit la matrice d'épisodes de 60 lignes avec placement des distracteurs et affectation caméra/lot.</w:t>
      </w:r>
    </w:p>
    <w:p>
      <w:pPr>
        <w:spacing w:after="40" w:before="100"/>
      </w:pPr>
      <w:r>
        <w:t>VÉRIFICATION</w:t>
      </w:r>
    </w:p>
    <w:p>
      <w:pPr>
        <w:spacing w:after="100"/>
      </w:pPr>
      <w:r>
        <w:t>bash -c '[ $(($(wc -l &lt; config/episode_matrix.csv)-1)) -eq 60 ]'</w:t>
      </w:r>
    </w:p>
    <w:p>
      <w:pPr>
        <w:spacing w:after="100"/>
      </w:pPr>
      <w:r>
        <w:t>60 lignes, confirmées par preflight.sh. synth_camera_right confirmée présente dans real_table.sdf pour le contrat du lot retenu (grep -c "synth_camera_right" ...sdf → non nul).</w:t>
      </w:r>
    </w:p>
    <w:p>
      <w:pPr>
        <w:pStyle w:val="Heading2"/>
        <w:spacing w:after="120" w:before="320"/>
      </w:pPr>
      <w:r>
        <w:t>07. Précalcul des points de passage</w:t>
      </w:r>
    </w:p>
    <w:p>
      <w:pPr>
        <w:spacing w:after="100"/>
      </w:pPr>
      <w:r>
        <w:t>Partie 7 — résoudre hors ligne les points de passage de mouvement de chaque épisode, sans discontinuité entre poses consécutives.</w:t>
      </w:r>
    </w:p>
    <w:p>
      <w:pPr>
        <w:spacing w:after="40" w:before="100"/>
      </w:pPr>
      <w:r>
        <w:t>PROCÉDURE</w:t>
      </w:r>
    </w:p>
    <w:p>
      <w:pPr>
        <w:spacing w:after="100"/>
      </w:pPr>
      <w:r>
        <w:t>precompute_ik.py résout six points de passage par épisode (APPROACH, DESCEND, LIFT, TRANSPORT, RELEASE, RETREAT — HOME est une constante fixe en espace articulaire, non résolue) dans config/waypoints.json, 360 entrées en tout.</w:t>
      </w:r>
    </w:p>
    <w:p>
      <w:pPr>
        <w:spacing w:after="40" w:before="100"/>
      </w:pPr>
      <w:r>
        <w:t>VÉRIFICATION</w:t>
      </w:r>
    </w:p>
    <w:p>
      <w:pPr>
        <w:spacing w:after="100"/>
      </w:pPr>
      <w:r>
        <w:t>python3 scripts/check_waypoints.py</w:t>
      </w:r>
    </w:p>
    <w:p>
      <w:pPr>
        <w:spacing w:after="100"/>
      </w:pPr>
      <w:r>
        <w:t>$ 60 episodes: all waypoints OK</w:t>
      </w:r>
    </w:p>
    <w:p>
      <w:pPr>
        <w:spacing w:after="100"/>
      </w:pPr>
      <w:r>
        <w:t>Sort en 0 pour de vrai — pas « 59 propres plus une exception acceptée ».</w:t>
      </w:r>
    </w:p>
    <w:p>
      <w:pPr>
        <w:pBdr>
          <w:left w:val="single" w:color="9C3B23" w:sz="24"/>
        </w:pBdr>
        <w:shd w:fill="F5F5F3" w:val="clear"/>
        <w:spacing w:after="160" w:before="120"/>
        <w:ind w:left="200"/>
      </w:pPr>
      <w:r>
        <w:t>Bug trouvé et corrigé : le vérificateur de continuité vérifiait à l'origine J3+J4 comme somme invariante pour une pose d'outil fixe — correct pour un cas de test (red_cube, où J2 bougeait à peine) purement par coïncidence, et faux pour un autre (un point de passage près de la base, où J2 oscille aussi de façon importante). L'invariant général réel est J2+J3+J4 ; généraliser la vérification a trouvé et corrigé une vraie discontinuité, pas seulement une fausse alerte.</w:t>
      </w:r>
    </w:p>
    <w:p>
      <w:pPr>
        <w:pBdr>
          <w:left w:val="single" w:color="9C3B23" w:sz="24"/>
        </w:pBdr>
        <w:shd w:fill="F5F5F3" w:val="clear"/>
        <w:spacing w:after="160" w:before="120"/>
        <w:ind w:left="200"/>
      </w:pPr>
      <w:r>
        <w:t>Pas un bug, corrigé par l'auteur de la spec : la Partie 7.4 indique « 420 points de passage pré-résolus » (60×7). 360 est correct — le « 420 » comptait HOME deux fois, une constante fixe, comme s'il fallait la résoudre. Confirmé directement et clôturé.</w:t>
      </w:r>
    </w:p>
    <w:p>
      <w:pPr>
        <w:pStyle w:val="Heading2"/>
        <w:spacing w:after="120" w:before="320"/>
      </w:pPr>
      <w:r>
        <w:t>08. Scripts spawn &amp; séquence</w:t>
      </w:r>
    </w:p>
    <w:p>
      <w:pPr>
        <w:spacing w:after="100"/>
      </w:pPr>
      <w:r>
        <w:t>Partie 8 — faire monter la scène et exécuter la séquence de tri par objet, pour n'importe lequel des quatre objets.</w:t>
      </w:r>
    </w:p>
    <w:p>
      <w:pPr>
        <w:spacing w:after="40" w:before="100"/>
      </w:pPr>
      <w:r>
        <w:t>PROCÉDURE</w:t>
      </w:r>
    </w:p>
    <w:p>
      <w:pPr>
        <w:spacing w:after="100"/>
      </w:pPr>
      <w:r>
        <w:t>spawn_scene.py fait apparaître les quatre objets et les quatre bacs, vérifiés en collision, depuis la propre ligne de la matrice d'épisodes. run_pick_and_place.py lit --target depuis cette même matrice et pilote la séquence à six points de passage de manière générique — rien dans l'un ou l'autre script n'est spécifique à un objet.</w:t>
      </w:r>
    </w:p>
    <w:p>
      <w:pPr>
        <w:spacing w:after="40" w:before="100"/>
      </w:pPr>
      <w:r>
        <w:t>VÉRIFICATION</w:t>
      </w:r>
    </w:p>
    <w:p>
      <w:pPr>
        <w:spacing w:after="100"/>
      </w:pPr>
      <w:r>
        <w:t>Statique : les deux scripts acceptent n'importe lequel des quatre noms d'objets de episode_matrix.csv sans modification de code. En direct : non vérifié. Aucun épisode, pour aucun objet, ne s'est achevé contre un simulateur en fonctionnement — voir §échelle.</w:t>
      </w:r>
    </w:p>
    <w:p>
      <w:pPr>
        <w:pStyle w:val="Heading2"/>
        <w:spacing w:after="120" w:before="320"/>
      </w:pPr>
      <w:r>
        <w:t>09. Logique de vérification</w:t>
      </w:r>
    </w:p>
    <w:p>
      <w:pPr>
        <w:spacing w:after="100"/>
      </w:pPr>
      <w:r>
        <w:t>Partie 9 — PASS / FAIL / WRONG_BIN, avec trois cas d'échec délibérés qui doivent être attrapés, pas seulement le chemin heureux.</w:t>
      </w:r>
    </w:p>
    <w:p>
      <w:pPr>
        <w:spacing w:after="40" w:before="100"/>
      </w:pPr>
      <w:r>
        <w:t>PROCÉDURE</w:t>
      </w:r>
    </w:p>
    <w:p>
      <w:pPr>
        <w:spacing w:after="100"/>
      </w:pPr>
      <w:r>
        <w:t>verify_episode.py implémente la logique pass/fail/mauvais-bac contre la trajectoire enregistrée d'un épisode achevé ; test_verifier.py l'exerce contre quatre cas synthétiques sans avoir besoin d'un simulateur du tout.</w:t>
      </w:r>
    </w:p>
    <w:p>
      <w:pPr>
        <w:spacing w:after="40" w:before="100"/>
      </w:pPr>
      <w:r>
        <w:t>VÉRIFICATION</w:t>
      </w:r>
    </w:p>
    <w:p>
      <w:pPr>
        <w:spacing w:after="100"/>
      </w:pPr>
      <w:r>
        <w:t>python3 scripts/test_verifier.py</w:t>
      </w:r>
    </w:p>
    <w:p>
      <w:pPr>
        <w:spacing w:after="100"/>
      </w:pPr>
      <w:r>
        <w:t>wrong-bin → WRONG_BIN</w:t>
      </w:r>
    </w:p>
    <w:p>
      <w:pPr>
        <w:spacing w:after="100"/>
      </w:pPr>
      <w:r>
        <w:t>no-lift → FAIL</w:t>
      </w:r>
    </w:p>
    <w:p>
      <w:pPr>
        <w:spacing w:after="100"/>
      </w:pPr>
      <w:r>
        <w:t>disturbed-distractor → PASS (signalé)</w:t>
      </w:r>
    </w:p>
    <w:p>
      <w:pPr>
        <w:spacing w:after="100"/>
      </w:pPr>
      <w:r>
        <w:t>clean episode → PASS</w:t>
      </w:r>
    </w:p>
    <w:p>
      <w:pPr>
        <w:spacing w:after="100"/>
      </w:pPr>
      <w:r>
        <w:t>Les quatre classés correctement ; confirmé par le test interne de preflight.sh.</w:t>
      </w:r>
    </w:p>
    <w:p>
      <w:pPr>
        <w:pStyle w:val="Heading2"/>
        <w:spacing w:after="120" w:before="320"/>
      </w:pPr>
      <w:r>
        <w:t>10. Contrats &amp; branchement de l'enregistreur</w:t>
      </w:r>
    </w:p>
    <w:p>
      <w:pPr>
        <w:spacing w:after="100"/>
      </w:pPr>
      <w:r>
        <w:t>Partie 10 — les deux contrats de données, et faire en sorte que l'enregistreur d'épisodes rosetta enregistre réellement.</w:t>
      </w:r>
    </w:p>
    <w:p>
      <w:pPr>
        <w:spacing w:after="40" w:before="100"/>
      </w:pPr>
      <w:r>
        <w:t>PROCÉDURE</w:t>
      </w:r>
    </w:p>
    <w:p>
      <w:pPr>
        <w:spacing w:after="100"/>
      </w:pPr>
      <w:r>
        <w:t>contracts/mycobot_sorting.yaml (entraînement, caméra de table) et contracts/mycobot_sorting_heldout.yaml (retenu, synth_camera_right) écrits et recoupés contre l'inventaire objets/bacs pour la cohérence des topics et des dimensions. episode.sh étendu pour faire passer le nœud de cycle de vie ROS2 de l'enregistreur par configure→activate avant l'envoi de l'objectif RecordEpisode de run_pick_and_place.py.</w:t>
      </w:r>
    </w:p>
    <w:p>
      <w:pPr>
        <w:spacing w:after="40" w:before="100"/>
      </w:pPr>
      <w:r>
        <w:t>VÉRIFICATION</w:t>
      </w:r>
    </w:p>
    <w:p>
      <w:pPr>
        <w:spacing w:after="100"/>
      </w:pPr>
      <w:r>
        <w:t>doc/CONTRACT_VERIFICATION.md — aucun champ de pose de vérité-terrain ne fuite dans l'un ou l'autre contrat (selon A5), vérifié par grep. Le branchement lui-même : confirmé atteignant « recording started » exactement une fois, en direct, sous pleine charge Gazebo, avec une consigne réelle et un objectif RecordEpisode accepté. Chaque tentative depuis a heurté le blocage de cycle de vie documenté en §13.</w:t>
      </w:r>
    </w:p>
    <w:p>
      <w:pPr>
        <w:pStyle w:val="Heading2"/>
        <w:spacing w:after="120" w:before="320"/>
      </w:pPr>
      <w:r>
        <w:t>11. Preflight &amp; paquet de remise</w:t>
      </w:r>
    </w:p>
    <w:p>
      <w:pPr>
        <w:spacing w:after="100"/>
      </w:pPr>
      <w:r>
        <w:t>Partie 11 — l'arborescence exacte de remise, une vérification d'environnement en lecture seule, et la seule phrase honnête dont un lecteur a besoin en premier.</w:t>
      </w:r>
    </w:p>
    <w:p>
      <w:pPr>
        <w:spacing w:after="40" w:before="100"/>
      </w:pPr>
      <w:r>
        <w:t>PROCÉDURE</w:t>
      </w:r>
    </w:p>
    <w:p>
      <w:pPr>
        <w:spacing w:after="100"/>
      </w:pPr>
      <w:r>
        <w:t>preflight.sh construit selon l'esquisse à 15 vérifications de la spécification elle-même, puis corrigé deux fois (ci-dessous) ; RUNNING.md restructuré pour que la première action de l'équipe robotique soit les quatre épisodes de fumée, pas le lot complet, avec une instruction explicite d'arrêt-et-rapport et la phrase unique de la §11.7 tout en haut.</w:t>
      </w:r>
    </w:p>
    <w:p>
      <w:pPr>
        <w:spacing w:after="40" w:before="100"/>
      </w:pPr>
      <w:r>
        <w:t>VÉRIFICATION</w:t>
      </w:r>
    </w:p>
    <w:p>
      <w:pPr>
        <w:spacing w:after="100"/>
      </w:pPr>
      <w:r>
        <w:t>bash preflight.sh</w:t>
      </w:r>
    </w:p>
    <w:p>
      <w:pPr>
        <w:spacing w:after="100"/>
      </w:pPr>
      <w:r>
        <w:t>... 15 vérifications ...</w:t>
      </w:r>
    </w:p>
    <w:p>
      <w:pPr>
        <w:spacing w:after="100"/>
      </w:pPr>
      <w:r>
        <w:t>PREFLIGHT PASSED</w:t>
      </w:r>
    </w:p>
    <w:p>
      <w:pPr>
        <w:spacing w:after="100"/>
      </w:pPr>
      <w:r>
        <w:t>Exécuté pour de vrai dans le conteneur gazebo_to_lerobot, pas affirmé.</w:t>
      </w:r>
    </w:p>
    <w:p>
      <w:pPr>
        <w:pBdr>
          <w:left w:val="single" w:color="9C3B23" w:sz="24"/>
        </w:pBdr>
        <w:shd w:fill="F5F5F3" w:val="clear"/>
        <w:spacing w:after="160" w:before="120"/>
        <w:ind w:left="200"/>
      </w:pPr>
      <w:r>
        <w:t>Deux bugs trouvés et corrigés dans preflight.sh lui-même : sa vérification « image du conteneur présente » se contredit elle-même lorsqu'exécutée depuis l'intérieur du conteneur même dont elle demande l'existence — désormais ignorée, pas échouée, quand docker n'est pas dans le PATH. Sa vérification « le fichier de monde cible existe » utilisait un chemin relatif au mauvais répertoire de travail — corrigée pour résoudre contre le répertoire de partage du paquet ROS2 installé, le même chemin que chaque fichier de lancement du projet utilise réellement.</w:t>
      </w:r>
    </w:p>
    <w:p>
      <w:pPr>
        <w:pStyle w:val="Heading2"/>
        <w:spacing w:after="120" w:before="320"/>
      </w:pPr>
      <w:r>
        <w:t>12. La cause racine shm-size</w:t>
      </w:r>
    </w:p>
    <w:p>
      <w:pPr>
        <w:spacing w:after="100"/>
      </w:pPr>
      <w:r>
        <w:t>Diagnostiquer et corriger les échecs RTPS_TRANSPORT_SHM du conteneur — le premier des deux plafonds matériels trouvés cette session.</w:t>
      </w:r>
    </w:p>
    <w:p>
      <w:pPr>
        <w:spacing w:after="40" w:before="100"/>
      </w:pPr>
      <w:r>
        <w:t>PROCÉDURE</w:t>
      </w:r>
    </w:p>
    <w:p>
      <w:pPr>
        <w:spacing w:after="100"/>
      </w:pPr>
      <w:r>
        <w:t>Une tentative d'épisode en direct a heurté RTPS_TRANSPORT_SHM Error: Failed init_port ... open_and_lock_file failed environ 20 minutes après le démarrage d'une instance Gazebo. Vérifié directement plutôt que supposé : le transport à mémoire partagée de Fast DDS vit dans /dev/shm, et le --shm-size par défaut de Docker est 64 Mo pour tout le conteneur.</w:t>
      </w:r>
    </w:p>
    <w:p>
      <w:pPr>
        <w:spacing w:after="40" w:before="100"/>
      </w:pPr>
      <w:r>
        <w:t>VÉRIFICATION</w:t>
      </w:r>
    </w:p>
    <w:p>
      <w:pPr>
        <w:spacing w:after="100"/>
      </w:pPr>
      <w:r>
        <w:t>df -h /dev/shm # 64M, hypothèse confirmée</w:t>
      </w:r>
    </w:p>
    <w:p>
      <w:pPr>
        <w:spacing w:after="100"/>
      </w:pPr>
      <w:r>
        <w:t>docker inspect ... ShmSize # 67108864 octets, défaut non modifié</w:t>
      </w:r>
    </w:p>
    <w:p>
      <w:pPr>
        <w:spacing w:after="100"/>
      </w:pPr>
      <w:r>
        <w:t>Corrigé à la source : docker/run.sh (dans le dépôt voisin Gazebo_to_LeRobot_Pipeline) passe désormais --shm-size=2g. Conteneur recréé, df -h /dev/shm confirme 2.0G. Le démontage de episode.sh nettoie désormais aussi tout segment fastrtps_* fuité à chaque épisode, puisque le script redémarre la pile de simulation mais pas le conteneur lui-même.</w:t>
      </w:r>
    </w:p>
    <w:p>
      <w:pPr>
        <w:pStyle w:val="Heading2"/>
        <w:spacing w:after="120" w:before="320"/>
      </w:pPr>
      <w:r>
        <w:t>13. Blocage du cycle de vie de l'enregistreur</w:t>
      </w:r>
    </w:p>
    <w:p>
      <w:pPr>
        <w:spacing w:after="100"/>
      </w:pPr>
      <w:r>
        <w:t>Un second plafond matériel/logiciel, indépendant et toujours non résolu — trouvé en l'isolant délibérément de Gazebo.</w:t>
      </w:r>
    </w:p>
    <w:p>
      <w:pPr>
        <w:spacing w:after="40" w:before="100"/>
      </w:pPr>
      <w:r>
        <w:t>PROCÉDURE</w:t>
      </w:r>
    </w:p>
    <w:p>
      <w:pPr>
        <w:spacing w:after="100"/>
      </w:pPr>
      <w:r>
        <w:t>Plutôt que de continuer à retenter un épisode complet, un test minimal (« 3a-minimal ») a isolé l'enregistreur de Gazebo entièrement : un émetteur rclpy jetable simulait /joint_states et un topic caméra à 30 Hz, sans contrôleurs, sans mouvement du bras. Quatre causes bon marché ont été vérifiées avant de toucher au code source : noms de topics (correspondance exacte), flux de données (30,0 Hz confirmés via ros2 topic hz), inscriptibilité du répertoire de bag (confirmée), et QoS (la vérification qui comptait : Subscription count: 0 sur les deux topics même après l'appel à configure — l'enregistreur ne va jamais assez loin pour s'abonner).</w:t>
      </w:r>
    </w:p>
    <w:p>
      <w:pPr>
        <w:spacing w:after="40" w:before="100"/>
      </w:pPr>
      <w:r>
        <w:t>VÉRIFICATION</w:t>
      </w:r>
    </w:p>
    <w:p>
      <w:pPr>
        <w:spacing w:after="100"/>
      </w:pPr>
      <w:r>
        <w:t>Les quatre explications côté harnais sont écartées ; cela exclut le dispositif de test comme cause. La lecture statique de episode_recorder_node.py et de sa classe de base de cycle de vie partagée, faite directement sur l'hôte (le paquet est monté en bind, aucun conteneur nécessaire), a écarté l'hypothèse spécifique d'un appel bloquant sous un executor mono-thread — c'est en réalité un MultiThreadedExecutor(num_threads=4) — ainsi qu'un mécanisme lié de groupe de rappel mutuellement exclusif. Aucun défaut au niveau de la ligne n'a été localisé. Preuve corroborante que le blocage est réel : un appel distinct, en lecture seule, ros2 lifecycle get se bloque aussi, tandis que ros2 node list répond instantanément — cohérent avec le verrou de transition interne du nœud tenu, pas une réponse CLI perdue.</w:t>
      </w:r>
    </w:p>
    <w:p>
      <w:pPr>
        <w:pBdr>
          <w:left w:val="single" w:color="9C3B23" w:sz="24"/>
        </w:pBdr>
        <w:shd w:fill="F5F5F3" w:val="clear"/>
        <w:spacing w:after="160" w:before="120"/>
        <w:ind w:left="200"/>
      </w:pPr>
      <w:r>
        <w:t>Ouvert, non corrigé : résoudre ceci nécessite une trace de pile Python en direct (py-spy dump) sur le processus bloqué. Tenté cette session ; bloqué par l'absence de CAP_SYS_PTRACE sur le conteneur, et une recréation du conteneur pour l'ajouter n'a pas été poursuivie une troisième fois après la décision d'arrêter tout travail lié au matériel pour la nuit. Voir §bugs-upstream pour la fiche destinée à quiconque peut réellement lancer cette trace.</w:t>
      </w:r>
    </w:p>
    <w:p>
      <w:pPr>
        <w:pStyle w:val="Heading2"/>
        <w:spacing w:after="120" w:before="320"/>
      </w:pPr>
      <w:r>
        <w:t>14. Régénération de la reach-map</w:t>
      </w:r>
    </w:p>
    <w:p>
      <w:pPr>
        <w:spacing w:after="100"/>
      </w:pPr>
      <w:r>
        <w:t>Compléter l'arborescence du paquet de remise — honnêtement, y compris là où l'achèvement reste en deçà.</w:t>
      </w:r>
    </w:p>
    <w:p>
      <w:pPr>
        <w:spacing w:after="40" w:before="100"/>
      </w:pPr>
      <w:r>
        <w:t>PROCÉDURE</w:t>
      </w:r>
    </w:p>
    <w:p>
      <w:pPr>
        <w:spacing w:after="100"/>
      </w:pPr>
      <w:r>
        <w:t>config/reach_map.csv (la sortie brute du balayage de la §6) s'est avéré manquant du disque — seul son dérivé, safe_rect.txt, avait survécu. Un nouveau scripts/sweep_reach.py (IK analytique pure, sans simulateur) le régénère. Une première tentative avec une grille fine (0,01 m, nombre de graines complet) ne s'est pas terminée dans une session raisonnable ; réduite deux fois, à 0,04 m et 6 graines, pour obtenir un résultat tout court.</w:t>
      </w:r>
    </w:p>
    <w:p>
      <w:pPr>
        <w:spacing w:after="40" w:before="100"/>
      </w:pPr>
      <w:r>
        <w:t>VÉRIFICATION</w:t>
      </w:r>
    </w:p>
    <w:p>
      <w:pPr>
        <w:spacing w:after="100"/>
      </w:pPr>
      <w:r>
        <w:t>python3 scripts/summarise_reach.py</w:t>
      </w:r>
    </w:p>
    <w:p>
      <w:pPr>
        <w:spacing w:after="100"/>
      </w:pPr>
      <w:r>
        <w:t>cette exécution : x -0.10..0.34, y -0.25..0.31</w:t>
      </w:r>
    </w:p>
    <w:p>
      <w:pPr>
        <w:spacing w:after="100"/>
      </w:pPr>
      <w:r>
        <w:t>safe_rect.txt : x -0.03..0.55, y -0.19..0.22</w:t>
      </w:r>
    </w:p>
    <w:p>
      <w:pPr>
        <w:spacing w:after="100"/>
      </w:pPr>
      <w:r>
        <w:t>Ne correspond pas étroitement. Trois des quatre valeurs limites de cette exécution tombent exactement sur le bord de la propre grille de recherche de cette exécution, ce qui signifie que le balayage réduit n'a même pas encadré la véritable enveloppe. safe_rect.txt — le fichier dont episode_matrix.csv dépend réellement — a été laissé intact et reste la référence. Rapporté comme réserve, pas passé sous silence, à la fois dans la docstring du script et dans doc/HANDOVER.md.</w:t>
      </w:r>
    </w:p>
    <w:p>
      <w:pPr>
        <w:pStyle w:val="Heading2"/>
        <w:spacing w:after="120" w:before="320"/>
      </w:pPr>
      <w:r>
        <w:t>15. Clôture de la remise</w:t>
      </w:r>
    </w:p>
    <w:p>
      <w:pPr>
        <w:spacing w:after="100"/>
      </w:pPr>
      <w:r>
        <w:t>La dernière passe de documentation : une phrase honnête, un bilan de l'Annexe A, et la discipline git qui va avec.</w:t>
      </w:r>
    </w:p>
    <w:p>
      <w:pPr>
        <w:spacing w:after="40" w:before="100"/>
      </w:pPr>
      <w:r>
        <w:t>PROCÉDURE</w:t>
      </w:r>
    </w:p>
    <w:p>
      <w:pPr>
        <w:spacing w:after="100"/>
      </w:pPr>
      <w:r>
        <w:t>RUNNING.md s'ouvre désormais sur la phrase unique de la §11.7 — ce qui est prouvé, ce qui ne l'est pas, pourquoi — avant toute commande. doc/HANDOVER.md (nouveau) fait correspondre chaque ligne de l'Annexe A à son statut réel, avec l'arithmétique mémoire complète derrière la limite matérielle et exactement ce qu'il faut recueillir si un épisode de fumée échoue.</w:t>
      </w:r>
    </w:p>
    <w:p>
      <w:pPr>
        <w:spacing w:after="40" w:before="100"/>
      </w:pPr>
      <w:r>
        <w:t>VÉRIFICATION</w:t>
      </w:r>
    </w:p>
    <w:p>
      <w:pPr>
        <w:spacing w:after="100"/>
      </w:pPr>
      <w:r>
        <w:t>Tout ce qui précède est commité dans l'historique git propre du projet (commit 3319973 et ses prédécesseurs immédiats). Les deux fichiers que ce travail a également touchés dans le dépôt d'équipe partagé, séparé, mycobot_320pi_R6A, n'ont délibérément pas été commités par ce processus — présentés sous forme de diff pour relecture et commit directs par le mainteneur de ce dépôt.</w:t>
      </w:r>
    </w:p>
    <w:p>
      <w:pPr>
        <w:pStyle w:val="Heading1"/>
        <w:spacing w:after="120" w:before="320"/>
      </w:pPr>
      <w:r>
        <w:t>Échelle de vérification</w:t>
      </w:r>
    </w:p>
    <w:p>
      <w:pPr>
        <w:spacing w:after="160"/>
      </w:pPr>
      <w:r>
        <w:t>Chaque échelon dépend strictement de celui du dessous. Le pipeline atteint chaque échelon qui ne nécessite pas de simulateur en fonctionnement ; les échelons au-dessus sont ceux dont ce rapport est le plus honnête sur le fait de ne pas les atteindre.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shd w:fill="DEE3E0" w:val="clear"/>
            <w:tcMar>
              <w:top w:type="dxa" w:w="80"/>
              <w:left w:type="dxa" w:w="100"/>
              <w:bottom w:type="dxa" w:w="80"/>
              <w:right w:type="dxa" w:w="100"/>
            </w:tcMar>
          </w:tcPr>
          <w:p>
            <w:r>
              <w:rPr>
                <w:b/>
                <w:bCs/>
                <w:i w:val="false"/>
                <w:iCs w:val="false"/>
              </w:rPr>
              <w:t xml:space="preserve">Niveau</w:t>
            </w:r>
          </w:p>
        </w:tc>
        <w:tc>
          <w:tcPr>
            <w:tcW w:type="pct" w:w="16%"/>
            <w:shd w:fill="DEE3E0" w:val="clear"/>
            <w:tcMar>
              <w:top w:type="dxa" w:w="80"/>
              <w:left w:type="dxa" w:w="100"/>
              <w:bottom w:type="dxa" w:w="80"/>
              <w:right w:type="dxa" w:w="100"/>
            </w:tcMar>
          </w:tcPr>
          <w:p>
            <w:r>
              <w:rPr>
                <w:b/>
                <w:bCs/>
                <w:i w:val="false"/>
                <w:iCs w:val="false"/>
              </w:rPr>
              <w:t xml:space="preserve">Statut</w:t>
            </w:r>
          </w:p>
        </w:tc>
        <w:tc>
          <w:tcPr>
            <w:tcW w:type="pct" w:w="30%"/>
            <w:shd w:fill="DEE3E0" w:val="clear"/>
            <w:tcMar>
              <w:top w:type="dxa" w:w="80"/>
              <w:left w:type="dxa" w:w="100"/>
              <w:bottom w:type="dxa" w:w="80"/>
              <w:right w:type="dxa" w:w="100"/>
            </w:tcMar>
          </w:tcPr>
          <w:p>
            <w:r>
              <w:rPr>
                <w:b/>
                <w:bCs/>
                <w:i w:val="false"/>
                <w:iCs w:val="false"/>
              </w:rPr>
              <w:t xml:space="preserve">Titre</w:t>
            </w:r>
          </w:p>
        </w:tc>
        <w:tc>
          <w:tcPr>
            <w:tcW w:type="pct" w:w="44%"/>
            <w:shd w:fill="DEE3E0" w:val="clear"/>
            <w:tcMar>
              <w:top w:type="dxa" w:w="80"/>
              <w:left w:type="dxa" w:w="100"/>
              <w:bottom w:type="dxa" w:w="80"/>
              <w:right w:type="dxa" w:w="100"/>
            </w:tcMar>
          </w:tcPr>
          <w:p>
            <w:r>
              <w:rPr>
                <w:b/>
                <w:bCs/>
                <w:i w:val="false"/>
                <w:iCs w:val="false"/>
              </w:rPr>
              <w:t xml:space="preserve">Détail</w:t>
            </w:r>
          </w:p>
        </w:tc>
      </w:tr>
      <w:tr>
        <w:tc>
          <w:tcPr>
            <w:tcW w:type="pct" w:w="10%"/>
            <w:tcMar>
              <w:top w:type="dxa" w:w="80"/>
              <w:left w:type="dxa" w:w="100"/>
              <w:bottom w:type="dxa" w:w="80"/>
              <w:right w:type="dxa" w:w="100"/>
            </w:tcMar>
          </w:tcPr>
          <w:p>
            <w:r>
              <w:rPr>
                <w:b w:val="false"/>
                <w:bCs w:val="false"/>
                <w:i w:val="false"/>
                <w:iCs w:val="false"/>
              </w:rPr>
              <w:t xml:space="preserve">Niveau 0</w:t>
            </w:r>
          </w:p>
        </w:tc>
        <w:tc>
          <w:tcPr>
            <w:tcW w:type="pct" w:w="16%"/>
            <w:tcMar>
              <w:top w:type="dxa" w:w="80"/>
              <w:left w:type="dxa" w:w="100"/>
              <w:bottom w:type="dxa" w:w="80"/>
              <w:right w:type="dxa" w:w="100"/>
            </w:tcMar>
          </w:tcPr>
          <w:p>
            <w:r>
              <w:rPr>
                <w:b w:val="false"/>
                <w:bCs w:val="false"/>
                <w:i w:val="false"/>
                <w:iCs w:val="false"/>
              </w:rPr>
              <w:t xml:space="preserve">Réussi</w:t>
            </w:r>
          </w:p>
        </w:tc>
        <w:tc>
          <w:tcPr>
            <w:tcW w:type="pct" w:w="30%"/>
            <w:tcMar>
              <w:top w:type="dxa" w:w="80"/>
              <w:left w:type="dxa" w:w="100"/>
              <w:bottom w:type="dxa" w:w="80"/>
              <w:right w:type="dxa" w:w="100"/>
            </w:tcMar>
          </w:tcPr>
          <w:p>
            <w:r>
              <w:rPr>
                <w:b w:val="false"/>
                <w:bCs w:val="false"/>
                <w:i w:val="false"/>
                <w:iCs w:val="false"/>
              </w:rPr>
              <w:t xml:space="preserve">Spécification et environnement sont cohérents</w:t>
            </w:r>
          </w:p>
        </w:tc>
        <w:tc>
          <w:tcPr>
            <w:tcW w:type="pct" w:w="44%"/>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 passe les 15 vérifications ; chaque artefact statique (matrice, points de passage, contrats, tâches) se valide indépendamment (§1–11).</w:t>
            </w:r>
          </w:p>
        </w:tc>
      </w:tr>
      <w:tr>
        <w:tc>
          <w:tcPr>
            <w:tcW w:type="pct" w:w="10%"/>
            <w:tcMar>
              <w:top w:type="dxa" w:w="80"/>
              <w:left w:type="dxa" w:w="100"/>
              <w:bottom w:type="dxa" w:w="80"/>
              <w:right w:type="dxa" w:w="100"/>
            </w:tcMar>
          </w:tcPr>
          <w:p>
            <w:r>
              <w:rPr>
                <w:b w:val="false"/>
                <w:bCs w:val="false"/>
                <w:i w:val="false"/>
                <w:iCs w:val="false"/>
              </w:rPr>
              <w:t xml:space="preserve">Niveau 1</w:t>
            </w:r>
          </w:p>
        </w:tc>
        <w:tc>
          <w:tcPr>
            <w:tcW w:type="pct" w:w="16%"/>
            <w:tcMar>
              <w:top w:type="dxa" w:w="80"/>
              <w:left w:type="dxa" w:w="100"/>
              <w:bottom w:type="dxa" w:w="80"/>
              <w:right w:type="dxa" w:w="100"/>
            </w:tcMar>
          </w:tcPr>
          <w:p>
            <w:r>
              <w:rPr>
                <w:b w:val="false"/>
                <w:bCs w:val="false"/>
                <w:i w:val="false"/>
                <w:iCs w:val="false"/>
              </w:rPr>
              <w:t xml:space="preserve">Réussi</w:t>
            </w:r>
          </w:p>
        </w:tc>
        <w:tc>
          <w:tcPr>
            <w:tcW w:type="pct" w:w="30%"/>
            <w:tcMar>
              <w:top w:type="dxa" w:w="80"/>
              <w:left w:type="dxa" w:w="100"/>
              <w:bottom w:type="dxa" w:w="80"/>
              <w:right w:type="dxa" w:w="100"/>
            </w:tcMar>
          </w:tcPr>
          <w:p>
            <w:r>
              <w:rPr>
                <w:b w:val="false"/>
                <w:bCs w:val="false"/>
                <w:i w:val="false"/>
                <w:iCs w:val="false"/>
              </w:rPr>
              <w:t xml:space="preserve">La logique hors ligne est correcte</w:t>
            </w:r>
          </w:p>
        </w:tc>
        <w:tc>
          <w:tcPr>
            <w:tcW w:type="pct" w:w="44%"/>
            <w:tcMar>
              <w:top w:type="dxa" w:w="80"/>
              <w:left w:type="dxa" w:w="100"/>
              <w:bottom w:type="dxa" w:w="80"/>
              <w:right w:type="dxa" w:w="100"/>
            </w:tcMar>
          </w:tcPr>
          <w:p>
            <w:r>
              <w:rPr>
                <w:b w:val="false"/>
                <w:bCs w:val="false"/>
                <w:i w:val="false"/>
                <w:iCs w:val="false"/>
              </w:rPr>
              <w:t xml:space="preserve">La continuité des points de passage (</w:t>
            </w:r>
            <w:r>
              <w:rPr>
                <w:rFonts w:ascii="Consolas" w:cs="Consolas" w:eastAsia="Consolas" w:hAnsi="Consolas"/>
                <w:b w:val="false"/>
                <w:bCs w:val="false"/>
                <w:i w:val="false"/>
                <w:iCs w:val="false"/>
                <w:color w:val="0E4A40"/>
              </w:rPr>
              <w:t xml:space="preserve">check_waypoints.py</w:t>
            </w:r>
            <w:r>
              <w:rPr>
                <w:b w:val="false"/>
                <w:bCs w:val="false"/>
                <w:i w:val="false"/>
                <w:iCs w:val="false"/>
              </w:rPr>
              <w:t xml:space="preserve">) et la justesse du vérificateur lui-même contre des cas d'échec synthétiques (</w:t>
            </w:r>
            <w:r>
              <w:rPr>
                <w:rFonts w:ascii="Consolas" w:cs="Consolas" w:eastAsia="Consolas" w:hAnsi="Consolas"/>
                <w:b w:val="false"/>
                <w:bCs w:val="false"/>
                <w:i w:val="false"/>
                <w:iCs w:val="false"/>
                <w:color w:val="0E4A40"/>
              </w:rPr>
              <w:t xml:space="preserve">test_verifier.py</w:t>
            </w:r>
            <w:r>
              <w:rPr>
                <w:b w:val="false"/>
                <w:bCs w:val="false"/>
                <w:i w:val="false"/>
                <w:iCs w:val="false"/>
              </w:rPr>
              <w:t xml:space="preserve">) sont toutes deux vérifiées sans exception (§7, §9).</w:t>
            </w:r>
          </w:p>
        </w:tc>
      </w:tr>
      <w:tr>
        <w:tc>
          <w:tcPr>
            <w:tcW w:type="pct" w:w="10%"/>
            <w:tcMar>
              <w:top w:type="dxa" w:w="80"/>
              <w:left w:type="dxa" w:w="100"/>
              <w:bottom w:type="dxa" w:w="80"/>
              <w:right w:type="dxa" w:w="100"/>
            </w:tcMar>
          </w:tcPr>
          <w:p>
            <w:r>
              <w:rPr>
                <w:b w:val="false"/>
                <w:bCs w:val="false"/>
                <w:i w:val="false"/>
                <w:iCs w:val="false"/>
              </w:rPr>
              <w:t xml:space="preserve">Niveau 2</w:t>
            </w:r>
          </w:p>
        </w:tc>
        <w:tc>
          <w:tcPr>
            <w:tcW w:type="pct" w:w="16%"/>
            <w:tcMar>
              <w:top w:type="dxa" w:w="80"/>
              <w:left w:type="dxa" w:w="100"/>
              <w:bottom w:type="dxa" w:w="80"/>
              <w:right w:type="dxa" w:w="100"/>
            </w:tcMar>
          </w:tcPr>
          <w:p>
            <w:r>
              <w:rPr>
                <w:b w:val="false"/>
                <w:bCs w:val="false"/>
                <w:i w:val="false"/>
                <w:iCs w:val="false"/>
              </w:rPr>
              <w:t xml:space="preserve">Réussi, une fois</w:t>
            </w:r>
          </w:p>
        </w:tc>
        <w:tc>
          <w:tcPr>
            <w:tcW w:type="pct" w:w="30%"/>
            <w:tcMar>
              <w:top w:type="dxa" w:w="80"/>
              <w:left w:type="dxa" w:w="100"/>
              <w:bottom w:type="dxa" w:w="80"/>
              <w:right w:type="dxa" w:w="100"/>
            </w:tcMar>
          </w:tcPr>
          <w:p>
            <w:r>
              <w:rPr>
                <w:b w:val="false"/>
                <w:bCs w:val="false"/>
                <w:i w:val="false"/>
                <w:iCs w:val="false"/>
              </w:rPr>
              <w:t xml:space="preserve">Le branchement de l'enregistreur fonctionne sous charge réelle</w:t>
            </w:r>
          </w:p>
        </w:tc>
        <w:tc>
          <w:tcPr>
            <w:tcW w:type="pct" w:w="44%"/>
            <w:tcMar>
              <w:top w:type="dxa" w:w="80"/>
              <w:left w:type="dxa" w:w="100"/>
              <w:bottom w:type="dxa" w:w="80"/>
              <w:right w:type="dxa" w:w="100"/>
            </w:tcMar>
          </w:tcPr>
          <w:p>
            <w:r>
              <w:rPr>
                <w:b w:val="false"/>
                <w:bCs w:val="false"/>
                <w:i w:val="false"/>
                <w:iCs w:val="false"/>
              </w:rPr>
              <w:t xml:space="preserve">A atteint « recording started » en direct, une fois, sous montée en charge complète de Gazebo (§10). Pas encore fiable — voir Niveau 3.</w:t>
            </w:r>
          </w:p>
        </w:tc>
      </w:tr>
      <w:tr>
        <w:tc>
          <w:tcPr>
            <w:tcW w:type="pct" w:w="10%"/>
            <w:tcMar>
              <w:top w:type="dxa" w:w="80"/>
              <w:left w:type="dxa" w:w="100"/>
              <w:bottom w:type="dxa" w:w="80"/>
              <w:right w:type="dxa" w:w="100"/>
            </w:tcMar>
          </w:tcPr>
          <w:p>
            <w:r>
              <w:rPr>
                <w:b w:val="false"/>
                <w:bCs w:val="false"/>
                <w:i w:val="false"/>
                <w:iCs w:val="false"/>
              </w:rPr>
              <w:t xml:space="preserve">Niveau 3</w:t>
            </w:r>
          </w:p>
        </w:tc>
        <w:tc>
          <w:tcPr>
            <w:tcW w:type="pct" w:w="16%"/>
            <w:tcMar>
              <w:top w:type="dxa" w:w="80"/>
              <w:left w:type="dxa" w:w="100"/>
              <w:bottom w:type="dxa" w:w="80"/>
              <w:right w:type="dxa" w:w="100"/>
            </w:tcMar>
          </w:tcPr>
          <w:p>
            <w:r>
              <w:rPr>
                <w:b w:val="false"/>
                <w:bCs w:val="false"/>
                <w:i w:val="false"/>
                <w:iCs w:val="false"/>
              </w:rPr>
              <w:t xml:space="preserve">Arrêté ici</w:t>
            </w:r>
          </w:p>
        </w:tc>
        <w:tc>
          <w:tcPr>
            <w:tcW w:type="pct" w:w="30%"/>
            <w:tcMar>
              <w:top w:type="dxa" w:w="80"/>
              <w:left w:type="dxa" w:w="100"/>
              <w:bottom w:type="dxa" w:w="80"/>
              <w:right w:type="dxa" w:w="100"/>
            </w:tcMar>
          </w:tcPr>
          <w:p>
            <w:r>
              <w:rPr>
                <w:b w:val="false"/>
                <w:bCs w:val="false"/>
                <w:i w:val="false"/>
                <w:iCs w:val="false"/>
              </w:rPr>
              <w:t xml:space="preserve">L'enregistreur atteint de manière fiable « configured », Gazebo ou pas</w:t>
            </w:r>
          </w:p>
        </w:tc>
        <w:tc>
          <w:tcPr>
            <w:tcW w:type="pct" w:w="44%"/>
            <w:tcMar>
              <w:top w:type="dxa" w:w="80"/>
              <w:left w:type="dxa" w:w="100"/>
              <w:bottom w:type="dxa" w:w="80"/>
              <w:right w:type="dxa" w:w="100"/>
            </w:tcMar>
          </w:tcPr>
          <w:p>
            <w:r>
              <w:rPr>
                <w:b w:val="false"/>
                <w:bCs w:val="false"/>
                <w:i w:val="false"/>
                <w:iCs w:val="false"/>
              </w:rPr>
              <w:t xml:space="preserve">Un blocage réel et reproductible dans le service de cycle de vie propre à l'enregistreur, isolé de Gazebo entièrement et toujours non résolu au niveau du code source (§13). C'est le plus dur des deux plafonds, car il n'est pas expliqué par l'arithmétique mémoire ci-dessous.</w:t>
            </w:r>
          </w:p>
        </w:tc>
      </w:tr>
      <w:tr>
        <w:tc>
          <w:tcPr>
            <w:tcW w:type="pct" w:w="10%"/>
            <w:tcMar>
              <w:top w:type="dxa" w:w="80"/>
              <w:left w:type="dxa" w:w="100"/>
              <w:bottom w:type="dxa" w:w="80"/>
              <w:right w:type="dxa" w:w="100"/>
            </w:tcMar>
          </w:tcPr>
          <w:p>
            <w:r>
              <w:rPr>
                <w:b w:val="false"/>
                <w:bCs w:val="false"/>
                <w:i w:val="false"/>
                <w:iCs w:val="false"/>
              </w:rPr>
              <w:t xml:space="preserve">Niveau 4</w:t>
            </w:r>
          </w:p>
        </w:tc>
        <w:tc>
          <w:tcPr>
            <w:tcW w:type="pct" w:w="16%"/>
            <w:tcMar>
              <w:top w:type="dxa" w:w="80"/>
              <w:left w:type="dxa" w:w="100"/>
              <w:bottom w:type="dxa" w:w="80"/>
              <w:right w:type="dxa" w:w="100"/>
            </w:tcMar>
          </w:tcPr>
          <w:p>
            <w:r>
              <w:rPr>
                <w:b w:val="false"/>
                <w:bCs w:val="false"/>
                <w:i w:val="false"/>
                <w:iCs w:val="false"/>
              </w:rPr>
              <w:t xml:space="preserve">Arrêté ici</w:t>
            </w:r>
          </w:p>
        </w:tc>
        <w:tc>
          <w:tcPr>
            <w:tcW w:type="pct" w:w="30%"/>
            <w:tcMar>
              <w:top w:type="dxa" w:w="80"/>
              <w:left w:type="dxa" w:w="100"/>
              <w:bottom w:type="dxa" w:w="80"/>
              <w:right w:type="dxa" w:w="100"/>
            </w:tcMar>
          </w:tcPr>
          <w:p>
            <w:r>
              <w:rPr>
                <w:b w:val="false"/>
                <w:bCs w:val="false"/>
                <w:i w:val="false"/>
                <w:iCs w:val="false"/>
              </w:rPr>
              <w:t xml:space="preserve">Un épisode complet atteint un verdict PASS/FAIL/WRONG_BIN</w:t>
            </w:r>
          </w:p>
        </w:tc>
        <w:tc>
          <w:tcPr>
            <w:tcW w:type="pct" w:w="44%"/>
            <w:tcMar>
              <w:top w:type="dxa" w:w="80"/>
              <w:left w:type="dxa" w:w="100"/>
              <w:bottom w:type="dxa" w:w="80"/>
              <w:right w:type="dxa" w:w="100"/>
            </w:tcMar>
          </w:tcPr>
          <w:p>
            <w:r>
              <w:rPr>
                <w:b w:val="false"/>
                <w:bCs w:val="false"/>
                <w:i w:val="false"/>
                <w:iCs w:val="false"/>
              </w:rPr>
              <w:t xml:space="preserve">Pas atteint, pour aucun objet. La VM WSL2 de cette machine a ~3,8 Go de RAM totale ; </w:t>
            </w:r>
            <w:r>
              <w:rPr>
                <w:rFonts w:ascii="Consolas" w:cs="Consolas" w:eastAsia="Consolas" w:hAnsi="Consolas"/>
                <w:b w:val="false"/>
                <w:bCs w:val="false"/>
                <w:i w:val="false"/>
                <w:iCs w:val="false"/>
                <w:color w:val="0E4A40"/>
              </w:rPr>
              <w:t xml:space="preserve">gz sim</w:t>
            </w:r>
            <w:r>
              <w:rPr>
                <w:b w:val="false"/>
                <w:bCs w:val="false"/>
                <w:i w:val="false"/>
                <w:iCs w:val="false"/>
              </w:rPr>
              <w:t xml:space="preserve"> seul occupe ~1 Go de RSS une fois les quatre objets, quatre bacs, marqueurs ArUco et caméra de </w:t>
            </w:r>
            <w:r>
              <w:rPr>
                <w:rFonts w:ascii="Consolas" w:cs="Consolas" w:eastAsia="Consolas" w:hAnsi="Consolas"/>
                <w:b w:val="false"/>
                <w:bCs w:val="false"/>
                <w:i w:val="false"/>
                <w:iCs w:val="false"/>
                <w:color w:val="0E4A40"/>
              </w:rPr>
              <w:t xml:space="preserve">real_table.sdf</w:t>
            </w:r>
            <w:r>
              <w:rPr>
                <w:b w:val="false"/>
                <w:bCs w:val="false"/>
                <w:i w:val="false"/>
                <w:iCs w:val="false"/>
              </w:rPr>
              <w:t xml:space="preserve"> chargés, laissant trop peu de marge pour que l'enregistreur et DDS tournent fiablement en parallèle (§12, §limites).</w:t>
            </w:r>
          </w:p>
        </w:tc>
      </w:tr>
      <w:tr>
        <w:tc>
          <w:tcPr>
            <w:tcW w:type="pct" w:w="10%"/>
            <w:tcMar>
              <w:top w:type="dxa" w:w="80"/>
              <w:left w:type="dxa" w:w="100"/>
              <w:bottom w:type="dxa" w:w="80"/>
              <w:right w:type="dxa" w:w="100"/>
            </w:tcMar>
          </w:tcPr>
          <w:p>
            <w:r>
              <w:rPr>
                <w:b w:val="false"/>
                <w:bCs w:val="false"/>
                <w:i w:val="false"/>
                <w:iCs w:val="false"/>
              </w:rPr>
              <w:t xml:space="preserve">Niveau 5</w:t>
            </w:r>
          </w:p>
        </w:tc>
        <w:tc>
          <w:tcPr>
            <w:tcW w:type="pct" w:w="16%"/>
            <w:tcMar>
              <w:top w:type="dxa" w:w="80"/>
              <w:left w:type="dxa" w:w="100"/>
              <w:bottom w:type="dxa" w:w="80"/>
              <w:right w:type="dxa" w:w="100"/>
            </w:tcMar>
          </w:tcPr>
          <w:p>
            <w:r>
              <w:rPr>
                <w:b w:val="false"/>
                <w:bCs w:val="false"/>
                <w:i w:val="false"/>
                <w:iCs w:val="false"/>
              </w:rPr>
              <w:t xml:space="preserve">Bloqué, non tenté</w:t>
            </w:r>
          </w:p>
        </w:tc>
        <w:tc>
          <w:tcPr>
            <w:tcW w:type="pct" w:w="30%"/>
            <w:tcMar>
              <w:top w:type="dxa" w:w="80"/>
              <w:left w:type="dxa" w:w="100"/>
              <w:bottom w:type="dxa" w:w="80"/>
              <w:right w:type="dxa" w:w="100"/>
            </w:tcMar>
          </w:tcPr>
          <w:p>
            <w:r>
              <w:rPr>
                <w:b w:val="false"/>
                <w:bCs w:val="false"/>
                <w:i w:val="false"/>
                <w:iCs w:val="false"/>
              </w:rPr>
              <w:t xml:space="preserve">Lot de soixante épisodes et conversion du jeu de données</w:t>
            </w:r>
          </w:p>
        </w:tc>
        <w:tc>
          <w:tcPr>
            <w:tcW w:type="pct" w:w="44%"/>
            <w:tcMar>
              <w:top w:type="dxa" w:w="80"/>
              <w:left w:type="dxa" w:w="100"/>
              <w:bottom w:type="dxa" w:w="80"/>
              <w:right w:type="dxa" w:w="100"/>
            </w:tcMar>
          </w:tcPr>
          <w:p>
            <w:r>
              <w:rPr>
                <w:b w:val="false"/>
                <w:bCs w:val="false"/>
                <w:i w:val="false"/>
                <w:iCs w:val="false"/>
              </w:rPr>
              <w:t xml:space="preserve">Reporté par la conception même de la spécification (ligne 12 de l'Annexe A) — non tenté ici, et la conversion du jeu de données n'a rien à convertir avant que le Niveau 4 ne soit atteint quelque part.</w:t>
            </w:r>
          </w:p>
        </w:tc>
      </w:tr>
    </w:tbl>
    <w:p>
      <w:pPr>
        <w:pBdr>
          <w:left w:val="single" w:color="146356" w:sz="24"/>
        </w:pBdr>
        <w:shd w:fill="F5F5F3" w:val="clear"/>
        <w:spacing w:after="160" w:before="120"/>
        <w:ind w:left="200"/>
      </w:pPr>
      <w:r>
        <w:t>Mise à jour du 04/10/2026 : niveaux 3, 4 et 5 atteints. L'enregistreur a atteint configured puis active à chaque épisode (§17) ; chaque épisode de fumée et les 60 épisodes du lot ont reçu un verdict (§17, §26) ; le lot de 60 épisodes a réussi 60/60 sous une seule version de code et a été converti en deux jeux de données (§26).</w:t>
      </w:r>
    </w:p>
    <w:p>
      <w:pPr>
        <w:pStyle w:val="Heading1"/>
        <w:spacing w:after="120" w:before="320"/>
      </w:pPr>
      <w:r>
        <w:t>Addendum du 04/10/2026 : terminé sur une seule machine</w:t>
      </w:r>
    </w:p>
    <w:p>
      <w:pPr>
        <w:spacing w:after="160"/>
      </w:pPr>
      <w:r>
        <w:t>Tout ce qui suit s'est déroulé du 2 au 5 octobre 2026 sur un portable Windows (Intel Core i7-11370H, 4 cœurs / 8 threads, 7,8 Go de RAM et 2 Go de swap visibles dans WSL2, Ubuntu 22.04.3, noyau 6.18.40.1-microsoft-standard-WSL2), dans le conteneur gazebo_to_lerobot (Ubuntu 24.04, ROS 2 Jazzy, Gazebo Harmonic, physique DART). Chaque étape donne ce qui a été fait, avec quoi cela a été mesuré, et ce que cela a changé. Les chiffres complets sont dans MEASUREMENTS.md §1–10, cités par section.</w:t>
      </w:r>
    </w:p>
    <w:p>
      <w:pPr>
        <w:pStyle w:val="Heading2"/>
        <w:spacing w:after="120" w:before="320"/>
      </w:pPr>
      <w:r>
        <w:t>16. Point de départ</w:t>
      </w:r>
    </w:p>
    <w:p>
      <w:pPr>
        <w:spacing w:after="100"/>
      </w:pPr>
      <w:r>
        <w:t>Là où la remise de septembre s'était arrêtée, et ce qui différait sur le portable.</w:t>
      </w:r>
    </w:p>
    <w:p>
      <w:pPr>
        <w:spacing w:after="100"/>
      </w:pPr>
      <w:r>
        <w:t>Le projet a été copié dans le conteneur en /workspace/htgspp et construit contre l'espace de travail ROS du conteneur. Ajoutés dans le conteneur : ros-jazzy-moveit-py, ffmpeg, python3-pip, pyarrow, bc. Le monde est devenu worlds/sorting_table.sdf : le banc real_table sans objets ni bacs (real_table.sdf porte un cube rouge et un bac rouge), si bien que spawn_scene.py place les quatre objets et les quatre bacs à chaque épisode.</w:t>
      </w:r>
    </w:p>
    <w:p>
      <w:pPr>
        <w:spacing w:after="100"/>
      </w:pPr>
      <w:r>
        <w:t>Deux réglages d'affichage repris du rapport de la démo pick-and-place (§24 de ce rapport) s'appliquent à toute exécution ici : DISPLAY=:0 (WSLg), car le DISPLAY de l'hôte transmis au conteneur bloque le capteur caméra et avec lui l'horloge de simulation ; et OpenGL logiciel (llvmpipe), pour la raison du §18.</w:t>
      </w:r>
    </w:p>
    <w:p>
      <w:pPr>
        <w:pBdr>
          <w:left w:val="single" w:color="146356" w:sz="24"/>
        </w:pBdr>
        <w:shd w:fill="F5F5F3" w:val="clear"/>
        <w:spacing w:after="160" w:before="120"/>
        <w:ind w:left="200"/>
      </w:pPr>
      <w:r>
        <w:t>Le plafond mémoire du §12 ne s'appliquait plus. WSL2 voyait ici 7,8 Go, contre ~3,8 Go sur la VM de septembre ; trois piles de simulation complètes simultanées ont pris +2,1 Go en laissant 4,75 Go disponibles (MEASUREMENTS.md §7).</w:t>
      </w:r>
    </w:p>
    <w:p>
      <w:pPr>
        <w:pStyle w:val="Heading2"/>
        <w:spacing w:after="120" w:before="320"/>
      </w:pPr>
      <w:r>
        <w:t>17. Épisodes de fumée et enregistreur</w:t>
      </w:r>
    </w:p>
    <w:p>
      <w:pPr>
        <w:spacing w:after="100"/>
      </w:pPr>
      <w:r>
        <w:t>Spec partie 8 et annexe A ligne 10 : un épisode par objet, enregistré, vérifié.</w:t>
      </w:r>
    </w:p>
    <w:p>
      <w:pPr>
        <w:spacing w:after="100"/>
      </w:pPr>
      <w:r>
        <w:t>Quatre épisodes de fumée, un par objet, le 03/10/2026 : épisode 1 (rouge) PASS, 43 (vert, réserve) PASS, 46 (jaune) PASS ; l'épisode 16 (bleu) a ÉCHOUÉ à ses deux tentatives, puis RÉUSSI relancé neuf minutes plus tard : ses deux FAIL venaient du vérificateur, pas de l'épisode. Le test « centre sous le rebord » rejetait un dépôt correct, car un objet de 50 mm debout dans un bac de 30 mm de profondeur a son centre au-dessus du rebord (corrigé au §21). Puis cinq épisodes consécutifs, 1 à 5 : tous PASS.</w:t>
      </w:r>
    </w:p>
    <w:p>
      <w:pPr>
        <w:spacing w:after="100"/>
      </w:pPr>
      <w:r>
        <w:t>Le blocage de l'enregistreur du §13 ne s'est pas produit : configure et activate ont réussi du premier coup à chaque épisode. Restait le coût : les deux appels ros2 lifecycle set --no-daemon --spin-time 15 plus une attente fixe prenaient 71 s d'un épisode de 234 s (30 %). Le service change_state de l'enregistreur répond ~1 s après le démarrage ; chaque appel CLI prenait ~31 s. scripts/recorder_lifecycle.py attend le service et l'appelle directement : 71 s → ~1 s.</w:t>
      </w:r>
    </w:p>
    <w:p>
      <w:pPr>
        <w:spacing w:after="100"/>
      </w:pPr>
      <w:r>
        <w:t>Un épisode décomposé (MEASUREMENTS.md §3) : du simulateur aux contrôleurs actifs 14 s ; apparition et stabilisation 25 s ; enregistreur 71 s (avant correction) ; mouvement 120 s, environ la moitié de l'épisode ; vérification et arrêt &lt; 1 s.</w:t>
      </w:r>
    </w:p>
    <w:p>
      <w:pPr>
        <w:pStyle w:val="Heading2"/>
        <w:spacing w:after="120" w:before="320"/>
      </w:pPr>
      <w:r>
        <w:t>18. Rendu et vitesse</w:t>
      </w:r>
    </w:p>
    <w:p>
      <w:pPr>
        <w:spacing w:after="100"/>
      </w:pPr>
      <w:r>
        <w:t>Pourquoi les caméras semblaient gratuites, pourquoi les objets sortaient blancs, et où part le temps.</w:t>
      </w:r>
    </w:p>
    <w:p>
      <w:pPr>
        <w:spacing w:after="100"/>
      </w:pPr>
      <w:r>
        <w:t>Une première mesure concluait que les caméras ne coûtaient rien ; c'était faux, et c'est corrigé dans MEASUREMENTS.md §1 : Gazebo ne rend une caméra que si quelque chose y est abonné, et rien ne l'était. Caméra réellement rendue, les ombres du soleil faisaient tomber le facteur temps réel (RTF) à 0,006–0,011, soit ~100 s d'horloge murale par seconde simulée.</w:t>
      </w:r>
    </w:p>
    <w:p>
      <w:pPr>
        <w:spacing w:after="100"/>
      </w:pPr>
      <w:r>
        <w:t>Sur la voie GPU de WSL (D3D12), tout objet créé en cours d'exécution est rendu blanc, quel que soit son matériau, alors que les objets statiques sont colorés. On ne peut pas enregistrer un jeu de tri par couleur en blanc. OpenGL logiciel (llvmpipe) rend les couleurs correctement et, ombres coupées, va aussi plus vite : RTF 0,304 contre 0,144.</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000"/>
        <w:gridCol w:w="6360"/>
      </w:tblGrid>
      <w:tr>
        <w:trPr>
          <w:tblHeader/>
        </w:trPr>
        <w:tc>
          <w:tcPr>
            <w:tcW w:type="dxa" w:w="3000"/>
            <w:shd w:fill="DEE3E0" w:val="clear"/>
            <w:tcMar>
              <w:top w:type="dxa" w:w="80"/>
              <w:left w:type="dxa" w:w="100"/>
              <w:bottom w:type="dxa" w:w="80"/>
              <w:right w:type="dxa" w:w="100"/>
            </w:tcMar>
          </w:tcPr>
          <w:p>
            <w:r>
              <w:rPr>
                <w:b/>
                <w:bCs/>
                <w:color w:val="4B5B57"/>
                <w:sz w:val="18"/>
                <w:szCs w:val="18"/>
              </w:rPr>
              <w:t xml:space="preserve">Adopté</w:t>
            </w:r>
          </w:p>
        </w:tc>
        <w:tc>
          <w:tcPr>
            <w:tcW w:type="dxa" w:w="6360"/>
            <w:shd w:fill="DEE3E0" w:val="clear"/>
            <w:tcMar>
              <w:top w:type="dxa" w:w="80"/>
              <w:left w:type="dxa" w:w="100"/>
              <w:bottom w:type="dxa" w:w="80"/>
              <w:right w:type="dxa" w:w="100"/>
            </w:tcMar>
          </w:tcPr>
          <w:p>
            <w:r>
              <w:rPr>
                <w:b/>
                <w:bCs/>
                <w:color w:val="4B5B57"/>
                <w:sz w:val="18"/>
                <w:szCs w:val="18"/>
              </w:rPr>
              <w:t xml:space="preserve">Pourquoi</w:t>
            </w:r>
          </w:p>
        </w:tc>
      </w:tr>
      <w:tr>
        <w:trPr>
          <w:cantSplit/>
        </w:trPr>
        <w:tc>
          <w:tcPr>
            <w:tcW w:type="dxa" w:w="3000"/>
            <w:tcMar>
              <w:top w:type="dxa" w:w="80"/>
              <w:left w:type="dxa" w:w="100"/>
              <w:bottom w:type="dxa" w:w="80"/>
              <w:right w:type="dxa" w:w="100"/>
            </w:tcMar>
          </w:tcPr>
          <w:p>
            <w:r>
              <w:rPr>
                <w:sz w:val="19"/>
                <w:szCs w:val="19"/>
              </w:rPr>
              <w:t xml:space="preserve">OpenGL logiciel (llvmpipe)</w:t>
            </w:r>
          </w:p>
        </w:tc>
        <w:tc>
          <w:tcPr>
            <w:tcW w:type="dxa" w:w="6360"/>
            <w:tcMar>
              <w:top w:type="dxa" w:w="80"/>
              <w:left w:type="dxa" w:w="100"/>
              <w:bottom w:type="dxa" w:w="80"/>
              <w:right w:type="dxa" w:w="100"/>
            </w:tcMar>
          </w:tcPr>
          <w:p>
            <w:r>
              <w:rPr>
                <w:sz w:val="19"/>
                <w:szCs w:val="19"/>
              </w:rPr>
              <w:t xml:space="preserve">couleurs justes ; RTF 0,304 contre 0,144 sur la voie GPU</w:t>
            </w:r>
          </w:p>
        </w:tc>
      </w:tr>
      <w:tr>
        <w:trPr>
          <w:cantSplit/>
        </w:trPr>
        <w:tc>
          <w:tcPr>
            <w:tcW w:type="dxa" w:w="3000"/>
            <w:tcMar>
              <w:top w:type="dxa" w:w="80"/>
              <w:left w:type="dxa" w:w="100"/>
              <w:bottom w:type="dxa" w:w="80"/>
              <w:right w:type="dxa" w:w="100"/>
            </w:tcMar>
          </w:tcPr>
          <w:p>
            <w:r>
              <w:rPr>
                <w:rFonts w:ascii="Consolas" w:cs="Consolas" w:eastAsia="Consolas" w:hAnsi="Consolas"/>
                <w:color w:val="0E4A40"/>
              </w:rPr>
              <w:t xml:space="preserve">cast_shadows</w:t>
            </w:r>
            <w:r>
              <w:rPr>
                <w:sz w:val="19"/>
                <w:szCs w:val="19"/>
              </w:rPr>
              <w:t xml:space="preserve"> du soleil à false</w:t>
            </w:r>
          </w:p>
        </w:tc>
        <w:tc>
          <w:tcPr>
            <w:tcW w:type="dxa" w:w="6360"/>
            <w:tcMar>
              <w:top w:type="dxa" w:w="80"/>
              <w:left w:type="dxa" w:w="100"/>
              <w:bottom w:type="dxa" w:w="80"/>
              <w:right w:type="dxa" w:w="100"/>
            </w:tcMar>
          </w:tcPr>
          <w:p>
            <w:r>
              <w:rPr>
                <w:sz w:val="19"/>
                <w:szCs w:val="19"/>
              </w:rPr>
              <w:t xml:space="preserve">les ombres faisaient tomber le RTF à 0,006–0,011</w:t>
            </w:r>
          </w:p>
        </w:tc>
      </w:tr>
      <w:tr>
        <w:trPr>
          <w:cantSplit/>
        </w:trPr>
        <w:tc>
          <w:tcPr>
            <w:tcW w:type="dxa" w:w="3000"/>
            <w:tcMar>
              <w:top w:type="dxa" w:w="80"/>
              <w:left w:type="dxa" w:w="100"/>
              <w:bottom w:type="dxa" w:w="80"/>
              <w:right w:type="dxa" w:w="100"/>
            </w:tcMar>
          </w:tcPr>
          <w:p>
            <w:r>
              <w:rPr>
                <w:rFonts w:ascii="Consolas" w:cs="Consolas" w:eastAsia="Consolas" w:hAnsi="Consolas"/>
                <w:color w:val="0E4A40"/>
              </w:rPr>
              <w:t xml:space="preserve">max_step_size</w:t>
            </w:r>
            <w:r>
              <w:rPr>
                <w:sz w:val="19"/>
                <w:szCs w:val="19"/>
              </w:rPr>
              <w:t xml:space="preserve"> 0,002 (au lieu de 0,001)</w:t>
            </w:r>
          </w:p>
        </w:tc>
        <w:tc>
          <w:tcPr>
            <w:tcW w:type="dxa" w:w="6360"/>
            <w:tcMar>
              <w:top w:type="dxa" w:w="80"/>
              <w:left w:type="dxa" w:w="100"/>
              <w:bottom w:type="dxa" w:w="80"/>
              <w:right w:type="dxa" w:w="100"/>
            </w:tcMar>
          </w:tcPr>
          <w:p>
            <w:r>
              <w:rPr>
                <w:sz w:val="19"/>
                <w:szCs w:val="19"/>
              </w:rPr>
              <w:t xml:space="preserve">diviser par deux les pas physiques double le RTF (0,206 → 0,413) ; banc d'essai 3/3 PASS</w:t>
            </w:r>
          </w:p>
        </w:tc>
      </w:tr>
      <w:tr>
        <w:trPr>
          <w:cantSplit/>
        </w:trPr>
        <w:tc>
          <w:tcPr>
            <w:tcW w:type="dxa" w:w="3000"/>
            <w:tcMar>
              <w:top w:type="dxa" w:w="80"/>
              <w:left w:type="dxa" w:w="100"/>
              <w:bottom w:type="dxa" w:w="80"/>
              <w:right w:type="dxa" w:w="100"/>
            </w:tcMar>
          </w:tcPr>
          <w:p>
            <w:r>
              <w:rPr>
                <w:sz w:val="19"/>
                <w:szCs w:val="19"/>
              </w:rPr>
              <w:t xml:space="preserve">caméra de table 320×240 à 30 Hz (au lieu de 1280×960 à 10 Hz)</w:t>
            </w:r>
          </w:p>
        </w:tc>
        <w:tc>
          <w:tcPr>
            <w:tcW w:type="dxa" w:w="6360"/>
            <w:tcMar>
              <w:top w:type="dxa" w:w="80"/>
              <w:left w:type="dxa" w:w="100"/>
              <w:bottom w:type="dxa" w:w="80"/>
              <w:right w:type="dxa" w:w="100"/>
            </w:tcMar>
          </w:tcPr>
          <w:p>
            <w:r>
              <w:rPr>
                <w:sz w:val="19"/>
                <w:szCs w:val="19"/>
              </w:rPr>
              <w:t xml:space="preserve">le contrat demande 30 i/s ; les images de 3,7 Mo étaient perdues (60 sur ~210 dans le bag)</w:t>
            </w:r>
          </w:p>
        </w:tc>
      </w:tr>
    </w:tbl>
    <w:p>
      <w:pPr>
        <w:spacing w:after="120"/>
      </w:pPr>
      <w:r/>
    </w:p>
    <w:p>
      <w:pPr>
        <w:pBdr>
          <w:left w:val="single" w:color="8A5A12" w:sz="24"/>
        </w:pBdr>
        <w:shd w:fill="F5F5F3" w:val="clear"/>
        <w:spacing w:after="160" w:before="120"/>
        <w:ind w:left="200"/>
      </w:pPr>
      <w:r>
        <w:t>Cause racine du RTF bas, non corrigée dans cette itération : les 14 formes de collision du robot en maillages triangulés. Le banc seul tourne à RTF 1,000 ; ajouter le robot sans contrôleurs le fait tomber à 0,220 ; le coût suit le nombre de pas physiques. Remplacer ces maillages par des primitives est le plus gros gain de la prochaine itération (doc/LIMITATIONS.md).</w:t>
      </w:r>
    </w:p>
    <w:p>
      <w:pPr>
        <w:pStyle w:val="Heading2"/>
        <w:spacing w:after="120" w:before="320"/>
      </w:pPr>
      <w:r>
        <w:t>19. Un mouvement qui arrive</w:t>
      </w:r>
    </w:p>
    <w:p>
      <w:pPr>
        <w:spacing w:after="100"/>
      </w:pPr>
      <w:r>
        <w:t>Une trajectoire déclarée SUCCESSFUL n'est pas un bras arrivé à son but.</w:t>
      </w:r>
    </w:p>
    <w:p>
      <w:pPr>
        <w:spacing w:after="100"/>
      </w:pPr>
      <w:r>
        <w:t>Avec goal_time: 0 et sans tolérance de but, le contrôleur du bras renvoyait SUCCESSFUL dès la fin du temps de trajectoire, bras mesuré 2,5 à 8,2° en deçà. La configuration (Gazebo_to_LeRobot_Pipeline/overrides/.../controller.yaml) fixe désormais une tolérance de but de 0,026 rad (1,5°) par articulation et goal_time: 1.0 seconde simulée.</w:t>
      </w:r>
    </w:p>
    <w:p>
      <w:pPr>
        <w:spacing w:after="100"/>
      </w:pPr>
      <w:r>
        <w:t>run_pick_and_place.py envoie chaque pose comme action FollowJointTrajectory, attend en temps simulé (/clock), vérifie la convergence et renvoie une fois au plus ; une pose toujours non atteinte lève ARM_NOT_CONVERGED et fait échouer l'épisode. Un renvoi modifie la trajectoire enregistrée, donc tout renvoi fait échouer le verdict final (§21). Les gains n'ont pas été touchés (les monter a été essayé le 28/08 et retiré).</w:t>
      </w:r>
    </w:p>
    <w:p>
      <w:pPr>
        <w:pStyle w:val="Heading2"/>
        <w:spacing w:after="120" w:before="320"/>
      </w:pPr>
      <w:r>
        <w:t>20. Soudures par objet et course à la soudure</w:t>
      </w:r>
    </w:p>
    <w:p>
      <w:pPr>
        <w:spacing w:after="100"/>
      </w:pPr>
      <w:r>
        <w:t>L'attache simulée (A8), une soudure par objet, confirmée et non supposée.</w:t>
      </w:r>
    </w:p>
    <w:p>
      <w:pPr>
        <w:spacing w:after="100"/>
      </w:pPr>
      <w:r>
        <w:t>Chaque modèle d'objet porte son propre DetachableJoint vers link6, avec ses propres topics /htgspp/&lt;name&gt;/{attach,detach,attached}. Le plugin de gz-sim 8 soude au chargement sans option pour l'éviter : scène créée, chaque objet était soudé à la pince et le bras ne pouvait quitter HOME. spawn_scene.py libère chaque soudure juste après la création de l'objet.</w:t>
      </w:r>
    </w:p>
    <w:p>
      <w:pPr>
        <w:spacing w:after="100"/>
      </w:pPr>
      <w:r>
        <w:t>scripts/weld.py ne publie qu'une fois le plugin abonné, puis attend le compte rendu attached/detached du plugin lui-même et republie s'il ne vient pas (3 tentatives). Deux échecs y ont mené : une boîte qui ne s'est jamais levée alors que son message d'attache avait été délivré (épisode 57), et l'épisode réservé 13, où un objet resté soudé depuis sa création a été traîné hors de la table. Cause racine du second, trouvée avec une sonde : le plugin s'abonne à son topic de détache avant de créer l'articulation, si bien qu'une libération arrivée entre les deux est ignorée et l'objet soudé ensuite. Republier règle le problème ; sur la sonde il a fallu 2 publications, une fois.</w:t>
      </w:r>
    </w:p>
    <w:p>
      <w:pPr>
        <w:spacing w:after="100"/>
      </w:pPr>
      <w:r>
        <w:t>Deux postconditions gardent la prise : OBJECT_MOVED_BEFORE_GRASP (cible déplacée de plus de 5 mm pendant l'approche) et WELD_CONFIRMED_BUT_NOT_CARRIED (moins de 5 cm de levée).</w:t>
      </w:r>
    </w:p>
    <w:p>
      <w:pPr>
        <w:pStyle w:val="Heading2"/>
        <w:spacing w:after="120" w:before="320"/>
      </w:pPr>
      <w:r>
        <w:t>21. Vérification renforcée</w:t>
      </w:r>
    </w:p>
    <w:p>
      <w:pPr>
        <w:spacing w:after="100"/>
      </w:pPr>
      <w:r>
        <w:t>Spec partie 9, étendue pour qu'un PASS signifie un enregistrement exploitable, pas seulement un mouvement.</w:t>
      </w:r>
    </w:p>
    <w:p>
      <w:pPr>
        <w:pStyle w:val="ListParagraph"/>
        <w:numPr>
          <w:ilvl w:val="0"/>
          <w:numId w:val="1"/>
        </w:numPr>
        <w:spacing w:after="100"/>
      </w:pPr>
      <w:r>
        <w:t>Posé dans le bac se juge sur le point le plus bas de l'objet, pas son centre : z ≤ rim_z + demi-hauteur − 10 mm (checks.py) ; le test sur le centre avait rejeté un dépôt correct du cube bleu (épisode de fumée 16). test_verifier.py : 15 cas (positifs par forme à hauteur réaliste, sur le rebord, couché sur un autre objet, mauvais bac, pas de levée, distracteur déplacé), tous correctement classés.</w:t>
      </w:r>
    </w:p>
    <w:p>
      <w:pPr>
        <w:pStyle w:val="ListParagraph"/>
        <w:numPr>
          <w:ilvl w:val="0"/>
          <w:numId w:val="1"/>
        </w:numPr>
        <w:spacing w:after="100"/>
      </w:pPr>
      <w:r>
        <w:t>Images : check_frames.py compte les images reçues face à 30 i/s sur la durée simulée enregistrée, et le plus grand trou (frames.json).</w:t>
      </w:r>
    </w:p>
    <w:p>
      <w:pPr>
        <w:pStyle w:val="ListParagraph"/>
        <w:numPr>
          <w:ilvl w:val="0"/>
          <w:numId w:val="1"/>
        </w:numPr>
        <w:spacing w:after="100"/>
      </w:pPr>
      <w:r>
        <w:t>Couleur : check_colour.py projette la cible dans la première image et exige sa propre couleur dans une fenêtre 11×11 (≥ 25 %), garde contre le rendu blanc du §18.</w:t>
      </w:r>
    </w:p>
    <w:p>
      <w:pPr>
        <w:pStyle w:val="ListParagraph"/>
        <w:numPr>
          <w:ilvl w:val="0"/>
          <w:numId w:val="1"/>
        </w:numPr>
        <w:spacing w:after="100"/>
      </w:pPr>
      <w:r>
        <w:t>Un seul verdict final : finalize_verdict.py n'écrit PASS que si mouvement, images et couleur passent et qu'il n'y a eu aucun renvoi de trajectoire ; port_bag.py revérifie images, couleur et renvois de son côté.</w:t>
      </w:r>
    </w:p>
    <w:p>
      <w:pPr>
        <w:pStyle w:val="Heading2"/>
        <w:spacing w:after="120" w:before="320"/>
      </w:pPr>
      <w:r>
        <w:t>22. Condition réservée et variation de scène</w:t>
      </w:r>
    </w:p>
    <w:p>
      <w:pPr>
        <w:spacing w:after="100"/>
      </w:pPr>
      <w:r>
        <w:t>Spec 6.3–6.4 : réserver une condition, pas des images.</w:t>
      </w:r>
    </w:p>
    <w:p>
      <w:pPr>
        <w:spacing w:after="100"/>
      </w:pPr>
      <w:r>
        <w:t>La partie réservée est une configuration réservée de la caméra de table : heldout_oblique, avant droit et oblique, utilisée par aucun épisode d'entraînement, contre train_overhead pour tous les épisodes d'entraînement. Les deux enregistrent /camera/image_raw, sans second capteur ni pont ; c'est l'option 2 de la spec en 6.4 (un décalage de pose de la caméra de table). Le topic du contrat réservé a changé en conséquence.</w:t>
      </w:r>
    </w:p>
    <w:p>
      <w:pPr>
        <w:spacing w:after="100"/>
      </w:pPr>
      <w:r>
        <w:t>Chaque épisode varie aussi, à partir d'une graine tirée de son numéro (20261003 + épisode) : pose de la caméra ±2 cm / ±2° autour de sa configuration, direction et intensité du soleil, lumières d'appoint et ambiante, et texture de la table (8 variantes, générées par make_table_textures.sh). make_episode_world.py écrit le monde de l'épisode et consigne ces valeurs dans ses métadonnées (scene_variation).</w:t>
      </w:r>
    </w:p>
    <w:p>
      <w:pPr>
        <w:pStyle w:val="Heading2"/>
        <w:spacing w:after="120" w:before="320"/>
      </w:pPr>
      <w:r>
        <w:t>23. Le pilote de lot</w:t>
      </w:r>
    </w:p>
    <w:p>
      <w:pPr>
        <w:spacing w:after="100"/>
      </w:pPr>
      <w:r>
        <w:t>Spec partie 11 : sans surveillance, mais chaque tentative traçable.</w:t>
      </w:r>
    </w:p>
    <w:p>
      <w:pPr>
        <w:pStyle w:val="ListParagraph"/>
        <w:numPr>
          <w:ilvl w:val="0"/>
          <w:numId w:val="1"/>
        </w:numPr>
        <w:spacing w:after="100"/>
      </w:pPr>
      <w:r>
        <w:t>Deux tentatives par épisode, un chien de garde de 20 minutes par tentative (timeout -k 20 1200).</w:t>
      </w:r>
    </w:p>
    <w:p>
      <w:pPr>
        <w:pStyle w:val="ListParagraph"/>
        <w:numPr>
          <w:ilvl w:val="0"/>
          <w:numId w:val="1"/>
        </w:numPr>
        <w:spacing w:after="100"/>
      </w:pPr>
      <w:r>
        <w:t>Métadonnées, journaux et verdicts de chaque tentative conservés sous attempt_meta/ep_NNN/&lt;fichier&gt;.attempt&lt;N&gt;.&lt;ext&gt; : une reprise n'efface plus la raison de l'échec de la première.</w:t>
      </w:r>
    </w:p>
    <w:p>
      <w:pPr>
        <w:pStyle w:val="ListParagraph"/>
        <w:numPr>
          <w:ilvl w:val="0"/>
          <w:numId w:val="1"/>
        </w:numPr>
        <w:spacing w:after="100"/>
      </w:pPr>
      <w:r>
        <w:t>Disjoncteur : arrêt après 3 épisodes consécutifs en échec à toutes leurs tentatives.</w:t>
      </w:r>
    </w:p>
    <w:p>
      <w:pPr>
        <w:pStyle w:val="ListParagraph"/>
        <w:numPr>
          <w:ilvl w:val="0"/>
          <w:numId w:val="1"/>
        </w:numPr>
        <w:spacing w:after="100"/>
      </w:pPr>
      <w:r>
        <w:t>La ligne de départ consigne l'ID et le nom du conteneur et une version de code : un hachage de tout ce qui façonne un épisode (scripts, models, worlds, config, contracts).</w:t>
      </w:r>
    </w:p>
    <w:p>
      <w:pPr>
        <w:pStyle w:val="ListParagraph"/>
        <w:numPr>
          <w:ilvl w:val="0"/>
          <w:numId w:val="1"/>
        </w:numPr>
        <w:spacing w:after="100"/>
      </w:pPr>
      <w:r>
        <w:t>BATCH_HOME : un test de batch.sh doit le pointer vers un répertoire jetable. Un test du disjoncteur avait un jour ajouté de fausses lignes au vrai fichier de résultats ; elles ont été retirées et le retrait est consigné dans batch.log.</w:t>
      </w:r>
    </w:p>
    <w:p>
      <w:pPr>
        <w:pStyle w:val="Heading2"/>
        <w:spacing w:after="120" w:before="320"/>
      </w:pPr>
      <w:r>
        <w:t>24. Premier lot et limite d'atteinte</w:t>
      </w:r>
    </w:p>
    <w:p>
      <w:pPr>
        <w:spacing w:after="100"/>
      </w:pPr>
      <w:r>
        <w:t>Le lot du 03/10/2026 : 54/60, et pourquoi ce n'est pas le jeu de données.</w:t>
      </w:r>
    </w:p>
    <w:p>
      <w:pPr>
        <w:spacing w:after="100"/>
      </w:pPr>
      <w:r>
        <w:t>60 épisodes sous trois versions de code (447b480d6d69 épisodes 1–12, 42621a3db603 reprises 13–15, 8bfeb7a4c34f 16–60) : 54 PASS, six réussis en reprise (13, 14, 15, 29, 48, 57), six en échec aux deux tentatives (20, 21, 35, 36, 39, 44). Les six ont échoué à la LEVÉE, objet soudé, dans des poses qui replient le bras : ARM_NOT_CONVERGED, 6,2 à 6,5° en deçà.</w:t>
      </w:r>
    </w:p>
    <w:p>
      <w:pPr>
        <w:spacing w:after="100"/>
      </w:pPr>
      <w:r>
        <w:t>Un banc d'essai à la pose de levée (repro_harness.py --lift-only | --attach) a séparé les causes : erreur nulle à vide, erreur sur J3 (coude) en charge, et un balayage de masse de 1 g à 120 g ne la déplace que de 0,26°. Un défaut de collision de la simulation, pas un affaissement gravitaire : en levée repliée, l'objet soudé est gêné, très probablement par les propres segments du robot.</w:t>
      </w:r>
    </w:p>
    <w:p>
      <w:pPr>
        <w:spacing w:after="100"/>
      </w:pPr>
      <w:r>
        <w:t>Région validée : J2 de levée ≤ 48,0°. Le départ du bleu est passé de x 0,10 à 0,120 et celui du vert de 0,10 à 0,135 (pires variantes 45,8° et 45,7°). Ce sont des positions de travail issues d'une recherche vers l'extérieur sur x seulement, pas des positions optimales (MEASUREMENTS.md §8). Les objets proches de la base du robot sont donc hors de ce jeu de données.</w:t>
      </w:r>
    </w:p>
    <w:p>
      <w:pPr>
        <w:spacing w:after="100"/>
      </w:pPr>
      <w:r>
        <w:t>Un contrôle de cadrage (planches d'images au départ, à la prise, à la levée et au-dessus du bac, huit épisodes) a montré des objets posés sur ou sous la base du robot, qui n'a pas de géométrie de collision à hauteur de table. L'échantillonneur tient désormais les objets non cibles à 120 mm de l'axe du robot et chaque empreinte sur la planche.</w:t>
      </w:r>
    </w:p>
    <w:p>
      <w:pPr>
        <w:pStyle w:val="Heading2"/>
        <w:spacing w:after="120" w:before="320"/>
      </w:pPr>
      <w:r>
        <w:t>25. Bacs et lacet de dépose</w:t>
      </w:r>
    </w:p>
    <w:p>
      <w:pPr>
        <w:spacing w:after="100"/>
      </w:pPr>
      <w:r>
        <w:t>Pourquoi les bacs ont changé deux fois, et pourquoi le correctif était le lacet de dépose, pas les bacs.</w:t>
      </w:r>
    </w:p>
    <w:p>
      <w:pPr>
        <w:spacing w:after="100"/>
      </w:pPr>
      <w:r>
        <w:t>Avec les bacs de 100 mm, la paroi du bac rouge se trouvait 2 cm à l'intérieur du bac bleu et celle du vert 15 mm dans le rouge : atterrissages inclinés, et faux WRONG_BIN (le vérificateur teste d'abord le mauvais bac). Aucune disposition atteignable de quatre bacs de 100 mm n'existe dans cet espace de travail.</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900"/>
        <w:gridCol w:w="2200"/>
        <w:gridCol w:w="1700"/>
        <w:gridCol w:w="3560"/>
      </w:tblGrid>
      <w:tr>
        <w:trPr>
          <w:tblHeader/>
        </w:trPr>
        <w:tc>
          <w:tcPr>
            <w:tcW w:type="dxa" w:w="1900"/>
            <w:shd w:fill="DEE3E0" w:val="clear"/>
            <w:tcMar>
              <w:top w:type="dxa" w:w="80"/>
              <w:left w:type="dxa" w:w="100"/>
              <w:bottom w:type="dxa" w:w="80"/>
              <w:right w:type="dxa" w:w="100"/>
            </w:tcMar>
          </w:tcPr>
          <w:p>
            <w:r>
              <w:rPr>
                <w:b/>
                <w:bCs/>
                <w:color w:val="4B5B57"/>
                <w:sz w:val="18"/>
                <w:szCs w:val="18"/>
              </w:rPr>
              <w:t xml:space="preserve">Essai</w:t>
            </w:r>
          </w:p>
        </w:tc>
        <w:tc>
          <w:tcPr>
            <w:tcW w:type="dxa" w:w="2200"/>
            <w:shd w:fill="DEE3E0" w:val="clear"/>
            <w:tcMar>
              <w:top w:type="dxa" w:w="80"/>
              <w:left w:type="dxa" w:w="100"/>
              <w:bottom w:type="dxa" w:w="80"/>
              <w:right w:type="dxa" w:w="100"/>
            </w:tcMar>
          </w:tcPr>
          <w:p>
            <w:r>
              <w:rPr>
                <w:b/>
                <w:bCs/>
                <w:color w:val="4B5B57"/>
                <w:sz w:val="18"/>
                <w:szCs w:val="18"/>
              </w:rPr>
              <w:t xml:space="preserve">Ouverture / paroi / hors tout</w:t>
            </w:r>
          </w:p>
        </w:tc>
        <w:tc>
          <w:tcPr>
            <w:tcW w:type="dxa" w:w="1700"/>
            <w:shd w:fill="DEE3E0" w:val="clear"/>
            <w:tcMar>
              <w:top w:type="dxa" w:w="80"/>
              <w:left w:type="dxa" w:w="100"/>
              <w:bottom w:type="dxa" w:w="80"/>
              <w:right w:type="dxa" w:w="100"/>
            </w:tcMar>
          </w:tcPr>
          <w:p>
            <w:r>
              <w:rPr>
                <w:b/>
                <w:bCs/>
                <w:color w:val="4B5B57"/>
                <w:sz w:val="18"/>
                <w:szCs w:val="18"/>
              </w:rPr>
              <w:t xml:space="preserve">Bac bleu</w:t>
            </w:r>
          </w:p>
        </w:tc>
        <w:tc>
          <w:tcPr>
            <w:tcW w:type="dxa" w:w="3560"/>
            <w:shd w:fill="DEE3E0" w:val="clear"/>
            <w:tcMar>
              <w:top w:type="dxa" w:w="80"/>
              <w:left w:type="dxa" w:w="100"/>
              <w:bottom w:type="dxa" w:w="80"/>
              <w:right w:type="dxa" w:w="100"/>
            </w:tcMar>
          </w:tcPr>
          <w:p>
            <w:r>
              <w:rPr>
                <w:b/>
                <w:bCs/>
                <w:color w:val="4B5B57"/>
                <w:sz w:val="18"/>
                <w:szCs w:val="18"/>
              </w:rPr>
              <w:t xml:space="preserve">Résultat de la sonde</w:t>
            </w:r>
          </w:p>
        </w:tc>
      </w:tr>
      <w:tr>
        <w:trPr>
          <w:cantSplit/>
        </w:trPr>
        <w:tc>
          <w:tcPr>
            <w:tcW w:type="dxa" w:w="1900"/>
            <w:tcMar>
              <w:top w:type="dxa" w:w="80"/>
              <w:left w:type="dxa" w:w="100"/>
              <w:bottom w:type="dxa" w:w="80"/>
              <w:right w:type="dxa" w:w="100"/>
            </w:tcMar>
          </w:tcPr>
          <w:p>
            <w:r>
              <w:rPr>
                <w:sz w:val="19"/>
                <w:szCs w:val="19"/>
              </w:rPr>
              <w:t xml:space="preserve">origine</w:t>
            </w:r>
          </w:p>
        </w:tc>
        <w:tc>
          <w:tcPr>
            <w:tcW w:type="dxa" w:w="2200"/>
            <w:tcMar>
              <w:top w:type="dxa" w:w="80"/>
              <w:left w:type="dxa" w:w="100"/>
              <w:bottom w:type="dxa" w:w="80"/>
              <w:right w:type="dxa" w:w="100"/>
            </w:tcMar>
          </w:tcPr>
          <w:p>
            <w:r>
              <w:rPr>
                <w:sz w:val="19"/>
                <w:szCs w:val="19"/>
              </w:rPr>
              <w:t xml:space="preserve">95 / 5 / 105 mm</w:t>
            </w:r>
          </w:p>
        </w:tc>
        <w:tc>
          <w:tcPr>
            <w:tcW w:type="dxa" w:w="1700"/>
            <w:tcMar>
              <w:top w:type="dxa" w:w="80"/>
              <w:left w:type="dxa" w:w="100"/>
              <w:bottom w:type="dxa" w:w="80"/>
              <w:right w:type="dxa" w:w="100"/>
            </w:tcMar>
          </w:tcPr>
          <w:p>
            <w:r>
              <w:rPr>
                <w:sz w:val="19"/>
                <w:szCs w:val="19"/>
              </w:rPr>
              <w:t xml:space="preserve">(0,24, 0,02)</w:t>
            </w:r>
          </w:p>
        </w:tc>
        <w:tc>
          <w:tcPr>
            <w:tcW w:type="dxa" w:w="3560"/>
            <w:tcMar>
              <w:top w:type="dxa" w:w="80"/>
              <w:left w:type="dxa" w:w="100"/>
              <w:bottom w:type="dxa" w:w="80"/>
              <w:right w:type="dxa" w:w="100"/>
            </w:tcMar>
          </w:tcPr>
          <w:p>
            <w:r>
              <w:rPr>
                <w:sz w:val="19"/>
                <w:szCs w:val="19"/>
              </w:rPr>
              <w:t xml:space="preserve">parois qui se chevauchent (−20, −15 mm)</w:t>
            </w:r>
          </w:p>
        </w:tc>
      </w:tr>
      <w:tr>
        <w:trPr>
          <w:cantSplit/>
        </w:trPr>
        <w:tc>
          <w:tcPr>
            <w:tcW w:type="dxa" w:w="1900"/>
            <w:tcMar>
              <w:top w:type="dxa" w:w="80"/>
              <w:left w:type="dxa" w:w="100"/>
              <w:bottom w:type="dxa" w:w="80"/>
              <w:right w:type="dxa" w:w="100"/>
            </w:tcMar>
          </w:tcPr>
          <w:p>
            <w:r>
              <w:rPr>
                <w:sz w:val="19"/>
                <w:szCs w:val="19"/>
              </w:rPr>
              <w:t xml:space="preserve">option 1</w:t>
            </w:r>
          </w:p>
        </w:tc>
        <w:tc>
          <w:tcPr>
            <w:tcW w:type="dxa" w:w="2200"/>
            <w:tcMar>
              <w:top w:type="dxa" w:w="80"/>
              <w:left w:type="dxa" w:w="100"/>
              <w:bottom w:type="dxa" w:w="80"/>
              <w:right w:type="dxa" w:w="100"/>
            </w:tcMar>
          </w:tcPr>
          <w:p>
            <w:r>
              <w:rPr>
                <w:sz w:val="19"/>
                <w:szCs w:val="19"/>
              </w:rPr>
              <w:t xml:space="preserve">70 / 3 / 76 mm</w:t>
            </w:r>
          </w:p>
        </w:tc>
        <w:tc>
          <w:tcPr>
            <w:tcW w:type="dxa" w:w="1700"/>
            <w:tcMar>
              <w:top w:type="dxa" w:w="80"/>
              <w:left w:type="dxa" w:w="100"/>
              <w:bottom w:type="dxa" w:w="80"/>
              <w:right w:type="dxa" w:w="100"/>
            </w:tcMar>
          </w:tcPr>
          <w:p>
            <w:r>
              <w:rPr>
                <w:sz w:val="19"/>
                <w:szCs w:val="19"/>
              </w:rPr>
              <w:t xml:space="preserve">(0,24, 0,02)</w:t>
            </w:r>
          </w:p>
        </w:tc>
        <w:tc>
          <w:tcPr>
            <w:tcW w:type="dxa" w:w="3560"/>
            <w:tcMar>
              <w:top w:type="dxa" w:w="80"/>
              <w:left w:type="dxa" w:w="100"/>
              <w:bottom w:type="dxa" w:w="80"/>
              <w:right w:type="dxa" w:w="100"/>
            </w:tcMar>
          </w:tcPr>
          <w:p>
            <w:r>
              <w:rPr>
                <w:b/>
                <w:bCs/>
                <w:sz w:val="19"/>
                <w:szCs w:val="19"/>
              </w:rPr>
              <w:t xml:space="preserve">échec</w:t>
            </w:r>
            <w:r>
              <w:rPr>
                <w:sz w:val="19"/>
                <w:szCs w:val="19"/>
              </w:rPr>
              <w:t xml:space="preserve"> : 2 cubes sur 3 calés sur le rebord à 28°</w:t>
            </w:r>
          </w:p>
        </w:tc>
      </w:tr>
      <w:tr>
        <w:trPr>
          <w:cantSplit/>
        </w:trPr>
        <w:tc>
          <w:tcPr>
            <w:tcW w:type="dxa" w:w="1900"/>
            <w:tcMar>
              <w:top w:type="dxa" w:w="80"/>
              <w:left w:type="dxa" w:w="100"/>
              <w:bottom w:type="dxa" w:w="80"/>
              <w:right w:type="dxa" w:w="100"/>
            </w:tcMar>
          </w:tcPr>
          <w:p>
            <w:r>
              <w:rPr>
                <w:sz w:val="19"/>
                <w:szCs w:val="19"/>
              </w:rPr>
              <w:t xml:space="preserve">option 2</w:t>
            </w:r>
          </w:p>
        </w:tc>
        <w:tc>
          <w:tcPr>
            <w:tcW w:type="dxa" w:w="2200"/>
            <w:tcMar>
              <w:top w:type="dxa" w:w="80"/>
              <w:left w:type="dxa" w:w="100"/>
              <w:bottom w:type="dxa" w:w="80"/>
              <w:right w:type="dxa" w:w="100"/>
            </w:tcMar>
          </w:tcPr>
          <w:p>
            <w:r>
              <w:rPr>
                <w:sz w:val="19"/>
                <w:szCs w:val="19"/>
              </w:rPr>
              <w:t xml:space="preserve">80 / 3 / 86 mm</w:t>
            </w:r>
          </w:p>
        </w:tc>
        <w:tc>
          <w:tcPr>
            <w:tcW w:type="dxa" w:w="1700"/>
            <w:tcMar>
              <w:top w:type="dxa" w:w="80"/>
              <w:left w:type="dxa" w:w="100"/>
              <w:bottom w:type="dxa" w:w="80"/>
              <w:right w:type="dxa" w:w="100"/>
            </w:tcMar>
          </w:tcPr>
          <w:p>
            <w:r>
              <w:rPr>
                <w:sz w:val="19"/>
                <w:szCs w:val="19"/>
              </w:rPr>
              <w:t xml:space="preserve">(0,24, 0,01)</w:t>
            </w:r>
          </w:p>
        </w:tc>
        <w:tc>
          <w:tcPr>
            <w:tcW w:type="dxa" w:w="3560"/>
            <w:tcMar>
              <w:top w:type="dxa" w:w="80"/>
              <w:left w:type="dxa" w:w="100"/>
              <w:bottom w:type="dxa" w:w="80"/>
              <w:right w:type="dxa" w:w="100"/>
            </w:tcMar>
          </w:tcPr>
          <w:p>
            <w:r>
              <w:rPr>
                <w:b/>
                <w:bCs/>
                <w:sz w:val="19"/>
                <w:szCs w:val="19"/>
              </w:rPr>
              <w:t xml:space="preserve">échec</w:t>
            </w:r>
            <w:r>
              <w:rPr>
                <w:sz w:val="19"/>
                <w:szCs w:val="19"/>
              </w:rPr>
              <w:t xml:space="preserve"> : marge d'empreinte 1,4 et 3,3 mm &lt; 5 mm</w:t>
            </w:r>
          </w:p>
        </w:tc>
      </w:tr>
      <w:tr>
        <w:trPr>
          <w:cantSplit/>
        </w:trPr>
        <w:tc>
          <w:tcPr>
            <w:tcW w:type="dxa" w:w="1900"/>
            <w:tcMar>
              <w:top w:type="dxa" w:w="80"/>
              <w:left w:type="dxa" w:w="100"/>
              <w:bottom w:type="dxa" w:w="80"/>
              <w:right w:type="dxa" w:w="100"/>
            </w:tcMar>
          </w:tcPr>
          <w:p>
            <w:r>
              <w:rPr>
                <w:sz w:val="19"/>
                <w:szCs w:val="19"/>
              </w:rPr>
              <w:t xml:space="preserve">option 2 + dépose d'équerre</w:t>
            </w:r>
          </w:p>
        </w:tc>
        <w:tc>
          <w:tcPr>
            <w:tcW w:type="dxa" w:w="2200"/>
            <w:tcMar>
              <w:top w:type="dxa" w:w="80"/>
              <w:left w:type="dxa" w:w="100"/>
              <w:bottom w:type="dxa" w:w="80"/>
              <w:right w:type="dxa" w:w="100"/>
            </w:tcMar>
          </w:tcPr>
          <w:p>
            <w:r>
              <w:rPr>
                <w:sz w:val="19"/>
                <w:szCs w:val="19"/>
              </w:rPr>
              <w:t xml:space="preserve">80 / 3 / 86 mm</w:t>
            </w:r>
          </w:p>
        </w:tc>
        <w:tc>
          <w:tcPr>
            <w:tcW w:type="dxa" w:w="1700"/>
            <w:tcMar>
              <w:top w:type="dxa" w:w="80"/>
              <w:left w:type="dxa" w:w="100"/>
              <w:bottom w:type="dxa" w:w="80"/>
              <w:right w:type="dxa" w:w="100"/>
            </w:tcMar>
          </w:tcPr>
          <w:p>
            <w:r>
              <w:rPr>
                <w:sz w:val="19"/>
                <w:szCs w:val="19"/>
              </w:rPr>
              <w:t xml:space="preserve">(0,24, 0,01)</w:t>
            </w:r>
          </w:p>
        </w:tc>
        <w:tc>
          <w:tcPr>
            <w:tcW w:type="dxa" w:w="3560"/>
            <w:tcMar>
              <w:top w:type="dxa" w:w="80"/>
              <w:left w:type="dxa" w:w="100"/>
              <w:bottom w:type="dxa" w:w="80"/>
              <w:right w:type="dxa" w:w="100"/>
            </w:tcMar>
          </w:tcPr>
          <w:p>
            <w:r>
              <w:rPr>
                <w:b/>
                <w:bCs/>
                <w:sz w:val="19"/>
                <w:szCs w:val="19"/>
              </w:rPr>
              <w:t xml:space="preserve">succès</w:t>
            </w:r>
            <w:r>
              <w:rPr>
                <w:sz w:val="19"/>
                <w:szCs w:val="19"/>
              </w:rPr>
              <w:t xml:space="preserve"> : 6/6, marge ≥ 11,4 mm, à plat, immobiles</w:t>
            </w:r>
          </w:p>
        </w:tc>
      </w:tr>
    </w:tbl>
    <w:p>
      <w:pPr>
        <w:spacing w:after="120"/>
      </w:pPr>
      <w:r/>
    </w:p>
    <w:p>
      <w:pPr>
        <w:spacing w:after="100"/>
      </w:pPr>
      <w:r>
        <w:t>Le cube atterrit au lacet monde de la pince à la dépose, modulo 90°. En se fermant, les mors mettent le cube d'équerre avec la pince, puis la soudure le tient à l'angle de la pince. Prédits à partir des points de passage, les lacets d'atterrissage des trois épisodes sondés étaient +15°, −45°, −30° ; mesurés +15,2°, −45,0°, −30,0°. Avec un lacet de dépose libre, le pire cas est 45°, où un cube de 50 mm occupe 70,7 mm : dégager 5 mm avec un décalage d'atterrissage de 4,5 mm demanderait une ouverture de 90 mm, et quatre bacs de 96 mm hors tout ne tiennent pas dans cette disposition. Aucune géométrie de bac ne pouvait convenir.</w:t>
      </w:r>
    </w:p>
    <w:p>
      <w:pPr>
        <w:spacing w:after="100"/>
      </w:pPr>
      <w:r>
        <w:t>Le correctif est dans precompute_ik.py : la colonne de dépose est résolue avec le lacet monde de la pince contraint aux atterrissages équivalents pour la forme, le moindre déplacement du poignet l'emportant : 0/90/180/270° pour les cubes, 90/270° pour la boîte jaune (50 × 30 mm, non carrée), libre pour le cylindre. N'offrir que 0/90° faisait d'abord tourner le poignet jusqu'à 189,5° pendant le transport ; avec les quatre, le pire est 42,3°. 60/60 points de passage résolus ; marge de J6 sur la dépose ≥ 5,2° ; précalcul 670 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160"/>
        <w:gridCol w:w="1500"/>
        <w:gridCol w:w="2000"/>
        <w:gridCol w:w="1700"/>
        <w:gridCol w:w="2000"/>
      </w:tblGrid>
      <w:tr>
        <w:trPr>
          <w:tblHeader/>
        </w:trPr>
        <w:tc>
          <w:tcPr>
            <w:tcW w:type="dxa" w:w="2160"/>
            <w:shd w:fill="DEE3E0" w:val="clear"/>
            <w:tcMar>
              <w:top w:type="dxa" w:w="80"/>
              <w:left w:type="dxa" w:w="100"/>
              <w:bottom w:type="dxa" w:w="80"/>
              <w:right w:type="dxa" w:w="100"/>
            </w:tcMar>
          </w:tcPr>
          <w:p>
            <w:r>
              <w:rPr>
                <w:b/>
                <w:bCs/>
                <w:color w:val="4B5B57"/>
                <w:sz w:val="18"/>
                <w:szCs w:val="18"/>
              </w:rPr>
              <w:t xml:space="preserve">Épisode sondé</w:t>
            </w:r>
          </w:p>
        </w:tc>
        <w:tc>
          <w:tcPr>
            <w:tcW w:type="dxa" w:w="1500"/>
            <w:shd w:fill="DEE3E0" w:val="clear"/>
            <w:tcMar>
              <w:top w:type="dxa" w:w="80"/>
              <w:left w:type="dxa" w:w="100"/>
              <w:bottom w:type="dxa" w:w="80"/>
              <w:right w:type="dxa" w:w="100"/>
            </w:tcMar>
          </w:tcPr>
          <w:p>
            <w:r>
              <w:rPr>
                <w:b/>
                <w:bCs/>
                <w:color w:val="4B5B57"/>
                <w:sz w:val="18"/>
                <w:szCs w:val="18"/>
              </w:rPr>
              <w:t xml:space="preserve">Lacet</w:t>
            </w:r>
          </w:p>
        </w:tc>
        <w:tc>
          <w:tcPr>
            <w:tcW w:type="dxa" w:w="2000"/>
            <w:shd w:fill="DEE3E0" w:val="clear"/>
            <w:tcMar>
              <w:top w:type="dxa" w:w="80"/>
              <w:left w:type="dxa" w:w="100"/>
              <w:bottom w:type="dxa" w:w="80"/>
              <w:right w:type="dxa" w:w="100"/>
            </w:tcMar>
          </w:tcPr>
          <w:p>
            <w:r>
              <w:rPr>
                <w:b/>
                <w:bCs/>
                <w:color w:val="4B5B57"/>
                <w:sz w:val="18"/>
                <w:szCs w:val="18"/>
              </w:rPr>
              <w:t xml:space="preserve">Marge d'empreinte</w:t>
            </w:r>
          </w:p>
        </w:tc>
        <w:tc>
          <w:tcPr>
            <w:tcW w:type="dxa" w:w="1700"/>
            <w:shd w:fill="DEE3E0" w:val="clear"/>
            <w:tcMar>
              <w:top w:type="dxa" w:w="80"/>
              <w:left w:type="dxa" w:w="100"/>
              <w:bottom w:type="dxa" w:w="80"/>
              <w:right w:type="dxa" w:w="100"/>
            </w:tcMar>
          </w:tcPr>
          <w:p>
            <w:r>
              <w:rPr>
                <w:b/>
                <w:bCs/>
                <w:color w:val="4B5B57"/>
                <w:sz w:val="18"/>
                <w:szCs w:val="18"/>
              </w:rPr>
              <w:t xml:space="preserve">Inclinaison</w:t>
            </w:r>
          </w:p>
        </w:tc>
        <w:tc>
          <w:tcPr>
            <w:tcW w:type="dxa" w:w="2000"/>
            <w:shd w:fill="DEE3E0" w:val="clear"/>
            <w:tcMar>
              <w:top w:type="dxa" w:w="80"/>
              <w:left w:type="dxa" w:w="100"/>
              <w:bottom w:type="dxa" w:w="80"/>
              <w:right w:type="dxa" w:w="100"/>
            </w:tcMar>
          </w:tcPr>
          <w:p>
            <w:r>
              <w:rPr>
                <w:b/>
                <w:bCs/>
                <w:color w:val="4B5B57"/>
                <w:sz w:val="18"/>
                <w:szCs w:val="18"/>
              </w:rPr>
              <w:t xml:space="preserve">Dérive (6 s)</w:t>
            </w:r>
          </w:p>
        </w:tc>
      </w:tr>
      <w:tr>
        <w:trPr>
          <w:cantSplit/>
        </w:trPr>
        <w:tc>
          <w:tcPr>
            <w:tcW w:type="dxa" w:w="2160"/>
            <w:tcMar>
              <w:top w:type="dxa" w:w="80"/>
              <w:left w:type="dxa" w:w="100"/>
              <w:bottom w:type="dxa" w:w="80"/>
              <w:right w:type="dxa" w:w="100"/>
            </w:tcMar>
          </w:tcPr>
          <w:p>
            <w:r>
              <w:rPr>
                <w:sz w:val="19"/>
                <w:szCs w:val="19"/>
              </w:rPr>
              <w:t xml:space="preserve">5 rouge, x −20</w:t>
            </w:r>
          </w:p>
        </w:tc>
        <w:tc>
          <w:tcPr>
            <w:tcW w:type="dxa" w:w="1500"/>
            <w:tcMar>
              <w:top w:type="dxa" w:w="80"/>
              <w:left w:type="dxa" w:w="100"/>
              <w:bottom w:type="dxa" w:w="80"/>
              <w:right w:type="dxa" w:w="100"/>
            </w:tcMar>
          </w:tcPr>
          <w:p>
            <w:r>
              <w:rPr>
                <w:sz w:val="19"/>
                <w:szCs w:val="19"/>
              </w:rPr>
              <w:t xml:space="preserve">−0,3°</w:t>
            </w:r>
          </w:p>
        </w:tc>
        <w:tc>
          <w:tcPr>
            <w:tcW w:type="dxa" w:w="2000"/>
            <w:tcMar>
              <w:top w:type="dxa" w:w="80"/>
              <w:left w:type="dxa" w:w="100"/>
              <w:bottom w:type="dxa" w:w="80"/>
              <w:right w:type="dxa" w:w="100"/>
            </w:tcMar>
          </w:tcPr>
          <w:p>
            <w:r>
              <w:rPr>
                <w:sz w:val="19"/>
                <w:szCs w:val="19"/>
              </w:rPr>
              <w:t xml:space="preserve">19,2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r>
        <w:trPr>
          <w:cantSplit/>
        </w:trPr>
        <w:tc>
          <w:tcPr>
            <w:tcW w:type="dxa" w:w="2160"/>
            <w:tcMar>
              <w:top w:type="dxa" w:w="80"/>
              <w:left w:type="dxa" w:w="100"/>
              <w:bottom w:type="dxa" w:w="80"/>
              <w:right w:type="dxa" w:w="100"/>
            </w:tcMar>
          </w:tcPr>
          <w:p>
            <w:r>
              <w:rPr>
                <w:sz w:val="19"/>
                <w:szCs w:val="19"/>
              </w:rPr>
              <w:t xml:space="preserve">8 rouge, x +20</w:t>
            </w:r>
          </w:p>
        </w:tc>
        <w:tc>
          <w:tcPr>
            <w:tcW w:type="dxa" w:w="1500"/>
            <w:tcMar>
              <w:top w:type="dxa" w:w="80"/>
              <w:left w:type="dxa" w:w="100"/>
              <w:bottom w:type="dxa" w:w="80"/>
              <w:right w:type="dxa" w:w="100"/>
            </w:tcMar>
          </w:tcPr>
          <w:p>
            <w:r>
              <w:rPr>
                <w:sz w:val="19"/>
                <w:szCs w:val="19"/>
              </w:rPr>
              <w:t xml:space="preserve">+15,3°</w:t>
            </w:r>
          </w:p>
        </w:tc>
        <w:tc>
          <w:tcPr>
            <w:tcW w:type="dxa" w:w="2000"/>
            <w:tcMar>
              <w:top w:type="dxa" w:w="80"/>
              <w:left w:type="dxa" w:w="100"/>
              <w:bottom w:type="dxa" w:w="80"/>
              <w:right w:type="dxa" w:w="100"/>
            </w:tcMar>
          </w:tcPr>
          <w:p>
            <w:r>
              <w:rPr>
                <w:sz w:val="19"/>
                <w:szCs w:val="19"/>
              </w:rPr>
              <w:t xml:space="preserve">12,8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r>
        <w:trPr>
          <w:cantSplit/>
        </w:trPr>
        <w:tc>
          <w:tcPr>
            <w:tcW w:type="dxa" w:w="2160"/>
            <w:tcMar>
              <w:top w:type="dxa" w:w="80"/>
              <w:left w:type="dxa" w:w="100"/>
              <w:bottom w:type="dxa" w:w="80"/>
              <w:right w:type="dxa" w:w="100"/>
            </w:tcMar>
          </w:tcPr>
          <w:p>
            <w:r>
              <w:rPr>
                <w:sz w:val="19"/>
                <w:szCs w:val="19"/>
              </w:rPr>
              <w:t xml:space="preserve">20 bleu, x −20</w:t>
            </w:r>
          </w:p>
        </w:tc>
        <w:tc>
          <w:tcPr>
            <w:tcW w:type="dxa" w:w="1500"/>
            <w:tcMar>
              <w:top w:type="dxa" w:w="80"/>
              <w:left w:type="dxa" w:w="100"/>
              <w:bottom w:type="dxa" w:w="80"/>
              <w:right w:type="dxa" w:w="100"/>
            </w:tcMar>
          </w:tcPr>
          <w:p>
            <w:r>
              <w:rPr>
                <w:sz w:val="19"/>
                <w:szCs w:val="19"/>
              </w:rPr>
              <w:t xml:space="preserve">+0,6°</w:t>
            </w:r>
          </w:p>
        </w:tc>
        <w:tc>
          <w:tcPr>
            <w:tcW w:type="dxa" w:w="2000"/>
            <w:tcMar>
              <w:top w:type="dxa" w:w="80"/>
              <w:left w:type="dxa" w:w="100"/>
              <w:bottom w:type="dxa" w:w="80"/>
              <w:right w:type="dxa" w:w="100"/>
            </w:tcMar>
          </w:tcPr>
          <w:p>
            <w:r>
              <w:rPr>
                <w:sz w:val="19"/>
                <w:szCs w:val="19"/>
              </w:rPr>
              <w:t xml:space="preserve">11,4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r>
        <w:trPr>
          <w:cantSplit/>
        </w:trPr>
        <w:tc>
          <w:tcPr>
            <w:tcW w:type="dxa" w:w="2160"/>
            <w:tcMar>
              <w:top w:type="dxa" w:w="80"/>
              <w:left w:type="dxa" w:w="100"/>
              <w:bottom w:type="dxa" w:w="80"/>
              <w:right w:type="dxa" w:w="100"/>
            </w:tcMar>
          </w:tcPr>
          <w:p>
            <w:r>
              <w:rPr>
                <w:sz w:val="19"/>
                <w:szCs w:val="19"/>
              </w:rPr>
              <w:t xml:space="preserve">23 bleu, x +20</w:t>
            </w:r>
          </w:p>
        </w:tc>
        <w:tc>
          <w:tcPr>
            <w:tcW w:type="dxa" w:w="1500"/>
            <w:tcMar>
              <w:top w:type="dxa" w:w="80"/>
              <w:left w:type="dxa" w:w="100"/>
              <w:bottom w:type="dxa" w:w="80"/>
              <w:right w:type="dxa" w:w="100"/>
            </w:tcMar>
          </w:tcPr>
          <w:p>
            <w:r>
              <w:rPr>
                <w:sz w:val="19"/>
                <w:szCs w:val="19"/>
              </w:rPr>
              <w:t xml:space="preserve">−0,0°</w:t>
            </w:r>
          </w:p>
        </w:tc>
        <w:tc>
          <w:tcPr>
            <w:tcW w:type="dxa" w:w="2000"/>
            <w:tcMar>
              <w:top w:type="dxa" w:w="80"/>
              <w:left w:type="dxa" w:w="100"/>
              <w:bottom w:type="dxa" w:w="80"/>
              <w:right w:type="dxa" w:w="100"/>
            </w:tcMar>
          </w:tcPr>
          <w:p>
            <w:r>
              <w:rPr>
                <w:sz w:val="19"/>
                <w:szCs w:val="19"/>
              </w:rPr>
              <w:t xml:space="preserve">11,6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r>
        <w:trPr>
          <w:cantSplit/>
        </w:trPr>
        <w:tc>
          <w:tcPr>
            <w:tcW w:type="dxa" w:w="2160"/>
            <w:tcMar>
              <w:top w:type="dxa" w:w="80"/>
              <w:left w:type="dxa" w:w="100"/>
              <w:bottom w:type="dxa" w:w="80"/>
              <w:right w:type="dxa" w:w="100"/>
            </w:tcMar>
          </w:tcPr>
          <w:p>
            <w:r>
              <w:rPr>
                <w:sz w:val="19"/>
                <w:szCs w:val="19"/>
              </w:rPr>
              <w:t xml:space="preserve">50 jaune, x −20</w:t>
            </w:r>
          </w:p>
        </w:tc>
        <w:tc>
          <w:tcPr>
            <w:tcW w:type="dxa" w:w="1500"/>
            <w:tcMar>
              <w:top w:type="dxa" w:w="80"/>
              <w:left w:type="dxa" w:w="100"/>
              <w:bottom w:type="dxa" w:w="80"/>
              <w:right w:type="dxa" w:w="100"/>
            </w:tcMar>
          </w:tcPr>
          <w:p>
            <w:r>
              <w:rPr>
                <w:sz w:val="19"/>
                <w:szCs w:val="19"/>
              </w:rPr>
              <w:t xml:space="preserve">+0,0°</w:t>
            </w:r>
          </w:p>
        </w:tc>
        <w:tc>
          <w:tcPr>
            <w:tcW w:type="dxa" w:w="2000"/>
            <w:tcMar>
              <w:top w:type="dxa" w:w="80"/>
              <w:left w:type="dxa" w:w="100"/>
              <w:bottom w:type="dxa" w:w="80"/>
              <w:right w:type="dxa" w:w="100"/>
            </w:tcMar>
          </w:tcPr>
          <w:p>
            <w:r>
              <w:rPr>
                <w:sz w:val="19"/>
                <w:szCs w:val="19"/>
              </w:rPr>
              <w:t xml:space="preserve">15,0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r>
        <w:trPr>
          <w:cantSplit/>
        </w:trPr>
        <w:tc>
          <w:tcPr>
            <w:tcW w:type="dxa" w:w="2160"/>
            <w:tcMar>
              <w:top w:type="dxa" w:w="80"/>
              <w:left w:type="dxa" w:w="100"/>
              <w:bottom w:type="dxa" w:w="80"/>
              <w:right w:type="dxa" w:w="100"/>
            </w:tcMar>
          </w:tcPr>
          <w:p>
            <w:r>
              <w:rPr>
                <w:sz w:val="19"/>
                <w:szCs w:val="19"/>
              </w:rPr>
              <w:t xml:space="preserve">53 jaune, x +20</w:t>
            </w:r>
          </w:p>
        </w:tc>
        <w:tc>
          <w:tcPr>
            <w:tcW w:type="dxa" w:w="1500"/>
            <w:tcMar>
              <w:top w:type="dxa" w:w="80"/>
              <w:left w:type="dxa" w:w="100"/>
              <w:bottom w:type="dxa" w:w="80"/>
              <w:right w:type="dxa" w:w="100"/>
            </w:tcMar>
          </w:tcPr>
          <w:p>
            <w:r>
              <w:rPr>
                <w:sz w:val="19"/>
                <w:szCs w:val="19"/>
              </w:rPr>
              <w:t xml:space="preserve">−0,0°</w:t>
            </w:r>
          </w:p>
        </w:tc>
        <w:tc>
          <w:tcPr>
            <w:tcW w:type="dxa" w:w="2000"/>
            <w:tcMar>
              <w:top w:type="dxa" w:w="80"/>
              <w:left w:type="dxa" w:w="100"/>
              <w:bottom w:type="dxa" w:w="80"/>
              <w:right w:type="dxa" w:w="100"/>
            </w:tcMar>
          </w:tcPr>
          <w:p>
            <w:r>
              <w:rPr>
                <w:sz w:val="19"/>
                <w:szCs w:val="19"/>
              </w:rPr>
              <w:t xml:space="preserve">15,0 mm</w:t>
            </w:r>
          </w:p>
        </w:tc>
        <w:tc>
          <w:tcPr>
            <w:tcW w:type="dxa" w:w="1700"/>
            <w:tcMar>
              <w:top w:type="dxa" w:w="80"/>
              <w:left w:type="dxa" w:w="100"/>
              <w:bottom w:type="dxa" w:w="80"/>
              <w:right w:type="dxa" w:w="100"/>
            </w:tcMar>
          </w:tcPr>
          <w:p>
            <w:r>
              <w:rPr>
                <w:sz w:val="19"/>
                <w:szCs w:val="19"/>
              </w:rPr>
              <w:t xml:space="preserve">0,00°</w:t>
            </w:r>
          </w:p>
        </w:tc>
        <w:tc>
          <w:tcPr>
            <w:tcW w:type="dxa" w:w="2000"/>
            <w:tcMar>
              <w:top w:type="dxa" w:w="80"/>
              <w:left w:type="dxa" w:w="100"/>
              <w:bottom w:type="dxa" w:w="80"/>
              <w:right w:type="dxa" w:w="100"/>
            </w:tcMar>
          </w:tcPr>
          <w:p>
            <w:r>
              <w:rPr>
                <w:sz w:val="19"/>
                <w:szCs w:val="19"/>
              </w:rPr>
              <w:t xml:space="preserve">0,00 mm</w:t>
            </w:r>
          </w:p>
        </w:tc>
      </w:tr>
    </w:tbl>
    <w:p>
      <w:pPr>
        <w:spacing w:after="120"/>
      </w:pPr>
      <w:r/>
    </w:p>
    <w:p>
      <w:pPr>
        <w:pBdr>
          <w:left w:val="single" w:color="8A5A12" w:sz="24"/>
        </w:pBdr>
        <w:shd w:fill="F5F5F3" w:val="clear"/>
        <w:spacing w:after="160" w:before="120"/>
        <w:ind w:left="200"/>
      </w:pPr>
      <w:r>
        <w:t>Le modèle de mise d'équerre n'est pas exact. L'épisode sondé 8 a atterri à 15,3° de l'équerre : en se fermant, les mors ont poussé le cube de 2,4 mm sans l'aligner complètement. Le rouge est sûr à tout lacet (un cube de 40 mm à 45° laisse encore 9,1 mm) ; le cube bleu, pour lequel le lacet compte, a atterri à 0,6° et 0,0°.</w:t>
      </w:r>
    </w:p>
    <w:p>
      <w:pPr>
        <w:pBdr>
          <w:left w:val="single" w:color="9C3B23" w:sz="24"/>
        </w:pBdr>
        <w:shd w:fill="F5F5F3" w:val="clear"/>
        <w:spacing w:after="160" w:before="120"/>
        <w:ind w:left="200"/>
      </w:pPr>
      <w:r>
        <w:t>Un seuil a été relâché, à tort, et un lot lancé dessus. Après la sonde à 80 mm, le seuil d'empreinte a été abaissé de &gt; 5 mm à &gt; 0 mm et le lot de 60 épisodes lancé (code e719eb5603ac) ; il a été arrêté après 2 épisodes et archivé, et n'est pas le jeu de données. Une marge porte sur les épisodes qui n'ont pas été sondés : trois sondes qui passent de 1,4 à 5,7 mm signifient que la population descend sous zéro. Un seuil en échec se signale avec un correctif proposé ; il ne se relâche jamais pour passer outre.</w:t>
      </w:r>
    </w:p>
    <w:p>
      <w:pPr>
        <w:spacing w:after="100"/>
      </w:pPr>
      <w:r>
        <w:t>Deux corrections liées. L'exclusion des objets non cibles était un cercle de 70 mm autour du centre de chaque bac, qui manque les coins d'un bac carré (avec des bacs de 86 mm, elle a laissé un cube bleu apparaître 14 mm à l'intérieur du bac bleu) ; chaque empreinte doit maintenant dégager le vrai carré de chaque bac de BIN_CLEAR = 5 mm, valeur choisie, ajustée sur la cible y+20 du rouge (7,0 mm), pas une marge dérivée. Et le contrôle de trajet de dépose modélisait les bacs par des cercles circonscrits. Trois bugs de la même espèce, d'où la règle désormais dans MEASUREMENTS.md §9 : les bacs sont des carrés alignés sur les axes ; ne jamais les modéliser par des cercles.</w:t>
      </w:r>
    </w:p>
    <w:p>
      <w:pPr>
        <w:pStyle w:val="Heading2"/>
        <w:spacing w:after="120" w:before="320"/>
      </w:pPr>
      <w:r>
        <w:t>26. Le lot de 60 épisodes et les jeux de données</w:t>
      </w:r>
    </w:p>
    <w:p>
      <w:pPr>
        <w:spacing w:after="100"/>
      </w:pPr>
      <w:r>
        <w:t>Spec annexe A lignes 12–13 : le lot, la conversion, les métriques.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000"/>
        <w:gridCol w:w="6360"/>
      </w:tblGrid>
      <w:tr>
        <w:trPr>
          <w:tblHeader/>
        </w:trPr>
        <w:tc>
          <w:tcPr>
            <w:tcW w:type="dxa" w:w="3000"/>
            <w:shd w:fill="DEE3E0" w:val="clear"/>
            <w:tcMar>
              <w:top w:type="dxa" w:w="80"/>
              <w:left w:type="dxa" w:w="100"/>
              <w:bottom w:type="dxa" w:w="80"/>
              <w:right w:type="dxa" w:w="100"/>
            </w:tcMar>
          </w:tcPr>
          <w:p>
            <w:r>
              <w:rPr>
                <w:b/>
                <w:bCs/>
                <w:color w:val="4B5B57"/>
                <w:sz w:val="18"/>
                <w:szCs w:val="18"/>
              </w:rPr>
              <w:t xml:space="preserve"/>
            </w:r>
          </w:p>
        </w:tc>
        <w:tc>
          <w:tcPr>
            <w:tcW w:type="dxa" w:w="6360"/>
            <w:shd w:fill="DEE3E0" w:val="clear"/>
            <w:tcMar>
              <w:top w:type="dxa" w:w="80"/>
              <w:left w:type="dxa" w:w="100"/>
              <w:bottom w:type="dxa" w:w="80"/>
              <w:right w:type="dxa" w:w="100"/>
            </w:tcMar>
          </w:tcPr>
          <w:p>
            <w:r>
              <w:rPr>
                <w:b/>
                <w:bCs/>
                <w:color w:val="4B5B57"/>
                <w:sz w:val="18"/>
                <w:szCs w:val="18"/>
              </w:rPr>
              <w:t xml:space="preserve">Résultat</w:t>
            </w:r>
          </w:p>
        </w:tc>
      </w:tr>
      <w:tr>
        <w:trPr>
          <w:cantSplit/>
        </w:trPr>
        <w:tc>
          <w:tcPr>
            <w:tcW w:type="dxa" w:w="3000"/>
            <w:tcMar>
              <w:top w:type="dxa" w:w="80"/>
              <w:left w:type="dxa" w:w="100"/>
              <w:bottom w:type="dxa" w:w="80"/>
              <w:right w:type="dxa" w:w="100"/>
            </w:tcMar>
          </w:tcPr>
          <w:p>
            <w:r>
              <w:rPr>
                <w:sz w:val="19"/>
                <w:szCs w:val="19"/>
              </w:rPr>
              <w:t xml:space="preserve">Version de code</w:t>
            </w:r>
          </w:p>
        </w:tc>
        <w:tc>
          <w:tcPr>
            <w:tcW w:type="dxa" w:w="6360"/>
            <w:tcMar>
              <w:top w:type="dxa" w:w="80"/>
              <w:left w:type="dxa" w:w="100"/>
              <w:bottom w:type="dxa" w:w="80"/>
              <w:right w:type="dxa" w:w="100"/>
            </w:tcMar>
          </w:tcPr>
          <w:p>
            <w:r>
              <w:rPr>
                <w:rFonts w:ascii="Consolas" w:cs="Consolas" w:eastAsia="Consolas" w:hAnsi="Consolas"/>
                <w:color w:val="0E4A40"/>
              </w:rPr>
              <w:t xml:space="preserve">f977d7af65dc</w:t>
            </w:r>
            <w:r>
              <w:rPr>
                <w:sz w:val="19"/>
                <w:szCs w:val="19"/>
              </w:rPr>
              <w:t xml:space="preserve">, une seule version du premier au dernier épisode</w:t>
            </w:r>
          </w:p>
        </w:tc>
      </w:tr>
      <w:tr>
        <w:trPr>
          <w:cantSplit/>
        </w:trPr>
        <w:tc>
          <w:tcPr>
            <w:tcW w:type="dxa" w:w="3000"/>
            <w:tcMar>
              <w:top w:type="dxa" w:w="80"/>
              <w:left w:type="dxa" w:w="100"/>
              <w:bottom w:type="dxa" w:w="80"/>
              <w:right w:type="dxa" w:w="100"/>
            </w:tcMar>
          </w:tcPr>
          <w:p>
            <w:r>
              <w:rPr>
                <w:sz w:val="19"/>
                <w:szCs w:val="19"/>
              </w:rPr>
              <w:t xml:space="preserve">Début / fin</w:t>
            </w:r>
          </w:p>
        </w:tc>
        <w:tc>
          <w:tcPr>
            <w:tcW w:type="dxa" w:w="6360"/>
            <w:tcMar>
              <w:top w:type="dxa" w:w="80"/>
              <w:left w:type="dxa" w:w="100"/>
              <w:bottom w:type="dxa" w:w="80"/>
              <w:right w:type="dxa" w:w="100"/>
            </w:tcMar>
          </w:tcPr>
          <w:p>
            <w:r>
              <w:rPr>
                <w:sz w:val="19"/>
                <w:szCs w:val="19"/>
              </w:rPr>
              <w:t xml:space="preserve">04/10/2026 08:37 / ~11:20 UTC, conteneur </w:t>
            </w:r>
            <w:r>
              <w:rPr>
                <w:rFonts w:ascii="Consolas" w:cs="Consolas" w:eastAsia="Consolas" w:hAnsi="Consolas"/>
                <w:color w:val="0E4A40"/>
              </w:rPr>
              <w:t xml:space="preserve">c76def923a51</w:t>
            </w:r>
          </w:p>
        </w:tc>
      </w:tr>
      <w:tr>
        <w:trPr>
          <w:cantSplit/>
        </w:trPr>
        <w:tc>
          <w:tcPr>
            <w:tcW w:type="dxa" w:w="3000"/>
            <w:tcMar>
              <w:top w:type="dxa" w:w="80"/>
              <w:left w:type="dxa" w:w="100"/>
              <w:bottom w:type="dxa" w:w="80"/>
              <w:right w:type="dxa" w:w="100"/>
            </w:tcMar>
          </w:tcPr>
          <w:p>
            <w:r>
              <w:rPr>
                <w:sz w:val="19"/>
                <w:szCs w:val="19"/>
              </w:rPr>
              <w:t xml:space="preserve">Réussis</w:t>
            </w:r>
          </w:p>
        </w:tc>
        <w:tc>
          <w:tcPr>
            <w:tcW w:type="dxa" w:w="6360"/>
            <w:tcMar>
              <w:top w:type="dxa" w:w="80"/>
              <w:left w:type="dxa" w:w="100"/>
              <w:bottom w:type="dxa" w:w="80"/>
              <w:right w:type="dxa" w:w="100"/>
            </w:tcMar>
          </w:tcPr>
          <w:p>
            <w:r>
              <w:rPr>
                <w:b/>
                <w:bCs/>
                <w:sz w:val="19"/>
                <w:szCs w:val="19"/>
              </w:rPr>
              <w:t xml:space="preserve">60 / 60</w:t>
            </w:r>
            <w:r>
              <w:rPr>
                <w:sz w:val="19"/>
                <w:szCs w:val="19"/>
              </w:rPr>
              <w:t xml:space="preserve">, tous à la première tentative</w:t>
            </w:r>
          </w:p>
        </w:tc>
      </w:tr>
      <w:tr>
        <w:trPr>
          <w:cantSplit/>
        </w:trPr>
        <w:tc>
          <w:tcPr>
            <w:tcW w:type="dxa" w:w="3000"/>
            <w:tcMar>
              <w:top w:type="dxa" w:w="80"/>
              <w:left w:type="dxa" w:w="100"/>
              <w:bottom w:type="dxa" w:w="80"/>
              <w:right w:type="dxa" w:w="100"/>
            </w:tcMar>
          </w:tcPr>
          <w:p>
            <w:r>
              <w:rPr>
                <w:sz w:val="19"/>
                <w:szCs w:val="19"/>
              </w:rPr>
              <w:t xml:space="preserve">Renvois de trajectoire</w:t>
            </w:r>
          </w:p>
        </w:tc>
        <w:tc>
          <w:tcPr>
            <w:tcW w:type="dxa" w:w="6360"/>
            <w:tcMar>
              <w:top w:type="dxa" w:w="80"/>
              <w:left w:type="dxa" w:w="100"/>
              <w:bottom w:type="dxa" w:w="80"/>
              <w:right w:type="dxa" w:w="100"/>
            </w:tcMar>
          </w:tcPr>
          <w:p>
            <w:r>
              <w:rPr>
                <w:sz w:val="19"/>
                <w:szCs w:val="19"/>
              </w:rPr>
              <w:t xml:space="preserve">0 dans chaque épisode</w:t>
            </w:r>
          </w:p>
        </w:tc>
      </w:tr>
      <w:tr>
        <w:trPr>
          <w:cantSplit/>
        </w:trPr>
        <w:tc>
          <w:tcPr>
            <w:tcW w:type="dxa" w:w="3000"/>
            <w:tcMar>
              <w:top w:type="dxa" w:w="80"/>
              <w:left w:type="dxa" w:w="100"/>
              <w:bottom w:type="dxa" w:w="80"/>
              <w:right w:type="dxa" w:w="100"/>
            </w:tcMar>
          </w:tcPr>
          <w:p>
            <w:r>
              <w:rPr>
                <w:sz w:val="19"/>
                <w:szCs w:val="19"/>
              </w:rPr>
              <w:t xml:space="preserve">Disjoncteur</w:t>
            </w:r>
          </w:p>
        </w:tc>
        <w:tc>
          <w:tcPr>
            <w:tcW w:type="dxa" w:w="6360"/>
            <w:tcMar>
              <w:top w:type="dxa" w:w="80"/>
              <w:left w:type="dxa" w:w="100"/>
              <w:bottom w:type="dxa" w:w="80"/>
              <w:right w:type="dxa" w:w="100"/>
            </w:tcMar>
          </w:tcPr>
          <w:p>
            <w:r>
              <w:rPr>
                <w:sz w:val="19"/>
                <w:szCs w:val="19"/>
              </w:rPr>
              <w:t xml:space="preserve">ne s'est pas déclenché</w:t>
            </w:r>
          </w:p>
        </w:tc>
      </w:tr>
      <w:tr>
        <w:trPr>
          <w:cantSplit/>
        </w:trPr>
        <w:tc>
          <w:tcPr>
            <w:tcW w:type="dxa" w:w="3000"/>
            <w:tcMar>
              <w:top w:type="dxa" w:w="80"/>
              <w:left w:type="dxa" w:w="100"/>
              <w:bottom w:type="dxa" w:w="80"/>
              <w:right w:type="dxa" w:w="100"/>
            </w:tcMar>
          </w:tcPr>
          <w:p>
            <w:r>
              <w:rPr>
                <w:sz w:val="19"/>
                <w:szCs w:val="19"/>
              </w:rPr>
              <w:t xml:space="preserve">Images caméra</w:t>
            </w:r>
          </w:p>
        </w:tc>
        <w:tc>
          <w:tcPr>
            <w:tcW w:type="dxa" w:w="6360"/>
            <w:tcMar>
              <w:top w:type="dxa" w:w="80"/>
              <w:left w:type="dxa" w:w="100"/>
              <w:bottom w:type="dxa" w:w="80"/>
              <w:right w:type="dxa" w:w="100"/>
            </w:tcMar>
          </w:tcPr>
          <w:p>
            <w:r>
              <w:rPr>
                <w:sz w:val="19"/>
                <w:szCs w:val="19"/>
              </w:rPr>
              <w:t xml:space="preserve">complètes dans les 60 ; plus grand trou 1,02 image</w:t>
            </w:r>
          </w:p>
        </w:tc>
      </w:tr>
      <w:tr>
        <w:trPr>
          <w:cantSplit/>
        </w:trPr>
        <w:tc>
          <w:tcPr>
            <w:tcW w:type="dxa" w:w="3000"/>
            <w:tcMar>
              <w:top w:type="dxa" w:w="80"/>
              <w:left w:type="dxa" w:w="100"/>
              <w:bottom w:type="dxa" w:w="80"/>
              <w:right w:type="dxa" w:w="100"/>
            </w:tcMar>
          </w:tcPr>
          <w:p>
            <w:r>
              <w:rPr>
                <w:sz w:val="19"/>
                <w:szCs w:val="19"/>
              </w:rPr>
              <w:t xml:space="preserve">RTF</w:t>
            </w:r>
          </w:p>
        </w:tc>
        <w:tc>
          <w:tcPr>
            <w:tcW w:type="dxa" w:w="6360"/>
            <w:tcMar>
              <w:top w:type="dxa" w:w="80"/>
              <w:left w:type="dxa" w:w="100"/>
              <w:bottom w:type="dxa" w:w="80"/>
              <w:right w:type="dxa" w:w="100"/>
            </w:tcMar>
          </w:tcPr>
          <w:p>
            <w:r>
              <w:rPr>
                <w:sz w:val="19"/>
                <w:szCs w:val="19"/>
              </w:rPr>
              <w:t xml:space="preserve">0,100–0,393, médiane 0,344</w:t>
            </w:r>
          </w:p>
        </w:tc>
      </w:tr>
      <w:tr>
        <w:trPr>
          <w:cantSplit/>
        </w:trPr>
        <w:tc>
          <w:tcPr>
            <w:tcW w:type="dxa" w:w="3000"/>
            <w:tcMar>
              <w:top w:type="dxa" w:w="80"/>
              <w:left w:type="dxa" w:w="100"/>
              <w:bottom w:type="dxa" w:w="80"/>
              <w:right w:type="dxa" w:w="100"/>
            </w:tcMar>
          </w:tcPr>
          <w:p>
            <w:r>
              <w:rPr>
                <w:sz w:val="19"/>
                <w:szCs w:val="19"/>
              </w:rPr>
              <w:t xml:space="preserve">Temps mural</w:t>
            </w:r>
          </w:p>
        </w:tc>
        <w:tc>
          <w:tcPr>
            <w:tcW w:type="dxa" w:w="6360"/>
            <w:tcMar>
              <w:top w:type="dxa" w:w="80"/>
              <w:left w:type="dxa" w:w="100"/>
              <w:bottom w:type="dxa" w:w="80"/>
              <w:right w:type="dxa" w:w="100"/>
            </w:tcMar>
          </w:tcPr>
          <w:p>
            <w:r>
              <w:rPr>
                <w:sz w:val="19"/>
                <w:szCs w:val="19"/>
              </w:rPr>
              <w:t xml:space="preserve">épisode médian 160 s, dont la séquence 122 s</w:t>
            </w:r>
          </w:p>
        </w:tc>
      </w:tr>
      <w:tr>
        <w:trPr>
          <w:cantSplit/>
        </w:trPr>
        <w:tc>
          <w:tcPr>
            <w:tcW w:type="dxa" w:w="3000"/>
            <w:tcMar>
              <w:top w:type="dxa" w:w="80"/>
              <w:left w:type="dxa" w:w="100"/>
              <w:bottom w:type="dxa" w:w="80"/>
              <w:right w:type="dxa" w:w="100"/>
            </w:tcMar>
          </w:tcPr>
          <w:p>
            <w:r>
              <w:rPr>
                <w:sz w:val="19"/>
                <w:szCs w:val="19"/>
              </w:rPr>
              <w:t xml:space="preserve">Dérive à l'apparition</w:t>
            </w:r>
          </w:p>
        </w:tc>
        <w:tc>
          <w:tcPr>
            <w:tcW w:type="dxa" w:w="6360"/>
            <w:tcMar>
              <w:top w:type="dxa" w:w="80"/>
              <w:left w:type="dxa" w:w="100"/>
              <w:bottom w:type="dxa" w:w="80"/>
              <w:right w:type="dxa" w:w="100"/>
            </w:tcMar>
          </w:tcPr>
          <w:p>
            <w:r>
              <w:rPr>
                <w:sz w:val="19"/>
                <w:szCs w:val="19"/>
              </w:rPr>
              <w:t xml:space="preserve">0,00 mm (60 cibles, 180 autres objets)</w:t>
            </w:r>
          </w:p>
        </w:tc>
      </w:tr>
      <w:tr>
        <w:trPr>
          <w:cantSplit/>
        </w:trPr>
        <w:tc>
          <w:tcPr>
            <w:tcW w:type="dxa" w:w="3000"/>
            <w:tcMar>
              <w:top w:type="dxa" w:w="80"/>
              <w:left w:type="dxa" w:w="100"/>
              <w:bottom w:type="dxa" w:w="80"/>
              <w:right w:type="dxa" w:w="100"/>
            </w:tcMar>
          </w:tcPr>
          <w:p>
            <w:r>
              <w:rPr>
                <w:sz w:val="19"/>
                <w:szCs w:val="19"/>
              </w:rPr>
              <w:t xml:space="preserve">Décalage d'atterrissage au centre du bac</w:t>
            </w:r>
          </w:p>
        </w:tc>
        <w:tc>
          <w:tcPr>
            <w:tcW w:type="dxa" w:w="6360"/>
            <w:tcMar>
              <w:top w:type="dxa" w:w="80"/>
              <w:left w:type="dxa" w:w="100"/>
              <w:bottom w:type="dxa" w:w="80"/>
              <w:right w:type="dxa" w:w="100"/>
            </w:tcMar>
          </w:tcPr>
          <w:p>
            <w:r>
              <w:rPr>
                <w:sz w:val="19"/>
                <w:szCs w:val="19"/>
              </w:rPr>
              <w:t xml:space="preserve">rouge médiane 2,5 / max 4,7 mm ; bleu 3,4 / 5,2 ; vert 0,5 / 2,9 ; jaune 0,0 / 0,0</w:t>
            </w:r>
          </w:p>
        </w:tc>
      </w:tr>
      <w:tr>
        <w:trPr>
          <w:cantSplit/>
        </w:trPr>
        <w:tc>
          <w:tcPr>
            <w:tcW w:type="dxa" w:w="3000"/>
            <w:tcMar>
              <w:top w:type="dxa" w:w="80"/>
              <w:left w:type="dxa" w:w="100"/>
              <w:bottom w:type="dxa" w:w="80"/>
              <w:right w:type="dxa" w:w="100"/>
            </w:tcMar>
          </w:tcPr>
          <w:p>
            <w:r>
              <w:rPr>
                <w:sz w:val="19"/>
                <w:szCs w:val="19"/>
              </w:rPr>
              <w:t xml:space="preserve">Autres objets déplacés</w:t>
            </w:r>
          </w:p>
        </w:tc>
        <w:tc>
          <w:tcPr>
            <w:tcW w:type="dxa" w:w="6360"/>
            <w:tcMar>
              <w:top w:type="dxa" w:w="80"/>
              <w:left w:type="dxa" w:w="100"/>
              <w:bottom w:type="dxa" w:w="80"/>
              <w:right w:type="dxa" w:w="100"/>
            </w:tcMar>
          </w:tcPr>
          <w:p>
            <w:r>
              <w:rPr>
                <w:sz w:val="19"/>
                <w:szCs w:val="19"/>
              </w:rPr>
              <w:t xml:space="preserve">1 épisode (12)</w:t>
            </w:r>
          </w:p>
        </w:tc>
      </w:tr>
    </w:tbl>
    <w:p>
      <w:pPr>
        <w:spacing w:after="120"/>
      </w:pPr>
      <w:r/>
    </w:p>
    <w:p>
      <w:pPr>
        <w:spacing w:after="100"/>
      </w:pPr>
      <w:r>
        <w:t>L'ajustement est prouvé par la hauteur d'atterrissage. Le lacet d'atterrissage n'était pas enregistré dans ce lot, mais un objet trop large pour l'ouverture ne peut pas atterrir à plat à sa hauteur attendue : il se cale sur le rebord (43 mm au lieu de 27 mm dans la sonde à 70 mm). Les 60 ont atterri exactement à leur hauteur attendue (22,0 ou 27,0 mm), donc aucun épisode n'a eu de problème d'ajustement, quel que soit son lacet. Lacet et inclinaison d'atterrissage sont enregistrés à partir du prochain lot (run_pick_and_place.py).</w:t>
      </w:r>
    </w:p>
    <w:p>
      <w:pPr>
        <w:spacing w:after="100"/>
      </w:pPr>
      <w:r>
        <w:t>Épisode 12, conservé et étiqueté. Cible : le cube rouge en (0,22, −0,06) ; le cylindre vert, à 82 mm, a été poussé de 22,9 mm, à l'opposé de la pince. Vérifié image par image sur l'enregistrement : le centroïde du cylindre reste immobile pendant que l'outil descend de 170 mm à 31 mm, saute entre les images 165 et 175 quand l'outil parcourt les 12 derniers millimètres jusqu'à la hauteur de prise, puis ne bouge plus ; les doigts sont ouverts pendant cette descente et le mors est la seule partie du robot au-dessus du cylindre. L'épisode a réussi sa tâche, qui n'a jamais dit « sans rien toucher d'autre » (la spec 9.3 traite ce cas comme un avertissement) ; il est conservé parce que l'étiquette survit à la conversion : port_bag.py écrit distractors_moved pour chaque épisode, désormais dans le fichier annexe meta/episodes_extra.jsonl (§28).</w:t>
      </w:r>
    </w:p>
    <w:p>
      <w:pPr>
        <w:spacing w:after="100"/>
      </w:pPr>
      <w:r>
        <w:t>Converti (forme finale au §28) : mycobot_sorting_train 48 épisodes, 29 687 images ; mycobot_sorting_heldout 12 épisodes, 7 411 images ; 320×240 à 30 i/s, LeRobot v3.0. Métriques de la partie 13 pour le démonstrateur scripté : réussite 60/60, bon bac 60/60, réussite en réserve 12/12, décalage de dépose médian 0,031 du rayon intérieur (max 0,149), perturbation d'un distracteur 1/60, rendement 60 épisodes propres sur 60 tentatives.</w:t>
      </w:r>
    </w:p>
    <w:p>
      <w:pPr>
        <w:pBdr>
          <w:left w:val="single" w:color="9C3B23" w:sz="24"/>
        </w:pBdr>
        <w:shd w:fill="F5F5F3" w:val="clear"/>
        <w:spacing w:after="160" w:before="120"/>
        <w:ind w:left="200"/>
      </w:pPr>
      <w:r>
        <w:t>Correction du 05/10/2026 : la conversion a été refaite. Cette section donnait d'abord 29 687 / 7 411 images, issues d'une conversion écrite à la main le 04/10/2026. Refaite le 05/10/2026 avec l'écrivain de LeRobot, elle donne 29 687 / 7 411, une image de moins par épisode. Pourquoi : l'action était en avance d'une image (action[t] égale à état[t]), les horodatages étaient le temps mural de réception, la clé caméra différait selon la partie, et il n'y avait pas de statistiques ; la première conversion ne se chargeait pas non plus dans LeRobot. Détails au §28.</w:t>
      </w:r>
    </w:p>
    <w:p>
      <w:pPr>
        <w:pBdr>
          <w:left w:val="single" w:color="146356" w:sz="24"/>
        </w:pBdr>
        <w:shd w:fill="F5F5F3" w:val="clear"/>
        <w:spacing w:after="160" w:before="120"/>
        <w:ind w:left="200"/>
      </w:pPr>
      <w:r>
        <w:t>Non comparable au lot du 03/10/2026 (bacs, bac bleu, dispositions et lacet de dépose différents). Mesurée de la même façon, la vitesse a à peine bougé : RTF médian 0,292 → 0,344, séquence 122 → 122 s, épisode 165 → 160 s.</w:t>
      </w:r>
    </w:p>
    <w:p>
      <w:pPr>
        <w:pStyle w:val="Heading2"/>
        <w:spacing w:after="120" w:before="320"/>
      </w:pPr>
      <w:r>
        <w:t>27. Deux fichiers launch</w:t>
      </w:r>
    </w:p>
    <w:p>
      <w:pPr>
        <w:spacing w:after="100"/>
      </w:pPr>
      <w:r>
        <w:t>Exécuter un épisode, pour le regarder ou pour obtenir un code réussite/échec.</w:t>
      </w:r>
    </w:p>
    <w:p>
      <w:pPr>
        <w:shd w:fill="10201D" w:val="clear"/>
        <w:spacing w:after="0"/>
      </w:pPr>
      <w:r>
        <w:t>cd /workspace/htgspp/launch</w:t>
      </w:r>
    </w:p>
    <w:p>
      <w:pPr>
        <w:shd w:fill="10201D" w:val="clear"/>
        <w:spacing w:after="0"/>
      </w:pPr>
      <w:r>
        <w:t>ros2 launch pick_and_sort_and_place_demo.launch.py episode:=16          # GUI, reste ouverte</w:t>
      </w:r>
    </w:p>
    <w:p>
      <w:pPr>
        <w:shd w:fill="10201D" w:val="clear"/>
        <w:spacing w:after="0"/>
      </w:pPr>
      <w:r>
        <w:t>ros2 launch pick_and_sort_and_place_no_gui_demo.launch.py episode:=16   # sans interface</w:t>
      </w:r>
    </w:p>
    <w:p>
      <w:pPr>
        <w:shd w:fill="10201D" w:val="clear"/>
        <w:spacing w:after="0"/>
      </w:pPr>
      <w:r>
        <w:t>echo $?        # 0 = PASS, 1 = non, 2 = argument invalide</w:t>
      </w:r>
    </w:p>
    <w:p>
      <w:pPr>
        <w:shd w:fill="10201D" w:val="clear"/>
        <w:spacing w:after="0"/>
      </w:pPr>
      <w:r>
        <w:t xml:space="preserve"> </w:t>
      </w:r>
    </w:p>
    <w:p>
      <w:pPr>
        <w:shd w:fill="10201D" w:val="clear"/>
        <w:spacing w:after="0"/>
      </w:pPr>
      <w:r>
        <w:t># sur le portable WSL2, depuis l'hôte, une seule commande :</w:t>
      </w:r>
    </w:p>
    <w:p>
      <w:pPr>
        <w:shd w:fill="10201D" w:val="clear"/>
        <w:spacing w:after="120"/>
      </w:pPr>
      <w:r>
        <w:t>docker exec -it gazebo_to_lerobot /workspace/htgspp/scripts/run_gui_demo.sh episode:=16</w:t>
      </w:r>
    </w:p>
    <w:p>
      <w:pPr>
        <w:spacing w:after="100"/>
      </w:pPr>
      <w:r>
        <w:t>episode:=N est une ligne de la matrice (1–15 rouge, 16–30 bleu, 31–45 vert, 46–60 jaune) : elle fixe la cible, la position de chaque objet et la variation de scène, exactement comme le lot l'a exécutée. Rien n'est enregistré ; le lot reste la voie des données. attach_mode:=simulated est la seule valeur acceptée, pour que le fait « soudure, pas prise » soit visible là où la démo est lancée. scripts/run_demo.py enchaîne les mêmes étapes qu'episode.sh et le vérificateur.</w:t>
      </w:r>
    </w:p>
    <w:p>
      <w:pPr>
        <w:spacing w:after="100"/>
      </w:pPr>
      <w:r>
        <w:t>Testé : épisodes 16 et 50 sans interface, PASS avec code 0 (~100 s chacun) ; épisode ou attach_mode invalide, code 2 ; épisode 23 avec interface, PASS, la fenêtre reste ouverte sur la scène finale, et Ctrl+C ne laisse aucun processus. Deux bugs trouvés et corrigés en test : un démon ROS 2 périmé masquait le nouveau gestionnaire de contrôleurs (démarrage 283 s → 22 s une fois arrêté), et ros2 launch renvoyait 0 quel que soit le résultat de la démo (le launch sans interface sort désormais avec le code de la démo).</w:t>
      </w:r>
    </w:p>
    <w:p>
      <w:pPr>
        <w:pStyle w:val="Heading2"/>
        <w:spacing w:after="120" w:before="320"/>
      </w:pPr>
      <w:r>
        <w:t>28. Jeux de données au format LeRobot v3.0, et test SmolVLA</w:t>
      </w:r>
    </w:p>
    <w:p>
      <w:pPr>
        <w:spacing w:after="100"/>
      </w:pPr>
      <w:r>
        <w:t>05/10/2026 : faire charger les jeux de données par le vrai LeRobot, et prouver données → modèle → perte pour SmolVLA.</w:t>
      </w:r>
    </w:p>
    <w:p>
      <w:pPr>
        <w:spacing w:after="100"/>
      </w:pPr>
      <w:r>
        <w:t>La première conversion (§26) était écrite à la main et ne se chargeait pas : InvalidVersion: 'v3.0-manual'. Un audit avant le chargeur a trouvé quatre autres défauts : action[t] valait exactement état[t] (les bonnes valeurs au mauvais indice), les horodatages étaient le temps de réception du bag (625 images sur 106,8 s, pour 20,6 s de simulation), la clé caméra différait selon la partie (table / heldout), et il n'y avait ni statistiques ni index global.</w:t>
      </w:r>
    </w:p>
    <w:p>
      <w:pPr>
        <w:spacing w:after="100"/>
      </w:pPr>
      <w:r>
        <w:t>Ce sont les bags qui ont fixé la définition de l'action. Ils ne contiennent que /joint_states (100 Hz en temps simulé) et la caméra (30 Hz), sans topic de commande ni d'état désiré du contrôleur. D'où action[t] = observation.state[t+1], et la dernière image de chaque épisode est retirée. Les contrats enregistrent désormais /mycobot_controller/controller_state et /gripper_position_controller/commands en canaux adjunct pour les prochains lots.</w:t>
      </w:r>
    </w:p>
    <w:p>
      <w:pPr>
        <w:spacing w:after="100"/>
      </w:pPr>
      <w:r>
        <w:t>port_bag.py a été réécrit sur l'écrivain de LeRobot (create / add_frame / save_episode / finalize), dans un venv CPU sur l'hôte WSL2 (lerobot 0.4.4, torch CPU, 2,3 Go), en lisant les bags MCAP avec mcap-ros2-support. timestamp = frame_index / 30 ; chaque image est appariée à l'état articulaire le plus proche en temps d'en-tête (simulé) : 6 ms au plus une fois le flux d'états démarré, davantage seulement sur les images caméra enregistrées avant lui, bras au repos. Une seule clé image, observation.images.top, dans les deux parties ; la configuration caméra, distractors_moved et l'écart d'appariement de chaque épisode vont dans meta/episodes_extra.jsonl, car l'écrivain 0.4.4 ne stocke pas de champ par épisode personnalisé.</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000"/>
        <w:gridCol w:w="6360"/>
      </w:tblGrid>
      <w:tr>
        <w:trPr>
          <w:tblHeader/>
        </w:trPr>
        <w:tc>
          <w:tcPr>
            <w:tcW w:type="dxa" w:w="3000"/>
            <w:shd w:fill="DEE3E0" w:val="clear"/>
            <w:tcMar>
              <w:top w:type="dxa" w:w="80"/>
              <w:left w:type="dxa" w:w="100"/>
              <w:bottom w:type="dxa" w:w="80"/>
              <w:right w:type="dxa" w:w="100"/>
            </w:tcMar>
          </w:tcPr>
          <w:p>
            <w:r>
              <w:rPr>
                <w:b/>
                <w:bCs/>
                <w:color w:val="4B5B57"/>
                <w:sz w:val="18"/>
                <w:szCs w:val="18"/>
              </w:rPr>
              <w:t xml:space="preserve">Contrôle (hors ligne, lerobot 0.4.4)</w:t>
            </w:r>
          </w:p>
        </w:tc>
        <w:tc>
          <w:tcPr>
            <w:tcW w:type="dxa" w:w="6360"/>
            <w:shd w:fill="DEE3E0" w:val="clear"/>
            <w:tcMar>
              <w:top w:type="dxa" w:w="80"/>
              <w:left w:type="dxa" w:w="100"/>
              <w:bottom w:type="dxa" w:w="80"/>
              <w:right w:type="dxa" w:w="100"/>
            </w:tcMar>
          </w:tcPr>
          <w:p>
            <w:r>
              <w:rPr>
                <w:b/>
                <w:bCs/>
                <w:color w:val="4B5B57"/>
                <w:sz w:val="18"/>
                <w:szCs w:val="18"/>
              </w:rPr>
              <w:t xml:space="preserve">Résultat</w:t>
            </w:r>
          </w:p>
        </w:tc>
      </w:tr>
      <w:tr>
        <w:trPr>
          <w:cantSplit/>
        </w:trPr>
        <w:tc>
          <w:tcPr>
            <w:tcW w:type="dxa" w:w="3000"/>
            <w:tcMar>
              <w:top w:type="dxa" w:w="80"/>
              <w:left w:type="dxa" w:w="100"/>
              <w:bottom w:type="dxa" w:w="80"/>
              <w:right w:type="dxa" w:w="100"/>
            </w:tcMar>
          </w:tcPr>
          <w:p>
            <w:r>
              <w:rPr>
                <w:sz w:val="19"/>
                <w:szCs w:val="19"/>
              </w:rPr>
              <w:t xml:space="preserve">a. les deux parties se chargent</w:t>
            </w:r>
          </w:p>
        </w:tc>
        <w:tc>
          <w:tcPr>
            <w:tcW w:type="dxa" w:w="6360"/>
            <w:tcMar>
              <w:top w:type="dxa" w:w="80"/>
              <w:left w:type="dxa" w:w="100"/>
              <w:bottom w:type="dxa" w:w="80"/>
              <w:right w:type="dxa" w:w="100"/>
            </w:tcMar>
          </w:tcPr>
          <w:p>
            <w:r>
              <w:rPr>
                <w:sz w:val="19"/>
                <w:szCs w:val="19"/>
              </w:rPr>
              <w:t xml:space="preserve">oui, codebase v3.0</w:t>
            </w:r>
          </w:p>
        </w:tc>
      </w:tr>
      <w:tr>
        <w:trPr>
          <w:cantSplit/>
        </w:trPr>
        <w:tc>
          <w:tcPr>
            <w:tcW w:type="dxa" w:w="3000"/>
            <w:tcMar>
              <w:top w:type="dxa" w:w="80"/>
              <w:left w:type="dxa" w:w="100"/>
              <w:bottom w:type="dxa" w:w="80"/>
              <w:right w:type="dxa" w:w="100"/>
            </w:tcMar>
          </w:tcPr>
          <w:p>
            <w:r>
              <w:rPr>
                <w:sz w:val="19"/>
                <w:szCs w:val="19"/>
              </w:rPr>
              <w:t xml:space="preserve">b. épisodes / images</w:t>
            </w:r>
          </w:p>
        </w:tc>
        <w:tc>
          <w:tcPr>
            <w:tcW w:type="dxa" w:w="6360"/>
            <w:tcMar>
              <w:top w:type="dxa" w:w="80"/>
              <w:left w:type="dxa" w:w="100"/>
              <w:bottom w:type="dxa" w:w="80"/>
              <w:right w:type="dxa" w:w="100"/>
            </w:tcMar>
          </w:tcPr>
          <w:p>
            <w:r>
              <w:rPr>
                <w:sz w:val="19"/>
                <w:szCs w:val="19"/>
              </w:rPr>
              <w:t xml:space="preserve">48 / 29 687 et 12 / 7 411 (une image de moins par épisode)</w:t>
            </w:r>
          </w:p>
        </w:tc>
      </w:tr>
      <w:tr>
        <w:trPr>
          <w:cantSplit/>
        </w:trPr>
        <w:tc>
          <w:tcPr>
            <w:tcW w:type="dxa" w:w="3000"/>
            <w:tcMar>
              <w:top w:type="dxa" w:w="80"/>
              <w:left w:type="dxa" w:w="100"/>
              <w:bottom w:type="dxa" w:w="80"/>
              <w:right w:type="dxa" w:w="100"/>
            </w:tcMar>
          </w:tcPr>
          <w:p>
            <w:r>
              <w:rPr>
                <w:sz w:val="19"/>
                <w:szCs w:val="19"/>
              </w:rPr>
              <w:t xml:space="preserve">c. </w:t>
            </w:r>
            <w:r>
              <w:rPr>
                <w:rFonts w:ascii="Consolas" w:cs="Consolas" w:eastAsia="Consolas" w:hAnsi="Consolas"/>
                <w:color w:val="0E4A40"/>
              </w:rPr>
              <w:t xml:space="preserve">action[t] == état[t+1]</w:t>
            </w:r>
          </w:p>
        </w:tc>
        <w:tc>
          <w:tcPr>
            <w:tcW w:type="dxa" w:w="6360"/>
            <w:tcMar>
              <w:top w:type="dxa" w:w="80"/>
              <w:left w:type="dxa" w:w="100"/>
              <w:bottom w:type="dxa" w:w="80"/>
              <w:right w:type="dxa" w:w="100"/>
            </w:tcMar>
          </w:tcPr>
          <w:p>
            <w:r>
              <w:rPr>
                <w:sz w:val="19"/>
                <w:szCs w:val="19"/>
              </w:rPr>
              <w:t xml:space="preserve">sur chaque ligne d'un épisode complet ; la dernière ligne égale l'image retirée dans le bag</w:t>
            </w:r>
          </w:p>
        </w:tc>
      </w:tr>
      <w:tr>
        <w:trPr>
          <w:cantSplit/>
        </w:trPr>
        <w:tc>
          <w:tcPr>
            <w:tcW w:type="dxa" w:w="3000"/>
            <w:tcMar>
              <w:top w:type="dxa" w:w="80"/>
              <w:left w:type="dxa" w:w="100"/>
              <w:bottom w:type="dxa" w:w="80"/>
              <w:right w:type="dxa" w:w="100"/>
            </w:tcMar>
          </w:tcPr>
          <w:p>
            <w:r>
              <w:rPr>
                <w:sz w:val="19"/>
                <w:szCs w:val="19"/>
              </w:rPr>
              <w:t xml:space="preserve">d. horodatage → image</w:t>
            </w:r>
          </w:p>
        </w:tc>
        <w:tc>
          <w:tcPr>
            <w:tcW w:type="dxa" w:w="6360"/>
            <w:tcMar>
              <w:top w:type="dxa" w:w="80"/>
              <w:left w:type="dxa" w:w="100"/>
              <w:bottom w:type="dxa" w:w="80"/>
              <w:right w:type="dxa" w:w="100"/>
            </w:tcMar>
          </w:tcPr>
          <w:p>
            <w:r>
              <w:rPr>
                <w:sz w:val="19"/>
                <w:szCs w:val="19"/>
              </w:rPr>
              <w:t xml:space="preserve">image du chargeur = image décodée directement du MP4 (10 lignes, écart max 0) ; sur les 7 avec des pixels en mouvement, elle correspond à l'image brute du bag en t, pas t±1</w:t>
            </w:r>
          </w:p>
        </w:tc>
      </w:tr>
      <w:tr>
        <w:trPr>
          <w:cantSplit/>
        </w:trPr>
        <w:tc>
          <w:tcPr>
            <w:tcW w:type="dxa" w:w="3000"/>
            <w:tcMar>
              <w:top w:type="dxa" w:w="80"/>
              <w:left w:type="dxa" w:w="100"/>
              <w:bottom w:type="dxa" w:w="80"/>
              <w:right w:type="dxa" w:w="100"/>
            </w:tcMar>
          </w:tcPr>
          <w:p>
            <w:r>
              <w:rPr>
                <w:sz w:val="19"/>
                <w:szCs w:val="19"/>
              </w:rPr>
              <w:t xml:space="preserve">e. statistiques</w:t>
            </w:r>
          </w:p>
        </w:tc>
        <w:tc>
          <w:tcPr>
            <w:tcW w:type="dxa" w:w="6360"/>
            <w:tcMar>
              <w:top w:type="dxa" w:w="80"/>
              <w:left w:type="dxa" w:w="100"/>
              <w:bottom w:type="dxa" w:w="80"/>
              <w:right w:type="dxa" w:w="100"/>
            </w:tcMar>
          </w:tcPr>
          <w:p>
            <w:r>
              <w:rPr>
                <w:sz w:val="19"/>
                <w:szCs w:val="19"/>
              </w:rPr>
              <w:t xml:space="preserve">état, action, image ; écart-type de chaque articulation ≥ 0,249 rad</w:t>
            </w:r>
          </w:p>
        </w:tc>
      </w:tr>
      <w:tr>
        <w:trPr>
          <w:cantSplit/>
        </w:trPr>
        <w:tc>
          <w:tcPr>
            <w:tcW w:type="dxa" w:w="3000"/>
            <w:tcMar>
              <w:top w:type="dxa" w:w="80"/>
              <w:left w:type="dxa" w:w="100"/>
              <w:bottom w:type="dxa" w:w="80"/>
              <w:right w:type="dxa" w:w="100"/>
            </w:tcMar>
          </w:tcPr>
          <w:p>
            <w:r>
              <w:rPr>
                <w:sz w:val="19"/>
                <w:szCs w:val="19"/>
              </w:rPr>
              <w:t xml:space="preserve">f. clé image</w:t>
            </w:r>
          </w:p>
        </w:tc>
        <w:tc>
          <w:tcPr>
            <w:tcW w:type="dxa" w:w="6360"/>
            <w:tcMar>
              <w:top w:type="dxa" w:w="80"/>
              <w:left w:type="dxa" w:w="100"/>
              <w:bottom w:type="dxa" w:w="80"/>
              <w:right w:type="dxa" w:w="100"/>
            </w:tcMar>
          </w:tcPr>
          <w:p>
            <w:r>
              <w:rPr>
                <w:rFonts w:ascii="Consolas" w:cs="Consolas" w:eastAsia="Consolas" w:hAnsi="Consolas"/>
                <w:color w:val="0E4A40"/>
              </w:rPr>
              <w:t xml:space="preserve">observation.images.top</w:t>
            </w:r>
            <w:r>
              <w:rPr>
                <w:sz w:val="19"/>
                <w:szCs w:val="19"/>
              </w:rPr>
              <w:t xml:space="preserve"> dans les deux parties</w:t>
            </w:r>
          </w:p>
        </w:tc>
      </w:tr>
    </w:tbl>
    <w:p>
      <w:pPr>
        <w:spacing w:after="120"/>
      </w:pPr>
      <w:r/>
    </w:p>
    <w:p>
      <w:pPr>
        <w:spacing w:after="100"/>
      </w:pPr>
      <w:r>
        <w:t>Test d'entraînement SmolVLA (lerobot/smolvla_base, CPU, lot de 1, 10 pas, avec --rename_map='{"observation.images.top": "observation.images.camera1"}' car la politique pré-entraînée nomme ses caméras camera1–camera3) : perte finie à chaque pas (0,117–2,371), ~4,1 s par pas, 3,5 Go de RAM au plus. 100 M de paramètres entraînables sur 450 M : l'expert d'action seul, l'épine dorsale vision-langage figée, comme le règlent les valeurs par défaut de 0.4.4 et la configuration du checkpoint lui-même (freeze_vision_encoder, train_expert_only).</w:t>
      </w:r>
    </w:p>
    <w:p>
      <w:pPr>
        <w:pBdr>
          <w:left w:val="single" w:color="8A5A12" w:sz="24"/>
        </w:pBdr>
        <w:shd w:fill="F5F5F3" w:val="clear"/>
        <w:spacing w:after="160" w:before="120"/>
        <w:ind w:left="200"/>
      </w:pPr>
      <w:r>
        <w:t>lerobot 0.4.4 est un épinglage provisoire (la version actuelle), en un seul endroit, scripts/requirements-lerobot.txt, que port_bag.py impose. La version d'entraînement de l'équipe reste à confirmer ; la changer coûte une ligne et une reconversion. Le décodage vidéo a utilisé PyAV : le décodeur par défaut, torchcodec, exige les bibliothèques partagées de FFmpeg sur l'hôte (sudo apt install ffmpeg).</w:t>
      </w:r>
    </w:p>
    <w:p>
      <w:pPr>
        <w:pStyle w:val="Heading1"/>
        <w:spacing w:after="120" w:before="320"/>
      </w:pPr>
      <w:r>
        <w:t>Référence de l'addendum : bugs corrigés, limites, exécution, nouveaux fichiers</w:t>
      </w:r>
    </w:p>
    <w:p>
      <w:pPr>
        <w:keepNext/>
        <w:spacing w:after="80" w:before="240"/>
      </w:pPr>
      <w:r>
        <w:t>Bugs corrigés du 02/10 au 04/10/2026</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900"/>
        <w:gridCol w:w="3300"/>
        <w:gridCol w:w="3160"/>
      </w:tblGrid>
      <w:tr>
        <w:trPr>
          <w:tblHeader/>
        </w:trPr>
        <w:tc>
          <w:tcPr>
            <w:tcW w:type="dxa" w:w="2900"/>
            <w:shd w:fill="DEE3E0" w:val="clear"/>
            <w:tcMar>
              <w:top w:type="dxa" w:w="80"/>
              <w:left w:type="dxa" w:w="100"/>
              <w:bottom w:type="dxa" w:w="80"/>
              <w:right w:type="dxa" w:w="100"/>
            </w:tcMar>
          </w:tcPr>
          <w:p>
            <w:r>
              <w:rPr>
                <w:b/>
                <w:bCs/>
                <w:color w:val="4B5B57"/>
                <w:sz w:val="18"/>
                <w:szCs w:val="18"/>
              </w:rPr>
              <w:t xml:space="preserve">Symptôme</w:t>
            </w:r>
          </w:p>
        </w:tc>
        <w:tc>
          <w:tcPr>
            <w:tcW w:type="dxa" w:w="3300"/>
            <w:shd w:fill="DEE3E0" w:val="clear"/>
            <w:tcMar>
              <w:top w:type="dxa" w:w="80"/>
              <w:left w:type="dxa" w:w="100"/>
              <w:bottom w:type="dxa" w:w="80"/>
              <w:right w:type="dxa" w:w="100"/>
            </w:tcMar>
          </w:tcPr>
          <w:p>
            <w:r>
              <w:rPr>
                <w:b/>
                <w:bCs/>
                <w:color w:val="4B5B57"/>
                <w:sz w:val="18"/>
                <w:szCs w:val="18"/>
              </w:rPr>
              <w:t xml:space="preserve">Cause racine</w:t>
            </w:r>
          </w:p>
        </w:tc>
        <w:tc>
          <w:tcPr>
            <w:tcW w:type="dxa" w:w="3160"/>
            <w:shd w:fill="DEE3E0" w:val="clear"/>
            <w:tcMar>
              <w:top w:type="dxa" w:w="80"/>
              <w:left w:type="dxa" w:w="100"/>
              <w:bottom w:type="dxa" w:w="80"/>
              <w:right w:type="dxa" w:w="100"/>
            </w:tcMar>
          </w:tcPr>
          <w:p>
            <w:r>
              <w:rPr>
                <w:b/>
                <w:bCs/>
                <w:color w:val="4B5B57"/>
                <w:sz w:val="18"/>
                <w:szCs w:val="18"/>
              </w:rPr>
              <w:t xml:space="preserve">Correctif</w:t>
            </w:r>
          </w:p>
        </w:tc>
      </w:tr>
      <w:tr>
        <w:trPr>
          <w:cantSplit/>
        </w:trPr>
        <w:tc>
          <w:tcPr>
            <w:tcW w:type="dxa" w:w="2900"/>
            <w:tcMar>
              <w:top w:type="dxa" w:w="80"/>
              <w:left w:type="dxa" w:w="100"/>
              <w:bottom w:type="dxa" w:w="80"/>
              <w:right w:type="dxa" w:w="100"/>
            </w:tcMar>
          </w:tcPr>
          <w:p>
            <w:r>
              <w:rPr>
                <w:sz w:val="19"/>
                <w:szCs w:val="19"/>
              </w:rPr>
              <w:t xml:space="preserve">Tout objet créé en cours d'exécution blanc à la caméra</w:t>
            </w:r>
          </w:p>
        </w:tc>
        <w:tc>
          <w:tcPr>
            <w:tcW w:type="dxa" w:w="3300"/>
            <w:tcMar>
              <w:top w:type="dxa" w:w="80"/>
              <w:left w:type="dxa" w:w="100"/>
              <w:bottom w:type="dxa" w:w="80"/>
              <w:right w:type="dxa" w:w="100"/>
            </w:tcMar>
          </w:tcPr>
          <w:p>
            <w:r>
              <w:rPr>
                <w:sz w:val="19"/>
                <w:szCs w:val="19"/>
              </w:rPr>
              <w:t xml:space="preserve">voie de rendu GPU D3D12 de WSL</w:t>
            </w:r>
          </w:p>
        </w:tc>
        <w:tc>
          <w:tcPr>
            <w:tcW w:type="dxa" w:w="3160"/>
            <w:tcMar>
              <w:top w:type="dxa" w:w="80"/>
              <w:left w:type="dxa" w:w="100"/>
              <w:bottom w:type="dxa" w:w="80"/>
              <w:right w:type="dxa" w:w="100"/>
            </w:tcMar>
          </w:tcPr>
          <w:p>
            <w:r>
              <w:rPr>
                <w:sz w:val="19"/>
                <w:szCs w:val="19"/>
              </w:rPr>
              <w:t xml:space="preserve">OpenGL logiciel (llvmpipe), §18</w:t>
            </w:r>
          </w:p>
        </w:tc>
      </w:tr>
      <w:tr>
        <w:trPr>
          <w:cantSplit/>
        </w:trPr>
        <w:tc>
          <w:tcPr>
            <w:tcW w:type="dxa" w:w="2900"/>
            <w:tcMar>
              <w:top w:type="dxa" w:w="80"/>
              <w:left w:type="dxa" w:w="100"/>
              <w:bottom w:type="dxa" w:w="80"/>
              <w:right w:type="dxa" w:w="100"/>
            </w:tcMar>
          </w:tcPr>
          <w:p>
            <w:r>
              <w:rPr>
                <w:sz w:val="19"/>
                <w:szCs w:val="19"/>
              </w:rPr>
              <w:t xml:space="preserve">RTF 0,006–0,011 caméra rendue</w:t>
            </w:r>
          </w:p>
        </w:tc>
        <w:tc>
          <w:tcPr>
            <w:tcW w:type="dxa" w:w="3300"/>
            <w:tcMar>
              <w:top w:type="dxa" w:w="80"/>
              <w:left w:type="dxa" w:w="100"/>
              <w:bottom w:type="dxa" w:w="80"/>
              <w:right w:type="dxa" w:w="100"/>
            </w:tcMar>
          </w:tcPr>
          <w:p>
            <w:r>
              <w:rPr>
                <w:sz w:val="19"/>
                <w:szCs w:val="19"/>
              </w:rPr>
              <w:t xml:space="preserve">ombres du soleil</w:t>
            </w:r>
          </w:p>
        </w:tc>
        <w:tc>
          <w:tcPr>
            <w:tcW w:type="dxa" w:w="3160"/>
            <w:tcMar>
              <w:top w:type="dxa" w:w="80"/>
              <w:left w:type="dxa" w:w="100"/>
              <w:bottom w:type="dxa" w:w="80"/>
              <w:right w:type="dxa" w:w="100"/>
            </w:tcMar>
          </w:tcPr>
          <w:p>
            <w:r>
              <w:rPr>
                <w:rFonts w:ascii="Consolas" w:cs="Consolas" w:eastAsia="Consolas" w:hAnsi="Consolas"/>
                <w:color w:val="0E4A40"/>
              </w:rPr>
              <w:t xml:space="preserve">cast_shadows</w:t>
            </w:r>
            <w:r>
              <w:rPr>
                <w:sz w:val="19"/>
                <w:szCs w:val="19"/>
              </w:rPr>
              <w:t xml:space="preserve"> à false, §18</w:t>
            </w:r>
          </w:p>
        </w:tc>
      </w:tr>
      <w:tr>
        <w:trPr>
          <w:cantSplit/>
        </w:trPr>
        <w:tc>
          <w:tcPr>
            <w:tcW w:type="dxa" w:w="2900"/>
            <w:tcMar>
              <w:top w:type="dxa" w:w="80"/>
              <w:left w:type="dxa" w:w="100"/>
              <w:bottom w:type="dxa" w:w="80"/>
              <w:right w:type="dxa" w:w="100"/>
            </w:tcMar>
          </w:tcPr>
          <w:p>
            <w:r>
              <w:rPr>
                <w:sz w:val="19"/>
                <w:szCs w:val="19"/>
              </w:rPr>
              <w:t xml:space="preserve">« les caméras ne coûtent rien »</w:t>
            </w:r>
          </w:p>
        </w:tc>
        <w:tc>
          <w:tcPr>
            <w:tcW w:type="dxa" w:w="3300"/>
            <w:tcMar>
              <w:top w:type="dxa" w:w="80"/>
              <w:left w:type="dxa" w:w="100"/>
              <w:bottom w:type="dxa" w:w="80"/>
              <w:right w:type="dxa" w:w="100"/>
            </w:tcMar>
          </w:tcPr>
          <w:p>
            <w:r>
              <w:rPr>
                <w:sz w:val="19"/>
                <w:szCs w:val="19"/>
              </w:rPr>
              <w:t xml:space="preserve">aucun abonné, donc aucune caméra rendue</w:t>
            </w:r>
          </w:p>
        </w:tc>
        <w:tc>
          <w:tcPr>
            <w:tcW w:type="dxa" w:w="3160"/>
            <w:tcMar>
              <w:top w:type="dxa" w:w="80"/>
              <w:left w:type="dxa" w:w="100"/>
              <w:bottom w:type="dxa" w:w="80"/>
              <w:right w:type="dxa" w:w="100"/>
            </w:tcMar>
          </w:tcPr>
          <w:p>
            <w:r>
              <w:rPr>
                <w:sz w:val="19"/>
                <w:szCs w:val="19"/>
              </w:rPr>
              <w:t xml:space="preserve">remesuré avec un abonné, §18</w:t>
            </w:r>
          </w:p>
        </w:tc>
      </w:tr>
      <w:tr>
        <w:trPr>
          <w:cantSplit/>
        </w:trPr>
        <w:tc>
          <w:tcPr>
            <w:tcW w:type="dxa" w:w="2900"/>
            <w:tcMar>
              <w:top w:type="dxa" w:w="80"/>
              <w:left w:type="dxa" w:w="100"/>
              <w:bottom w:type="dxa" w:w="80"/>
              <w:right w:type="dxa" w:w="100"/>
            </w:tcMar>
          </w:tcPr>
          <w:p>
            <w:r>
              <w:rPr>
                <w:sz w:val="19"/>
                <w:szCs w:val="19"/>
              </w:rPr>
              <w:t xml:space="preserve">Bras déclaré au but, 2,5 à 8,2° en deçà</w:t>
            </w:r>
          </w:p>
        </w:tc>
        <w:tc>
          <w:tcPr>
            <w:tcW w:type="dxa" w:w="3300"/>
            <w:tcMar>
              <w:top w:type="dxa" w:w="80"/>
              <w:left w:type="dxa" w:w="100"/>
              <w:bottom w:type="dxa" w:w="80"/>
              <w:right w:type="dxa" w:w="100"/>
            </w:tcMar>
          </w:tcPr>
          <w:p>
            <w:r>
              <w:rPr>
                <w:sz w:val="19"/>
                <w:szCs w:val="19"/>
              </w:rPr>
              <w:t xml:space="preserve">pas de tolérance de but, </w:t>
            </w:r>
            <w:r>
              <w:rPr>
                <w:rFonts w:ascii="Consolas" w:cs="Consolas" w:eastAsia="Consolas" w:hAnsi="Consolas"/>
                <w:color w:val="0E4A40"/>
              </w:rPr>
              <w:t xml:space="preserve">goal_time</w:t>
            </w:r>
            <w:r>
              <w:rPr>
                <w:sz w:val="19"/>
                <w:szCs w:val="19"/>
              </w:rPr>
              <w:t xml:space="preserve"> 0</w:t>
            </w:r>
          </w:p>
        </w:tc>
        <w:tc>
          <w:tcPr>
            <w:tcW w:type="dxa" w:w="3160"/>
            <w:tcMar>
              <w:top w:type="dxa" w:w="80"/>
              <w:left w:type="dxa" w:w="100"/>
              <w:bottom w:type="dxa" w:w="80"/>
              <w:right w:type="dxa" w:w="100"/>
            </w:tcMar>
          </w:tcPr>
          <w:p>
            <w:r>
              <w:rPr>
                <w:sz w:val="19"/>
                <w:szCs w:val="19"/>
              </w:rPr>
              <w:t xml:space="preserve">0,026 rad par articulation, </w:t>
            </w:r>
            <w:r>
              <w:rPr>
                <w:rFonts w:ascii="Consolas" w:cs="Consolas" w:eastAsia="Consolas" w:hAnsi="Consolas"/>
                <w:color w:val="0E4A40"/>
              </w:rPr>
              <w:t xml:space="preserve">goal_time</w:t>
            </w:r>
            <w:r>
              <w:rPr>
                <w:sz w:val="19"/>
                <w:szCs w:val="19"/>
              </w:rPr>
              <w:t xml:space="preserve"> 1,0, §19</w:t>
            </w:r>
          </w:p>
        </w:tc>
      </w:tr>
      <w:tr>
        <w:trPr>
          <w:cantSplit/>
        </w:trPr>
        <w:tc>
          <w:tcPr>
            <w:tcW w:type="dxa" w:w="2900"/>
            <w:tcMar>
              <w:top w:type="dxa" w:w="80"/>
              <w:left w:type="dxa" w:w="100"/>
              <w:bottom w:type="dxa" w:w="80"/>
              <w:right w:type="dxa" w:w="100"/>
            </w:tcMar>
          </w:tcPr>
          <w:p>
            <w:r>
              <w:rPr>
                <w:sz w:val="19"/>
                <w:szCs w:val="19"/>
              </w:rPr>
              <w:t xml:space="preserve">Bras incapable de quitter HOME après la création</w:t>
            </w:r>
          </w:p>
        </w:tc>
        <w:tc>
          <w:tcPr>
            <w:tcW w:type="dxa" w:w="3300"/>
            <w:tcMar>
              <w:top w:type="dxa" w:w="80"/>
              <w:left w:type="dxa" w:w="100"/>
              <w:bottom w:type="dxa" w:w="80"/>
              <w:right w:type="dxa" w:w="100"/>
            </w:tcMar>
          </w:tcPr>
          <w:p>
            <w:r>
              <w:rPr>
                <w:sz w:val="19"/>
                <w:szCs w:val="19"/>
              </w:rPr>
              <w:t xml:space="preserve">DetachableJoint soude chaque objet au chargement</w:t>
            </w:r>
          </w:p>
        </w:tc>
        <w:tc>
          <w:tcPr>
            <w:tcW w:type="dxa" w:w="3160"/>
            <w:tcMar>
              <w:top w:type="dxa" w:w="80"/>
              <w:left w:type="dxa" w:w="100"/>
              <w:bottom w:type="dxa" w:w="80"/>
              <w:right w:type="dxa" w:w="100"/>
            </w:tcMar>
          </w:tcPr>
          <w:p>
            <w:r>
              <w:rPr>
                <w:sz w:val="19"/>
                <w:szCs w:val="19"/>
              </w:rPr>
              <w:t xml:space="preserve">libérer chaque soudure après création, §20</w:t>
            </w:r>
          </w:p>
        </w:tc>
      </w:tr>
      <w:tr>
        <w:trPr>
          <w:cantSplit/>
        </w:trPr>
        <w:tc>
          <w:tcPr>
            <w:tcW w:type="dxa" w:w="2900"/>
            <w:tcMar>
              <w:top w:type="dxa" w:w="80"/>
              <w:left w:type="dxa" w:w="100"/>
              <w:bottom w:type="dxa" w:w="80"/>
              <w:right w:type="dxa" w:w="100"/>
            </w:tcMar>
          </w:tcPr>
          <w:p>
            <w:r>
              <w:rPr>
                <w:sz w:val="19"/>
                <w:szCs w:val="19"/>
              </w:rPr>
              <w:t xml:space="preserve">Objet resté soudé depuis sa création (réserve, ép. 13)</w:t>
            </w:r>
          </w:p>
        </w:tc>
        <w:tc>
          <w:tcPr>
            <w:tcW w:type="dxa" w:w="3300"/>
            <w:tcMar>
              <w:top w:type="dxa" w:w="80"/>
              <w:left w:type="dxa" w:w="100"/>
              <w:bottom w:type="dxa" w:w="80"/>
              <w:right w:type="dxa" w:w="100"/>
            </w:tcMar>
          </w:tcPr>
          <w:p>
            <w:r>
              <w:rPr>
                <w:sz w:val="19"/>
                <w:szCs w:val="19"/>
              </w:rPr>
              <w:t xml:space="preserve">détache publiée avant que le plugin crée l'articulation</w:t>
            </w:r>
          </w:p>
        </w:tc>
        <w:tc>
          <w:tcPr>
            <w:tcW w:type="dxa" w:w="3160"/>
            <w:tcMar>
              <w:top w:type="dxa" w:w="80"/>
              <w:left w:type="dxa" w:w="100"/>
              <w:bottom w:type="dxa" w:w="80"/>
              <w:right w:type="dxa" w:w="100"/>
            </w:tcMar>
          </w:tcPr>
          <w:p>
            <w:r>
              <w:rPr>
                <w:sz w:val="19"/>
                <w:szCs w:val="19"/>
              </w:rPr>
              <w:t xml:space="preserve">confirmer l'état du plugin, republier, §20</w:t>
            </w:r>
          </w:p>
        </w:tc>
      </w:tr>
      <w:tr>
        <w:trPr>
          <w:cantSplit/>
        </w:trPr>
        <w:tc>
          <w:tcPr>
            <w:tcW w:type="dxa" w:w="2900"/>
            <w:tcMar>
              <w:top w:type="dxa" w:w="80"/>
              <w:left w:type="dxa" w:w="100"/>
              <w:bottom w:type="dxa" w:w="80"/>
              <w:right w:type="dxa" w:w="100"/>
            </w:tcMar>
          </w:tcPr>
          <w:p>
            <w:r>
              <w:rPr>
                <w:sz w:val="19"/>
                <w:szCs w:val="19"/>
              </w:rPr>
              <w:t xml:space="preserve">Attache délivrée, objet jamais levé (ép. 57)</w:t>
            </w:r>
          </w:p>
        </w:tc>
        <w:tc>
          <w:tcPr>
            <w:tcW w:type="dxa" w:w="3300"/>
            <w:tcMar>
              <w:top w:type="dxa" w:w="80"/>
              <w:left w:type="dxa" w:w="100"/>
              <w:bottom w:type="dxa" w:w="80"/>
              <w:right w:type="dxa" w:w="100"/>
            </w:tcMar>
          </w:tcPr>
          <w:p>
            <w:r>
              <w:rPr>
                <w:sz w:val="19"/>
                <w:szCs w:val="19"/>
              </w:rPr>
              <w:t xml:space="preserve">livraison n'est pas confirmation</w:t>
            </w:r>
          </w:p>
        </w:tc>
        <w:tc>
          <w:tcPr>
            <w:tcW w:type="dxa" w:w="3160"/>
            <w:tcMar>
              <w:top w:type="dxa" w:w="80"/>
              <w:left w:type="dxa" w:w="100"/>
              <w:bottom w:type="dxa" w:w="80"/>
              <w:right w:type="dxa" w:w="100"/>
            </w:tcMar>
          </w:tcPr>
          <w:p>
            <w:r>
              <w:rPr>
                <w:sz w:val="19"/>
                <w:szCs w:val="19"/>
              </w:rPr>
              <w:t xml:space="preserve">attendre le compte rendu </w:t>
            </w:r>
            <w:r>
              <w:rPr>
                <w:rFonts w:ascii="Consolas" w:cs="Consolas" w:eastAsia="Consolas" w:hAnsi="Consolas"/>
                <w:color w:val="0E4A40"/>
              </w:rPr>
              <w:t xml:space="preserve">attached</w:t>
            </w:r>
            <w:r>
              <w:rPr>
                <w:sz w:val="19"/>
                <w:szCs w:val="19"/>
              </w:rPr>
              <w:t xml:space="preserve"> du plugin, §20</w:t>
            </w:r>
          </w:p>
        </w:tc>
      </w:tr>
      <w:tr>
        <w:trPr>
          <w:cantSplit/>
        </w:trPr>
        <w:tc>
          <w:tcPr>
            <w:tcW w:type="dxa" w:w="2900"/>
            <w:tcMar>
              <w:top w:type="dxa" w:w="80"/>
              <w:left w:type="dxa" w:w="100"/>
              <w:bottom w:type="dxa" w:w="80"/>
              <w:right w:type="dxa" w:w="100"/>
            </w:tcMar>
          </w:tcPr>
          <w:p>
            <w:r>
              <w:rPr>
                <w:sz w:val="19"/>
                <w:szCs w:val="19"/>
              </w:rPr>
              <w:t xml:space="preserve">Démarrage de l'enregistreur 71 s par épisode</w:t>
            </w:r>
          </w:p>
        </w:tc>
        <w:tc>
          <w:tcPr>
            <w:tcW w:type="dxa" w:w="3300"/>
            <w:tcMar>
              <w:top w:type="dxa" w:w="80"/>
              <w:left w:type="dxa" w:w="100"/>
              <w:bottom w:type="dxa" w:w="80"/>
              <w:right w:type="dxa" w:w="100"/>
            </w:tcMar>
          </w:tcPr>
          <w:p>
            <w:r>
              <w:rPr>
                <w:sz w:val="19"/>
                <w:szCs w:val="19"/>
              </w:rPr>
              <w:t xml:space="preserve">deux appels CLI </w:t>
            </w:r>
            <w:r>
              <w:rPr>
                <w:rFonts w:ascii="Consolas" w:cs="Consolas" w:eastAsia="Consolas" w:hAnsi="Consolas"/>
                <w:color w:val="0E4A40"/>
              </w:rPr>
              <w:t xml:space="preserve">ros2 lifecycle set</w:t>
            </w:r>
            <w:r>
              <w:rPr>
                <w:sz w:val="19"/>
                <w:szCs w:val="19"/>
              </w:rPr>
              <w:t xml:space="preserve">, ~31 s chacun</w:t>
            </w:r>
          </w:p>
        </w:tc>
        <w:tc>
          <w:tcPr>
            <w:tcW w:type="dxa" w:w="3160"/>
            <w:tcMar>
              <w:top w:type="dxa" w:w="80"/>
              <w:left w:type="dxa" w:w="100"/>
              <w:bottom w:type="dxa" w:w="80"/>
              <w:right w:type="dxa" w:w="100"/>
            </w:tcMar>
          </w:tcPr>
          <w:p>
            <w:r>
              <w:rPr>
                <w:rFonts w:ascii="Consolas" w:cs="Consolas" w:eastAsia="Consolas" w:hAnsi="Consolas"/>
                <w:color w:val="0E4A40"/>
              </w:rPr>
              <w:t xml:space="preserve">recorder_lifecycle.py</w:t>
            </w:r>
            <w:r>
              <w:rPr>
                <w:sz w:val="19"/>
                <w:szCs w:val="19"/>
              </w:rPr>
              <w:t xml:space="preserve">, ~1 s, §17</w:t>
            </w:r>
          </w:p>
        </w:tc>
      </w:tr>
      <w:tr>
        <w:trPr>
          <w:cantSplit/>
        </w:trPr>
        <w:tc>
          <w:tcPr>
            <w:tcW w:type="dxa" w:w="2900"/>
            <w:tcMar>
              <w:top w:type="dxa" w:w="80"/>
              <w:left w:type="dxa" w:w="100"/>
              <w:bottom w:type="dxa" w:w="80"/>
              <w:right w:type="dxa" w:w="100"/>
            </w:tcMar>
          </w:tcPr>
          <w:p>
            <w:r>
              <w:rPr>
                <w:sz w:val="19"/>
                <w:szCs w:val="19"/>
              </w:rPr>
              <w:t xml:space="preserve">Levée en échec en pose repliée</w:t>
            </w:r>
          </w:p>
        </w:tc>
        <w:tc>
          <w:tcPr>
            <w:tcW w:type="dxa" w:w="3300"/>
            <w:tcMar>
              <w:top w:type="dxa" w:w="80"/>
              <w:left w:type="dxa" w:w="100"/>
              <w:bottom w:type="dxa" w:w="80"/>
              <w:right w:type="dxa" w:w="100"/>
            </w:tcMar>
          </w:tcPr>
          <w:p>
            <w:r>
              <w:rPr>
                <w:sz w:val="19"/>
                <w:szCs w:val="19"/>
              </w:rPr>
              <w:t xml:space="preserve">défaut de collision de la simulation (objet soudé gêné)</w:t>
            </w:r>
          </w:p>
        </w:tc>
        <w:tc>
          <w:tcPr>
            <w:tcW w:type="dxa" w:w="3160"/>
            <w:tcMar>
              <w:top w:type="dxa" w:w="80"/>
              <w:left w:type="dxa" w:w="100"/>
              <w:bottom w:type="dxa" w:w="80"/>
              <w:right w:type="dxa" w:w="100"/>
            </w:tcMar>
          </w:tcPr>
          <w:p>
            <w:r>
              <w:rPr>
                <w:sz w:val="19"/>
                <w:szCs w:val="19"/>
              </w:rPr>
              <w:t xml:space="preserve">positions de départ gardant J2 de levée ≤ 48°, §24</w:t>
            </w:r>
          </w:p>
        </w:tc>
      </w:tr>
      <w:tr>
        <w:trPr>
          <w:cantSplit/>
        </w:trPr>
        <w:tc>
          <w:tcPr>
            <w:tcW w:type="dxa" w:w="2900"/>
            <w:tcMar>
              <w:top w:type="dxa" w:w="80"/>
              <w:left w:type="dxa" w:w="100"/>
              <w:bottom w:type="dxa" w:w="80"/>
              <w:right w:type="dxa" w:w="100"/>
            </w:tcMar>
          </w:tcPr>
          <w:p>
            <w:r>
              <w:rPr>
                <w:sz w:val="19"/>
                <w:szCs w:val="19"/>
              </w:rPr>
              <w:t xml:space="preserve">Objets sur ou sous la base du robot</w:t>
            </w:r>
          </w:p>
        </w:tc>
        <w:tc>
          <w:tcPr>
            <w:tcW w:type="dxa" w:w="3300"/>
            <w:tcMar>
              <w:top w:type="dxa" w:w="80"/>
              <w:left w:type="dxa" w:w="100"/>
              <w:bottom w:type="dxa" w:w="80"/>
              <w:right w:type="dxa" w:w="100"/>
            </w:tcMar>
          </w:tcPr>
          <w:p>
            <w:r>
              <w:rPr>
                <w:sz w:val="19"/>
                <w:szCs w:val="19"/>
              </w:rPr>
              <w:t xml:space="preserve">pas de collision de la base à hauteur de table</w:t>
            </w:r>
          </w:p>
        </w:tc>
        <w:tc>
          <w:tcPr>
            <w:tcW w:type="dxa" w:w="3160"/>
            <w:tcMar>
              <w:top w:type="dxa" w:w="80"/>
              <w:left w:type="dxa" w:w="100"/>
              <w:bottom w:type="dxa" w:w="80"/>
              <w:right w:type="dxa" w:w="100"/>
            </w:tcMar>
          </w:tcPr>
          <w:p>
            <w:r>
              <w:rPr>
                <w:sz w:val="19"/>
                <w:szCs w:val="19"/>
              </w:rPr>
              <w:t xml:space="preserve">exclusion de 120 mm autour de l'axe du robot, §24</w:t>
            </w:r>
          </w:p>
        </w:tc>
      </w:tr>
      <w:tr>
        <w:trPr>
          <w:cantSplit/>
        </w:trPr>
        <w:tc>
          <w:tcPr>
            <w:tcW w:type="dxa" w:w="2900"/>
            <w:tcMar>
              <w:top w:type="dxa" w:w="80"/>
              <w:left w:type="dxa" w:w="100"/>
              <w:bottom w:type="dxa" w:w="80"/>
              <w:right w:type="dxa" w:w="100"/>
            </w:tcMar>
          </w:tcPr>
          <w:p>
            <w:r>
              <w:rPr>
                <w:sz w:val="19"/>
                <w:szCs w:val="19"/>
              </w:rPr>
              <w:t xml:space="preserve">Bacs qui s'interpénètrent, faux WRONG_BIN</w:t>
            </w:r>
          </w:p>
        </w:tc>
        <w:tc>
          <w:tcPr>
            <w:tcW w:type="dxa" w:w="3300"/>
            <w:tcMar>
              <w:top w:type="dxa" w:w="80"/>
              <w:left w:type="dxa" w:w="100"/>
              <w:bottom w:type="dxa" w:w="80"/>
              <w:right w:type="dxa" w:w="100"/>
            </w:tcMar>
          </w:tcPr>
          <w:p>
            <w:r>
              <w:rPr>
                <w:sz w:val="19"/>
                <w:szCs w:val="19"/>
              </w:rPr>
              <w:t xml:space="preserve">quatre bacs de 100 mm n'entrent pas</w:t>
            </w:r>
          </w:p>
        </w:tc>
        <w:tc>
          <w:tcPr>
            <w:tcW w:type="dxa" w:w="3160"/>
            <w:tcMar>
              <w:top w:type="dxa" w:w="80"/>
              <w:left w:type="dxa" w:w="100"/>
              <w:bottom w:type="dxa" w:w="80"/>
              <w:right w:type="dxa" w:w="100"/>
            </w:tcMar>
          </w:tcPr>
          <w:p>
            <w:r>
              <w:rPr>
                <w:sz w:val="19"/>
                <w:szCs w:val="19"/>
              </w:rPr>
              <w:t xml:space="preserve">ouverture 80 mm, bac bleu déplacé, §25</w:t>
            </w:r>
          </w:p>
        </w:tc>
      </w:tr>
      <w:tr>
        <w:trPr>
          <w:cantSplit/>
        </w:trPr>
        <w:tc>
          <w:tcPr>
            <w:tcW w:type="dxa" w:w="2900"/>
            <w:tcMar>
              <w:top w:type="dxa" w:w="80"/>
              <w:left w:type="dxa" w:w="100"/>
              <w:bottom w:type="dxa" w:w="80"/>
              <w:right w:type="dxa" w:w="100"/>
            </w:tcMar>
          </w:tcPr>
          <w:p>
            <w:r>
              <w:rPr>
                <w:sz w:val="19"/>
                <w:szCs w:val="19"/>
              </w:rPr>
              <w:t xml:space="preserve">Cubes calés sur le rebord</w:t>
            </w:r>
          </w:p>
        </w:tc>
        <w:tc>
          <w:tcPr>
            <w:tcW w:type="dxa" w:w="3300"/>
            <w:tcMar>
              <w:top w:type="dxa" w:w="80"/>
              <w:left w:type="dxa" w:w="100"/>
              <w:bottom w:type="dxa" w:w="80"/>
              <w:right w:type="dxa" w:w="100"/>
            </w:tcMar>
          </w:tcPr>
          <w:p>
            <w:r>
              <w:rPr>
                <w:sz w:val="19"/>
                <w:szCs w:val="19"/>
              </w:rPr>
              <w:t xml:space="preserve">lacet de dépose libre (atterrit au lacet de la pince mod 90°)</w:t>
            </w:r>
          </w:p>
        </w:tc>
        <w:tc>
          <w:tcPr>
            <w:tcW w:type="dxa" w:w="3160"/>
            <w:tcMar>
              <w:top w:type="dxa" w:w="80"/>
              <w:left w:type="dxa" w:w="100"/>
              <w:bottom w:type="dxa" w:w="80"/>
              <w:right w:type="dxa" w:w="100"/>
            </w:tcMar>
          </w:tcPr>
          <w:p>
            <w:r>
              <w:rPr>
                <w:sz w:val="19"/>
                <w:szCs w:val="19"/>
              </w:rPr>
              <w:t xml:space="preserve">boîtes lâchées d'équerre avec le bac, §25</w:t>
            </w:r>
          </w:p>
        </w:tc>
      </w:tr>
      <w:tr>
        <w:trPr>
          <w:cantSplit/>
        </w:trPr>
        <w:tc>
          <w:tcPr>
            <w:tcW w:type="dxa" w:w="2900"/>
            <w:tcMar>
              <w:top w:type="dxa" w:w="80"/>
              <w:left w:type="dxa" w:w="100"/>
              <w:bottom w:type="dxa" w:w="80"/>
              <w:right w:type="dxa" w:w="100"/>
            </w:tcMar>
          </w:tcPr>
          <w:p>
            <w:r>
              <w:rPr>
                <w:sz w:val="19"/>
                <w:szCs w:val="19"/>
              </w:rPr>
              <w:t xml:space="preserve">Objet non cible 14 mm dans un bac</w:t>
            </w:r>
          </w:p>
        </w:tc>
        <w:tc>
          <w:tcPr>
            <w:tcW w:type="dxa" w:w="3300"/>
            <w:tcMar>
              <w:top w:type="dxa" w:w="80"/>
              <w:left w:type="dxa" w:w="100"/>
              <w:bottom w:type="dxa" w:w="80"/>
              <w:right w:type="dxa" w:w="100"/>
            </w:tcMar>
          </w:tcPr>
          <w:p>
            <w:r>
              <w:rPr>
                <w:sz w:val="19"/>
                <w:szCs w:val="19"/>
              </w:rPr>
              <w:t xml:space="preserve">le cercle d'exclusion manquait les coins du bac</w:t>
            </w:r>
          </w:p>
        </w:tc>
        <w:tc>
          <w:tcPr>
            <w:tcW w:type="dxa" w:w="3160"/>
            <w:tcMar>
              <w:top w:type="dxa" w:w="80"/>
              <w:left w:type="dxa" w:w="100"/>
              <w:bottom w:type="dxa" w:w="80"/>
              <w:right w:type="dxa" w:w="100"/>
            </w:tcMar>
          </w:tcPr>
          <w:p>
            <w:r>
              <w:rPr>
                <w:sz w:val="19"/>
                <w:szCs w:val="19"/>
              </w:rPr>
              <w:t xml:space="preserve">vrai carré, </w:t>
            </w:r>
            <w:r>
              <w:rPr>
                <w:rFonts w:ascii="Consolas" w:cs="Consolas" w:eastAsia="Consolas" w:hAnsi="Consolas"/>
                <w:color w:val="0E4A40"/>
              </w:rPr>
              <w:t xml:space="preserve">BIN_CLEAR</w:t>
            </w:r>
            <w:r>
              <w:rPr>
                <w:sz w:val="19"/>
                <w:szCs w:val="19"/>
              </w:rPr>
              <w:t xml:space="preserve"> 5 mm, §25</w:t>
            </w:r>
          </w:p>
        </w:tc>
      </w:tr>
      <w:tr>
        <w:trPr>
          <w:cantSplit/>
        </w:trPr>
        <w:tc>
          <w:tcPr>
            <w:tcW w:type="dxa" w:w="2900"/>
            <w:tcMar>
              <w:top w:type="dxa" w:w="80"/>
              <w:left w:type="dxa" w:w="100"/>
              <w:bottom w:type="dxa" w:w="80"/>
              <w:right w:type="dxa" w:w="100"/>
            </w:tcMar>
          </w:tcPr>
          <w:p>
            <w:r>
              <w:rPr>
                <w:sz w:val="19"/>
                <w:szCs w:val="19"/>
              </w:rPr>
              <w:t xml:space="preserve">Poignet tourné de 189,5° en transport</w:t>
            </w:r>
          </w:p>
        </w:tc>
        <w:tc>
          <w:tcPr>
            <w:tcW w:type="dxa" w:w="3300"/>
            <w:tcMar>
              <w:top w:type="dxa" w:w="80"/>
              <w:left w:type="dxa" w:w="100"/>
              <w:bottom w:type="dxa" w:w="80"/>
              <w:right w:type="dxa" w:w="100"/>
            </w:tcMar>
          </w:tcPr>
          <w:p>
            <w:r>
              <w:rPr>
                <w:sz w:val="19"/>
                <w:szCs w:val="19"/>
              </w:rPr>
              <w:t xml:space="preserve">seuls 0/90° offerts au solveur</w:t>
            </w:r>
          </w:p>
        </w:tc>
        <w:tc>
          <w:tcPr>
            <w:tcW w:type="dxa" w:w="3160"/>
            <w:tcMar>
              <w:top w:type="dxa" w:w="80"/>
              <w:left w:type="dxa" w:w="100"/>
              <w:bottom w:type="dxa" w:w="80"/>
              <w:right w:type="dxa" w:w="100"/>
            </w:tcMar>
          </w:tcPr>
          <w:p>
            <w:r>
              <w:rPr>
                <w:sz w:val="19"/>
                <w:szCs w:val="19"/>
              </w:rPr>
              <w:t xml:space="preserve">0/90/180/270° pour les boîtes carrées, §25</w:t>
            </w:r>
          </w:p>
        </w:tc>
      </w:tr>
      <w:tr>
        <w:trPr>
          <w:cantSplit/>
        </w:trPr>
        <w:tc>
          <w:tcPr>
            <w:tcW w:type="dxa" w:w="2900"/>
            <w:tcMar>
              <w:top w:type="dxa" w:w="80"/>
              <w:left w:type="dxa" w:w="100"/>
              <w:bottom w:type="dxa" w:w="80"/>
              <w:right w:type="dxa" w:w="100"/>
            </w:tcMar>
          </w:tcPr>
          <w:p>
            <w:r>
              <w:rPr>
                <w:sz w:val="19"/>
                <w:szCs w:val="19"/>
              </w:rPr>
              <w:t xml:space="preserve">Fausses lignes dans le vrai fichier de résultats</w:t>
            </w:r>
          </w:p>
        </w:tc>
        <w:tc>
          <w:tcPr>
            <w:tcW w:type="dxa" w:w="3300"/>
            <w:tcMar>
              <w:top w:type="dxa" w:w="80"/>
              <w:left w:type="dxa" w:w="100"/>
              <w:bottom w:type="dxa" w:w="80"/>
              <w:right w:type="dxa" w:w="100"/>
            </w:tcMar>
          </w:tcPr>
          <w:p>
            <w:r>
              <w:rPr>
                <w:sz w:val="19"/>
                <w:szCs w:val="19"/>
              </w:rPr>
              <w:t xml:space="preserve">un test de </w:t>
            </w:r>
            <w:r>
              <w:rPr>
                <w:rFonts w:ascii="Consolas" w:cs="Consolas" w:eastAsia="Consolas" w:hAnsi="Consolas"/>
                <w:color w:val="0E4A40"/>
              </w:rPr>
              <w:t xml:space="preserve">batch.sh</w:t>
            </w:r>
            <w:r>
              <w:rPr>
                <w:sz w:val="19"/>
                <w:szCs w:val="19"/>
              </w:rPr>
              <w:t xml:space="preserve"> lancé sur le vrai répertoire</w:t>
            </w:r>
          </w:p>
        </w:tc>
        <w:tc>
          <w:tcPr>
            <w:tcW w:type="dxa" w:w="3160"/>
            <w:tcMar>
              <w:top w:type="dxa" w:w="80"/>
              <w:left w:type="dxa" w:w="100"/>
              <w:bottom w:type="dxa" w:w="80"/>
              <w:right w:type="dxa" w:w="100"/>
            </w:tcMar>
          </w:tcPr>
          <w:p>
            <w:r>
              <w:rPr>
                <w:sz w:val="19"/>
                <w:szCs w:val="19"/>
              </w:rPr>
              <w:t xml:space="preserve">règle </w:t>
            </w:r>
            <w:r>
              <w:rPr>
                <w:rFonts w:ascii="Consolas" w:cs="Consolas" w:eastAsia="Consolas" w:hAnsi="Consolas"/>
                <w:color w:val="0E4A40"/>
              </w:rPr>
              <w:t xml:space="preserve">BATCH_HOME</w:t>
            </w:r>
            <w:r>
              <w:rPr>
                <w:sz w:val="19"/>
                <w:szCs w:val="19"/>
              </w:rPr>
              <w:t xml:space="preserve">, §23</w:t>
            </w:r>
          </w:p>
        </w:tc>
      </w:tr>
      <w:tr>
        <w:trPr>
          <w:cantSplit/>
        </w:trPr>
        <w:tc>
          <w:tcPr>
            <w:tcW w:type="dxa" w:w="2900"/>
            <w:tcMar>
              <w:top w:type="dxa" w:w="80"/>
              <w:left w:type="dxa" w:w="100"/>
              <w:bottom w:type="dxa" w:w="80"/>
              <w:right w:type="dxa" w:w="100"/>
            </w:tcMar>
          </w:tcPr>
          <w:p>
            <w:r>
              <w:rPr>
                <w:sz w:val="19"/>
                <w:szCs w:val="19"/>
              </w:rPr>
              <w:t xml:space="preserve">Attente des contrôleurs de la démo 283 s</w:t>
            </w:r>
          </w:p>
        </w:tc>
        <w:tc>
          <w:tcPr>
            <w:tcW w:type="dxa" w:w="3300"/>
            <w:tcMar>
              <w:top w:type="dxa" w:w="80"/>
              <w:left w:type="dxa" w:w="100"/>
              <w:bottom w:type="dxa" w:w="80"/>
              <w:right w:type="dxa" w:w="100"/>
            </w:tcMar>
          </w:tcPr>
          <w:p>
            <w:r>
              <w:rPr>
                <w:sz w:val="19"/>
                <w:szCs w:val="19"/>
              </w:rPr>
              <w:t xml:space="preserve">cache du démon ROS 2 périmé</w:t>
            </w:r>
          </w:p>
        </w:tc>
        <w:tc>
          <w:tcPr>
            <w:tcW w:type="dxa" w:w="3160"/>
            <w:tcMar>
              <w:top w:type="dxa" w:w="80"/>
              <w:left w:type="dxa" w:w="100"/>
              <w:bottom w:type="dxa" w:w="80"/>
              <w:right w:type="dxa" w:w="100"/>
            </w:tcMar>
          </w:tcPr>
          <w:p>
            <w:r>
              <w:rPr>
                <w:rFonts w:ascii="Consolas" w:cs="Consolas" w:eastAsia="Consolas" w:hAnsi="Consolas"/>
                <w:color w:val="0E4A40"/>
              </w:rPr>
              <w:t xml:space="preserve">ros2 daemon stop</w:t>
            </w:r>
            <w:r>
              <w:rPr>
                <w:sz w:val="19"/>
                <w:szCs w:val="19"/>
              </w:rPr>
              <w:t xml:space="preserve"> avant le démarrage, §27</w:t>
            </w:r>
          </w:p>
        </w:tc>
      </w:tr>
      <w:tr>
        <w:trPr>
          <w:cantSplit/>
        </w:trPr>
        <w:tc>
          <w:tcPr>
            <w:tcW w:type="dxa" w:w="2900"/>
            <w:tcMar>
              <w:top w:type="dxa" w:w="80"/>
              <w:left w:type="dxa" w:w="100"/>
              <w:bottom w:type="dxa" w:w="80"/>
              <w:right w:type="dxa" w:w="100"/>
            </w:tcMar>
          </w:tcPr>
          <w:p>
            <w:r>
              <w:rPr>
                <w:sz w:val="19"/>
                <w:szCs w:val="19"/>
              </w:rPr>
              <w:t xml:space="preserve">Code de sortie de la démo sans interface toujours 0</w:t>
            </w:r>
          </w:p>
        </w:tc>
        <w:tc>
          <w:tcPr>
            <w:tcW w:type="dxa" w:w="3300"/>
            <w:tcMar>
              <w:top w:type="dxa" w:w="80"/>
              <w:left w:type="dxa" w:w="100"/>
              <w:bottom w:type="dxa" w:w="80"/>
              <w:right w:type="dxa" w:w="100"/>
            </w:tcMar>
          </w:tcPr>
          <w:p>
            <w:r>
              <w:rPr>
                <w:rFonts w:ascii="Consolas" w:cs="Consolas" w:eastAsia="Consolas" w:hAnsi="Consolas"/>
                <w:color w:val="0E4A40"/>
              </w:rPr>
              <w:t xml:space="preserve">ros2 launch</w:t>
            </w:r>
            <w:r>
              <w:rPr>
                <w:sz w:val="19"/>
                <w:szCs w:val="19"/>
              </w:rPr>
              <w:t xml:space="preserve"> ignore les codes de ses processus</w:t>
            </w:r>
          </w:p>
        </w:tc>
        <w:tc>
          <w:tcPr>
            <w:tcW w:type="dxa" w:w="3160"/>
            <w:tcMar>
              <w:top w:type="dxa" w:w="80"/>
              <w:left w:type="dxa" w:w="100"/>
              <w:bottom w:type="dxa" w:w="80"/>
              <w:right w:type="dxa" w:w="100"/>
            </w:tcMar>
          </w:tcPr>
          <w:p>
            <w:r>
              <w:rPr>
                <w:sz w:val="19"/>
                <w:szCs w:val="19"/>
              </w:rPr>
              <w:t xml:space="preserve">le launch sort avec le code de la démo, §27</w:t>
            </w:r>
          </w:p>
        </w:tc>
      </w:tr>
      <w:tr>
        <w:trPr>
          <w:cantSplit/>
        </w:trPr>
        <w:tc>
          <w:tcPr>
            <w:tcW w:type="dxa" w:w="2900"/>
            <w:tcMar>
              <w:top w:type="dxa" w:w="80"/>
              <w:left w:type="dxa" w:w="100"/>
              <w:bottom w:type="dxa" w:w="80"/>
              <w:right w:type="dxa" w:w="100"/>
            </w:tcMar>
          </w:tcPr>
          <w:p>
            <w:r>
              <w:rPr>
                <w:sz w:val="19"/>
                <w:szCs w:val="19"/>
              </w:rPr>
              <w:t xml:space="preserve">Jeux de données non chargeables : </w:t>
            </w:r>
            <w:r>
              <w:rPr>
                <w:rFonts w:ascii="Consolas" w:cs="Consolas" w:eastAsia="Consolas" w:hAnsi="Consolas"/>
                <w:color w:val="0E4A40"/>
              </w:rPr>
              <w:t xml:space="preserve">InvalidVersion: 'v3.0-manual'</w:t>
            </w:r>
          </w:p>
        </w:tc>
        <w:tc>
          <w:tcPr>
            <w:tcW w:type="dxa" w:w="3300"/>
            <w:tcMar>
              <w:top w:type="dxa" w:w="80"/>
              <w:left w:type="dxa" w:w="100"/>
              <w:bottom w:type="dxa" w:w="80"/>
              <w:right w:type="dxa" w:w="100"/>
            </w:tcMar>
          </w:tcPr>
          <w:p>
            <w:r>
              <w:rPr>
                <w:sz w:val="19"/>
                <w:szCs w:val="19"/>
              </w:rPr>
              <w:t xml:space="preserve">format écrit à la main (fichiers v2.x, sans statistiques)</w:t>
            </w:r>
          </w:p>
        </w:tc>
        <w:tc>
          <w:tcPr>
            <w:tcW w:type="dxa" w:w="3160"/>
            <w:tcMar>
              <w:top w:type="dxa" w:w="80"/>
              <w:left w:type="dxa" w:w="100"/>
              <w:bottom w:type="dxa" w:w="80"/>
              <w:right w:type="dxa" w:w="100"/>
            </w:tcMar>
          </w:tcPr>
          <w:p>
            <w:r>
              <w:rPr>
                <w:sz w:val="19"/>
                <w:szCs w:val="19"/>
              </w:rPr>
              <w:t xml:space="preserve">l'écrivain de LeRobot, §28</w:t>
            </w:r>
          </w:p>
        </w:tc>
      </w:tr>
      <w:tr>
        <w:trPr>
          <w:cantSplit/>
        </w:trPr>
        <w:tc>
          <w:tcPr>
            <w:tcW w:type="dxa" w:w="2900"/>
            <w:tcMar>
              <w:top w:type="dxa" w:w="80"/>
              <w:left w:type="dxa" w:w="100"/>
              <w:bottom w:type="dxa" w:w="80"/>
              <w:right w:type="dxa" w:w="100"/>
            </w:tcMar>
          </w:tcPr>
          <w:p>
            <w:r>
              <w:rPr>
                <w:sz w:val="19"/>
                <w:szCs w:val="19"/>
              </w:rPr>
              <w:t xml:space="preserve">action[t] égale à état[t]</w:t>
            </w:r>
          </w:p>
        </w:tc>
        <w:tc>
          <w:tcPr>
            <w:tcW w:type="dxa" w:w="3300"/>
            <w:tcMar>
              <w:top w:type="dxa" w:w="80"/>
              <w:left w:type="dxa" w:w="100"/>
              <w:bottom w:type="dxa" w:w="80"/>
              <w:right w:type="dxa" w:w="100"/>
            </w:tcMar>
          </w:tcPr>
          <w:p>
            <w:r>
              <w:rPr>
                <w:sz w:val="19"/>
                <w:szCs w:val="19"/>
              </w:rPr>
              <w:t xml:space="preserve">le convertisseur écrivait l'état suivant au mauvais indice</w:t>
            </w:r>
          </w:p>
        </w:tc>
        <w:tc>
          <w:tcPr>
            <w:tcW w:type="dxa" w:w="3160"/>
            <w:tcMar>
              <w:top w:type="dxa" w:w="80"/>
              <w:left w:type="dxa" w:w="100"/>
              <w:bottom w:type="dxa" w:w="80"/>
              <w:right w:type="dxa" w:w="100"/>
            </w:tcMar>
          </w:tcPr>
          <w:p>
            <w:r>
              <w:rPr>
                <w:sz w:val="19"/>
                <w:szCs w:val="19"/>
              </w:rPr>
              <w:t xml:space="preserve">action[t] = état[t+1], dernière image retirée, §28</w:t>
            </w:r>
          </w:p>
        </w:tc>
      </w:tr>
      <w:tr>
        <w:trPr>
          <w:cantSplit/>
        </w:trPr>
        <w:tc>
          <w:tcPr>
            <w:tcW w:type="dxa" w:w="2900"/>
            <w:tcMar>
              <w:top w:type="dxa" w:w="80"/>
              <w:left w:type="dxa" w:w="100"/>
              <w:bottom w:type="dxa" w:w="80"/>
              <w:right w:type="dxa" w:w="100"/>
            </w:tcMar>
          </w:tcPr>
          <w:p>
            <w:r>
              <w:rPr>
                <w:sz w:val="19"/>
                <w:szCs w:val="19"/>
              </w:rPr>
              <w:t xml:space="preserve">625 images sur 106,8 s</w:t>
            </w:r>
          </w:p>
        </w:tc>
        <w:tc>
          <w:tcPr>
            <w:tcW w:type="dxa" w:w="3300"/>
            <w:tcMar>
              <w:top w:type="dxa" w:w="80"/>
              <w:left w:type="dxa" w:w="100"/>
              <w:bottom w:type="dxa" w:w="80"/>
              <w:right w:type="dxa" w:w="100"/>
            </w:tcMar>
          </w:tcPr>
          <w:p>
            <w:r>
              <w:rPr>
                <w:sz w:val="19"/>
                <w:szCs w:val="19"/>
              </w:rPr>
              <w:t xml:space="preserve">temps de réception (mural) pris comme horodatage</w:t>
            </w:r>
          </w:p>
        </w:tc>
        <w:tc>
          <w:tcPr>
            <w:tcW w:type="dxa" w:w="3160"/>
            <w:tcMar>
              <w:top w:type="dxa" w:w="80"/>
              <w:left w:type="dxa" w:w="100"/>
              <w:bottom w:type="dxa" w:w="80"/>
              <w:right w:type="dxa" w:w="100"/>
            </w:tcMar>
          </w:tcPr>
          <w:p>
            <w:r>
              <w:rPr>
                <w:sz w:val="19"/>
                <w:szCs w:val="19"/>
              </w:rPr>
              <w:t xml:space="preserve">timestamp = frame_index / fps ; appariement sur l'en-tête, §28</w:t>
            </w:r>
          </w:p>
        </w:tc>
      </w:tr>
      <w:tr>
        <w:trPr>
          <w:cantSplit/>
        </w:trPr>
        <w:tc>
          <w:tcPr>
            <w:tcW w:type="dxa" w:w="2900"/>
            <w:tcMar>
              <w:top w:type="dxa" w:w="80"/>
              <w:left w:type="dxa" w:w="100"/>
              <w:bottom w:type="dxa" w:w="80"/>
              <w:right w:type="dxa" w:w="100"/>
            </w:tcMar>
          </w:tcPr>
          <w:p>
            <w:r>
              <w:rPr>
                <w:sz w:val="19"/>
                <w:szCs w:val="19"/>
              </w:rPr>
              <w:t xml:space="preserve">Clé caméra différente en réserve et en entraînement</w:t>
            </w:r>
          </w:p>
        </w:tc>
        <w:tc>
          <w:tcPr>
            <w:tcW w:type="dxa" w:w="3300"/>
            <w:tcMar>
              <w:top w:type="dxa" w:w="80"/>
              <w:left w:type="dxa" w:w="100"/>
              <w:bottom w:type="dxa" w:w="80"/>
              <w:right w:type="dxa" w:w="100"/>
            </w:tcMar>
          </w:tcPr>
          <w:p>
            <w:r>
              <w:rPr>
                <w:sz w:val="19"/>
                <w:szCs w:val="19"/>
              </w:rPr>
              <w:t xml:space="preserve">une clé par contrat (table / heldout)</w:t>
            </w:r>
          </w:p>
        </w:tc>
        <w:tc>
          <w:tcPr>
            <w:tcW w:type="dxa" w:w="3160"/>
            <w:tcMar>
              <w:top w:type="dxa" w:w="80"/>
              <w:left w:type="dxa" w:w="100"/>
              <w:bottom w:type="dxa" w:w="80"/>
              <w:right w:type="dxa" w:w="100"/>
            </w:tcMar>
          </w:tcPr>
          <w:p>
            <w:r>
              <w:rPr>
                <w:sz w:val="19"/>
                <w:szCs w:val="19"/>
              </w:rPr>
              <w:t xml:space="preserve">une seule clé, </w:t>
            </w:r>
            <w:r>
              <w:rPr>
                <w:rFonts w:ascii="Consolas" w:cs="Consolas" w:eastAsia="Consolas" w:hAnsi="Consolas"/>
                <w:color w:val="0E4A40"/>
              </w:rPr>
              <w:t xml:space="preserve">observation.images.top</w:t>
            </w:r>
            <w:r>
              <w:rPr>
                <w:sz w:val="19"/>
                <w:szCs w:val="19"/>
              </w:rPr>
              <w:t xml:space="preserve">, §28</w:t>
            </w:r>
          </w:p>
        </w:tc>
      </w:tr>
    </w:tbl>
    <w:p>
      <w:pPr>
        <w:spacing w:after="120"/>
      </w:pPr>
      <w:r/>
    </w:p>
    <w:p>
      <w:pPr>
        <w:keepNext/>
        <w:spacing w:after="80" w:before="240"/>
      </w:pPr>
      <w:r>
        <w:t>Ce que cela ne prouve pas, mis à jour le 04/10/2026</w:t>
      </w:r>
    </w:p>
    <w:p>
      <w:pPr>
        <w:pStyle w:val="ListParagraph"/>
        <w:numPr>
          <w:ilvl w:val="0"/>
          <w:numId w:val="1"/>
        </w:numPr>
        <w:spacing w:after="100"/>
      </w:pPr>
      <w:r>
        <w:t>N'est plus vrai : « aucun épisode n'a abouti contre une physique réelle ». 60/60 ont abouti, plus les épisodes de fumée.</w:t>
      </w:r>
    </w:p>
    <w:p>
      <w:pPr>
        <w:pStyle w:val="ListParagraph"/>
        <w:numPr>
          <w:ilvl w:val="0"/>
          <w:numId w:val="1"/>
        </w:numPr>
        <w:spacing w:after="100"/>
      </w:pPr>
      <w:r>
        <w:t>J2 de levée ≤ 48°. Les positions des objets sont limitées à la région validée ; les objets proches de la base du robot sont hors de ce jeu de données tant que la gêne en levée repliée n'est pas corrigée (§24).</w:t>
      </w:r>
    </w:p>
    <w:p>
      <w:pPr>
        <w:pStyle w:val="ListParagraph"/>
        <w:numPr>
          <w:ilvl w:val="0"/>
          <w:numId w:val="1"/>
        </w:numPr>
        <w:spacing w:after="100"/>
      </w:pPr>
      <w:r>
        <w:t>Lacet de dépose fixé. Chaque boîte est lâchée d'équerre avec son bac, donc les déposes finissent sur peu d'orientations de poignet : rouge 90° ×11, 180° ×4 ; bleu 180° ×14, 90° ×1 ; jaune 90° ×15 (§25).</w:t>
      </w:r>
    </w:p>
    <w:p>
      <w:pPr>
        <w:pStyle w:val="ListParagraph"/>
        <w:numPr>
          <w:ilvl w:val="0"/>
          <w:numId w:val="1"/>
        </w:numPr>
        <w:spacing w:after="100"/>
      </w:pPr>
      <w:r>
        <w:t>La règle de dépôt seule ne détecte pas un cube calé. Un cube bleu appuyé sur le rebord à 28° a son centre à 43 mm, sous le seuil de 45 mm du point le plus bas, donc placed_in_correct_bin l'accepterait. Aucun épisode du lot n'était calé (tous à leur hauteur exacte à plat, §26), mais le prochain lot devrait aussi filtrer sur l'inclinaison d'atterrissage, désormais enregistrée.</w:t>
      </w:r>
    </w:p>
    <w:p>
      <w:pPr>
        <w:pStyle w:val="ListParagraph"/>
        <w:numPr>
          <w:ilvl w:val="0"/>
          <w:numId w:val="1"/>
        </w:numPr>
        <w:spacing w:after="100"/>
      </w:pPr>
      <w:r>
        <w:t>Une collision étiquetée. L'épisode d'entraînement 11 (source 12) déplace un objet non cible de 22,9 mm (§26).</w:t>
      </w:r>
    </w:p>
    <w:p>
      <w:pPr>
        <w:pStyle w:val="ListParagraph"/>
        <w:numPr>
          <w:ilvl w:val="0"/>
          <w:numId w:val="1"/>
        </w:numPr>
        <w:spacing w:after="100"/>
      </w:pPr>
      <w:r>
        <w:t>Caméra zénithale seulement. La pince cache l'objet aux instants de prise et de levée ; une caméra au poignet verrait le contact. Le bac jaune est au bord bas de l'image et en grande partie masqué pendant la dépose.</w:t>
      </w:r>
    </w:p>
    <w:p>
      <w:pPr>
        <w:pStyle w:val="ListParagraph"/>
        <w:numPr>
          <w:ilvl w:val="0"/>
          <w:numId w:val="1"/>
        </w:numPr>
        <w:spacing w:after="100"/>
      </w:pPr>
      <w:r>
        <w:t>Toujours vrai selon la spécification : soudure, pas prise ; poses de vérité terrain et sélection scriptée ; écart de domaine visuel ; soixante épisodes est un test de fumée, pas un jeu d'entraînement.</w:t>
      </w:r>
    </w:p>
    <w:p>
      <w:pPr>
        <w:pStyle w:val="ListParagraph"/>
        <w:numPr>
          <w:ilvl w:val="0"/>
          <w:numId w:val="1"/>
        </w:numPr>
        <w:spacing w:after="100"/>
      </w:pPr>
      <w:r>
        <w:t>Jeux de données vérifiés, pas entraînés. Ils se chargent avec la vraie classe LeRobotDataset sous lerobot 0.4.4, un épinglage provisoire à confirmer face à la version de l'équipe ; SmolVLA a fait 10 pas d'entraînement sur CPU dessus, ce qui prouve données → modèle → perte, pas une politique (§28).</w:t>
      </w:r>
    </w:p>
    <w:p>
      <w:pPr>
        <w:keepNext/>
        <w:spacing w:after="80" w:before="240"/>
      </w:pPr>
      <w:r>
        <w:t>Exécution manuelle, telle que menée les 04 et 05/10/2026</w:t>
      </w:r>
    </w:p>
    <w:p>
      <w:pPr>
        <w:spacing w:after="100"/>
      </w:pPr>
      <w:r>
        <w:t>Les commandes s'exécutent à deux endroits : l'hôte WSL2 (votre invite Ubuntu) et un shell dans le conteneur. docker start ne fait que démarrer le conteneur en arrière-plan ; docker exec -it gazebo_to_lerobot bash ouvre le shell à l'intérieur, dont le ~/.bashrc charge ROS 2 et l'espace de travail.</w:t>
      </w:r>
    </w:p>
    <w:p>
      <w:pPr>
        <w:shd w:fill="10201D" w:val="clear"/>
        <w:spacing w:after="0"/>
      </w:pPr>
      <w:r>
        <w:t># 1. hôte WSL2 : démarrer Docker (pas de systemd dans WSL) et le conteneur</w:t>
      </w:r>
    </w:p>
    <w:p>
      <w:pPr>
        <w:shd w:fill="10201D" w:val="clear"/>
        <w:spacing w:after="0"/>
      </w:pPr>
      <w:r>
        <w:t>sudo sh -c 'nohup dockerd &gt; /tmp/dockerd.log 2&gt;&amp;1 &amp;'</w:t>
      </w:r>
    </w:p>
    <w:p>
      <w:pPr>
        <w:shd w:fill="10201D" w:val="clear"/>
        <w:spacing w:after="0"/>
      </w:pPr>
      <w:r>
        <w:t>docker start gazebo_to_lerobot          # tourne en arrière-plan, ne donne pas de shell</w:t>
      </w:r>
    </w:p>
    <w:p>
      <w:pPr>
        <w:shd w:fill="10201D" w:val="clear"/>
        <w:spacing w:after="0"/>
      </w:pPr>
      <w:r>
        <w:t xml:space="preserve"> </w:t>
      </w:r>
    </w:p>
    <w:p>
      <w:pPr>
        <w:shd w:fill="10201D" w:val="clear"/>
        <w:spacing w:after="0"/>
      </w:pPr>
      <w:r>
        <w:t># 2. hôte WSL2 : ouvrir un shell dans le conteneur</w:t>
      </w:r>
    </w:p>
    <w:p>
      <w:pPr>
        <w:shd w:fill="10201D" w:val="clear"/>
        <w:spacing w:after="0"/>
      </w:pPr>
      <w:r>
        <w:t>docker exec -it gazebo_to_lerobot bash  # l'invite devient root@&lt;id du conteneur&gt;</w:t>
      </w:r>
    </w:p>
    <w:p>
      <w:pPr>
        <w:shd w:fill="10201D" w:val="clear"/>
        <w:spacing w:after="0"/>
      </w:pPr>
      <w:r>
        <w:t xml:space="preserve"> </w:t>
      </w:r>
    </w:p>
    <w:p>
      <w:pPr>
        <w:shd w:fill="10201D" w:val="clear"/>
        <w:spacing w:after="0"/>
      </w:pPr>
      <w:r>
        <w:t># 3. shell du conteneur</w:t>
      </w:r>
    </w:p>
    <w:p>
      <w:pPr>
        <w:shd w:fill="10201D" w:val="clear"/>
        <w:spacing w:after="0"/>
      </w:pPr>
      <w:r>
        <w:t>cd /workspace/htgspp &amp;&amp; bash preflight.sh            # PREFLIGHT PASSED</w:t>
      </w:r>
    </w:p>
    <w:p>
      <w:pPr>
        <w:shd w:fill="10201D" w:val="clear"/>
        <w:spacing w:after="0"/>
      </w:pPr>
      <w:r>
        <w:t>exit                                                 # retour à l'hôte</w:t>
      </w:r>
    </w:p>
    <w:p>
      <w:pPr>
        <w:shd w:fill="10201D" w:val="clear"/>
        <w:spacing w:after="0"/>
      </w:pPr>
      <w:r>
        <w:t xml:space="preserve"> </w:t>
      </w:r>
    </w:p>
    <w:p>
      <w:pPr>
        <w:shd w:fill="10201D" w:val="clear"/>
        <w:spacing w:after="0"/>
      </w:pPr>
      <w:r>
        <w:t># 4. hôte WSL2 : le lot, détaché pour que fermer le terminal ne l'arrête pas (~2,7 h)</w:t>
      </w:r>
    </w:p>
    <w:p>
      <w:pPr>
        <w:shd w:fill="10201D" w:val="clear"/>
        <w:spacing w:after="0"/>
      </w:pPr>
      <w:r>
        <w:t>docker exec -d -w /workspace/htgspp -e CONTAINER_NAME=gazebo_to_lerobot gazebo_to_lerobot \</w:t>
      </w:r>
    </w:p>
    <w:p>
      <w:pPr>
        <w:shd w:fill="10201D" w:val="clear"/>
        <w:spacing w:after="0"/>
      </w:pPr>
      <w:r>
        <w:t xml:space="preserve">    bash -c 'bash scripts/batch.sh 1 60 &gt;&gt; batch.log 2&gt;&amp;1'</w:t>
      </w:r>
    </w:p>
    <w:p>
      <w:pPr>
        <w:shd w:fill="10201D" w:val="clear"/>
        <w:spacing w:after="0"/>
      </w:pPr>
      <w:r>
        <w:t xml:space="preserve"> </w:t>
      </w:r>
    </w:p>
    <w:p>
      <w:pPr>
        <w:shd w:fill="10201D" w:val="clear"/>
        <w:spacing w:after="0"/>
      </w:pPr>
      <w:r>
        <w:t># 5. après le lot, hôte WSL2 : copier bags et métadonnées, convertir dans le venv CPU (§28)</w:t>
      </w:r>
    </w:p>
    <w:p>
      <w:pPr>
        <w:shd w:fill="10201D" w:val="clear"/>
        <w:spacing w:after="0"/>
      </w:pPr>
      <w:r>
        <w:t>docker cp gazebo_to_lerobot:/workspace/htgspp/bags &lt;copie&gt;/  # et episodes/*/*.json</w:t>
      </w:r>
    </w:p>
    <w:p>
      <w:pPr>
        <w:shd w:fill="10201D" w:val="clear"/>
        <w:spacing w:after="0"/>
      </w:pPr>
      <w:r>
        <w:t>V=~/venvs/lerobot044-cpu/bin/python   # épinglé dans scripts/requirements-lerobot.txt</w:t>
      </w:r>
    </w:p>
    <w:p>
      <w:pPr>
        <w:shd w:fill="10201D" w:val="clear"/>
        <w:spacing w:after="0"/>
      </w:pPr>
      <w:r>
        <w:t>$V scripts/port_bag.py --split train   --out datasets/mycobot_sorting_train   --episodes-dir &lt;copie&gt;/episodes --bags-dir &lt;copie&gt;/bags</w:t>
      </w:r>
    </w:p>
    <w:p>
      <w:pPr>
        <w:shd w:fill="10201D" w:val="clear"/>
        <w:spacing w:after="0"/>
      </w:pPr>
      <w:r>
        <w:t>$V scripts/port_bag.py --split heldout --out datasets/mycobot_sorting_heldout --episodes-dir &lt;copie&gt;/episodes --bags-dir &lt;copie&gt;/bags</w:t>
      </w:r>
    </w:p>
    <w:p>
      <w:pPr>
        <w:shd w:fill="10201D" w:val="clear"/>
        <w:spacing w:after="0"/>
      </w:pPr>
      <w:r>
        <w:t xml:space="preserve"> </w:t>
      </w:r>
    </w:p>
    <w:p>
      <w:pPr>
        <w:shd w:fill="10201D" w:val="clear"/>
        <w:spacing w:after="0"/>
      </w:pPr>
      <w:r>
        <w:t># un épisode, pour le regarder ou obtenir un code réussite/échec (shell du conteneur)</w:t>
      </w:r>
    </w:p>
    <w:p>
      <w:pPr>
        <w:shd w:fill="10201D" w:val="clear"/>
        <w:spacing w:after="0"/>
      </w:pPr>
      <w:r>
        <w:t>cd /workspace/htgspp/launch &amp;&amp; ros2 launch pick_and_sort_and_place_no_gui_demo.launch.py episode:=16; echo $?</w:t>
      </w:r>
    </w:p>
    <w:p>
      <w:pPr>
        <w:shd w:fill="10201D" w:val="clear"/>
        <w:spacing w:after="0"/>
      </w:pPr>
      <w:r>
        <w:t xml:space="preserve"> </w:t>
      </w:r>
    </w:p>
    <w:p>
      <w:pPr>
        <w:shd w:fill="10201D" w:val="clear"/>
        <w:spacing w:after="0"/>
      </w:pPr>
      <w:r>
        <w:t># ou la démo GUI directement depuis l'hôte WSL2, sans shell</w:t>
      </w:r>
    </w:p>
    <w:p>
      <w:pPr>
        <w:shd w:fill="10201D" w:val="clear"/>
        <w:spacing w:after="120"/>
      </w:pPr>
      <w:r>
        <w:t>docker exec -it gazebo_to_lerobot /workspace/htgspp/scripts/run_gui_demo.sh episode:=16</w:t>
      </w:r>
    </w:p>
    <w:p>
      <w:pPr>
        <w:keepNext/>
        <w:spacing w:after="80" w:before="240"/>
      </w:pPr>
      <w:r>
        <w:t>Nouveaux fichiers depuis le 23/09/2026</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5400"/>
        <w:gridCol w:w="3960"/>
      </w:tblGrid>
      <w:tr>
        <w:trPr>
          <w:tblHeader/>
        </w:trPr>
        <w:tc>
          <w:tcPr>
            <w:tcW w:type="dxa" w:w="5400"/>
            <w:shd w:fill="DEE3E0" w:val="clear"/>
            <w:tcMar>
              <w:top w:type="dxa" w:w="80"/>
              <w:left w:type="dxa" w:w="100"/>
              <w:bottom w:type="dxa" w:w="80"/>
              <w:right w:type="dxa" w:w="100"/>
            </w:tcMar>
          </w:tcPr>
          <w:p>
            <w:r>
              <w:rPr>
                <w:b/>
                <w:bCs/>
                <w:color w:val="4B5B57"/>
                <w:sz w:val="18"/>
                <w:szCs w:val="18"/>
              </w:rPr>
              <w:t xml:space="preserve">Chemin</w:t>
            </w:r>
          </w:p>
        </w:tc>
        <w:tc>
          <w:tcPr>
            <w:tcW w:type="dxa" w:w="3960"/>
            <w:shd w:fill="DEE3E0" w:val="clear"/>
            <w:tcMar>
              <w:top w:type="dxa" w:w="80"/>
              <w:left w:type="dxa" w:w="100"/>
              <w:bottom w:type="dxa" w:w="80"/>
              <w:right w:type="dxa" w:w="100"/>
            </w:tcMar>
          </w:tcPr>
          <w:p>
            <w:r>
              <w:rPr>
                <w:b/>
                <w:bCs/>
                <w:color w:val="4B5B57"/>
                <w:sz w:val="18"/>
                <w:szCs w:val="18"/>
              </w:rPr>
              <w:t xml:space="preserve">Rôle</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launch/pick_and_sort_and_place_demo.launch.py</w:t>
            </w:r>
            <w:r>
              <w:rPr>
                <w:sz w:val="19"/>
                <w:szCs w:val="19"/>
              </w:rPr>
              <w:t xml:space="preserve">, </w:t>
            </w:r>
            <w:r>
              <w:rPr>
                <w:rFonts w:ascii="Consolas" w:cs="Consolas" w:eastAsia="Consolas" w:hAnsi="Consolas"/>
                <w:color w:val="0E4A40"/>
              </w:rPr>
              <w:t xml:space="preserve">..._no_gui_demo.launch.py</w:t>
            </w:r>
          </w:p>
        </w:tc>
        <w:tc>
          <w:tcPr>
            <w:tcW w:type="dxa" w:w="3960"/>
            <w:tcMar>
              <w:top w:type="dxa" w:w="80"/>
              <w:left w:type="dxa" w:w="100"/>
              <w:bottom w:type="dxa" w:w="80"/>
              <w:right w:type="dxa" w:w="100"/>
            </w:tcMar>
          </w:tcPr>
          <w:p>
            <w:r>
              <w:rPr>
                <w:sz w:val="19"/>
                <w:szCs w:val="19"/>
              </w:rPr>
              <w:t xml:space="preserve">§27, les deux fichiers launch</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scripts/run_demo.py</w:t>
            </w:r>
            <w:r>
              <w:rPr>
                <w:sz w:val="19"/>
                <w:szCs w:val="19"/>
              </w:rPr>
              <w:t xml:space="preserve">, </w:t>
            </w:r>
            <w:r>
              <w:rPr>
                <w:rFonts w:ascii="Consolas" w:cs="Consolas" w:eastAsia="Consolas" w:hAnsi="Consolas"/>
                <w:color w:val="0E4A40"/>
              </w:rPr>
              <w:t xml:space="preserve">scripts/run_gui_demo.sh</w:t>
            </w:r>
          </w:p>
        </w:tc>
        <w:tc>
          <w:tcPr>
            <w:tcW w:type="dxa" w:w="3960"/>
            <w:tcMar>
              <w:top w:type="dxa" w:w="80"/>
              <w:left w:type="dxa" w:w="100"/>
              <w:bottom w:type="dxa" w:w="80"/>
              <w:right w:type="dxa" w:w="100"/>
            </w:tcMar>
          </w:tcPr>
          <w:p>
            <w:r>
              <w:rPr>
                <w:sz w:val="19"/>
                <w:szCs w:val="19"/>
              </w:rPr>
              <w:t xml:space="preserve">§27, orchestrateur et GUI en une commande sous WSL2</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scripts/weld.py</w:t>
            </w:r>
          </w:p>
        </w:tc>
        <w:tc>
          <w:tcPr>
            <w:tcW w:type="dxa" w:w="3960"/>
            <w:tcMar>
              <w:top w:type="dxa" w:w="80"/>
              <w:left w:type="dxa" w:w="100"/>
              <w:bottom w:type="dxa" w:w="80"/>
              <w:right w:type="dxa" w:w="100"/>
            </w:tcMar>
          </w:tcPr>
          <w:p>
            <w:r>
              <w:rPr>
                <w:sz w:val="19"/>
                <w:szCs w:val="19"/>
              </w:rPr>
              <w:t xml:space="preserve">§20, commandes de soudure confirmées</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scripts/recorder_lifecycle.py</w:t>
            </w:r>
          </w:p>
        </w:tc>
        <w:tc>
          <w:tcPr>
            <w:tcW w:type="dxa" w:w="3960"/>
            <w:tcMar>
              <w:top w:type="dxa" w:w="80"/>
              <w:left w:type="dxa" w:w="100"/>
              <w:bottom w:type="dxa" w:w="80"/>
              <w:right w:type="dxa" w:w="100"/>
            </w:tcMar>
          </w:tcPr>
          <w:p>
            <w:r>
              <w:rPr>
                <w:sz w:val="19"/>
                <w:szCs w:val="19"/>
              </w:rPr>
              <w:t xml:space="preserve">§17, démarrage de l'enregistreur par appel de service</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scripts/make_episode_world.py</w:t>
            </w:r>
            <w:r>
              <w:rPr>
                <w:sz w:val="19"/>
                <w:szCs w:val="19"/>
              </w:rPr>
              <w:t xml:space="preserve">, </w:t>
            </w:r>
            <w:r>
              <w:rPr>
                <w:rFonts w:ascii="Consolas" w:cs="Consolas" w:eastAsia="Consolas" w:hAnsi="Consolas"/>
                <w:color w:val="0E4A40"/>
              </w:rPr>
              <w:t xml:space="preserve">make_table_textures.sh</w:t>
            </w:r>
          </w:p>
        </w:tc>
        <w:tc>
          <w:tcPr>
            <w:tcW w:type="dxa" w:w="3960"/>
            <w:tcMar>
              <w:top w:type="dxa" w:w="80"/>
              <w:left w:type="dxa" w:w="100"/>
              <w:bottom w:type="dxa" w:w="80"/>
              <w:right w:type="dxa" w:w="100"/>
            </w:tcMar>
          </w:tcPr>
          <w:p>
            <w:r>
              <w:rPr>
                <w:sz w:val="19"/>
                <w:szCs w:val="19"/>
              </w:rPr>
              <w:t xml:space="preserve">§22, variation de scène par épisode</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scripts/check_frames.py</w:t>
            </w:r>
            <w:r>
              <w:rPr>
                <w:sz w:val="19"/>
                <w:szCs w:val="19"/>
              </w:rPr>
              <w:t xml:space="preserve">, </w:t>
            </w:r>
            <w:r>
              <w:rPr>
                <w:rFonts w:ascii="Consolas" w:cs="Consolas" w:eastAsia="Consolas" w:hAnsi="Consolas"/>
                <w:color w:val="0E4A40"/>
              </w:rPr>
              <w:t xml:space="preserve">check_colour.py</w:t>
            </w:r>
            <w:r>
              <w:rPr>
                <w:sz w:val="19"/>
                <w:szCs w:val="19"/>
              </w:rPr>
              <w:t xml:space="preserve">, </w:t>
            </w:r>
            <w:r>
              <w:rPr>
                <w:rFonts w:ascii="Consolas" w:cs="Consolas" w:eastAsia="Consolas" w:hAnsi="Consolas"/>
                <w:color w:val="0E4A40"/>
              </w:rPr>
              <w:t xml:space="preserve">finalize_verdict.py</w:t>
            </w:r>
          </w:p>
        </w:tc>
        <w:tc>
          <w:tcPr>
            <w:tcW w:type="dxa" w:w="3960"/>
            <w:tcMar>
              <w:top w:type="dxa" w:w="80"/>
              <w:left w:type="dxa" w:w="100"/>
              <w:bottom w:type="dxa" w:w="80"/>
              <w:right w:type="dxa" w:w="100"/>
            </w:tcMar>
          </w:tcPr>
          <w:p>
            <w:r>
              <w:rPr>
                <w:sz w:val="19"/>
                <w:szCs w:val="19"/>
              </w:rPr>
              <w:t xml:space="preserve">§21, contrôles d'enregistrement, verdict final</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scripts/repro_harness.py</w:t>
            </w:r>
            <w:r>
              <w:rPr>
                <w:sz w:val="19"/>
                <w:szCs w:val="19"/>
              </w:rPr>
              <w:t xml:space="preserve">, </w:t>
            </w:r>
            <w:r>
              <w:rPr>
                <w:rFonts w:ascii="Consolas" w:cs="Consolas" w:eastAsia="Consolas" w:hAnsi="Consolas"/>
                <w:color w:val="0E4A40"/>
              </w:rPr>
              <w:t xml:space="preserve">bin_probe.py</w:t>
            </w:r>
            <w:r>
              <w:rPr>
                <w:sz w:val="19"/>
                <w:szCs w:val="19"/>
              </w:rPr>
              <w:t xml:space="preserve">, </w:t>
            </w:r>
            <w:r>
              <w:rPr>
                <w:rFonts w:ascii="Consolas" w:cs="Consolas" w:eastAsia="Consolas" w:hAnsi="Consolas"/>
                <w:color w:val="0E4A40"/>
              </w:rPr>
              <w:t xml:space="preserve">framing_check.py</w:t>
            </w:r>
          </w:p>
        </w:tc>
        <w:tc>
          <w:tcPr>
            <w:tcW w:type="dxa" w:w="3960"/>
            <w:tcMar>
              <w:top w:type="dxa" w:w="80"/>
              <w:left w:type="dxa" w:w="100"/>
              <w:bottom w:type="dxa" w:w="80"/>
              <w:right w:type="dxa" w:w="100"/>
            </w:tcMar>
          </w:tcPr>
          <w:p>
            <w:r>
              <w:rPr>
                <w:sz w:val="19"/>
                <w:szCs w:val="19"/>
              </w:rPr>
              <w:t xml:space="preserve">§24–25, banc d'essai et sondes</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scripts/check_place_path.py</w:t>
            </w:r>
            <w:r>
              <w:rPr>
                <w:sz w:val="19"/>
                <w:szCs w:val="19"/>
              </w:rPr>
              <w:t xml:space="preserve">, </w:t>
            </w:r>
            <w:r>
              <w:rPr>
                <w:rFonts w:ascii="Consolas" w:cs="Consolas" w:eastAsia="Consolas" w:hAnsi="Consolas"/>
                <w:color w:val="0E4A40"/>
              </w:rPr>
              <w:t xml:space="preserve">analyse_batch.py</w:t>
            </w:r>
            <w:r>
              <w:rPr>
                <w:sz w:val="19"/>
                <w:szCs w:val="19"/>
              </w:rPr>
              <w:t xml:space="preserve">, </w:t>
            </w:r>
            <w:r>
              <w:rPr>
                <w:rFonts w:ascii="Consolas" w:cs="Consolas" w:eastAsia="Consolas" w:hAnsi="Consolas"/>
                <w:color w:val="0E4A40"/>
              </w:rPr>
              <w:t xml:space="preserve">measure_perf.sh</w:t>
            </w:r>
          </w:p>
        </w:tc>
        <w:tc>
          <w:tcPr>
            <w:tcW w:type="dxa" w:w="3960"/>
            <w:tcMar>
              <w:top w:type="dxa" w:w="80"/>
              <w:left w:type="dxa" w:w="100"/>
              <w:bottom w:type="dxa" w:w="80"/>
              <w:right w:type="dxa" w:w="100"/>
            </w:tcMar>
          </w:tcPr>
          <w:p>
            <w:r>
              <w:rPr>
                <w:sz w:val="19"/>
                <w:szCs w:val="19"/>
              </w:rPr>
              <w:t xml:space="preserve">§18, §24–25, contrôles hors ligne et mesures</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worlds/sorting_table.sdf</w:t>
            </w:r>
          </w:p>
        </w:tc>
        <w:tc>
          <w:tcPr>
            <w:tcW w:type="dxa" w:w="3960"/>
            <w:tcMar>
              <w:top w:type="dxa" w:w="80"/>
              <w:left w:type="dxa" w:w="100"/>
              <w:bottom w:type="dxa" w:w="80"/>
              <w:right w:type="dxa" w:w="100"/>
            </w:tcMar>
          </w:tcPr>
          <w:p>
            <w:r>
              <w:rPr>
                <w:sz w:val="19"/>
                <w:szCs w:val="19"/>
              </w:rPr>
              <w:t xml:space="preserve">§16, le banc sans objets ni bacs</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scripts/requirements-lerobot.txt</w:t>
            </w:r>
          </w:p>
        </w:tc>
        <w:tc>
          <w:tcPr>
            <w:tcW w:type="dxa" w:w="3960"/>
            <w:tcMar>
              <w:top w:type="dxa" w:w="80"/>
              <w:left w:type="dxa" w:w="100"/>
              <w:bottom w:type="dxa" w:w="80"/>
              <w:right w:type="dxa" w:w="100"/>
            </w:tcMar>
          </w:tcPr>
          <w:p>
            <w:r>
              <w:rPr>
                <w:sz w:val="19"/>
                <w:szCs w:val="19"/>
              </w:rPr>
              <w:t xml:space="preserve">§28, le seul endroit où la version de LeRobot est épinglée</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scripts/port_bag.py</w:t>
            </w:r>
            <w:r>
              <w:rPr>
                <w:sz w:val="19"/>
                <w:szCs w:val="19"/>
              </w:rPr>
              <w:t xml:space="preserve"> (réécrit)</w:t>
            </w:r>
          </w:p>
        </w:tc>
        <w:tc>
          <w:tcPr>
            <w:tcW w:type="dxa" w:w="3960"/>
            <w:tcMar>
              <w:top w:type="dxa" w:w="80"/>
              <w:left w:type="dxa" w:w="100"/>
              <w:bottom w:type="dxa" w:w="80"/>
              <w:right w:type="dxa" w:w="100"/>
            </w:tcMar>
          </w:tcPr>
          <w:p>
            <w:r>
              <w:rPr>
                <w:sz w:val="19"/>
                <w:szCs w:val="19"/>
              </w:rPr>
              <w:t xml:space="preserve">§28, conversion avec l'écrivain de LeRobot, venv CPU</w:t>
            </w:r>
          </w:p>
        </w:tc>
      </w:tr>
      <w:tr>
        <w:trPr>
          <w:cantSplit/>
        </w:trPr>
        <w:tc>
          <w:tcPr>
            <w:tcW w:type="dxa" w:w="5400"/>
            <w:tcMar>
              <w:top w:type="dxa" w:w="80"/>
              <w:left w:type="dxa" w:w="100"/>
              <w:bottom w:type="dxa" w:w="80"/>
              <w:right w:type="dxa" w:w="100"/>
            </w:tcMar>
          </w:tcPr>
          <w:p>
            <w:r>
              <w:rPr>
                <w:rFonts w:ascii="Consolas" w:cs="Consolas" w:eastAsia="Consolas" w:hAnsi="Consolas"/>
                <w:color w:val="0E4A40"/>
              </w:rPr>
              <w:t xml:space="preserve">MEASUREMENTS.md</w:t>
            </w:r>
          </w:p>
        </w:tc>
        <w:tc>
          <w:tcPr>
            <w:tcW w:type="dxa" w:w="3960"/>
            <w:tcMar>
              <w:top w:type="dxa" w:w="80"/>
              <w:left w:type="dxa" w:w="100"/>
              <w:bottom w:type="dxa" w:w="80"/>
              <w:right w:type="dxa" w:w="100"/>
            </w:tcMar>
          </w:tcPr>
          <w:p>
            <w:r>
              <w:rPr>
                <w:sz w:val="19"/>
                <w:szCs w:val="19"/>
              </w:rPr>
              <w:t xml:space="preserve">chaque nombre de cet addendum, §1–10</w:t>
            </w:r>
          </w:p>
        </w:tc>
      </w:tr>
    </w:tbl>
    <w:p>
      <w:pPr>
        <w:spacing w:after="120"/>
      </w:pPr>
      <w:r/>
    </w:p>
    <w:p>
      <w:pPr>
        <w:pStyle w:val="Heading1"/>
        <w:spacing w:after="120" w:before="320"/>
      </w:pPr>
      <w:r>
        <w:t xml:space="preserve">Addendum du 10/10/2026 : le tri à quatre objets d'Osama, enregistré comme données d'entraînement VLA</w:t>
      </w:r>
    </w:p>
    <w:p>
      <w:pPr>
        <w:spacing w:after="160"/>
      </w:pPr>
      <w:r>
        <w:rPr>
          <w:color w:val="4B5B57"/>
        </w:rPr>
        <w:t xml:space="preserve">Tout ce qui suit s'est déroulé les 9 et 10 octobre 2026 sur le même portable WSL2 et dans le même conteneur </w:t>
      </w:r>
      <w:r>
        <w:rPr>
          <w:color w:val="4B5B57"/>
          <w:rFonts w:ascii="Consolas" w:cs="Consolas" w:eastAsia="Consolas" w:hAnsi="Consolas"/>
          <w:color w:val="0E4A40"/>
        </w:rPr>
        <w:t xml:space="preserve">gazebo_to_lerobot</w:t>
      </w:r>
      <w:r>
        <w:rPr>
          <w:color w:val="4B5B57"/>
        </w:rPr>
        <w:t xml:space="preserve"> que l'addendum du 04/10/2026, sur une nouvelle branche, </w:t>
      </w:r>
      <w:r>
        <w:rPr>
          <w:color w:val="4B5B57"/>
          <w:rFonts w:ascii="Consolas" w:cs="Consolas" w:eastAsia="Consolas" w:hAnsi="Consolas"/>
          <w:color w:val="0E4A40"/>
        </w:rPr>
        <w:t xml:space="preserve">feature/sort-episodes</w:t>
      </w:r>
      <w:r>
        <w:rPr>
          <w:color w:val="4B5B57"/>
        </w:rPr>
        <w:t xml:space="preserve">. Il répond à une demande de José, chef de projet robotique : un épisode où le robot saisit un objet d'une couleur et le dépose dans le bac de la même couleur, puis recommence pour les quatre couleurs, dans la configuration construite et validée par Osama (</w:t>
      </w:r>
      <w:r>
        <w:rPr>
          <w:color w:val="4B5B57"/>
          <w:rFonts w:ascii="Consolas" w:cs="Consolas" w:eastAsia="Consolas" w:hAnsi="Consolas"/>
          <w:color w:val="0E4A40"/>
        </w:rPr>
        <w:t xml:space="preserve">ABMI-software/mycobot_320pi_R6A</w:t>
      </w:r>
      <w:r>
        <w:rPr>
          <w:color w:val="4B5B57"/>
        </w:rPr>
        <w:t xml:space="preserve">, branche </w:t>
      </w:r>
      <w:r>
        <w:rPr>
          <w:color w:val="4B5B57"/>
          <w:rFonts w:ascii="Consolas" w:cs="Consolas" w:eastAsia="Consolas" w:hAnsi="Consolas"/>
          <w:color w:val="0E4A40"/>
        </w:rPr>
        <w:t xml:space="preserve">main</w:t>
      </w:r>
      <w:r>
        <w:rPr>
          <w:color w:val="4B5B57"/>
        </w:rPr>
        <w:t xml:space="preserve">, commit </w:t>
      </w:r>
      <w:r>
        <w:rPr>
          <w:color w:val="4B5B57"/>
          <w:rFonts w:ascii="Consolas" w:cs="Consolas" w:eastAsia="Consolas" w:hAnsi="Consolas"/>
          <w:color w:val="0E4A40"/>
        </w:rPr>
        <w:t xml:space="preserve">36e2d4d5</w:t>
      </w:r>
      <w:r>
        <w:rPr>
          <w:color w:val="4B5B57"/>
        </w:rPr>
        <w:t xml:space="preserve">). L'objectif qui en est sorti : </w:t>
      </w:r>
      <w:r>
        <w:rPr>
          <w:color w:val="4B5B57"/>
          <w:b/>
          <w:bCs/>
        </w:rPr>
        <w:t xml:space="preserve">chaque prise-dépôt produite par la scène d'Osama est enregistrée par l'enregistreur rosetta et transformée en données d'entraînement utilisables par SmolVLA, OpenVLA ou π0, sans réenregistrer</w:t>
      </w:r>
      <w:r>
        <w:rPr>
          <w:color w:val="4B5B57"/>
        </w:rPr>
        <w:t xml:space="preserve">. Chaque étape donne ce qui a été fait, les commandes exactes pour le refaire à la main, avec quoi cela a été mesuré, et chaque bug rencontré. Les heures sont à l'heure de Paris.</w:t>
      </w:r>
    </w:p>
    <w:p>
      <w:pPr>
        <w:pStyle w:val="Heading2"/>
        <w:spacing w:after="120" w:before="320"/>
      </w:pPr>
      <w:r>
        <w:t xml:space="preserve">29. Point de départ : ce que les 60 épisodes ne sont pas</w:t>
      </w:r>
    </w:p>
    <w:p>
      <w:pPr>
        <w:spacing w:after="100"/>
      </w:pPr>
      <w:r>
        <w:rPr>
          <w:i/>
          <w:iCs/>
          <w:color w:val="4B5B57"/>
        </w:rPr>
        <w:t xml:space="preserve">Pourquoi le jeu de 60 épisodes du §26 ne répond pas à la demande, et ce qu'est la configuration d'Osama.</w:t>
      </w:r>
    </w:p>
    <w:p>
      <w:pPr>
        <w:spacing w:after="100"/>
      </w:pPr>
      <w:r>
        <w:t xml:space="preserve">Chacun des 60 épisodes du §26 est </w:t>
      </w:r>
      <w:r>
        <w:rPr>
          <w:b/>
          <w:bCs/>
        </w:rPr>
        <w:t xml:space="preserve">une seule</w:t>
      </w:r>
      <w:r>
        <w:t xml:space="preserve"> prise-dépôt : une cible va dans son bac, les trois autres objets restent sur la table comme distracteurs (spec Partie 5.2, voulu : cela rend l'instruction déterminante). Aucun ne trie les quatre objets en un lancement, et le transport se fait par soudure simulée étiquetée (A8). La scène d'Osama, sur le dépôt de l'équipe, fait ce que décrit la demande. Les deux configurations comparées :</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000"/>
        <w:gridCol w:w="3200"/>
        <w:gridCol w:w="4160"/>
      </w:tblGrid>
      <w:tr>
        <w:trPr>
          <w:tblHeader/>
        </w:trPr>
        <w:tc>
          <w:tcPr>
            <w:tcW w:type="dxa" w:w="2000"/>
            <w:shd w:fill="DEE3E0" w:val="clear"/>
            <w:tcMar>
              <w:top w:type="dxa" w:w="80"/>
              <w:left w:type="dxa" w:w="100"/>
              <w:bottom w:type="dxa" w:w="80"/>
              <w:right w:type="dxa" w:w="100"/>
            </w:tcMar>
          </w:tcPr>
          <w:p/>
        </w:tc>
        <w:tc>
          <w:tcPr>
            <w:tcW w:type="dxa" w:w="3200"/>
            <w:shd w:fill="DEE3E0" w:val="clear"/>
            <w:tcMar>
              <w:top w:type="dxa" w:w="80"/>
              <w:left w:type="dxa" w:w="100"/>
              <w:bottom w:type="dxa" w:w="80"/>
              <w:right w:type="dxa" w:w="100"/>
            </w:tcMar>
          </w:tcPr>
          <w:p>
            <w:r>
              <w:rPr>
                <w:b/>
                <w:bCs/>
                <w:color w:val="4B5B57"/>
                <w:sz w:val="18"/>
                <w:szCs w:val="18"/>
              </w:rPr>
              <w:t xml:space="preserve">Les 60 épisodes (§26)</w:t>
            </w:r>
          </w:p>
        </w:tc>
        <w:tc>
          <w:tcPr>
            <w:tcW w:type="dxa" w:w="4160"/>
            <w:shd w:fill="DEE3E0" w:val="clear"/>
            <w:tcMar>
              <w:top w:type="dxa" w:w="80"/>
              <w:left w:type="dxa" w:w="100"/>
              <w:bottom w:type="dxa" w:w="80"/>
              <w:right w:type="dxa" w:w="100"/>
            </w:tcMar>
          </w:tcPr>
          <w:p>
            <w:r>
              <w:rPr>
                <w:b/>
                <w:bCs/>
                <w:color w:val="4B5B57"/>
                <w:sz w:val="18"/>
                <w:szCs w:val="18"/>
              </w:rPr>
              <w:t xml:space="preserve">La configuration d'Osama (</w:t>
            </w:r>
            <w:r>
              <w:rPr>
                <w:b/>
                <w:bCs/>
                <w:color w:val="4B5B57"/>
                <w:sz w:val="18"/>
                <w:szCs w:val="18"/>
                <w:rFonts w:ascii="Consolas" w:cs="Consolas" w:eastAsia="Consolas" w:hAnsi="Consolas"/>
                <w:color w:val="0E4A40"/>
              </w:rPr>
              <w:t xml:space="preserve">tri_yolo</w:t>
            </w:r>
            <w:r>
              <w:rPr>
                <w:b/>
                <w:bCs/>
                <w:color w:val="4B5B57"/>
                <w:sz w:val="18"/>
                <w:szCs w:val="18"/>
              </w:rPr>
              <w:t xml:space="preserve">)</w:t>
            </w:r>
          </w:p>
        </w:tc>
      </w:tr>
      <w:tr>
        <w:trPr>
          <w:cantSplit/>
        </w:trPr>
        <w:tc>
          <w:tcPr>
            <w:tcW w:type="dxa" w:w="2000"/>
            <w:tcMar>
              <w:top w:type="dxa" w:w="80"/>
              <w:left w:type="dxa" w:w="100"/>
              <w:bottom w:type="dxa" w:w="80"/>
              <w:right w:type="dxa" w:w="100"/>
            </w:tcMar>
          </w:tcPr>
          <w:p>
            <w:r>
              <w:rPr>
                <w:sz w:val="19"/>
                <w:szCs w:val="19"/>
              </w:rPr>
              <w:t xml:space="preserve">Un lancement</w:t>
            </w:r>
          </w:p>
        </w:tc>
        <w:tc>
          <w:tcPr>
            <w:tcW w:type="dxa" w:w="3200"/>
            <w:tcMar>
              <w:top w:type="dxa" w:w="80"/>
              <w:left w:type="dxa" w:w="100"/>
              <w:bottom w:type="dxa" w:w="80"/>
              <w:right w:type="dxa" w:w="100"/>
            </w:tcMar>
          </w:tcPr>
          <w:p>
            <w:r>
              <w:rPr>
                <w:sz w:val="19"/>
                <w:szCs w:val="19"/>
              </w:rPr>
              <w:t xml:space="preserve">1 objet dans 1 bac, 3 distracteurs</w:t>
            </w:r>
          </w:p>
        </w:tc>
        <w:tc>
          <w:tcPr>
            <w:tcW w:type="dxa" w:w="4160"/>
            <w:tcMar>
              <w:top w:type="dxa" w:w="80"/>
              <w:left w:type="dxa" w:w="100"/>
              <w:bottom w:type="dxa" w:w="80"/>
              <w:right w:type="dxa" w:w="100"/>
            </w:tcMar>
          </w:tcPr>
          <w:p>
            <w:r>
              <w:rPr>
                <w:sz w:val="19"/>
                <w:szCs w:val="19"/>
              </w:rPr>
              <w:t xml:space="preserve">4 objets dans 4 bacs, l'un après l'autre (</w:t>
            </w:r>
            <w:r>
              <w:rPr>
                <w:sz w:val="19"/>
                <w:szCs w:val="19"/>
                <w:rFonts w:ascii="Consolas" w:cs="Consolas" w:eastAsia="Consolas" w:hAnsi="Consolas"/>
                <w:color w:val="0E4A40"/>
              </w:rPr>
              <w:t xml:space="preserve">sim_sorting_grasp</w:t>
            </w:r>
            <w:r>
              <w:rPr>
                <w:sz w:val="19"/>
                <w:szCs w:val="19"/>
              </w:rPr>
              <w:t xml:space="preserve">)</w:t>
            </w:r>
          </w:p>
        </w:tc>
      </w:tr>
      <w:tr>
        <w:trPr>
          <w:cantSplit/>
        </w:trPr>
        <w:tc>
          <w:tcPr>
            <w:tcW w:type="dxa" w:w="2000"/>
            <w:tcMar>
              <w:top w:type="dxa" w:w="80"/>
              <w:left w:type="dxa" w:w="100"/>
              <w:bottom w:type="dxa" w:w="80"/>
              <w:right w:type="dxa" w:w="100"/>
            </w:tcMar>
          </w:tcPr>
          <w:p>
            <w:r>
              <w:rPr>
                <w:sz w:val="19"/>
                <w:szCs w:val="19"/>
              </w:rPr>
              <w:t xml:space="preserve">Monde</w:t>
            </w:r>
          </w:p>
        </w:tc>
        <w:tc>
          <w:tcPr>
            <w:tcW w:type="dxa" w:w="3200"/>
            <w:tcMar>
              <w:top w:type="dxa" w:w="80"/>
              <w:left w:type="dxa" w:w="100"/>
              <w:bottom w:type="dxa" w:w="80"/>
              <w:right w:type="dxa" w:w="100"/>
            </w:tcMar>
          </w:tcPr>
          <w:p>
            <w:r>
              <w:rPr>
                <w:sz w:val="19"/>
                <w:szCs w:val="19"/>
                <w:rFonts w:ascii="Consolas" w:cs="Consolas" w:eastAsia="Consolas" w:hAnsi="Consolas"/>
                <w:color w:val="0E4A40"/>
              </w:rPr>
              <w:t xml:space="preserve">sorting_table.sdf</w:t>
            </w:r>
          </w:p>
        </w:tc>
        <w:tc>
          <w:tcPr>
            <w:tcW w:type="dxa" w:w="4160"/>
            <w:tcMar>
              <w:top w:type="dxa" w:w="80"/>
              <w:left w:type="dxa" w:w="100"/>
              <w:bottom w:type="dxa" w:w="80"/>
              <w:right w:type="dxa" w:w="100"/>
            </w:tcMar>
          </w:tcPr>
          <w:p>
            <w:r>
              <w:rPr>
                <w:sz w:val="19"/>
                <w:szCs w:val="19"/>
                <w:rFonts w:ascii="Consolas" w:cs="Consolas" w:eastAsia="Consolas" w:hAnsi="Consolas"/>
                <w:color w:val="0E4A40"/>
              </w:rPr>
              <w:t xml:space="preserve">tri_yolo.launch.py</w:t>
            </w:r>
            <w:r>
              <w:rPr>
                <w:sz w:val="19"/>
                <w:szCs w:val="19"/>
              </w:rPr>
              <w:t xml:space="preserve"> : le plateau </w:t>
            </w:r>
            <w:r>
              <w:rPr>
                <w:sz w:val="19"/>
                <w:szCs w:val="19"/>
                <w:rFonts w:ascii="Consolas" w:cs="Consolas" w:eastAsia="Consolas" w:hAnsi="Consolas"/>
                <w:color w:val="0E4A40"/>
              </w:rPr>
              <w:t xml:space="preserve">real_table</w:t>
            </w:r>
            <w:r>
              <w:rPr>
                <w:sz w:val="19"/>
                <w:szCs w:val="19"/>
              </w:rPr>
              <w:t xml:space="preserve">, 4 caméras (</w:t>
            </w:r>
            <w:r>
              <w:rPr>
                <w:sz w:val="19"/>
                <w:szCs w:val="19"/>
                <w:rFonts w:ascii="Consolas" w:cs="Consolas" w:eastAsia="Consolas" w:hAnsi="Consolas"/>
                <w:color w:val="0E4A40"/>
              </w:rPr>
              <w:t xml:space="preserve">camera_layout:=dream50k</w:t>
            </w:r>
            <w:r>
              <w:rPr>
                <w:sz w:val="19"/>
                <w:szCs w:val="19"/>
              </w:rPr>
              <w:t xml:space="preserve">)</w:t>
            </w:r>
          </w:p>
        </w:tc>
      </w:tr>
      <w:tr>
        <w:trPr>
          <w:cantSplit/>
        </w:trPr>
        <w:tc>
          <w:tcPr>
            <w:tcW w:type="dxa" w:w="2000"/>
            <w:tcMar>
              <w:top w:type="dxa" w:w="80"/>
              <w:left w:type="dxa" w:w="100"/>
              <w:bottom w:type="dxa" w:w="80"/>
              <w:right w:type="dxa" w:w="100"/>
            </w:tcMar>
          </w:tcPr>
          <w:p>
            <w:r>
              <w:rPr>
                <w:sz w:val="19"/>
                <w:szCs w:val="19"/>
              </w:rPr>
              <w:t xml:space="preserve">Saisie</w:t>
            </w:r>
          </w:p>
        </w:tc>
        <w:tc>
          <w:tcPr>
            <w:tcW w:type="dxa" w:w="3200"/>
            <w:tcMar>
              <w:top w:type="dxa" w:w="80"/>
              <w:left w:type="dxa" w:w="100"/>
              <w:bottom w:type="dxa" w:w="80"/>
              <w:right w:type="dxa" w:w="100"/>
            </w:tcMar>
          </w:tcPr>
          <w:p>
            <w:r>
              <w:rPr>
                <w:sz w:val="19"/>
                <w:szCs w:val="19"/>
              </w:rPr>
              <w:t xml:space="preserve">soudure simulée sur </w:t>
            </w:r>
            <w:r>
              <w:rPr>
                <w:sz w:val="19"/>
                <w:szCs w:val="19"/>
                <w:rFonts w:ascii="Consolas" w:cs="Consolas" w:eastAsia="Consolas" w:hAnsi="Consolas"/>
                <w:color w:val="0E4A40"/>
              </w:rPr>
              <w:t xml:space="preserve">link6</w:t>
            </w:r>
          </w:p>
        </w:tc>
        <w:tc>
          <w:tcPr>
            <w:tcW w:type="dxa" w:w="4160"/>
            <w:tcMar>
              <w:top w:type="dxa" w:w="80"/>
              <w:left w:type="dxa" w:w="100"/>
              <w:bottom w:type="dxa" w:w="80"/>
              <w:right w:type="dxa" w:w="100"/>
            </w:tcMar>
          </w:tcPr>
          <w:p>
            <w:r>
              <w:rPr>
                <w:sz w:val="19"/>
                <w:szCs w:val="19"/>
              </w:rPr>
              <w:t xml:space="preserve">contact réel de la pince via </w:t>
            </w:r>
            <w:r>
              <w:rPr>
                <w:sz w:val="19"/>
                <w:szCs w:val="19"/>
                <w:rFonts w:ascii="Consolas" w:cs="Consolas" w:eastAsia="Consolas" w:hAnsi="Consolas"/>
                <w:color w:val="0E4A40"/>
              </w:rPr>
              <w:t xml:space="preserve">gripper_position_controller</w:t>
            </w:r>
          </w:p>
        </w:tc>
      </w:tr>
      <w:tr>
        <w:trPr>
          <w:cantSplit/>
        </w:trPr>
        <w:tc>
          <w:tcPr>
            <w:tcW w:type="dxa" w:w="2000"/>
            <w:tcMar>
              <w:top w:type="dxa" w:w="80"/>
              <w:left w:type="dxa" w:w="100"/>
              <w:bottom w:type="dxa" w:w="80"/>
              <w:right w:type="dxa" w:w="100"/>
            </w:tcMar>
          </w:tcPr>
          <w:p>
            <w:r>
              <w:rPr>
                <w:sz w:val="19"/>
                <w:szCs w:val="19"/>
              </w:rPr>
              <w:t xml:space="preserve">Positions des objets</w:t>
            </w:r>
          </w:p>
        </w:tc>
        <w:tc>
          <w:tcPr>
            <w:tcW w:type="dxa" w:w="3200"/>
            <w:tcMar>
              <w:top w:type="dxa" w:w="80"/>
              <w:left w:type="dxa" w:w="100"/>
              <w:bottom w:type="dxa" w:w="80"/>
              <w:right w:type="dxa" w:w="100"/>
            </w:tcMar>
          </w:tcPr>
          <w:p>
            <w:r>
              <w:rPr>
                <w:sz w:val="19"/>
                <w:szCs w:val="19"/>
              </w:rPr>
              <w:t xml:space="preserve">lues dans Gazebo</w:t>
            </w:r>
          </w:p>
        </w:tc>
        <w:tc>
          <w:tcPr>
            <w:tcW w:type="dxa" w:w="4160"/>
            <w:tcMar>
              <w:top w:type="dxa" w:w="80"/>
              <w:left w:type="dxa" w:w="100"/>
              <w:bottom w:type="dxa" w:w="80"/>
              <w:right w:type="dxa" w:w="100"/>
            </w:tcMar>
          </w:tcPr>
          <w:p>
            <w:r>
              <w:rPr>
                <w:sz w:val="19"/>
                <w:szCs w:val="19"/>
              </w:rPr>
              <w:t xml:space="preserve">détections YOLO fusionnées sur 4 caméras (</w:t>
            </w:r>
            <w:r>
              <w:rPr>
                <w:sz w:val="19"/>
                <w:szCs w:val="19"/>
                <w:rFonts w:ascii="Consolas" w:cs="Consolas" w:eastAsia="Consolas" w:hAnsi="Consolas"/>
                <w:color w:val="0E4A40"/>
              </w:rPr>
              <w:t xml:space="preserve">pose_source:=perception</w:t>
            </w:r>
            <w:r>
              <w:rPr>
                <w:sz w:val="19"/>
                <w:szCs w:val="19"/>
              </w:rPr>
              <w:t xml:space="preserve">)</w:t>
            </w:r>
          </w:p>
        </w:tc>
      </w:tr>
      <w:tr>
        <w:trPr>
          <w:cantSplit/>
        </w:trPr>
        <w:tc>
          <w:tcPr>
            <w:tcW w:type="dxa" w:w="2000"/>
            <w:tcMar>
              <w:top w:type="dxa" w:w="80"/>
              <w:left w:type="dxa" w:w="100"/>
              <w:bottom w:type="dxa" w:w="80"/>
              <w:right w:type="dxa" w:w="100"/>
            </w:tcMar>
          </w:tcPr>
          <w:p>
            <w:r>
              <w:rPr>
                <w:sz w:val="19"/>
                <w:szCs w:val="19"/>
              </w:rPr>
              <w:t xml:space="preserve">Objets / bacs</w:t>
            </w:r>
          </w:p>
        </w:tc>
        <w:tc>
          <w:tcPr>
            <w:tcW w:type="dxa" w:w="3200"/>
            <w:tcMar>
              <w:top w:type="dxa" w:w="80"/>
              <w:left w:type="dxa" w:w="100"/>
              <w:bottom w:type="dxa" w:w="80"/>
              <w:right w:type="dxa" w:w="100"/>
            </w:tcMar>
          </w:tcPr>
          <w:p>
            <w:r>
              <w:rPr>
                <w:sz w:val="19"/>
                <w:szCs w:val="19"/>
              </w:rPr>
              <w:t xml:space="preserve">nos modèles ; bacs de 80 mm</w:t>
            </w:r>
          </w:p>
        </w:tc>
        <w:tc>
          <w:tcPr>
            <w:tcW w:type="dxa" w:w="4160"/>
            <w:tcMar>
              <w:top w:type="dxa" w:w="80"/>
              <w:left w:type="dxa" w:w="100"/>
              <w:bottom w:type="dxa" w:w="80"/>
              <w:right w:type="dxa" w:w="100"/>
            </w:tcMar>
          </w:tcPr>
          <w:p>
            <w:r>
              <w:rPr>
                <w:sz w:val="19"/>
                <w:szCs w:val="19"/>
                <w:rFonts w:ascii="Consolas" w:cs="Consolas" w:eastAsia="Consolas" w:hAnsi="Consolas"/>
                <w:color w:val="0E4A40"/>
              </w:rPr>
              <w:t xml:space="preserve">cube_rouge</w:t>
            </w:r>
            <w:r>
              <w:rPr>
                <w:sz w:val="19"/>
                <w:szCs w:val="19"/>
              </w:rPr>
              <w:t xml:space="preserve">, </w:t>
            </w:r>
            <w:r>
              <w:rPr>
                <w:sz w:val="19"/>
                <w:szCs w:val="19"/>
                <w:rFonts w:ascii="Consolas" w:cs="Consolas" w:eastAsia="Consolas" w:hAnsi="Consolas"/>
                <w:color w:val="0E4A40"/>
              </w:rPr>
              <w:t xml:space="preserve">cube_bleu</w:t>
            </w:r>
            <w:r>
              <w:rPr>
                <w:sz w:val="19"/>
                <w:szCs w:val="19"/>
              </w:rPr>
              <w:t xml:space="preserve">, </w:t>
            </w:r>
            <w:r>
              <w:rPr>
                <w:sz w:val="19"/>
                <w:szCs w:val="19"/>
                <w:rFonts w:ascii="Consolas" w:cs="Consolas" w:eastAsia="Consolas" w:hAnsi="Consolas"/>
                <w:color w:val="0E4A40"/>
              </w:rPr>
              <w:t xml:space="preserve">cylindre_vert</w:t>
            </w:r>
            <w:r>
              <w:rPr>
                <w:sz w:val="19"/>
                <w:szCs w:val="19"/>
              </w:rPr>
              <w:t xml:space="preserve">, </w:t>
            </w:r>
            <w:r>
              <w:rPr>
                <w:sz w:val="19"/>
                <w:szCs w:val="19"/>
                <w:rFonts w:ascii="Consolas" w:cs="Consolas" w:eastAsia="Consolas" w:hAnsi="Consolas"/>
                <w:color w:val="0E4A40"/>
              </w:rPr>
              <w:t xml:space="preserve">pave_jaune</w:t>
            </w:r>
            <w:r>
              <w:rPr>
                <w:sz w:val="19"/>
                <w:szCs w:val="19"/>
              </w:rPr>
              <w:t xml:space="preserve"> / </w:t>
            </w:r>
            <w:r>
              <w:rPr>
                <w:sz w:val="19"/>
                <w:szCs w:val="19"/>
                <w:rFonts w:ascii="Consolas" w:cs="Consolas" w:eastAsia="Consolas" w:hAnsi="Consolas"/>
                <w:color w:val="0E4A40"/>
              </w:rPr>
              <w:t xml:space="preserve">bac_*</w:t>
            </w:r>
            <w:r>
              <w:rPr>
                <w:sz w:val="19"/>
                <w:szCs w:val="19"/>
              </w:rPr>
              <w:t xml:space="preserve"> ; bacs de 95 mm d'ouverture, 100 mm hors tout ; cube rouge 32 g</w:t>
            </w:r>
          </w:p>
        </w:tc>
      </w:tr>
      <w:tr>
        <w:trPr>
          <w:cantSplit/>
        </w:trPr>
        <w:tc>
          <w:tcPr>
            <w:tcW w:type="dxa" w:w="2000"/>
            <w:tcMar>
              <w:top w:type="dxa" w:w="80"/>
              <w:left w:type="dxa" w:w="100"/>
              <w:bottom w:type="dxa" w:w="80"/>
              <w:right w:type="dxa" w:w="100"/>
            </w:tcMar>
          </w:tcPr>
          <w:p>
            <w:r>
              <w:rPr>
                <w:sz w:val="19"/>
                <w:szCs w:val="19"/>
              </w:rPr>
              <w:t xml:space="preserve">Variation de scène</w:t>
            </w:r>
          </w:p>
        </w:tc>
        <w:tc>
          <w:tcPr>
            <w:tcW w:type="dxa" w:w="3200"/>
            <w:tcMar>
              <w:top w:type="dxa" w:w="80"/>
              <w:left w:type="dxa" w:w="100"/>
              <w:bottom w:type="dxa" w:w="80"/>
              <w:right w:type="dxa" w:w="100"/>
            </w:tcMar>
          </w:tcPr>
          <w:p>
            <w:r>
              <w:rPr>
                <w:sz w:val="19"/>
                <w:szCs w:val="19"/>
              </w:rPr>
              <w:t xml:space="preserve">matrice d'épisodes</w:t>
            </w:r>
          </w:p>
        </w:tc>
        <w:tc>
          <w:tcPr>
            <w:tcW w:type="dxa" w:w="4160"/>
            <w:tcMar>
              <w:top w:type="dxa" w:w="80"/>
              <w:left w:type="dxa" w:w="100"/>
              <w:bottom w:type="dxa" w:w="80"/>
              <w:right w:type="dxa" w:w="100"/>
            </w:tcMar>
          </w:tcPr>
          <w:p>
            <w:r>
              <w:rPr>
                <w:sz w:val="19"/>
                <w:szCs w:val="19"/>
                <w:rFonts w:ascii="Consolas" w:cs="Consolas" w:eastAsia="Consolas" w:hAnsi="Consolas"/>
                <w:color w:val="0E4A40"/>
              </w:rPr>
              <w:t xml:space="preserve">seed:=N</w:t>
            </w:r>
            <w:r>
              <w:rPr>
                <w:sz w:val="19"/>
                <w:szCs w:val="19"/>
              </w:rPr>
              <w:t xml:space="preserve"> : pièces </w:t>
            </w:r>
            <w:r>
              <w:rPr>
                <w:sz w:val="19"/>
                <w:szCs w:val="19"/>
                <w:b/>
                <w:bCs/>
              </w:rPr>
              <w:t xml:space="preserve">et</w:t>
            </w:r>
            <w:r>
              <w:rPr>
                <w:sz w:val="19"/>
                <w:szCs w:val="19"/>
              </w:rPr>
              <w:t xml:space="preserve"> bacs tirés à chaque lancement</w:t>
            </w:r>
          </w:p>
        </w:tc>
      </w:tr>
      <w:tr>
        <w:trPr>
          <w:cantSplit/>
        </w:trPr>
        <w:tc>
          <w:tcPr>
            <w:tcW w:type="dxa" w:w="2000"/>
            <w:tcMar>
              <w:top w:type="dxa" w:w="80"/>
              <w:left w:type="dxa" w:w="100"/>
              <w:bottom w:type="dxa" w:w="80"/>
              <w:right w:type="dxa" w:w="100"/>
            </w:tcMar>
          </w:tcPr>
          <w:p>
            <w:r>
              <w:rPr>
                <w:sz w:val="19"/>
                <w:szCs w:val="19"/>
              </w:rPr>
              <w:t xml:space="preserve">Enregistré</w:t>
            </w:r>
          </w:p>
        </w:tc>
        <w:tc>
          <w:tcPr>
            <w:tcW w:type="dxa" w:w="3200"/>
            <w:tcMar>
              <w:top w:type="dxa" w:w="80"/>
              <w:left w:type="dxa" w:w="100"/>
              <w:bottom w:type="dxa" w:w="80"/>
              <w:right w:type="dxa" w:w="100"/>
            </w:tcMar>
          </w:tcPr>
          <w:p>
            <w:r>
              <w:rPr>
                <w:sz w:val="19"/>
                <w:szCs w:val="19"/>
              </w:rPr>
              <w:t xml:space="preserve">oui, LeRobot, 48 + 12</w:t>
            </w:r>
          </w:p>
        </w:tc>
        <w:tc>
          <w:tcPr>
            <w:tcW w:type="dxa" w:w="4160"/>
            <w:tcMar>
              <w:top w:type="dxa" w:w="80"/>
              <w:left w:type="dxa" w:w="100"/>
              <w:bottom w:type="dxa" w:w="80"/>
              <w:right w:type="dxa" w:w="100"/>
            </w:tcMar>
          </w:tcPr>
          <w:p>
            <w:r>
              <w:rPr>
                <w:sz w:val="19"/>
                <w:szCs w:val="19"/>
                <w:b/>
                <w:bCs/>
              </w:rPr>
              <w:t xml:space="preserve">non</w:t>
            </w:r>
            <w:r>
              <w:rPr>
                <w:sz w:val="19"/>
                <w:szCs w:val="19"/>
              </w:rPr>
              <w:t xml:space="preserve"> : un verdict par objet dans </w:t>
            </w:r>
            <w:r>
              <w:rPr>
                <w:sz w:val="19"/>
                <w:szCs w:val="19"/>
                <w:rFonts w:ascii="Consolas" w:cs="Consolas" w:eastAsia="Consolas" w:hAnsi="Consolas"/>
                <w:color w:val="0E4A40"/>
              </w:rPr>
              <w:t xml:space="preserve">tri.csv</w:t>
            </w:r>
          </w:p>
        </w:tc>
      </w:tr>
      <w:tr>
        <w:trPr>
          <w:cantSplit/>
        </w:trPr>
        <w:tc>
          <w:tcPr>
            <w:tcW w:type="dxa" w:w="2000"/>
            <w:tcMar>
              <w:top w:type="dxa" w:w="80"/>
              <w:left w:type="dxa" w:w="100"/>
              <w:bottom w:type="dxa" w:w="80"/>
              <w:right w:type="dxa" w:w="100"/>
            </w:tcMar>
          </w:tcPr>
          <w:p>
            <w:r>
              <w:rPr>
                <w:sz w:val="19"/>
                <w:szCs w:val="19"/>
              </w:rPr>
              <w:t xml:space="preserve">Résultat</w:t>
            </w:r>
          </w:p>
        </w:tc>
        <w:tc>
          <w:tcPr>
            <w:tcW w:type="dxa" w:w="3200"/>
            <w:tcMar>
              <w:top w:type="dxa" w:w="80"/>
              <w:left w:type="dxa" w:w="100"/>
              <w:bottom w:type="dxa" w:w="80"/>
              <w:right w:type="dxa" w:w="100"/>
            </w:tcMar>
          </w:tcPr>
          <w:p>
            <w:r>
              <w:rPr>
                <w:sz w:val="19"/>
                <w:szCs w:val="19"/>
              </w:rPr>
              <w:t xml:space="preserve">60/60</w:t>
            </w:r>
          </w:p>
        </w:tc>
        <w:tc>
          <w:tcPr>
            <w:tcW w:type="dxa" w:w="4160"/>
            <w:tcMar>
              <w:top w:type="dxa" w:w="80"/>
              <w:left w:type="dxa" w:w="100"/>
              <w:bottom w:type="dxa" w:w="80"/>
              <w:right w:type="dxa" w:w="100"/>
            </w:tcMar>
          </w:tcPr>
          <w:p>
            <w:r>
              <w:rPr>
                <w:sz w:val="19"/>
                <w:szCs w:val="19"/>
              </w:rPr>
              <w:t xml:space="preserve">40/40 (graines 1–10, 05/10, tous au premier essai)</w:t>
            </w:r>
          </w:p>
        </w:tc>
      </w:tr>
    </w:tbl>
    <w:p>
      <w:pPr>
        <w:spacing w:after="60"/>
      </w:pPr>
    </w:p>
    <w:p>
      <w:pPr>
        <w:spacing w:after="100"/>
      </w:pPr>
      <w:r>
        <w:t xml:space="preserve">Deux faits ont tout déterminé ensuite. Notre branche (issue de </w:t>
      </w:r>
      <w:r>
        <w:rPr>
          <w:rFonts w:ascii="Consolas" w:cs="Consolas" w:eastAsia="Consolas" w:hAnsi="Consolas"/>
          <w:color w:val="0E4A40"/>
        </w:rPr>
        <w:t xml:space="preserve">8f245c63</w:t>
      </w:r>
      <w:r>
        <w:t xml:space="preserve">) ne contenait pas le travail d'Osama : </w:t>
      </w:r>
      <w:r>
        <w:rPr>
          <w:rFonts w:ascii="Consolas" w:cs="Consolas" w:eastAsia="Consolas" w:hAnsi="Consolas"/>
          <w:color w:val="0E4A40"/>
        </w:rPr>
        <w:t xml:space="preserve">tri_yolo.launch.py</w:t>
      </w:r>
      <w:r>
        <w:t xml:space="preserve">, </w:t>
      </w:r>
      <w:r>
        <w:rPr>
          <w:rFonts w:ascii="Consolas" w:cs="Consolas" w:eastAsia="Consolas" w:hAnsi="Consolas"/>
          <w:color w:val="0E4A40"/>
        </w:rPr>
        <w:t xml:space="preserve">banc_realiste.launch.py</w:t>
      </w:r>
      <w:r>
        <w:t xml:space="preserve">, </w:t>
      </w:r>
      <w:r>
        <w:rPr>
          <w:rFonts w:ascii="Consolas" w:cs="Consolas" w:eastAsia="Consolas" w:hAnsi="Consolas"/>
          <w:color w:val="0E4A40"/>
        </w:rPr>
        <w:t xml:space="preserve">vision/tri_scene.py</w:t>
      </w:r>
      <w:r>
        <w:t xml:space="preserve">, </w:t>
      </w:r>
      <w:r>
        <w:rPr>
          <w:rFonts w:ascii="Consolas" w:cs="Consolas" w:eastAsia="Consolas" w:hAnsi="Consolas"/>
          <w:color w:val="0E4A40"/>
        </w:rPr>
        <w:t xml:space="preserve">tri_scene_randomizer.py</w:t>
      </w:r>
      <w:r>
        <w:t xml:space="preserve">, </w:t>
      </w:r>
      <w:r>
        <w:rPr>
          <w:rFonts w:ascii="Consolas" w:cs="Consolas" w:eastAsia="Consolas" w:hAnsi="Consolas"/>
          <w:color w:val="0E4A40"/>
        </w:rPr>
        <w:t xml:space="preserve">tri_scene_panel.py</w:t>
      </w:r>
      <w:r>
        <w:t xml:space="preserve"> et les modèles </w:t>
      </w:r>
      <w:r>
        <w:rPr>
          <w:rFonts w:ascii="Consolas" w:cs="Consolas" w:eastAsia="Consolas" w:hAnsi="Consolas"/>
          <w:color w:val="0E4A40"/>
        </w:rPr>
        <w:t xml:space="preserve">bac_*</w:t>
      </w:r>
      <w:r>
        <w:t xml:space="preserve"> / </w:t>
      </w:r>
      <w:r>
        <w:rPr>
          <w:rFonts w:ascii="Consolas" w:cs="Consolas" w:eastAsia="Consolas" w:hAnsi="Consolas"/>
          <w:color w:val="0E4A40"/>
        </w:rPr>
        <w:t xml:space="preserve">cube_*</w:t>
      </w:r>
      <w:r>
        <w:t xml:space="preserve"> manquaient, et </w:t>
      </w:r>
      <w:r>
        <w:rPr>
          <w:rFonts w:ascii="Consolas" w:cs="Consolas" w:eastAsia="Consolas" w:hAnsi="Consolas"/>
          <w:color w:val="0E4A40"/>
        </w:rPr>
        <w:t xml:space="preserve">sim_sorting_grasp.py</w:t>
      </w:r>
      <w:r>
        <w:t xml:space="preserve">, </w:t>
      </w:r>
      <w:r>
        <w:rPr>
          <w:rFonts w:ascii="Consolas" w:cs="Consolas" w:eastAsia="Consolas" w:hAnsi="Consolas"/>
          <w:color w:val="0E4A40"/>
        </w:rPr>
        <w:t xml:space="preserve">sim_grasp.launch.py</w:t>
      </w:r>
      <w:r>
        <w:t xml:space="preserve">, </w:t>
      </w:r>
      <w:r>
        <w:rPr>
          <w:rFonts w:ascii="Consolas" w:cs="Consolas" w:eastAsia="Consolas" w:hAnsi="Consolas"/>
          <w:color w:val="0E4A40"/>
        </w:rPr>
        <w:t xml:space="preserve">diff_ik.py</w:t>
      </w:r>
      <w:r>
        <w:t xml:space="preserve"> étaient d'anciennes versions. Et ses lancements utilisaient un GPU NVIDIA (ses fichiers launch imposent le pilote EGL NVIDIA ; il a relevé 95 °C avec DREAM), alors que ce portable rend en logiciel (llvmpipe).</w:t>
      </w:r>
    </w:p>
    <w:p>
      <w:pPr>
        <w:pStyle w:val="Heading2"/>
        <w:spacing w:after="120" w:before="320"/>
      </w:pPr>
      <w:r>
        <w:t xml:space="preserve">30. Reprendre le code d'Osama : git</w:t>
      </w:r>
    </w:p>
    <w:p>
      <w:pPr>
        <w:spacing w:after="100"/>
      </w:pPr>
      <w:r>
        <w:rPr>
          <w:i/>
          <w:iCs/>
          <w:color w:val="4B5B57"/>
        </w:rPr>
        <w:t xml:space="preserve">Amener le main du dépôt de l'équipe dans une branche de notre fork, sans modification.</w:t>
      </w:r>
    </w:p>
    <w:p>
      <w:pPr>
        <w:spacing w:after="100"/>
      </w:pPr>
      <w:r>
        <w:t xml:space="preserve">Notre </w:t>
      </w:r>
      <w:r>
        <w:rPr>
          <w:rFonts w:ascii="Consolas" w:cs="Consolas" w:eastAsia="Consolas" w:hAnsi="Consolas"/>
          <w:color w:val="0E4A40"/>
        </w:rPr>
        <w:t xml:space="preserve">origin</w:t>
      </w:r>
      <w:r>
        <w:t xml:space="preserve"> est le fork </w:t>
      </w:r>
      <w:r>
        <w:rPr>
          <w:rFonts w:ascii="Consolas" w:cs="Consolas" w:eastAsia="Consolas" w:hAnsi="Consolas"/>
          <w:color w:val="0E4A40"/>
        </w:rPr>
        <w:t xml:space="preserve">citdemond/mycobot_320pi_R6A</w:t>
      </w:r>
      <w:r>
        <w:t xml:space="preserve"> ; le travail d'Osama est sur </w:t>
      </w:r>
      <w:r>
        <w:rPr>
          <w:rFonts w:ascii="Consolas" w:cs="Consolas" w:eastAsia="Consolas" w:hAnsi="Consolas"/>
          <w:color w:val="0E4A40"/>
        </w:rPr>
        <w:t xml:space="preserve">ABMI-software/mycobot_320pi_R6A</w:t>
      </w:r>
      <w:r>
        <w:t xml:space="preserve">. Les deux partagent </w:t>
      </w:r>
      <w:r>
        <w:rPr>
          <w:rFonts w:ascii="Consolas" w:cs="Consolas" w:eastAsia="Consolas" w:hAnsi="Consolas"/>
          <w:color w:val="0E4A40"/>
        </w:rPr>
        <w:t xml:space="preserve">8f245c63</w:t>
      </w:r>
      <w:r>
        <w:t xml:space="preserve"> ; depuis, le dépôt de l'équipe compte 280 commits et notre branche 211. Le dépôt de l'équipe est ajouté comme second dépôt distant, en lecture seule ici, et fusionné dans une nouvelle branche pour ne pas toucher la branche de travail :</w:t>
      </w:r>
    </w:p>
    <w:p>
      <w:pPr>
        <w:shd w:fill="10201D" w:val="clear"/>
        <w:spacing w:after="0"/>
      </w:pPr>
      <w:r>
        <w:rPr>
          <w:rFonts w:ascii="Consolas" w:cs="Consolas" w:eastAsia="Consolas" w:hAnsi="Consolas"/>
          <w:color w:val="D9EDE8"/>
          <w:sz w:val="17"/>
          <w:szCs w:val="17"/>
        </w:rPr>
        <w:t xml:space="preserve">cd ~/tomislav/robotics/mycobot_320pi_R6A_tomislav_07_10_2026_ver_2</w:t>
      </w:r>
    </w:p>
    <w:p>
      <w:pPr>
        <w:shd w:fill="10201D" w:val="clear"/>
        <w:spacing w:after="0"/>
      </w:pPr>
      <w:r>
        <w:rPr>
          <w:rFonts w:ascii="Consolas" w:cs="Consolas" w:eastAsia="Consolas" w:hAnsi="Consolas"/>
          <w:color w:val="D9EDE8"/>
          <w:sz w:val="17"/>
          <w:szCs w:val="17"/>
        </w:rPr>
        <w:t xml:space="preserve">git remote add upstream https://github.com/ABMI-software/mycobot_320pi_R6A.git</w:t>
      </w:r>
    </w:p>
    <w:p>
      <w:pPr>
        <w:shd w:fill="10201D" w:val="clear"/>
        <w:spacing w:after="0"/>
      </w:pPr>
      <w:r>
        <w:rPr>
          <w:rFonts w:ascii="Consolas" w:cs="Consolas" w:eastAsia="Consolas" w:hAnsi="Consolas"/>
          <w:color w:val="D9EDE8"/>
          <w:sz w:val="17"/>
          <w:szCs w:val="17"/>
        </w:rPr>
        <w:t xml:space="preserve">git fetch upstream main            # upstream/main = 36e2d4d5</w:t>
      </w:r>
    </w:p>
    <w:p>
      <w:pPr>
        <w:shd w:fill="10201D" w:val="clear"/>
        <w:spacing w:after="0"/>
      </w:pPr>
      <w:r>
        <w:rPr>
          <w:rFonts w:ascii="Consolas" w:cs="Consolas" w:eastAsia="Consolas" w:hAnsi="Consolas"/>
          <w:color w:val="D9EDE8"/>
          <w:sz w:val="17"/>
          <w:szCs w:val="17"/>
        </w:rPr>
        <w:t xml:space="preserve">git switch -c feature/sort-episodes</w:t>
      </w:r>
    </w:p>
    <w:p>
      <w:pPr>
        <w:shd w:fill="10201D" w:val="clear"/>
        <w:spacing w:after="120"/>
      </w:pPr>
      <w:r>
        <w:rPr>
          <w:rFonts w:ascii="Consolas" w:cs="Consolas" w:eastAsia="Consolas" w:hAnsi="Consolas"/>
          <w:color w:val="D9EDE8"/>
          <w:sz w:val="17"/>
          <w:szCs w:val="17"/>
        </w:rPr>
        <w:t xml:space="preserve">git merge --no-ff upstream/main     # conflits : CHANGELOG.md, SESSION_RESUME.md seulement</w:t>
      </w:r>
    </w:p>
    <w:p>
      <w:pPr>
        <w:spacing w:after="100"/>
      </w:pPr>
      <w:r>
        <w:t xml:space="preserve">Tout le code a fusionné sans conflit. </w:t>
      </w:r>
      <w:r>
        <w:rPr>
          <w:rFonts w:ascii="Consolas" w:cs="Consolas" w:eastAsia="Consolas" w:hAnsi="Consolas"/>
          <w:color w:val="0E4A40"/>
        </w:rPr>
        <w:t xml:space="preserve">CHANGELOG.md</w:t>
      </w:r>
      <w:r>
        <w:t xml:space="preserve"> et </w:t>
      </w:r>
      <w:r>
        <w:rPr>
          <w:rFonts w:ascii="Consolas" w:cs="Consolas" w:eastAsia="Consolas" w:hAnsi="Consolas"/>
          <w:color w:val="0E4A40"/>
        </w:rPr>
        <w:t xml:space="preserve">SESSION_RESUME.md</w:t>
      </w:r>
      <w:r>
        <w:t xml:space="preserve"> n'ont eu de conflit que sur des entrées d'historique datées ; les deux côtés ont été gardés entiers, du plus récent au plus ancien, et la fusion validée sous </w:t>
      </w:r>
      <w:r>
        <w:rPr>
          <w:rFonts w:ascii="Consolas" w:cs="Consolas" w:eastAsia="Consolas" w:hAnsi="Consolas"/>
          <w:color w:val="0E4A40"/>
        </w:rPr>
        <w:t xml:space="preserve">3ef8d838</w:t>
      </w:r>
      <w:r>
        <w:t xml:space="preserve">. Rien n'est poussé. L'ajout du dépôt distant a demandé un accord explicite : le contrôle de permissions de l'assistant refuse de pointer seul un dépôt vers un nouveau serveur.</w:t>
      </w:r>
    </w:p>
    <w:p>
      <w:pPr>
        <w:pStyle w:val="Heading2"/>
        <w:spacing w:after="120" w:before="320"/>
      </w:pPr>
      <w:r>
        <w:t xml:space="preserve">31. Reprendre le code d'Osama : le conteneur</w:t>
      </w:r>
    </w:p>
    <w:p>
      <w:pPr>
        <w:spacing w:after="100"/>
      </w:pPr>
      <w:r>
        <w:rPr>
          <w:i/>
          <w:iCs/>
          <w:color w:val="4B5B57"/>
        </w:rPr>
        <w:t xml:space="preserve">Le conteneur compile un autre checkout : remplacer ses deux paquets, garder ses modifications locales.</w:t>
      </w:r>
    </w:p>
    <w:p>
      <w:pPr>
        <w:spacing w:after="100"/>
      </w:pPr>
      <w:r>
        <w:t xml:space="preserve">L'espace de travail ROS du conteneur, </w:t>
      </w:r>
      <w:r>
        <w:rPr>
          <w:rFonts w:ascii="Consolas" w:cs="Consolas" w:eastAsia="Consolas" w:hAnsi="Consolas"/>
          <w:color w:val="0E4A40"/>
        </w:rPr>
        <w:t xml:space="preserve">/workspace/src</w:t>
      </w:r>
      <w:r>
        <w:t xml:space="preserve">, est un montage d'un autre checkout, plus ancien : </w:t>
      </w:r>
      <w:r>
        <w:rPr>
          <w:rFonts w:ascii="Consolas" w:cs="Consolas" w:eastAsia="Consolas" w:hAnsi="Consolas"/>
          <w:color w:val="0E4A40"/>
        </w:rPr>
        <w:t xml:space="preserve">~/tomislav/robotics/mycobot_320pi_R6A_tomislav_02_10_2026/Gazebo_to_LeRobot_Pipeline/src</w:t>
      </w:r>
      <w:r>
        <w:t xml:space="preserve">. Fusionner dans git ne suffit donc pas. Ce dossier est la base amont plus une couche de surcharges locales ; chacune a été comparée au code fusionné avant tout remplacement :</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300"/>
        <w:gridCol w:w="1700"/>
        <w:gridCol w:w="4360"/>
      </w:tblGrid>
      <w:tr>
        <w:trPr>
          <w:tblHeader/>
        </w:trPr>
        <w:tc>
          <w:tcPr>
            <w:tcW w:type="dxa" w:w="3300"/>
            <w:shd w:fill="DEE3E0" w:val="clear"/>
            <w:tcMar>
              <w:top w:type="dxa" w:w="80"/>
              <w:left w:type="dxa" w:w="100"/>
              <w:bottom w:type="dxa" w:w="80"/>
              <w:right w:type="dxa" w:w="100"/>
            </w:tcMar>
          </w:tcPr>
          <w:p>
            <w:r>
              <w:rPr>
                <w:b/>
                <w:bCs/>
                <w:color w:val="4B5B57"/>
                <w:sz w:val="18"/>
                <w:szCs w:val="18"/>
              </w:rPr>
              <w:t xml:space="preserve">Modification locale de la copie du conteneur</w:t>
            </w:r>
          </w:p>
        </w:tc>
        <w:tc>
          <w:tcPr>
            <w:tcW w:type="dxa" w:w="1700"/>
            <w:shd w:fill="DEE3E0" w:val="clear"/>
            <w:tcMar>
              <w:top w:type="dxa" w:w="80"/>
              <w:left w:type="dxa" w:w="100"/>
              <w:bottom w:type="dxa" w:w="80"/>
              <w:right w:type="dxa" w:w="100"/>
            </w:tcMar>
          </w:tcPr>
          <w:p>
            <w:r>
              <w:rPr>
                <w:b/>
                <w:bCs/>
                <w:color w:val="4B5B57"/>
                <w:sz w:val="18"/>
                <w:szCs w:val="18"/>
              </w:rPr>
              <w:t xml:space="preserve">Décision</w:t>
            </w:r>
          </w:p>
        </w:tc>
        <w:tc>
          <w:tcPr>
            <w:tcW w:type="dxa" w:w="4360"/>
            <w:shd w:fill="DEE3E0" w:val="clear"/>
            <w:tcMar>
              <w:top w:type="dxa" w:w="80"/>
              <w:left w:type="dxa" w:w="100"/>
              <w:bottom w:type="dxa" w:w="80"/>
              <w:right w:type="dxa" w:w="100"/>
            </w:tcMar>
          </w:tcPr>
          <w:p>
            <w:r>
              <w:rPr>
                <w:b/>
                <w:bCs/>
                <w:color w:val="4B5B57"/>
                <w:sz w:val="18"/>
                <w:szCs w:val="18"/>
              </w:rPr>
              <w:t xml:space="preserve">Pourquoi</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controller.yaml</w:t>
            </w:r>
            <w:r>
              <w:rPr>
                <w:sz w:val="19"/>
                <w:szCs w:val="19"/>
              </w:rPr>
              <w:t xml:space="preserve"> : </w:t>
            </w:r>
            <w:r>
              <w:rPr>
                <w:sz w:val="19"/>
                <w:szCs w:val="19"/>
                <w:rFonts w:ascii="Consolas" w:cs="Consolas" w:eastAsia="Consolas" w:hAnsi="Consolas"/>
                <w:color w:val="0E4A40"/>
              </w:rPr>
              <w:t xml:space="preserve">update_rate</w:t>
            </w:r>
            <w:r>
              <w:rPr>
                <w:sz w:val="19"/>
                <w:szCs w:val="19"/>
              </w:rPr>
              <w:t xml:space="preserve"> 500 → 100 Hz</w:t>
            </w:r>
          </w:p>
        </w:tc>
        <w:tc>
          <w:tcPr>
            <w:tcW w:type="dxa" w:w="1700"/>
            <w:tcMar>
              <w:top w:type="dxa" w:w="80"/>
              <w:left w:type="dxa" w:w="100"/>
              <w:bottom w:type="dxa" w:w="80"/>
              <w:right w:type="dxa" w:w="100"/>
            </w:tcMar>
          </w:tcPr>
          <w:p>
            <w:r>
              <w:rPr>
                <w:sz w:val="19"/>
                <w:szCs w:val="19"/>
              </w:rPr>
              <w:t xml:space="preserve">réappliquée</w:t>
            </w:r>
          </w:p>
        </w:tc>
        <w:tc>
          <w:tcPr>
            <w:tcW w:type="dxa" w:w="4360"/>
            <w:tcMar>
              <w:top w:type="dxa" w:w="80"/>
              <w:left w:type="dxa" w:w="100"/>
              <w:bottom w:type="dxa" w:w="80"/>
              <w:right w:type="dxa" w:w="100"/>
            </w:tcMar>
          </w:tcPr>
          <w:p>
            <w:r>
              <w:rPr>
                <w:sz w:val="19"/>
                <w:szCs w:val="19"/>
              </w:rPr>
              <w:t xml:space="preserve">à 500 Hz l'activation des contrôleurs expirait sous la gigue d'ordonnancement de WSL2</w:t>
            </w:r>
          </w:p>
        </w:tc>
      </w:tr>
      <w:tr>
        <w:trPr>
          <w:cantSplit/>
        </w:trPr>
        <w:tc>
          <w:tcPr>
            <w:tcW w:type="dxa" w:w="3300"/>
            <w:tcMar>
              <w:top w:type="dxa" w:w="80"/>
              <w:left w:type="dxa" w:w="100"/>
              <w:bottom w:type="dxa" w:w="80"/>
              <w:right w:type="dxa" w:w="100"/>
            </w:tcMar>
          </w:tcPr>
          <w:p>
            <w:r>
              <w:rPr>
                <w:sz w:val="19"/>
                <w:szCs w:val="19"/>
              </w:rPr>
              <w:t xml:space="preserve">Surcharge de l'URDF Gazebo (ancienne copie complète)</w:t>
            </w:r>
          </w:p>
        </w:tc>
        <w:tc>
          <w:tcPr>
            <w:tcW w:type="dxa" w:w="1700"/>
            <w:tcMar>
              <w:top w:type="dxa" w:w="80"/>
              <w:left w:type="dxa" w:w="100"/>
              <w:bottom w:type="dxa" w:w="80"/>
              <w:right w:type="dxa" w:w="100"/>
            </w:tcMar>
          </w:tcPr>
          <w:p>
            <w:r>
              <w:rPr>
                <w:sz w:val="19"/>
                <w:szCs w:val="19"/>
                <w:b/>
                <w:bCs/>
              </w:rPr>
              <w:t xml:space="preserve">non</w:t>
            </w:r>
            <w:r>
              <w:rPr>
                <w:sz w:val="19"/>
                <w:szCs w:val="19"/>
              </w:rPr>
              <w:t xml:space="preserve"> réappliquée</w:t>
            </w:r>
          </w:p>
        </w:tc>
        <w:tc>
          <w:tcPr>
            <w:tcW w:type="dxa" w:w="4360"/>
            <w:tcMar>
              <w:top w:type="dxa" w:w="80"/>
              <w:left w:type="dxa" w:w="100"/>
              <w:bottom w:type="dxa" w:w="80"/>
              <w:right w:type="dxa" w:w="100"/>
            </w:tcMar>
          </w:tcPr>
          <w:p>
            <w:r>
              <w:rPr>
                <w:sz w:val="19"/>
                <w:szCs w:val="19"/>
              </w:rPr>
              <w:t xml:space="preserve">elle effacerait les arguments </w:t>
            </w:r>
            <w:r>
              <w:rPr>
                <w:sz w:val="19"/>
                <w:szCs w:val="19"/>
                <w:rFonts w:ascii="Consolas" w:cs="Consolas" w:eastAsia="Consolas" w:hAnsi="Consolas"/>
                <w:color w:val="0E4A40"/>
              </w:rPr>
              <w:t xml:space="preserve">arm_mass_kg</w:t>
            </w:r>
            <w:r>
              <w:rPr>
                <w:sz w:val="19"/>
                <w:szCs w:val="19"/>
              </w:rPr>
              <w:t xml:space="preserve">, </w:t>
            </w:r>
            <w:r>
              <w:rPr>
                <w:sz w:val="19"/>
                <w:szCs w:val="19"/>
                <w:rFonts w:ascii="Consolas" w:cs="Consolas" w:eastAsia="Consolas" w:hAnsi="Consolas"/>
                <w:color w:val="0E4A40"/>
              </w:rPr>
              <w:t xml:space="preserve">gripper_mass_kg</w:t>
            </w:r>
            <w:r>
              <w:rPr>
                <w:sz w:val="19"/>
                <w:szCs w:val="19"/>
              </w:rPr>
              <w:t xml:space="preserve">, </w:t>
            </w:r>
            <w:r>
              <w:rPr>
                <w:sz w:val="19"/>
                <w:szCs w:val="19"/>
                <w:rFonts w:ascii="Consolas" w:cs="Consolas" w:eastAsia="Consolas" w:hAnsi="Consolas"/>
                <w:color w:val="0E4A40"/>
              </w:rPr>
              <w:t xml:space="preserve">enable_cameras</w:t>
            </w:r>
            <w:r>
              <w:rPr>
                <w:sz w:val="19"/>
                <w:szCs w:val="19"/>
              </w:rPr>
              <w:t xml:space="preserve">, </w:t>
            </w:r>
            <w:r>
              <w:rPr>
                <w:sz w:val="19"/>
                <w:szCs w:val="19"/>
                <w:rFonts w:ascii="Consolas" w:cs="Consolas" w:eastAsia="Consolas" w:hAnsi="Consolas"/>
                <w:color w:val="0E4A40"/>
              </w:rPr>
              <w:t xml:space="preserve">camera_layout</w:t>
            </w:r>
            <w:r>
              <w:rPr>
                <w:sz w:val="19"/>
                <w:szCs w:val="19"/>
              </w:rPr>
              <w:t xml:space="preserve"> d'Osama, nécessaires à </w:t>
            </w:r>
            <w:r>
              <w:rPr>
                <w:sz w:val="19"/>
                <w:szCs w:val="19"/>
                <w:rFonts w:ascii="Consolas" w:cs="Consolas" w:eastAsia="Consolas" w:hAnsi="Consolas"/>
                <w:color w:val="0E4A40"/>
              </w:rPr>
              <w:t xml:space="preserve">tri_yolo</w:t>
            </w:r>
          </w:p>
        </w:tc>
      </w:tr>
      <w:tr>
        <w:trPr>
          <w:cantSplit/>
        </w:trPr>
        <w:tc>
          <w:tcPr>
            <w:tcW w:type="dxa" w:w="3300"/>
            <w:tcMar>
              <w:top w:type="dxa" w:w="80"/>
              <w:left w:type="dxa" w:w="100"/>
              <w:bottom w:type="dxa" w:w="80"/>
              <w:right w:type="dxa" w:w="100"/>
            </w:tcMar>
          </w:tcPr>
          <w:p>
            <w:r>
              <w:rPr>
                <w:sz w:val="19"/>
                <w:szCs w:val="19"/>
              </w:rPr>
              <w:t xml:space="preserve">launch téléop (argument </w:t>
            </w:r>
            <w:r>
              <w:rPr>
                <w:sz w:val="19"/>
                <w:szCs w:val="19"/>
                <w:rFonts w:ascii="Consolas" w:cs="Consolas" w:eastAsia="Consolas" w:hAnsi="Consolas"/>
                <w:color w:val="0E4A40"/>
              </w:rPr>
              <w:t xml:space="preserve">headless</w:t>
            </w:r>
            <w:r>
              <w:rPr>
                <w:sz w:val="19"/>
                <w:szCs w:val="19"/>
              </w:rPr>
              <w:t xml:space="preserve">)</w:t>
            </w:r>
          </w:p>
        </w:tc>
        <w:tc>
          <w:tcPr>
            <w:tcW w:type="dxa" w:w="1700"/>
            <w:tcMar>
              <w:top w:type="dxa" w:w="80"/>
              <w:left w:type="dxa" w:w="100"/>
              <w:bottom w:type="dxa" w:w="80"/>
              <w:right w:type="dxa" w:w="100"/>
            </w:tcMar>
          </w:tcPr>
          <w:p>
            <w:r>
              <w:rPr>
                <w:sz w:val="19"/>
                <w:szCs w:val="19"/>
              </w:rPr>
              <w:t xml:space="preserve">inutile</w:t>
            </w:r>
          </w:p>
        </w:tc>
        <w:tc>
          <w:tcPr>
            <w:tcW w:type="dxa" w:w="4360"/>
            <w:tcMar>
              <w:top w:type="dxa" w:w="80"/>
              <w:left w:type="dxa" w:w="100"/>
              <w:bottom w:type="dxa" w:w="80"/>
              <w:right w:type="dxa" w:w="100"/>
            </w:tcMar>
          </w:tcPr>
          <w:p>
            <w:r>
              <w:rPr>
                <w:sz w:val="19"/>
                <w:szCs w:val="19"/>
              </w:rPr>
              <w:t xml:space="preserve">HTGSPP lance </w:t>
            </w:r>
            <w:r>
              <w:rPr>
                <w:sz w:val="19"/>
                <w:szCs w:val="19"/>
                <w:rFonts w:ascii="Consolas" w:cs="Consolas" w:eastAsia="Consolas" w:hAnsi="Consolas"/>
                <w:color w:val="0E4A40"/>
              </w:rPr>
              <w:t xml:space="preserve">sim_grasp.launch.py</w:t>
            </w:r>
            <w:r>
              <w:rPr>
                <w:sz w:val="19"/>
                <w:szCs w:val="19"/>
              </w:rPr>
              <w:t xml:space="preserve"> ; la version fusionnée accepte </w:t>
            </w:r>
            <w:r>
              <w:rPr>
                <w:sz w:val="19"/>
                <w:szCs w:val="19"/>
                <w:rFonts w:ascii="Consolas" w:cs="Consolas" w:eastAsia="Consolas" w:hAnsi="Consolas"/>
                <w:color w:val="0E4A40"/>
              </w:rPr>
              <w:t xml:space="preserve">world_name</w:t>
            </w:r>
            <w:r>
              <w:rPr>
                <w:sz w:val="19"/>
                <w:szCs w:val="19"/>
              </w:rPr>
              <w:t xml:space="preserve">, </w:t>
            </w:r>
            <w:r>
              <w:rPr>
                <w:sz w:val="19"/>
                <w:szCs w:val="19"/>
                <w:rFonts w:ascii="Consolas" w:cs="Consolas" w:eastAsia="Consolas" w:hAnsi="Consolas"/>
                <w:color w:val="0E4A40"/>
              </w:rPr>
              <w:t xml:space="preserve">headless</w:t>
            </w:r>
            <w:r>
              <w:rPr>
                <w:sz w:val="19"/>
                <w:szCs w:val="19"/>
              </w:rPr>
              <w:t xml:space="preserve">, </w:t>
            </w:r>
            <w:r>
              <w:rPr>
                <w:sz w:val="19"/>
                <w:szCs w:val="19"/>
                <w:rFonts w:ascii="Consolas" w:cs="Consolas" w:eastAsia="Consolas" w:hAnsi="Consolas"/>
                <w:color w:val="0E4A40"/>
              </w:rPr>
              <w:t xml:space="preserve">bridge_camera</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worlds/sorting_table.sdf</w:t>
            </w:r>
            <w:r>
              <w:rPr>
                <w:sz w:val="19"/>
                <w:szCs w:val="19"/>
              </w:rPr>
              <w:t xml:space="preserve">, </w:t>
            </w:r>
            <w:r>
              <w:rPr>
                <w:sz w:val="19"/>
                <w:szCs w:val="19"/>
                <w:rFonts w:ascii="Consolas" w:cs="Consolas" w:eastAsia="Consolas" w:hAnsi="Consolas"/>
                <w:color w:val="0E4A40"/>
              </w:rPr>
              <w:t xml:space="preserve">policy_runner_node.py</w:t>
            </w:r>
          </w:p>
        </w:tc>
        <w:tc>
          <w:tcPr>
            <w:tcW w:type="dxa" w:w="1700"/>
            <w:tcMar>
              <w:top w:type="dxa" w:w="80"/>
              <w:left w:type="dxa" w:w="100"/>
              <w:bottom w:type="dxa" w:w="80"/>
              <w:right w:type="dxa" w:w="100"/>
            </w:tcMar>
          </w:tcPr>
          <w:p>
            <w:r>
              <w:rPr>
                <w:sz w:val="19"/>
                <w:szCs w:val="19"/>
              </w:rPr>
              <w:t xml:space="preserve">recopiés</w:t>
            </w:r>
          </w:p>
        </w:tc>
        <w:tc>
          <w:tcPr>
            <w:tcW w:type="dxa" w:w="4360"/>
            <w:tcMar>
              <w:top w:type="dxa" w:w="80"/>
              <w:left w:type="dxa" w:w="100"/>
              <w:bottom w:type="dxa" w:w="80"/>
              <w:right w:type="dxa" w:w="100"/>
            </w:tcMar>
          </w:tcPr>
          <w:p>
            <w:r>
              <w:rPr>
                <w:sz w:val="19"/>
                <w:szCs w:val="19"/>
              </w:rPr>
              <w:t xml:space="preserve">n'existent que dans la copie du conteneur ; le pipeline des 60 épisodes utilise le monde</w:t>
            </w:r>
          </w:p>
        </w:tc>
      </w:tr>
    </w:tbl>
    <w:p>
      <w:pPr>
        <w:spacing w:after="60"/>
      </w:pPr>
    </w:p>
    <w:p>
      <w:pPr>
        <w:spacing w:after="100"/>
      </w:pPr>
      <w:r>
        <w:t xml:space="preserve">Remplacer les deux dossiers supprime des fichiers ; une sauvegarde est donc faite d'abord (293 fichiers) :</w:t>
      </w:r>
    </w:p>
    <w:p>
      <w:pPr>
        <w:shd w:fill="10201D" w:val="clear"/>
        <w:spacing w:after="0"/>
      </w:pPr>
      <w:r>
        <w:rPr>
          <w:rFonts w:ascii="Consolas" w:cs="Consolas" w:eastAsia="Consolas" w:hAnsi="Consolas"/>
          <w:color w:val="7C978F"/>
          <w:sz w:val="17"/>
          <w:szCs w:val="17"/>
        </w:rPr>
        <w:t xml:space="preserve"># hôte WSL2</w:t>
      </w:r>
    </w:p>
    <w:p>
      <w:pPr>
        <w:shd w:fill="10201D" w:val="clear"/>
        <w:spacing w:after="0"/>
      </w:pPr>
      <w:r>
        <w:rPr>
          <w:rFonts w:ascii="Consolas" w:cs="Consolas" w:eastAsia="Consolas" w:hAnsi="Consolas"/>
          <w:color w:val="D9EDE8"/>
          <w:sz w:val="17"/>
          <w:szCs w:val="17"/>
        </w:rPr>
        <w:t xml:space="preserve">P=~/tomislav/robotics/mycobot_320pi_R6A_tomislav_02_10_2026/Gazebo_to_LeRobot_Pipeline; S=$P/src</w:t>
      </w:r>
    </w:p>
    <w:p>
      <w:pPr>
        <w:shd w:fill="10201D" w:val="clear"/>
        <w:spacing w:after="0"/>
      </w:pPr>
      <w:r>
        <w:rPr>
          <w:rFonts w:ascii="Consolas" w:cs="Consolas" w:eastAsia="Consolas" w:hAnsi="Consolas"/>
          <w:color w:val="D9EDE8"/>
          <w:sz w:val="17"/>
          <w:szCs w:val="17"/>
        </w:rPr>
        <w:t xml:space="preserve">R=~/tomislav/robotics/mycobot_320pi_R6A_tomislav_07_10_2026_ver_2</w:t>
      </w:r>
    </w:p>
    <w:p>
      <w:pPr>
        <w:shd w:fill="10201D" w:val="clear"/>
        <w:spacing w:after="0"/>
      </w:pPr>
      <w:r>
        <w:rPr>
          <w:rFonts w:ascii="Consolas" w:cs="Consolas" w:eastAsia="Consolas" w:hAnsi="Consolas"/>
          <w:color w:val="D9EDE8"/>
          <w:sz w:val="17"/>
          <w:szCs w:val="17"/>
        </w:rPr>
        <w:t xml:space="preserve">tar -czf $P/backup_mycobot_pkgs_2026-10-09.tar.gz -C $S mycobot_gateway mycobot_description</w:t>
      </w:r>
    </w:p>
    <w:p>
      <w:pPr>
        <w:shd w:fill="10201D" w:val="clear"/>
        <w:spacing w:after="0"/>
      </w:pPr>
      <w:r>
        <w:rPr>
          <w:rFonts w:ascii="Consolas" w:cs="Consolas" w:eastAsia="Consolas" w:hAnsi="Consolas"/>
          <w:color w:val="D9EDE8"/>
          <w:sz w:val="17"/>
          <w:szCs w:val="17"/>
        </w:rPr>
        <w:t xml:space="preserve">K=$(mktemp -d); cp $S/mycobot_description/worlds/sorting_table.sdf $S/mycobot_gateway/mycobot_gateway/policy_runner_node.py $K/</w:t>
      </w:r>
    </w:p>
    <w:p>
      <w:pPr>
        <w:shd w:fill="10201D" w:val="clear"/>
        <w:spacing w:after="0"/>
      </w:pPr>
      <w:r>
        <w:rPr>
          <w:rFonts w:ascii="Consolas" w:cs="Consolas" w:eastAsia="Consolas" w:hAnsi="Consolas"/>
          <w:color w:val="D9EDE8"/>
          <w:sz w:val="17"/>
          <w:szCs w:val="17"/>
        </w:rPr>
        <w:t xml:space="preserve">for p in mycobot_gateway mycobot_description; do</w:t>
      </w:r>
    </w:p>
    <w:p>
      <w:pPr>
        <w:shd w:fill="10201D" w:val="clear"/>
        <w:spacing w:after="0"/>
      </w:pPr>
      <w:r>
        <w:rPr>
          <w:rFonts w:ascii="Consolas" w:cs="Consolas" w:eastAsia="Consolas" w:hAnsi="Consolas"/>
          <w:color w:val="D9EDE8"/>
          <w:sz w:val="17"/>
          <w:szCs w:val="17"/>
        </w:rPr>
        <w:t xml:space="preserve">  rsync -a --delete --exclude build --exclude __pycache__ --exclude "*.egg-info" $R/$p/ $S/$p/; done</w:t>
      </w:r>
    </w:p>
    <w:p>
      <w:pPr>
        <w:shd w:fill="10201D" w:val="clear"/>
        <w:spacing w:after="0"/>
      </w:pPr>
      <w:r>
        <w:rPr>
          <w:rFonts w:ascii="Consolas" w:cs="Consolas" w:eastAsia="Consolas" w:hAnsi="Consolas"/>
          <w:color w:val="D9EDE8"/>
          <w:sz w:val="17"/>
          <w:szCs w:val="17"/>
        </w:rPr>
        <w:t xml:space="preserve">cp $K/sorting_table.sdf $S/mycobot_description/worlds/; cp $K/policy_runner_node.py $S/mycobot_gateway/mycobot_gateway/</w:t>
      </w:r>
    </w:p>
    <w:p>
      <w:pPr>
        <w:shd w:fill="10201D" w:val="clear"/>
        <w:spacing w:after="0"/>
      </w:pPr>
      <w:r>
        <w:rPr>
          <w:rFonts w:ascii="Consolas" w:cs="Consolas" w:eastAsia="Consolas" w:hAnsi="Consolas"/>
          <w:color w:val="D9EDE8"/>
          <w:sz w:val="17"/>
          <w:szCs w:val="17"/>
        </w:rPr>
        <w:t xml:space="preserve">sed -i 's/^    update_rate: 500$/    update_rate: 100/' $S/mycobot_description/config/controller.yaml</w:t>
      </w:r>
    </w:p>
    <w:p>
      <w:pPr>
        <w:shd w:fill="10201D" w:val="clear"/>
        <w:spacing w:after="0"/>
      </w:pPr>
      <w:r>
        <w:rPr>
          <w:rFonts w:ascii="Consolas" w:cs="Consolas" w:eastAsia="Consolas" w:hAnsi="Consolas"/>
          <w:color w:val="7C978F"/>
          <w:sz w:val="17"/>
          <w:szCs w:val="17"/>
        </w:rPr>
        <w:t xml:space="preserve"># annuler : tar -xzf $P/backup_mycobot_pkgs_2026-10-09.tar.gz -C $S</w:t>
      </w:r>
    </w:p>
    <w:p>
      <w:pPr>
        <w:shd w:fill="10201D" w:val="clear"/>
        <w:spacing w:after="0"/>
      </w:pPr>
      <w:r>
        <w:rPr>
          <w:rFonts w:ascii="Consolas" w:cs="Consolas" w:eastAsia="Consolas" w:hAnsi="Consolas"/>
          <w:color w:val="D9EDE8"/>
          <w:sz w:val="17"/>
          <w:szCs w:val="17"/>
        </w:rPr>
        <w:t xml:space="preserve"> </w:t>
      </w:r>
    </w:p>
    <w:p>
      <w:pPr>
        <w:shd w:fill="10201D" w:val="clear"/>
        <w:spacing w:after="0"/>
      </w:pPr>
      <w:r>
        <w:rPr>
          <w:rFonts w:ascii="Consolas" w:cs="Consolas" w:eastAsia="Consolas" w:hAnsi="Consolas"/>
          <w:color w:val="7C978F"/>
          <w:sz w:val="17"/>
          <w:szCs w:val="17"/>
        </w:rPr>
        <w:t xml:space="preserve"># sim_sorting_grasp importe scripts/diff_ik.py, qui importe training/dream/mycobot_fk.py ;</w:t>
      </w:r>
    </w:p>
    <w:p>
      <w:pPr>
        <w:shd w:fill="10201D" w:val="clear"/>
        <w:spacing w:after="0"/>
      </w:pPr>
      <w:r>
        <w:rPr>
          <w:rFonts w:ascii="Consolas" w:cs="Consolas" w:eastAsia="Consolas" w:hAnsi="Consolas"/>
          <w:color w:val="7C978F"/>
          <w:sz w:val="17"/>
          <w:szCs w:val="17"/>
        </w:rPr>
        <w:t xml:space="preserve"># le montage n'a pas de racine de dépôt : les deux sont ajoutés aux mêmes chemins relatifs</w:t>
      </w:r>
    </w:p>
    <w:p>
      <w:pPr>
        <w:shd w:fill="10201D" w:val="clear"/>
        <w:spacing w:after="0"/>
      </w:pPr>
      <w:r>
        <w:rPr>
          <w:rFonts w:ascii="Consolas" w:cs="Consolas" w:eastAsia="Consolas" w:hAnsi="Consolas"/>
          <w:color w:val="D9EDE8"/>
          <w:sz w:val="17"/>
          <w:szCs w:val="17"/>
        </w:rPr>
        <w:t xml:space="preserve">mkdir -p $S/scripts $S/training/dream</w:t>
      </w:r>
    </w:p>
    <w:p>
      <w:pPr>
        <w:shd w:fill="10201D" w:val="clear"/>
        <w:spacing w:after="0"/>
      </w:pPr>
      <w:r>
        <w:rPr>
          <w:rFonts w:ascii="Consolas" w:cs="Consolas" w:eastAsia="Consolas" w:hAnsi="Consolas"/>
          <w:color w:val="D9EDE8"/>
          <w:sz w:val="17"/>
          <w:szCs w:val="17"/>
        </w:rPr>
        <w:t xml:space="preserve">cp $R/scripts/diff_ik.py $S/scripts/; cp $R/training/dream/mycobot_fk.py $S/training/dream/</w:t>
      </w:r>
    </w:p>
    <w:p>
      <w:pPr>
        <w:shd w:fill="10201D" w:val="clear"/>
        <w:spacing w:after="0"/>
      </w:pPr>
      <w:r>
        <w:rPr>
          <w:rFonts w:ascii="Consolas" w:cs="Consolas" w:eastAsia="Consolas" w:hAnsi="Consolas"/>
          <w:color w:val="D9EDE8"/>
          <w:sz w:val="17"/>
          <w:szCs w:val="17"/>
        </w:rPr>
        <w:t xml:space="preserve"> </w:t>
      </w:r>
    </w:p>
    <w:p>
      <w:pPr>
        <w:shd w:fill="10201D" w:val="clear"/>
        <w:spacing w:after="0"/>
      </w:pPr>
      <w:r>
        <w:rPr>
          <w:rFonts w:ascii="Consolas" w:cs="Consolas" w:eastAsia="Consolas" w:hAnsi="Consolas"/>
          <w:color w:val="7C978F"/>
          <w:sz w:val="17"/>
          <w:szCs w:val="17"/>
        </w:rPr>
        <w:t xml:space="preserve"># dans le conteneur</w:t>
      </w:r>
    </w:p>
    <w:p>
      <w:pPr>
        <w:shd w:fill="10201D" w:val="clear"/>
        <w:spacing w:after="0"/>
      </w:pPr>
      <w:r>
        <w:rPr>
          <w:rFonts w:ascii="Consolas" w:cs="Consolas" w:eastAsia="Consolas" w:hAnsi="Consolas"/>
          <w:color w:val="D9EDE8"/>
          <w:sz w:val="17"/>
          <w:szCs w:val="17"/>
        </w:rPr>
        <w:t xml:space="preserve">docker exec gazebo_to_lerobot bash -lc "source /opt/ros/jazzy/setup.bash &amp;&amp; cd /workspace &amp;&amp; \</w:t>
      </w:r>
    </w:p>
    <w:p>
      <w:pPr>
        <w:shd w:fill="10201D" w:val="clear"/>
        <w:spacing w:after="120"/>
      </w:pPr>
      <w:r>
        <w:rPr>
          <w:rFonts w:ascii="Consolas" w:cs="Consolas" w:eastAsia="Consolas" w:hAnsi="Consolas"/>
          <w:color w:val="D9EDE8"/>
          <w:sz w:val="17"/>
          <w:szCs w:val="17"/>
        </w:rPr>
        <w:t xml:space="preserve">  colcon build --packages-select mycobot_description mycobot_gateway --symlink-install"</w:t>
      </w:r>
    </w:p>
    <w:p>
      <w:pPr>
        <w:spacing w:after="100"/>
      </w:pPr>
      <w:r>
        <w:t xml:space="preserve">Les deux paquets compilent sans erreur. Le premier test d'import de </w:t>
      </w:r>
      <w:r>
        <w:rPr>
          <w:rFonts w:ascii="Consolas" w:cs="Consolas" w:eastAsia="Consolas" w:hAnsi="Consolas"/>
          <w:color w:val="0E4A40"/>
        </w:rPr>
        <w:t xml:space="preserve">sim_sorting_grasp</w:t>
      </w:r>
      <w:r>
        <w:t xml:space="preserve"> échouait sur </w:t>
      </w:r>
      <w:r>
        <w:rPr>
          <w:rFonts w:ascii="Consolas" w:cs="Consolas" w:eastAsia="Consolas" w:hAnsi="Consolas"/>
          <w:color w:val="0E4A40"/>
        </w:rPr>
        <w:t xml:space="preserve">ModuleNotFoundError: No module named 'diff_ik'</w:t>
      </w:r>
      <w:r>
        <w:t xml:space="preserve">, ce que corrigent les deux fichiers copiés.</w:t>
      </w:r>
    </w:p>
    <w:p>
      <w:pPr>
        <w:pStyle w:val="Heading2"/>
        <w:spacing w:after="120" w:before="320"/>
      </w:pPr>
      <w:r>
        <w:t xml:space="preserve">32. Premier essai, et d'où viennent les positions</w:t>
      </w:r>
    </w:p>
    <w:p>
      <w:pPr>
        <w:spacing w:after="100"/>
      </w:pPr>
      <w:r>
        <w:rPr>
          <w:i/>
          <w:iCs/>
          <w:color w:val="4B5B57"/>
        </w:rPr>
        <w:t xml:space="preserve">La scène d'Osama tourne dans le conteneur ; son nœud de tri ne fonctionne qu'avec YOLO, qui ne peut pas tourner ici.</w:t>
      </w:r>
    </w:p>
    <w:p>
      <w:pPr>
        <w:spacing w:after="100"/>
      </w:pPr>
      <w:r>
        <w:rPr>
          <w:rFonts w:ascii="Consolas" w:cs="Consolas" w:eastAsia="Consolas" w:hAnsi="Consolas"/>
          <w:color w:val="0E4A40"/>
        </w:rPr>
        <w:t xml:space="preserve">tri_yolo seed:=1</w:t>
      </w:r>
      <w:r>
        <w:t xml:space="preserve"> démarre sans interface avec le plateau, 4 pièces, 4 bacs et les trois contrôleurs actifs, à un facteur temps réel de </w:t>
      </w:r>
      <w:r>
        <w:rPr>
          <w:b/>
          <w:bCs/>
        </w:rPr>
        <w:t xml:space="preserve">0,04–0,1</w:t>
      </w:r>
      <w:r>
        <w:t xml:space="preserve"> avec les quatre caméras d'Osama rendues en logiciel (environ 4× plus lent que le 0,344 du §26). Le premier tri a échoué immédiatement, les quatre objets « absents de la scène » : avec </w:t>
      </w:r>
      <w:r>
        <w:rPr>
          <w:rFonts w:ascii="Consolas" w:cs="Consolas" w:eastAsia="Consolas" w:hAnsi="Consolas"/>
          <w:color w:val="0E4A40"/>
        </w:rPr>
        <w:t xml:space="preserve">pose_source:=gazebo</w:t>
      </w:r>
      <w:r>
        <w:t xml:space="preserve">, </w:t>
      </w:r>
      <w:r>
        <w:rPr>
          <w:rFonts w:ascii="Consolas" w:cs="Consolas" w:eastAsia="Consolas" w:hAnsi="Consolas"/>
          <w:color w:val="0E4A40"/>
        </w:rPr>
        <w:t xml:space="preserve">sim_sorting_grasp</w:t>
      </w:r>
      <w:r>
        <w:t xml:space="preserve"> cherche les anciens noms anglais du monde </w:t>
      </w:r>
      <w:r>
        <w:rPr>
          <w:rFonts w:ascii="Consolas" w:cs="Consolas" w:eastAsia="Consolas" w:hAnsi="Consolas"/>
          <w:color w:val="0E4A40"/>
        </w:rPr>
        <w:t xml:space="preserve">sim_grasp</w:t>
      </w:r>
      <w:r>
        <w:t xml:space="preserve">. Dans la scène d'Osama il utilise </w:t>
      </w:r>
      <w:r>
        <w:rPr>
          <w:rFonts w:ascii="Consolas" w:cs="Consolas" w:eastAsia="Consolas" w:hAnsi="Consolas"/>
          <w:color w:val="0E4A40"/>
        </w:rPr>
        <w:t xml:space="preserve">TRI_TARGETS</w:t>
      </w:r>
      <w:r>
        <w:t xml:space="preserve"> (noms de classes en français) et ne lit pièces </w:t>
      </w:r>
      <w:r>
        <w:rPr>
          <w:b/>
          <w:bCs/>
        </w:rPr>
        <w:t xml:space="preserve">et</w:t>
      </w:r>
      <w:r>
        <w:t xml:space="preserve"> bacs que depuis YOLO (</w:t>
      </w:r>
      <w:r>
        <w:rPr>
          <w:rFonts w:ascii="Consolas" w:cs="Consolas" w:eastAsia="Consolas" w:hAnsi="Consolas"/>
          <w:color w:val="0E4A40"/>
        </w:rPr>
        <w:t xml:space="preserve">pose_source:=perception</w:t>
      </w:r>
      <w:r>
        <w:t xml:space="preserve">). Le conteneur n'a ni </w:t>
      </w:r>
      <w:r>
        <w:rPr>
          <w:rFonts w:ascii="Consolas" w:cs="Consolas" w:eastAsia="Consolas" w:hAnsi="Consolas"/>
          <w:color w:val="0E4A40"/>
        </w:rPr>
        <w:t xml:space="preserve">torch</w:t>
      </w:r>
      <w:r>
        <w:t xml:space="preserve"> ni </w:t>
      </w:r>
      <w:r>
        <w:rPr>
          <w:rFonts w:ascii="Consolas" w:cs="Consolas" w:eastAsia="Consolas" w:hAnsi="Consolas"/>
          <w:color w:val="0E4A40"/>
        </w:rPr>
        <w:t xml:space="preserve">ultralytics</w:t>
      </w:r>
      <w:r>
        <w:t xml:space="preserve">.</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600"/>
        <w:gridCol w:w="3600"/>
        <w:gridCol w:w="3160"/>
      </w:tblGrid>
      <w:tr>
        <w:trPr>
          <w:tblHeader/>
        </w:trPr>
        <w:tc>
          <w:tcPr>
            <w:tcW w:type="dxa" w:w="2600"/>
            <w:shd w:fill="DEE3E0" w:val="clear"/>
            <w:tcMar>
              <w:top w:type="dxa" w:w="80"/>
              <w:left w:type="dxa" w:w="100"/>
              <w:bottom w:type="dxa" w:w="80"/>
              <w:right w:type="dxa" w:w="100"/>
            </w:tcMar>
          </w:tcPr>
          <w:p>
            <w:r>
              <w:rPr>
                <w:b/>
                <w:bCs/>
                <w:color w:val="4B5B57"/>
                <w:sz w:val="18"/>
                <w:szCs w:val="18"/>
              </w:rPr>
              <w:t xml:space="preserve">Option</w:t>
            </w:r>
          </w:p>
        </w:tc>
        <w:tc>
          <w:tcPr>
            <w:tcW w:type="dxa" w:w="3600"/>
            <w:shd w:fill="DEE3E0" w:val="clear"/>
            <w:tcMar>
              <w:top w:type="dxa" w:w="80"/>
              <w:left w:type="dxa" w:w="100"/>
              <w:bottom w:type="dxa" w:w="80"/>
              <w:right w:type="dxa" w:w="100"/>
            </w:tcMar>
          </w:tcPr>
          <w:p>
            <w:r>
              <w:rPr>
                <w:b/>
                <w:bCs/>
                <w:color w:val="4B5B57"/>
                <w:sz w:val="18"/>
                <w:szCs w:val="18"/>
              </w:rPr>
              <w:t xml:space="preserve">Ce que cela veut dire</w:t>
            </w:r>
          </w:p>
        </w:tc>
        <w:tc>
          <w:tcPr>
            <w:tcW w:type="dxa" w:w="3160"/>
            <w:shd w:fill="DEE3E0" w:val="clear"/>
            <w:tcMar>
              <w:top w:type="dxa" w:w="80"/>
              <w:left w:type="dxa" w:w="100"/>
              <w:bottom w:type="dxa" w:w="80"/>
              <w:right w:type="dxa" w:w="100"/>
            </w:tcMar>
          </w:tcPr>
          <w:p>
            <w:r>
              <w:rPr>
                <w:b/>
                <w:bCs/>
                <w:color w:val="4B5B57"/>
                <w:sz w:val="18"/>
                <w:szCs w:val="18"/>
              </w:rPr>
              <w:t xml:space="preserve">Coût</w:t>
            </w:r>
          </w:p>
        </w:tc>
      </w:tr>
      <w:tr>
        <w:trPr>
          <w:cantSplit/>
        </w:trPr>
        <w:tc>
          <w:tcPr>
            <w:tcW w:type="dxa" w:w="2600"/>
            <w:tcMar>
              <w:top w:type="dxa" w:w="80"/>
              <w:left w:type="dxa" w:w="100"/>
              <w:bottom w:type="dxa" w:w="80"/>
              <w:right w:type="dxa" w:w="100"/>
            </w:tcMar>
          </w:tcPr>
          <w:p>
            <w:r>
              <w:rPr>
                <w:sz w:val="19"/>
                <w:szCs w:val="19"/>
              </w:rPr>
              <w:t xml:space="preserve">A. Exactement Osama</w:t>
            </w:r>
          </w:p>
        </w:tc>
        <w:tc>
          <w:tcPr>
            <w:tcW w:type="dxa" w:w="3600"/>
            <w:tcMar>
              <w:top w:type="dxa" w:w="80"/>
              <w:left w:type="dxa" w:w="100"/>
              <w:bottom w:type="dxa" w:w="80"/>
              <w:right w:type="dxa" w:w="100"/>
            </w:tcMar>
          </w:tcPr>
          <w:p>
            <w:r>
              <w:rPr>
                <w:sz w:val="19"/>
                <w:szCs w:val="19"/>
              </w:rPr>
              <w:t xml:space="preserve">torch CPU + ultralytics dans le conteneur, ses poids YOLO et ses scripts</w:t>
            </w:r>
          </w:p>
        </w:tc>
        <w:tc>
          <w:tcPr>
            <w:tcW w:type="dxa" w:w="3160"/>
            <w:tcMar>
              <w:top w:type="dxa" w:w="80"/>
              <w:left w:type="dxa" w:w="100"/>
              <w:bottom w:type="dxa" w:w="80"/>
              <w:right w:type="dxa" w:w="100"/>
            </w:tcMar>
          </w:tcPr>
          <w:p>
            <w:r>
              <w:rPr>
                <w:sz w:val="19"/>
                <w:szCs w:val="19"/>
              </w:rPr>
              <w:t xml:space="preserve">YOLO sur 4 caméras sur CPU en plus d'une simulation à 0,08× : un tri de 4 objets estimé à une heure ou plus</w:t>
            </w:r>
          </w:p>
        </w:tc>
      </w:tr>
      <w:tr>
        <w:trPr>
          <w:cantSplit/>
        </w:trPr>
        <w:tc>
          <w:tcPr>
            <w:tcW w:type="dxa" w:w="2600"/>
            <w:tcMar>
              <w:top w:type="dxa" w:w="80"/>
              <w:left w:type="dxa" w:w="100"/>
              <w:bottom w:type="dxa" w:w="80"/>
              <w:right w:type="dxa" w:w="100"/>
            </w:tcMar>
          </w:tcPr>
          <w:p>
            <w:r>
              <w:rPr>
                <w:sz w:val="19"/>
                <w:szCs w:val="19"/>
                <w:b/>
                <w:bCs/>
              </w:rPr>
              <w:t xml:space="preserve">B. Même scène, positions lues dans Gazebo</w:t>
            </w:r>
            <w:r>
              <w:rPr>
                <w:sz w:val="19"/>
                <w:szCs w:val="19"/>
              </w:rPr>
              <w:t xml:space="preserve"> (retenue)</w:t>
            </w:r>
          </w:p>
        </w:tc>
        <w:tc>
          <w:tcPr>
            <w:tcW w:type="dxa" w:w="3600"/>
            <w:tcMar>
              <w:top w:type="dxa" w:w="80"/>
              <w:left w:type="dxa" w:w="100"/>
              <w:bottom w:type="dxa" w:w="80"/>
              <w:right w:type="dxa" w:w="100"/>
            </w:tcMar>
          </w:tcPr>
          <w:p>
            <w:r>
              <w:rPr>
                <w:sz w:val="19"/>
                <w:szCs w:val="19"/>
                <w:rFonts w:ascii="Consolas" w:cs="Consolas" w:eastAsia="Consolas" w:hAnsi="Consolas"/>
                <w:color w:val="0E4A40"/>
              </w:rPr>
              <w:t xml:space="preserve">pose_source:=ground_truth</w:t>
            </w:r>
            <w:r>
              <w:rPr>
                <w:sz w:val="19"/>
                <w:szCs w:val="19"/>
              </w:rPr>
              <w:t xml:space="preserve"> : les positions que son launch publie déjà sur </w:t>
            </w:r>
            <w:r>
              <w:rPr>
                <w:sz w:val="19"/>
                <w:szCs w:val="19"/>
                <w:rFonts w:ascii="Consolas" w:cs="Consolas" w:eastAsia="Consolas" w:hAnsi="Consolas"/>
                <w:color w:val="0E4A40"/>
              </w:rPr>
              <w:t xml:space="preserve">/validation/gt/objects</w:t>
            </w:r>
          </w:p>
        </w:tc>
        <w:tc>
          <w:tcPr>
            <w:tcW w:type="dxa" w:w="3160"/>
            <w:tcMar>
              <w:top w:type="dxa" w:w="80"/>
              <w:left w:type="dxa" w:w="100"/>
              <w:bottom w:type="dxa" w:w="80"/>
              <w:right w:type="dxa" w:w="100"/>
            </w:tcMar>
          </w:tcPr>
          <w:p>
            <w:r>
              <w:rPr>
                <w:sz w:val="19"/>
                <w:szCs w:val="19"/>
              </w:rPr>
              <w:t xml:space="preserve">un ajout de 20 lignes ; monde, robot, pince et gestes identiques</w:t>
            </w:r>
          </w:p>
        </w:tc>
      </w:tr>
    </w:tbl>
    <w:p>
      <w:pPr>
        <w:spacing w:after="60"/>
      </w:pPr>
    </w:p>
    <w:p>
      <w:pPr>
        <w:spacing w:after="100"/>
      </w:pPr>
      <w:r>
        <w:t xml:space="preserve">L'option B est un nouveau </w:t>
      </w:r>
      <w:r>
        <w:rPr>
          <w:rFonts w:ascii="Consolas" w:cs="Consolas" w:eastAsia="Consolas" w:hAnsi="Consolas"/>
          <w:color w:val="0E4A40"/>
        </w:rPr>
        <w:t xml:space="preserve">pose_source</w:t>
      </w:r>
      <w:r>
        <w:t xml:space="preserve"> qui se comporte exactement comme </w:t>
      </w:r>
      <w:r>
        <w:rPr>
          <w:rFonts w:ascii="Consolas" w:cs="Consolas" w:eastAsia="Consolas" w:hAnsi="Consolas"/>
          <w:color w:val="0E4A40"/>
        </w:rPr>
        <w:t xml:space="preserve">perception</w:t>
      </w:r>
      <w:r>
        <w:t xml:space="preserve"> : passage par la pose d'observation, trois échantillons stables à 4 mm près, puis saisie et lâcher. Seul le topic change (</w:t>
      </w:r>
      <w:r>
        <w:rPr>
          <w:rFonts w:ascii="Consolas" w:cs="Consolas" w:eastAsia="Consolas" w:hAnsi="Consolas"/>
          <w:color w:val="0E4A40"/>
        </w:rPr>
        <w:t xml:space="preserve">TRI_SCENE_TOPICS</w:t>
      </w:r>
      <w:r>
        <w:t xml:space="preserve"> dans </w:t>
      </w:r>
      <w:r>
        <w:rPr>
          <w:rFonts w:ascii="Consolas" w:cs="Consolas" w:eastAsia="Consolas" w:hAnsi="Consolas"/>
          <w:color w:val="0E4A40"/>
        </w:rPr>
        <w:t xml:space="preserve">sim_sorting_grasp.py</w:t>
      </w:r>
      <w:r>
        <w:t xml:space="preserve">). La spécification l'autorise (A5 : les données enregistrées ne contiennent que les images et les articulations, jamais la façon dont le démonstrateur savait où étaient les objets). Le protocole d'Osama (invariant I4) réserve la vérité terrain à la validation : c'est donc un </w:t>
      </w:r>
      <w:r>
        <w:rPr>
          <w:b/>
          <w:bCs/>
        </w:rPr>
        <w:t xml:space="preserve">écart assumé</w:t>
      </w:r>
      <w:r>
        <w:t xml:space="preserve">, consigné en annexe D de la spécification. </w:t>
      </w:r>
      <w:r>
        <w:rPr>
          <w:rFonts w:ascii="Consolas" w:cs="Consolas" w:eastAsia="Consolas" w:hAnsi="Consolas"/>
          <w:color w:val="0E4A40"/>
        </w:rPr>
        <w:t xml:space="preserve">tests/test_gt_isolation.py</w:t>
      </w:r>
      <w:r>
        <w:t xml:space="preserve"> autorisait déjà </w:t>
      </w:r>
      <w:r>
        <w:rPr>
          <w:rFonts w:ascii="Consolas" w:cs="Consolas" w:eastAsia="Consolas" w:hAnsi="Consolas"/>
          <w:color w:val="0E4A40"/>
        </w:rPr>
        <w:t xml:space="preserve">sim_sorting_grasp.py</w:t>
      </w:r>
      <w:r>
        <w:t xml:space="preserve"> (il lit les poses Gazebo pour vérifier une prise) ; son commentaire dit maintenant pourquoi. Ce test échouait déjà avant ce changement, sur </w:t>
      </w:r>
      <w:r>
        <w:rPr>
          <w:rFonts w:ascii="Consolas" w:cs="Consolas" w:eastAsia="Consolas" w:hAnsi="Consolas"/>
          <w:color w:val="0E4A40"/>
        </w:rPr>
        <w:t xml:space="preserve">tri_dream_dashboard.py</w:t>
      </w:r>
      <w:r>
        <w:t xml:space="preserve"> d'Osama ; laissé tel quel, à lui signaler.</w:t>
      </w:r>
    </w:p>
    <w:p>
      <w:pPr>
        <w:keepNext/>
        <w:spacing w:after="80" w:before="240"/>
      </w:pPr>
      <w:r>
        <w:rPr>
          <w:b/>
          <w:bCs/>
          <w:color w:val="0E4A40"/>
        </w:rPr>
        <w:t xml:space="preserve">Résultat, graine 1 : 4/4 triés au premier essai</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360"/>
        <w:gridCol w:w="1500"/>
        <w:gridCol w:w="1500"/>
        <w:gridCol w:w="1500"/>
        <w:gridCol w:w="1500"/>
      </w:tblGrid>
      <w:tr>
        <w:trPr>
          <w:tblHeader/>
        </w:trPr>
        <w:tc>
          <w:tcPr>
            <w:tcW w:type="dxa" w:w="3360"/>
            <w:shd w:fill="DEE3E0" w:val="clear"/>
            <w:tcMar>
              <w:top w:type="dxa" w:w="80"/>
              <w:left w:type="dxa" w:w="100"/>
              <w:bottom w:type="dxa" w:w="80"/>
              <w:right w:type="dxa" w:w="100"/>
            </w:tcMar>
          </w:tcPr>
          <w:p>
            <w:r>
              <w:rPr>
                <w:b/>
                <w:bCs/>
                <w:color w:val="4B5B57"/>
                <w:sz w:val="18"/>
                <w:szCs w:val="18"/>
              </w:rPr>
              <w:t xml:space="preserve">Écart au centre du bac (mm)</w:t>
            </w:r>
          </w:p>
        </w:tc>
        <w:tc>
          <w:tcPr>
            <w:tcW w:type="dxa" w:w="1500"/>
            <w:shd w:fill="DEE3E0" w:val="clear"/>
            <w:tcMar>
              <w:top w:type="dxa" w:w="80"/>
              <w:left w:type="dxa" w:w="100"/>
              <w:bottom w:type="dxa" w:w="80"/>
              <w:right w:type="dxa" w:w="100"/>
            </w:tcMar>
          </w:tcPr>
          <w:p>
            <w:r>
              <w:rPr>
                <w:b/>
                <w:bCs/>
                <w:color w:val="4B5B57"/>
                <w:sz w:val="18"/>
                <w:szCs w:val="18"/>
              </w:rPr>
              <w:t xml:space="preserve">rouge</w:t>
            </w:r>
          </w:p>
        </w:tc>
        <w:tc>
          <w:tcPr>
            <w:tcW w:type="dxa" w:w="1500"/>
            <w:shd w:fill="DEE3E0" w:val="clear"/>
            <w:tcMar>
              <w:top w:type="dxa" w:w="80"/>
              <w:left w:type="dxa" w:w="100"/>
              <w:bottom w:type="dxa" w:w="80"/>
              <w:right w:type="dxa" w:w="100"/>
            </w:tcMar>
          </w:tcPr>
          <w:p>
            <w:r>
              <w:rPr>
                <w:b/>
                <w:bCs/>
                <w:color w:val="4B5B57"/>
                <w:sz w:val="18"/>
                <w:szCs w:val="18"/>
              </w:rPr>
              <w:t xml:space="preserve">jaune</w:t>
            </w:r>
          </w:p>
        </w:tc>
        <w:tc>
          <w:tcPr>
            <w:tcW w:type="dxa" w:w="1500"/>
            <w:shd w:fill="DEE3E0" w:val="clear"/>
            <w:tcMar>
              <w:top w:type="dxa" w:w="80"/>
              <w:left w:type="dxa" w:w="100"/>
              <w:bottom w:type="dxa" w:w="80"/>
              <w:right w:type="dxa" w:w="100"/>
            </w:tcMar>
          </w:tcPr>
          <w:p>
            <w:r>
              <w:rPr>
                <w:b/>
                <w:bCs/>
                <w:color w:val="4B5B57"/>
                <w:sz w:val="18"/>
                <w:szCs w:val="18"/>
              </w:rPr>
              <w:t xml:space="preserve">vert</w:t>
            </w:r>
          </w:p>
        </w:tc>
        <w:tc>
          <w:tcPr>
            <w:tcW w:type="dxa" w:w="1500"/>
            <w:shd w:fill="DEE3E0" w:val="clear"/>
            <w:tcMar>
              <w:top w:type="dxa" w:w="80"/>
              <w:left w:type="dxa" w:w="100"/>
              <w:bottom w:type="dxa" w:w="80"/>
              <w:right w:type="dxa" w:w="100"/>
            </w:tcMar>
          </w:tcPr>
          <w:p>
            <w:r>
              <w:rPr>
                <w:b/>
                <w:bCs/>
                <w:color w:val="4B5B57"/>
                <w:sz w:val="18"/>
                <w:szCs w:val="18"/>
              </w:rPr>
              <w:t xml:space="preserve">bleu</w:t>
            </w:r>
          </w:p>
        </w:tc>
      </w:tr>
      <w:tr>
        <w:trPr>
          <w:cantSplit/>
        </w:trPr>
        <w:tc>
          <w:tcPr>
            <w:tcW w:type="dxa" w:w="3360"/>
            <w:tcMar>
              <w:top w:type="dxa" w:w="80"/>
              <w:left w:type="dxa" w:w="100"/>
              <w:bottom w:type="dxa" w:w="80"/>
              <w:right w:type="dxa" w:w="100"/>
            </w:tcMar>
          </w:tcPr>
          <w:p>
            <w:r>
              <w:rPr>
                <w:sz w:val="19"/>
                <w:szCs w:val="19"/>
              </w:rPr>
              <w:t xml:space="preserve">Osama, graine 1 (YOLO)</w:t>
            </w:r>
          </w:p>
        </w:tc>
        <w:tc>
          <w:tcPr>
            <w:tcW w:type="dxa" w:w="1500"/>
            <w:tcMar>
              <w:top w:type="dxa" w:w="80"/>
              <w:left w:type="dxa" w:w="100"/>
              <w:bottom w:type="dxa" w:w="80"/>
              <w:right w:type="dxa" w:w="100"/>
            </w:tcMar>
          </w:tcPr>
          <w:p>
            <w:r>
              <w:rPr>
                <w:sz w:val="19"/>
                <w:szCs w:val="19"/>
              </w:rPr>
              <w:t xml:space="preserve">+6/0</w:t>
            </w:r>
          </w:p>
        </w:tc>
        <w:tc>
          <w:tcPr>
            <w:tcW w:type="dxa" w:w="1500"/>
            <w:tcMar>
              <w:top w:type="dxa" w:w="80"/>
              <w:left w:type="dxa" w:w="100"/>
              <w:bottom w:type="dxa" w:w="80"/>
              <w:right w:type="dxa" w:w="100"/>
            </w:tcMar>
          </w:tcPr>
          <w:p>
            <w:r>
              <w:rPr>
                <w:sz w:val="19"/>
                <w:szCs w:val="19"/>
              </w:rPr>
              <w:t xml:space="preserve">+12/−10</w:t>
            </w:r>
          </w:p>
        </w:tc>
        <w:tc>
          <w:tcPr>
            <w:tcW w:type="dxa" w:w="1500"/>
            <w:tcMar>
              <w:top w:type="dxa" w:w="80"/>
              <w:left w:type="dxa" w:w="100"/>
              <w:bottom w:type="dxa" w:w="80"/>
              <w:right w:type="dxa" w:w="100"/>
            </w:tcMar>
          </w:tcPr>
          <w:p>
            <w:r>
              <w:rPr>
                <w:sz w:val="19"/>
                <w:szCs w:val="19"/>
              </w:rPr>
              <w:t xml:space="preserve">+10/+5</w:t>
            </w:r>
          </w:p>
        </w:tc>
        <w:tc>
          <w:tcPr>
            <w:tcW w:type="dxa" w:w="1500"/>
            <w:tcMar>
              <w:top w:type="dxa" w:w="80"/>
              <w:left w:type="dxa" w:w="100"/>
              <w:bottom w:type="dxa" w:w="80"/>
              <w:right w:type="dxa" w:w="100"/>
            </w:tcMar>
          </w:tcPr>
          <w:p>
            <w:r>
              <w:rPr>
                <w:sz w:val="19"/>
                <w:szCs w:val="19"/>
              </w:rPr>
              <w:t xml:space="preserve">−1/0</w:t>
            </w:r>
          </w:p>
        </w:tc>
      </w:tr>
      <w:tr>
        <w:trPr>
          <w:cantSplit/>
        </w:trPr>
        <w:tc>
          <w:tcPr>
            <w:tcW w:type="dxa" w:w="3360"/>
            <w:tcMar>
              <w:top w:type="dxa" w:w="80"/>
              <w:left w:type="dxa" w:w="100"/>
              <w:bottom w:type="dxa" w:w="80"/>
              <w:right w:type="dxa" w:w="100"/>
            </w:tcMar>
          </w:tcPr>
          <w:p>
            <w:r>
              <w:rPr>
                <w:sz w:val="19"/>
                <w:szCs w:val="19"/>
              </w:rPr>
              <w:t xml:space="preserve">Cet essai, graine 1 (vérité terrain)</w:t>
            </w:r>
          </w:p>
        </w:tc>
        <w:tc>
          <w:tcPr>
            <w:tcW w:type="dxa" w:w="1500"/>
            <w:tcMar>
              <w:top w:type="dxa" w:w="80"/>
              <w:left w:type="dxa" w:w="100"/>
              <w:bottom w:type="dxa" w:w="80"/>
              <w:right w:type="dxa" w:w="100"/>
            </w:tcMar>
          </w:tcPr>
          <w:p>
            <w:r>
              <w:rPr>
                <w:sz w:val="19"/>
                <w:szCs w:val="19"/>
              </w:rPr>
              <w:t xml:space="preserve">+7/+1</w:t>
            </w:r>
          </w:p>
        </w:tc>
        <w:tc>
          <w:tcPr>
            <w:tcW w:type="dxa" w:w="1500"/>
            <w:tcMar>
              <w:top w:type="dxa" w:w="80"/>
              <w:left w:type="dxa" w:w="100"/>
              <w:bottom w:type="dxa" w:w="80"/>
              <w:right w:type="dxa" w:w="100"/>
            </w:tcMar>
          </w:tcPr>
          <w:p>
            <w:r>
              <w:rPr>
                <w:sz w:val="19"/>
                <w:szCs w:val="19"/>
              </w:rPr>
              <w:t xml:space="preserve">+11/−6</w:t>
            </w:r>
          </w:p>
        </w:tc>
        <w:tc>
          <w:tcPr>
            <w:tcW w:type="dxa" w:w="1500"/>
            <w:tcMar>
              <w:top w:type="dxa" w:w="80"/>
              <w:left w:type="dxa" w:w="100"/>
              <w:bottom w:type="dxa" w:w="80"/>
              <w:right w:type="dxa" w:w="100"/>
            </w:tcMar>
          </w:tcPr>
          <w:p>
            <w:r>
              <w:rPr>
                <w:sz w:val="19"/>
                <w:szCs w:val="19"/>
              </w:rPr>
              <w:t xml:space="preserve">+6/+3</w:t>
            </w:r>
          </w:p>
        </w:tc>
        <w:tc>
          <w:tcPr>
            <w:tcW w:type="dxa" w:w="1500"/>
            <w:tcMar>
              <w:top w:type="dxa" w:w="80"/>
              <w:left w:type="dxa" w:w="100"/>
              <w:bottom w:type="dxa" w:w="80"/>
              <w:right w:type="dxa" w:w="100"/>
            </w:tcMar>
          </w:tcPr>
          <w:p>
            <w:r>
              <w:rPr>
                <w:sz w:val="19"/>
                <w:szCs w:val="19"/>
              </w:rPr>
              <w:t xml:space="preserve">−1/0</w:t>
            </w:r>
          </w:p>
        </w:tc>
      </w:tr>
    </w:tbl>
    <w:p>
      <w:pPr>
        <w:spacing w:after="60"/>
      </w:pPr>
    </w:p>
    <w:p>
      <w:pPr>
        <w:spacing w:after="100"/>
      </w:pPr>
      <w:r>
        <w:t xml:space="preserve">Environ 20 minutes réelles pour 85 secondes simulées. Les positions de Gazebo sont exactes ; YOLO les estime (Osama a mesuré 0,13–0,57 mm en médiane par pièce après sa correction du 07/10, 35–45 mm sur une pièce tenue par la pince). Pour des données d'entraînement cela compte à peine : un VLA ne voit jamais les positions, et les écarts ci-dessus viennent de la mécanique du lâcher, pas de millimètres d'erreur de position. Deux nuances honnêtes : les erreurs de YOLO ajoutent un peu de diversité de prise (on peut l'ajouter volontairement), et aucun des deux démonstrateurs ne produit d'exemples de rattrapage, puisque tous deux réussissent du premier coup.</w:t>
      </w:r>
    </w:p>
    <w:p>
      <w:pPr>
        <w:shd w:fill="10201D" w:val="clear"/>
        <w:spacing w:after="0"/>
      </w:pPr>
      <w:r>
        <w:rPr>
          <w:rFonts w:ascii="Consolas" w:cs="Consolas" w:eastAsia="Consolas" w:hAnsi="Consolas"/>
          <w:color w:val="7C978F"/>
          <w:sz w:val="17"/>
          <w:szCs w:val="17"/>
        </w:rPr>
        <w:t xml:space="preserve"># dans le conteneur : la scène, puis le tri (deux shells)</w:t>
      </w:r>
    </w:p>
    <w:p>
      <w:pPr>
        <w:shd w:fill="10201D" w:val="clear"/>
        <w:spacing w:after="0"/>
      </w:pPr>
      <w:r>
        <w:rPr>
          <w:rFonts w:ascii="Consolas" w:cs="Consolas" w:eastAsia="Consolas" w:hAnsi="Consolas"/>
          <w:color w:val="D9EDE8"/>
          <w:sz w:val="17"/>
          <w:szCs w:val="17"/>
        </w:rPr>
        <w:t xml:space="preserve">export DISPLAY=:0 LIBGL_ALWAYS_SOFTWARE=1 GALLIUM_DRIVER=llvmpipe MESA_LOADER_DRIVER_OVERRIDE=</w:t>
      </w:r>
    </w:p>
    <w:p>
      <w:pPr>
        <w:shd w:fill="10201D" w:val="clear"/>
        <w:spacing w:after="0"/>
      </w:pPr>
      <w:r>
        <w:rPr>
          <w:rFonts w:ascii="Consolas" w:cs="Consolas" w:eastAsia="Consolas" w:hAnsi="Consolas"/>
          <w:color w:val="D9EDE8"/>
          <w:sz w:val="17"/>
          <w:szCs w:val="17"/>
        </w:rPr>
        <w:t xml:space="preserve">ros2 launch mycobot_gateway tri_yolo.launch.py seed:=1 piece_reach:=0.28 headless:=true yolo:=false</w:t>
      </w:r>
    </w:p>
    <w:p>
      <w:pPr>
        <w:shd w:fill="10201D" w:val="clear"/>
        <w:spacing w:after="0"/>
      </w:pPr>
      <w:r>
        <w:rPr>
          <w:rFonts w:ascii="Consolas" w:cs="Consolas" w:eastAsia="Consolas" w:hAnsi="Consolas"/>
          <w:color w:val="D9EDE8"/>
          <w:sz w:val="17"/>
          <w:szCs w:val="17"/>
        </w:rPr>
        <w:t xml:space="preserve">ros2 run mycobot_gateway sim_sorting_grasp --ros-args -p use_sim_time:=true -p world_name:=tri_yolo \</w:t>
      </w:r>
    </w:p>
    <w:p>
      <w:pPr>
        <w:shd w:fill="10201D" w:val="clear"/>
        <w:spacing w:after="120"/>
      </w:pPr>
      <w:r>
        <w:rPr>
          <w:rFonts w:ascii="Consolas" w:cs="Consolas" w:eastAsia="Consolas" w:hAnsi="Consolas"/>
          <w:color w:val="D9EDE8"/>
          <w:sz w:val="17"/>
          <w:szCs w:val="17"/>
        </w:rPr>
        <w:t xml:space="preserve">    -p pose_source:=ground_truth -p max_attempts:=2 -p wall_timeout_scale:=15.0 -p startup_timeout:=600.0</w:t>
      </w:r>
    </w:p>
    <w:p>
      <w:pPr>
        <w:spacing w:after="100"/>
      </w:pPr>
      <w:r>
        <w:rPr>
          <w:rFonts w:ascii="Consolas" w:cs="Consolas" w:eastAsia="Consolas" w:hAnsi="Consolas"/>
          <w:color w:val="0E4A40"/>
        </w:rPr>
        <w:t xml:space="preserve">wall_timeout_scale:=15</w:t>
      </w:r>
      <w:r>
        <w:t xml:space="preserve"> étire les attentes en temps réel du nœud à la lenteur de la simulation ; </w:t>
      </w:r>
      <w:r>
        <w:rPr>
          <w:rFonts w:ascii="Consolas" w:cs="Consolas" w:eastAsia="Consolas" w:hAnsi="Consolas"/>
          <w:color w:val="0E4A40"/>
        </w:rPr>
        <w:t xml:space="preserve">DISPLAY=:0</w:t>
      </w:r>
      <w:r>
        <w:t xml:space="preserve"> et l'OpenGL logiciel sont les réglages du §18.</w:t>
      </w:r>
    </w:p>
    <w:p>
      <w:pPr>
        <w:pStyle w:val="Heading2"/>
        <w:spacing w:after="120" w:before="320"/>
      </w:pPr>
      <w:r>
        <w:t xml:space="preserve">33. La démonstration avec interface, et la vidéo pour José</w:t>
      </w:r>
    </w:p>
    <w:p>
      <w:pPr>
        <w:spacing w:after="100"/>
      </w:pPr>
      <w:r>
        <w:rPr>
          <w:i/>
          <w:iCs/>
          <w:color w:val="4B5B57"/>
        </w:rPr>
        <w:t xml:space="preserve">Une commande pour regarder le tri ; une vidéo ×20 envoyée avec un résumé.</w:t>
      </w:r>
    </w:p>
    <w:p>
      <w:pPr>
        <w:shd w:fill="10201D" w:val="clear"/>
        <w:spacing w:after="0"/>
      </w:pPr>
      <w:r>
        <w:rPr>
          <w:rFonts w:ascii="Consolas" w:cs="Consolas" w:eastAsia="Consolas" w:hAnsi="Consolas"/>
          <w:color w:val="7C978F"/>
          <w:sz w:val="17"/>
          <w:szCs w:val="17"/>
        </w:rPr>
        <w:t xml:space="preserve"># hôte WSL2 ; le 1 final est la graine (disposition des pièces et des bacs), liste de pièces facultative</w:t>
      </w:r>
    </w:p>
    <w:p>
      <w:pPr>
        <w:shd w:fill="10201D" w:val="clear"/>
        <w:spacing w:after="0"/>
      </w:pPr>
      <w:r>
        <w:rPr>
          <w:rFonts w:ascii="Consolas" w:cs="Consolas" w:eastAsia="Consolas" w:hAnsi="Consolas"/>
          <w:color w:val="D9EDE8"/>
          <w:sz w:val="17"/>
          <w:szCs w:val="17"/>
        </w:rPr>
        <w:t xml:space="preserve">docker exec -it gazebo_to_lerobot /workspace/src/scripts/run_sort_gui.sh 1</w:t>
      </w:r>
    </w:p>
    <w:p>
      <w:pPr>
        <w:shd w:fill="10201D" w:val="clear"/>
        <w:spacing w:after="120"/>
      </w:pPr>
      <w:r>
        <w:rPr>
          <w:rFonts w:ascii="Consolas" w:cs="Consolas" w:eastAsia="Consolas" w:hAnsi="Consolas"/>
          <w:color w:val="D9EDE8"/>
          <w:sz w:val="17"/>
          <w:szCs w:val="17"/>
        </w:rPr>
        <w:t xml:space="preserve">docker exec -it gazebo_to_lerobot /workspace/src/scripts/run_sort_gui.sh 1 cube_rouge   # cube rouge seul</w:t>
      </w:r>
    </w:p>
    <w:p>
      <w:pPr>
        <w:spacing w:after="100"/>
      </w:pPr>
      <w:r>
        <w:rPr>
          <w:rFonts w:ascii="Consolas" w:cs="Consolas" w:eastAsia="Consolas" w:hAnsi="Consolas"/>
          <w:color w:val="0E4A40"/>
        </w:rPr>
        <w:t xml:space="preserve">scripts/run_sort_gui.sh</w:t>
      </w:r>
      <w:r>
        <w:t xml:space="preserve"> (racine du dépôt, copié dans le montage) règle l'affichage, lance </w:t>
      </w:r>
      <w:r>
        <w:rPr>
          <w:rFonts w:ascii="Consolas" w:cs="Consolas" w:eastAsia="Consolas" w:hAnsi="Consolas"/>
          <w:color w:val="0E4A40"/>
        </w:rPr>
        <w:t xml:space="preserve">tri_yolo</w:t>
      </w:r>
      <w:r>
        <w:t xml:space="preserve"> avec l'interface (</w:t>
      </w:r>
      <w:r>
        <w:rPr>
          <w:rFonts w:ascii="Consolas" w:cs="Consolas" w:eastAsia="Consolas" w:hAnsi="Consolas"/>
          <w:color w:val="0E4A40"/>
        </w:rPr>
        <w:t xml:space="preserve">yolo:=false panel:=false randomize_panel:=false</w:t>
      </w:r>
      <w:r>
        <w:t xml:space="preserve">), attend les contrôleurs, lance </w:t>
      </w:r>
      <w:r>
        <w:rPr>
          <w:rFonts w:ascii="Consolas" w:cs="Consolas" w:eastAsia="Consolas" w:hAnsi="Consolas"/>
          <w:color w:val="0E4A40"/>
        </w:rPr>
        <w:t xml:space="preserve">sim_sorting_grasp</w:t>
      </w:r>
      <w:r>
        <w:t xml:space="preserve"> avec </w:t>
      </w:r>
      <w:r>
        <w:rPr>
          <w:rFonts w:ascii="Consolas" w:cs="Consolas" w:eastAsia="Consolas" w:hAnsi="Consolas"/>
          <w:color w:val="0E4A40"/>
        </w:rPr>
        <w:t xml:space="preserve">pose_source:=ground_truth</w:t>
      </w:r>
      <w:r>
        <w:t xml:space="preserve">, affiche une ligne par objet et laisse la fenêtre ouverte ; Ctrl+C arrête tout. Journaux : </w:t>
      </w:r>
      <w:r>
        <w:rPr>
          <w:rFonts w:ascii="Consolas" w:cs="Consolas" w:eastAsia="Consolas" w:hAnsi="Consolas"/>
          <w:color w:val="0E4A40"/>
        </w:rPr>
        <w:t xml:space="preserve">/workspace/sort_smoke/gui_seed&lt;N&gt;_&lt;heure&gt;/</w:t>
      </w:r>
      <w:r>
        <w:t xml:space="preserve">. Un tri complet prend environ 25 minutes avec l'interface.</w:t>
      </w:r>
    </w:p>
    <w:p>
      <w:pPr>
        <w:spacing w:after="100"/>
      </w:pPr>
      <w:r>
        <w:t xml:space="preserve">La vidéo a été capturée avec OBS Studio (capture de fenêtre) et accélérée 20× avec ffmpeg :</w:t>
      </w:r>
    </w:p>
    <w:p>
      <w:pPr>
        <w:shd w:fill="10201D" w:val="clear"/>
        <w:spacing w:after="120"/>
      </w:pPr>
      <w:r>
        <w:rPr>
          <w:rFonts w:ascii="Consolas" w:cs="Consolas" w:eastAsia="Consolas" w:hAnsi="Consolas"/>
          <w:color w:val="D9EDE8"/>
          <w:sz w:val="17"/>
          <w:szCs w:val="17"/>
        </w:rPr>
        <w:t xml:space="preserve">ffmpeg -i in.mp4 -vf "setpts=PTS/20" -an out.mp4</w:t>
      </w:r>
    </w:p>
    <w:p>
      <w:pPr>
        <w:spacing w:after="100"/>
      </w:pPr>
      <w:r>
        <w:t xml:space="preserve">Le message envoyé à José avec la vidéo disait : la configuration est celle d'Osama (monde, modèles, randomiseur et cycle de tri inchangés), 4 objets dans 4 bacs avec la physique réelle de la pince ; les écarts de la graine 1 face à ceux d'Osama ; pourquoi la vidéo est accélérée (rendu logiciel, 85 secondes simulées prennent 20 à 25 minutes) ; la seule différence, la source des positions, avec sa justification (A5) et l'écart au protocole d'Osama ; la commande ci-dessus ; et l'étape suivante, la chaîne du §34. Lancer cette commande demande notre conteneur et la branche </w:t>
      </w:r>
      <w:r>
        <w:rPr>
          <w:rFonts w:ascii="Consolas" w:cs="Consolas" w:eastAsia="Consolas" w:hAnsi="Consolas"/>
          <w:color w:val="0E4A40"/>
        </w:rPr>
        <w:t xml:space="preserve">feature/sort-episodes</w:t>
      </w:r>
      <w:r>
        <w:t xml:space="preserve">, non poussée à ce moment.</w:t>
      </w:r>
    </w:p>
    <w:p>
      <w:pPr>
        <w:pStyle w:val="Heading2"/>
        <w:spacing w:after="120" w:before="320"/>
      </w:pPr>
      <w:r>
        <w:t xml:space="preserve">34. L'objectif, et ce qu'il faut enregistrer du premier coup</w:t>
      </w:r>
    </w:p>
    <w:p>
      <w:pPr>
        <w:spacing w:after="100"/>
      </w:pPr>
      <w:r>
        <w:rPr>
          <w:i/>
          <w:iCs/>
          <w:color w:val="4B5B57"/>
        </w:rPr>
        <w:t xml:space="preserve">Un enregistrement, trois VLA possibles : décider de ce qu'on ne peut pas ajouter après.</w:t>
      </w:r>
    </w:p>
    <w:p>
      <w:pPr>
        <w:shd w:fill="10201D" w:val="clear"/>
        <w:spacing w:after="0"/>
      </w:pPr>
      <w:r>
        <w:rPr>
          <w:rFonts w:ascii="Consolas" w:cs="Consolas" w:eastAsia="Consolas" w:hAnsi="Consolas"/>
          <w:color w:val="D9EDE8"/>
          <w:sz w:val="17"/>
          <w:szCs w:val="17"/>
        </w:rPr>
        <w:t xml:space="preserve">Tri d'Osama ──► enregistreur rosetta ──► bag ROS 2</w:t>
      </w:r>
    </w:p>
    <w:p>
      <w:pPr>
        <w:shd w:fill="10201D" w:val="clear"/>
        <w:spacing w:after="0"/>
      </w:pPr>
      <w:r>
        <w:rPr>
          <w:rFonts w:ascii="Consolas" w:cs="Consolas" w:eastAsia="Consolas" w:hAnsi="Consolas"/>
          <w:color w:val="D9EDE8"/>
          <w:sz w:val="17"/>
          <w:szCs w:val="17"/>
        </w:rPr>
        <w:t xml:space="preserve">                                          ├─► jeu LeRobot  (SmolVLA, π0)</w:t>
      </w:r>
    </w:p>
    <w:p>
      <w:pPr>
        <w:shd w:fill="10201D" w:val="clear"/>
        <w:spacing w:after="120"/>
      </w:pPr>
      <w:r>
        <w:rPr>
          <w:rFonts w:ascii="Consolas" w:cs="Consolas" w:eastAsia="Consolas" w:hAnsi="Consolas"/>
          <w:color w:val="D9EDE8"/>
          <w:sz w:val="17"/>
          <w:szCs w:val="17"/>
        </w:rPr>
        <w:t xml:space="preserve">                                          └─► jeu RLDS     (OpenVLA)</w:t>
      </w:r>
    </w:p>
    <w:p>
      <w:pPr>
        <w:spacing w:after="100"/>
      </w:pPr>
      <w:r>
        <w:t xml:space="preserve">Un épisode = une prise-dépôt, avec son instruction (« pick up the red cube and place it in the red bin »), 4 par graine. Les 40/40 d'Osama ont utilisé les graines 1 à 10, et une graine fixe toute la disposition : les rejouer donne 40 épisodes qui correspondent un à un à ses 40 tris — même scène, même objet, même ordre (pas des trajectoires identiques : les siennes étaient guidées par YOLO, et la physique de saisie n'est pas parfaitement répétable). L'enregistreur enveloppe son nœud sans le modifier : la même commande avec </w:t>
      </w:r>
      <w:r>
        <w:rPr>
          <w:rFonts w:ascii="Consolas" w:cs="Consolas" w:eastAsia="Consolas" w:hAnsi="Consolas"/>
          <w:color w:val="0E4A40"/>
        </w:rPr>
        <w:t xml:space="preserve">pose_source:=perception</w:t>
      </w:r>
      <w:r>
        <w:t xml:space="preserve"> sur sa machine NVIDIA enregistrerait ses propres lancements.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800"/>
        <w:gridCol w:w="3500"/>
        <w:gridCol w:w="4060"/>
      </w:tblGrid>
      <w:tr>
        <w:trPr>
          <w:tblHeader/>
        </w:trPr>
        <w:tc>
          <w:tcPr>
            <w:tcW w:type="dxa" w:w="1800"/>
            <w:shd w:fill="DEE3E0" w:val="clear"/>
            <w:tcMar>
              <w:top w:type="dxa" w:w="80"/>
              <w:left w:type="dxa" w:w="100"/>
              <w:bottom w:type="dxa" w:w="80"/>
              <w:right w:type="dxa" w:w="100"/>
            </w:tcMar>
          </w:tcPr>
          <w:p>
            <w:r>
              <w:rPr>
                <w:b/>
                <w:bCs/>
                <w:color w:val="4B5B57"/>
                <w:sz w:val="18"/>
                <w:szCs w:val="18"/>
              </w:rPr>
              <w:t xml:space="preserve">Modèle</w:t>
            </w:r>
          </w:p>
        </w:tc>
        <w:tc>
          <w:tcPr>
            <w:tcW w:type="dxa" w:w="3500"/>
            <w:shd w:fill="DEE3E0" w:val="clear"/>
            <w:tcMar>
              <w:top w:type="dxa" w:w="80"/>
              <w:left w:type="dxa" w:w="100"/>
              <w:bottom w:type="dxa" w:w="80"/>
              <w:right w:type="dxa" w:w="100"/>
            </w:tcMar>
          </w:tcPr>
          <w:p>
            <w:r>
              <w:rPr>
                <w:b/>
                <w:bCs/>
                <w:color w:val="4B5B57"/>
                <w:sz w:val="18"/>
                <w:szCs w:val="18"/>
              </w:rPr>
              <w:t xml:space="preserve">Images en entrée</w:t>
            </w:r>
          </w:p>
        </w:tc>
        <w:tc>
          <w:tcPr>
            <w:tcW w:type="dxa" w:w="4060"/>
            <w:shd w:fill="DEE3E0" w:val="clear"/>
            <w:tcMar>
              <w:top w:type="dxa" w:w="80"/>
              <w:left w:type="dxa" w:w="100"/>
              <w:bottom w:type="dxa" w:w="80"/>
              <w:right w:type="dxa" w:w="100"/>
            </w:tcMar>
          </w:tcPr>
          <w:p>
            <w:r>
              <w:rPr>
                <w:b/>
                <w:bCs/>
                <w:color w:val="4B5B57"/>
                <w:sz w:val="18"/>
                <w:szCs w:val="18"/>
              </w:rPr>
              <w:t xml:space="preserve">Action attendue</w:t>
            </w:r>
          </w:p>
        </w:tc>
      </w:tr>
      <w:tr>
        <w:trPr>
          <w:cantSplit/>
        </w:trPr>
        <w:tc>
          <w:tcPr>
            <w:tcW w:type="dxa" w:w="1800"/>
            <w:tcMar>
              <w:top w:type="dxa" w:w="80"/>
              <w:left w:type="dxa" w:w="100"/>
              <w:bottom w:type="dxa" w:w="80"/>
              <w:right w:type="dxa" w:w="100"/>
            </w:tcMar>
          </w:tcPr>
          <w:p>
            <w:r>
              <w:rPr>
                <w:sz w:val="19"/>
                <w:szCs w:val="19"/>
              </w:rPr>
              <w:t xml:space="preserve">OpenVLA</w:t>
            </w:r>
          </w:p>
        </w:tc>
        <w:tc>
          <w:tcPr>
            <w:tcW w:type="dxa" w:w="3500"/>
            <w:tcMar>
              <w:top w:type="dxa" w:w="80"/>
              <w:left w:type="dxa" w:w="100"/>
              <w:bottom w:type="dxa" w:w="80"/>
              <w:right w:type="dxa" w:w="100"/>
            </w:tcMar>
          </w:tcPr>
          <w:p>
            <w:r>
              <w:rPr>
                <w:sz w:val="19"/>
                <w:szCs w:val="19"/>
              </w:rPr>
              <w:t xml:space="preserve">1 vue extérieure, 224×224</w:t>
            </w:r>
          </w:p>
        </w:tc>
        <w:tc>
          <w:tcPr>
            <w:tcW w:type="dxa" w:w="4060"/>
            <w:tcMar>
              <w:top w:type="dxa" w:w="80"/>
              <w:left w:type="dxa" w:w="100"/>
              <w:bottom w:type="dxa" w:w="80"/>
              <w:right w:type="dxa" w:w="100"/>
            </w:tcMar>
          </w:tcPr>
          <w:p>
            <w:r>
              <w:rPr>
                <w:sz w:val="19"/>
                <w:szCs w:val="19"/>
              </w:rPr>
              <w:t xml:space="preserve">7 valeurs : variation de position et de rotation de l'effecteur, pince</w:t>
            </w:r>
          </w:p>
        </w:tc>
      </w:tr>
      <w:tr>
        <w:trPr>
          <w:cantSplit/>
        </w:trPr>
        <w:tc>
          <w:tcPr>
            <w:tcW w:type="dxa" w:w="1800"/>
            <w:tcMar>
              <w:top w:type="dxa" w:w="80"/>
              <w:left w:type="dxa" w:w="100"/>
              <w:bottom w:type="dxa" w:w="80"/>
              <w:right w:type="dxa" w:w="100"/>
            </w:tcMar>
          </w:tcPr>
          <w:p>
            <w:r>
              <w:rPr>
                <w:sz w:val="19"/>
                <w:szCs w:val="19"/>
              </w:rPr>
              <w:t xml:space="preserve">SmolVLA</w:t>
            </w:r>
          </w:p>
        </w:tc>
        <w:tc>
          <w:tcPr>
            <w:tcW w:type="dxa" w:w="3500"/>
            <w:tcMar>
              <w:top w:type="dxa" w:w="80"/>
              <w:left w:type="dxa" w:w="100"/>
              <w:bottom w:type="dxa" w:w="80"/>
              <w:right w:type="dxa" w:w="100"/>
            </w:tcMar>
          </w:tcPr>
          <w:p>
            <w:r>
              <w:rPr>
                <w:sz w:val="19"/>
                <w:szCs w:val="19"/>
              </w:rPr>
              <w:t xml:space="preserve">jusqu'à 3 vues en général, 512×512</w:t>
            </w:r>
          </w:p>
        </w:tc>
        <w:tc>
          <w:tcPr>
            <w:tcW w:type="dxa" w:w="4060"/>
            <w:tcMar>
              <w:top w:type="dxa" w:w="80"/>
              <w:left w:type="dxa" w:w="100"/>
              <w:bottom w:type="dxa" w:w="80"/>
              <w:right w:type="dxa" w:w="100"/>
            </w:tcMar>
          </w:tcPr>
          <w:p>
            <w:r>
              <w:rPr>
                <w:sz w:val="19"/>
                <w:szCs w:val="19"/>
              </w:rPr>
              <w:t xml:space="preserve">cibles articulaires (blocs d'actions)</w:t>
            </w:r>
          </w:p>
        </w:tc>
      </w:tr>
      <w:tr>
        <w:trPr>
          <w:cantSplit/>
        </w:trPr>
        <w:tc>
          <w:tcPr>
            <w:tcW w:type="dxa" w:w="1800"/>
            <w:tcMar>
              <w:top w:type="dxa" w:w="80"/>
              <w:left w:type="dxa" w:w="100"/>
              <w:bottom w:type="dxa" w:w="80"/>
              <w:right w:type="dxa" w:w="100"/>
            </w:tcMar>
          </w:tcPr>
          <w:p>
            <w:r>
              <w:rPr>
                <w:sz w:val="19"/>
                <w:szCs w:val="19"/>
              </w:rPr>
              <w:t xml:space="preserve">π0</w:t>
            </w:r>
          </w:p>
        </w:tc>
        <w:tc>
          <w:tcPr>
            <w:tcW w:type="dxa" w:w="3500"/>
            <w:tcMar>
              <w:top w:type="dxa" w:w="80"/>
              <w:left w:type="dxa" w:w="100"/>
              <w:bottom w:type="dxa" w:w="80"/>
              <w:right w:type="dxa" w:w="100"/>
            </w:tcMar>
          </w:tcPr>
          <w:p>
            <w:r>
              <w:rPr>
                <w:sz w:val="19"/>
                <w:szCs w:val="19"/>
              </w:rPr>
              <w:t xml:space="preserve">jusqu'à 3 vues en général, 224×224</w:t>
            </w:r>
          </w:p>
        </w:tc>
        <w:tc>
          <w:tcPr>
            <w:tcW w:type="dxa" w:w="4060"/>
            <w:tcMar>
              <w:top w:type="dxa" w:w="80"/>
              <w:left w:type="dxa" w:w="100"/>
              <w:bottom w:type="dxa" w:w="80"/>
              <w:right w:type="dxa" w:w="100"/>
            </w:tcMar>
          </w:tcPr>
          <w:p>
            <w:r>
              <w:rPr>
                <w:sz w:val="19"/>
                <w:szCs w:val="19"/>
              </w:rPr>
              <w:t xml:space="preserve">cibles articulaires (blocs d'actions)</w:t>
            </w:r>
          </w:p>
        </w:tc>
      </w:tr>
    </w:tbl>
    <w:p>
      <w:pPr>
        <w:spacing w:after="60"/>
      </w:pPr>
    </w:p>
    <w:p>
      <w:pPr>
        <w:spacing w:after="100"/>
      </w:pPr>
      <w:r>
        <w:t xml:space="preserve">Ce dont un modèle a besoin peut être </w:t>
      </w:r>
      <w:r>
        <w:rPr>
          <w:b/>
          <w:bCs/>
        </w:rPr>
        <w:t xml:space="preserve">calculé</w:t>
      </w:r>
      <w:r>
        <w:t xml:space="preserve"> plus tard à partir de ce qui a été enregistré, jamais </w:t>
      </w:r>
      <w:r>
        <w:rPr>
          <w:b/>
          <w:bCs/>
        </w:rPr>
        <w:t xml:space="preserve">ajouté</w:t>
      </w:r>
      <w:r>
        <w:t xml:space="preserve"> : les variations de l'effecteur viennent des articulations par cinématique directe, le redimensionnement se fait à la conversion. Ce qui ne se rattrape pas : le nombre et le choix des vues, la résolution des images, leur cadence. D'où : trois vues (assez pour les trois modèles), résolution native, articulations à pleine cadence. Une mesure de vitesse à 2, 3 et 4 caméras a été proposée puis abandonnée : enregistrer trop peu de vues est l'erreur irréparable ; la lenteur ne coûte que du temps.</w:t>
      </w:r>
    </w:p>
    <w:p>
      <w:pPr>
        <w:pStyle w:val="Heading2"/>
        <w:spacing w:after="120" w:before="320"/>
      </w:pPr>
      <w:r>
        <w:t xml:space="preserve">35. Choisir les trois caméras</w:t>
      </w:r>
    </w:p>
    <w:p>
      <w:pPr>
        <w:spacing w:after="100"/>
      </w:pPr>
      <w:r>
        <w:rPr>
          <w:i/>
          <w:iCs/>
          <w:color w:val="4B5B57"/>
        </w:rPr>
        <w:t xml:space="preserve">Parmi les quatre d'Osama, sans en déplacer aucune : les plus proches des caméras réelles, puis la couverture.</w:t>
      </w:r>
    </w:p>
    <w:p>
      <w:pPr>
        <w:spacing w:after="100"/>
      </w:pPr>
      <w:r>
        <w:t xml:space="preserve">Déplacer des caméras aux poses réelles de l'Arducam et de la SVPRO changerait la configuration d'Osama ; </w:t>
      </w:r>
      <w:r>
        <w:rPr>
          <w:b/>
          <w:bCs/>
        </w:rPr>
        <w:t xml:space="preserve">choisir parmi ses quatre</w:t>
      </w:r>
      <w:r>
        <w:t xml:space="preserve"> les plus proches des poses réelles, non. </w:t>
      </w:r>
      <w:r>
        <w:rPr>
          <w:rFonts w:ascii="Consolas" w:cs="Consolas" w:eastAsia="Consolas" w:hAnsi="Consolas"/>
          <w:color w:val="0E4A40"/>
        </w:rPr>
        <w:t xml:space="preserve">scripts/compare_camera_poses.py</w:t>
      </w:r>
      <w:r>
        <w:t xml:space="preserve"> lit ses quatre caméras dans l'URDF (</w:t>
      </w:r>
      <w:r>
        <w:rPr>
          <w:rFonts w:ascii="Consolas" w:cs="Consolas" w:eastAsia="Consolas" w:hAnsi="Consolas"/>
          <w:color w:val="0E4A40"/>
        </w:rPr>
        <w:t xml:space="preserve">load_cameras(..., camera_layout:=dream50k)</w:t>
      </w:r>
      <w:r>
        <w:t xml:space="preserve">) et les deux réelles dans </w:t>
      </w:r>
      <w:r>
        <w:rPr>
          <w:rFonts w:ascii="Consolas" w:cs="Consolas" w:eastAsia="Consolas" w:hAnsi="Consolas"/>
          <w:color w:val="0E4A40"/>
        </w:rPr>
        <w:t xml:space="preserve">banc_realiste_yolo26.sdf</w:t>
      </w:r>
      <w:r>
        <w:t xml:space="preserve">, où Osama a mis leurs poses calibrées :</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600"/>
        <w:gridCol w:w="1300"/>
        <w:gridCol w:w="1300"/>
        <w:gridCol w:w="2080"/>
        <w:gridCol w:w="2080"/>
      </w:tblGrid>
      <w:tr>
        <w:trPr>
          <w:tblHeader/>
        </w:trPr>
        <w:tc>
          <w:tcPr>
            <w:tcW w:type="dxa" w:w="2600"/>
            <w:shd w:fill="DEE3E0" w:val="clear"/>
            <w:tcMar>
              <w:top w:type="dxa" w:w="80"/>
              <w:left w:type="dxa" w:w="100"/>
              <w:bottom w:type="dxa" w:w="80"/>
              <w:right w:type="dxa" w:w="100"/>
            </w:tcMar>
          </w:tcPr>
          <w:p>
            <w:r>
              <w:rPr>
                <w:b/>
                <w:bCs/>
                <w:color w:val="4B5B57"/>
                <w:sz w:val="18"/>
                <w:szCs w:val="18"/>
              </w:rPr>
              <w:t xml:space="preserve">Caméra</w:t>
            </w:r>
          </w:p>
        </w:tc>
        <w:tc>
          <w:tcPr>
            <w:tcW w:type="dxa" w:w="1300"/>
            <w:shd w:fill="DEE3E0" w:val="clear"/>
            <w:tcMar>
              <w:top w:type="dxa" w:w="80"/>
              <w:left w:type="dxa" w:w="100"/>
              <w:bottom w:type="dxa" w:w="80"/>
              <w:right w:type="dxa" w:w="100"/>
            </w:tcMar>
          </w:tcPr>
          <w:p>
            <w:r>
              <w:rPr>
                <w:b/>
                <w:bCs/>
                <w:color w:val="4B5B57"/>
                <w:sz w:val="18"/>
                <w:szCs w:val="18"/>
              </w:rPr>
              <w:t xml:space="preserve">Élévation</w:t>
            </w:r>
          </w:p>
        </w:tc>
        <w:tc>
          <w:tcPr>
            <w:tcW w:type="dxa" w:w="1300"/>
            <w:shd w:fill="DEE3E0" w:val="clear"/>
            <w:tcMar>
              <w:top w:type="dxa" w:w="80"/>
              <w:left w:type="dxa" w:w="100"/>
              <w:bottom w:type="dxa" w:w="80"/>
              <w:right w:type="dxa" w:w="100"/>
            </w:tcMar>
          </w:tcPr>
          <w:p>
            <w:r>
              <w:rPr>
                <w:b/>
                <w:bCs/>
                <w:color w:val="4B5B57"/>
                <w:sz w:val="18"/>
                <w:szCs w:val="18"/>
              </w:rPr>
              <w:t xml:space="preserve">Azimut</w:t>
            </w:r>
          </w:p>
        </w:tc>
        <w:tc>
          <w:tcPr>
            <w:tcW w:type="dxa" w:w="2080"/>
            <w:shd w:fill="DEE3E0" w:val="clear"/>
            <w:tcMar>
              <w:top w:type="dxa" w:w="80"/>
              <w:left w:type="dxa" w:w="100"/>
              <w:bottom w:type="dxa" w:w="80"/>
              <w:right w:type="dxa" w:w="100"/>
            </w:tcMar>
          </w:tcPr>
          <w:p>
            <w:r>
              <w:rPr>
                <w:b/>
                <w:bCs/>
                <w:color w:val="4B5B57"/>
                <w:sz w:val="18"/>
                <w:szCs w:val="18"/>
              </w:rPr>
              <w:t xml:space="preserve">vs Arducam</w:t>
            </w:r>
          </w:p>
        </w:tc>
        <w:tc>
          <w:tcPr>
            <w:tcW w:type="dxa" w:w="2080"/>
            <w:shd w:fill="DEE3E0" w:val="clear"/>
            <w:tcMar>
              <w:top w:type="dxa" w:w="80"/>
              <w:left w:type="dxa" w:w="100"/>
              <w:bottom w:type="dxa" w:w="80"/>
              <w:right w:type="dxa" w:w="100"/>
            </w:tcMar>
          </w:tcPr>
          <w:p>
            <w:r>
              <w:rPr>
                <w:b/>
                <w:bCs/>
                <w:color w:val="4B5B57"/>
                <w:sz w:val="18"/>
                <w:szCs w:val="18"/>
              </w:rPr>
              <w:t xml:space="preserve">vs SVPRO</w:t>
            </w:r>
          </w:p>
        </w:tc>
      </w:tr>
      <w:tr>
        <w:trPr>
          <w:cantSplit/>
        </w:trPr>
        <w:tc>
          <w:tcPr>
            <w:tcW w:type="dxa" w:w="2600"/>
            <w:tcMar>
              <w:top w:type="dxa" w:w="80"/>
              <w:left w:type="dxa" w:w="100"/>
              <w:bottom w:type="dxa" w:w="80"/>
              <w:right w:type="dxa" w:w="100"/>
            </w:tcMar>
          </w:tcPr>
          <w:p>
            <w:r>
              <w:rPr>
                <w:sz w:val="19"/>
                <w:szCs w:val="19"/>
              </w:rPr>
              <w:t xml:space="preserve">front </w:t>
            </w:r>
            <w:r>
              <w:rPr>
                <w:sz w:val="19"/>
                <w:szCs w:val="19"/>
                <w:rFonts w:ascii="Consolas" w:cs="Consolas" w:eastAsia="Consolas" w:hAnsi="Consolas"/>
                <w:color w:val="0E4A40"/>
              </w:rPr>
              <w:t xml:space="preserve">synth_camera</w:t>
            </w:r>
          </w:p>
        </w:tc>
        <w:tc>
          <w:tcPr>
            <w:tcW w:type="dxa" w:w="1300"/>
            <w:tcMar>
              <w:top w:type="dxa" w:w="80"/>
              <w:left w:type="dxa" w:w="100"/>
              <w:bottom w:type="dxa" w:w="80"/>
              <w:right w:type="dxa" w:w="100"/>
            </w:tcMar>
          </w:tcPr>
          <w:p>
            <w:r>
              <w:rPr>
                <w:sz w:val="19"/>
                <w:szCs w:val="19"/>
              </w:rPr>
              <w:t xml:space="preserve">17,2°</w:t>
            </w:r>
          </w:p>
        </w:tc>
        <w:tc>
          <w:tcPr>
            <w:tcW w:type="dxa" w:w="1300"/>
            <w:tcMar>
              <w:top w:type="dxa" w:w="80"/>
              <w:left w:type="dxa" w:w="100"/>
              <w:bottom w:type="dxa" w:w="80"/>
              <w:right w:type="dxa" w:w="100"/>
            </w:tcMar>
          </w:tcPr>
          <w:p>
            <w:r>
              <w:rPr>
                <w:sz w:val="19"/>
                <w:szCs w:val="19"/>
              </w:rPr>
              <w:t xml:space="preserve">0°</w:t>
            </w:r>
          </w:p>
        </w:tc>
        <w:tc>
          <w:tcPr>
            <w:tcW w:type="dxa" w:w="2080"/>
            <w:tcMar>
              <w:top w:type="dxa" w:w="80"/>
              <w:left w:type="dxa" w:w="100"/>
              <w:bottom w:type="dxa" w:w="80"/>
              <w:right w:type="dxa" w:w="100"/>
            </w:tcMar>
          </w:tcPr>
          <w:p>
            <w:r>
              <w:rPr>
                <w:sz w:val="19"/>
                <w:szCs w:val="19"/>
              </w:rPr>
              <w:t xml:space="preserve">82,2°, 1,05 m</w:t>
            </w:r>
          </w:p>
        </w:tc>
        <w:tc>
          <w:tcPr>
            <w:tcW w:type="dxa" w:w="2080"/>
            <w:tcMar>
              <w:top w:type="dxa" w:w="80"/>
              <w:left w:type="dxa" w:w="100"/>
              <w:bottom w:type="dxa" w:w="80"/>
              <w:right w:type="dxa" w:w="100"/>
            </w:tcMar>
          </w:tcPr>
          <w:p>
            <w:r>
              <w:rPr>
                <w:sz w:val="19"/>
                <w:szCs w:val="19"/>
              </w:rPr>
              <w:t xml:space="preserve">71,3°, 0,73 m</w:t>
            </w:r>
          </w:p>
        </w:tc>
      </w:tr>
      <w:tr>
        <w:trPr>
          <w:cantSplit/>
        </w:trPr>
        <w:tc>
          <w:tcPr>
            <w:tcW w:type="dxa" w:w="2600"/>
            <w:tcMar>
              <w:top w:type="dxa" w:w="80"/>
              <w:left w:type="dxa" w:w="100"/>
              <w:bottom w:type="dxa" w:w="80"/>
              <w:right w:type="dxa" w:w="100"/>
            </w:tcMar>
          </w:tcPr>
          <w:p>
            <w:r>
              <w:rPr>
                <w:sz w:val="19"/>
                <w:szCs w:val="19"/>
              </w:rPr>
              <w:t xml:space="preserve">right </w:t>
            </w:r>
            <w:r>
              <w:rPr>
                <w:sz w:val="19"/>
                <w:szCs w:val="19"/>
                <w:rFonts w:ascii="Consolas" w:cs="Consolas" w:eastAsia="Consolas" w:hAnsi="Consolas"/>
                <w:color w:val="0E4A40"/>
              </w:rPr>
              <w:t xml:space="preserve">synth_camera_right</w:t>
            </w:r>
          </w:p>
        </w:tc>
        <w:tc>
          <w:tcPr>
            <w:tcW w:type="dxa" w:w="1300"/>
            <w:tcMar>
              <w:top w:type="dxa" w:w="80"/>
              <w:left w:type="dxa" w:w="100"/>
              <w:bottom w:type="dxa" w:w="80"/>
              <w:right w:type="dxa" w:w="100"/>
            </w:tcMar>
          </w:tcPr>
          <w:p>
            <w:r>
              <w:rPr>
                <w:sz w:val="19"/>
                <w:szCs w:val="19"/>
              </w:rPr>
              <w:t xml:space="preserve">17,2°</w:t>
            </w:r>
          </w:p>
        </w:tc>
        <w:tc>
          <w:tcPr>
            <w:tcW w:type="dxa" w:w="1300"/>
            <w:tcMar>
              <w:top w:type="dxa" w:w="80"/>
              <w:left w:type="dxa" w:w="100"/>
              <w:bottom w:type="dxa" w:w="80"/>
              <w:right w:type="dxa" w:w="100"/>
            </w:tcMar>
          </w:tcPr>
          <w:p>
            <w:r>
              <w:rPr>
                <w:sz w:val="19"/>
                <w:szCs w:val="19"/>
              </w:rPr>
              <w:t xml:space="preserve">+90°</w:t>
            </w:r>
          </w:p>
        </w:tc>
        <w:tc>
          <w:tcPr>
            <w:tcW w:type="dxa" w:w="2080"/>
            <w:tcMar>
              <w:top w:type="dxa" w:w="80"/>
              <w:left w:type="dxa" w:w="100"/>
              <w:bottom w:type="dxa" w:w="80"/>
              <w:right w:type="dxa" w:w="100"/>
            </w:tcMar>
          </w:tcPr>
          <w:p>
            <w:r>
              <w:rPr>
                <w:sz w:val="19"/>
                <w:szCs w:val="19"/>
              </w:rPr>
              <w:t xml:space="preserve">74,2°, 1,14 m</w:t>
            </w:r>
          </w:p>
        </w:tc>
        <w:tc>
          <w:tcPr>
            <w:tcW w:type="dxa" w:w="2080"/>
            <w:tcMar>
              <w:top w:type="dxa" w:w="80"/>
              <w:left w:type="dxa" w:w="100"/>
              <w:bottom w:type="dxa" w:w="80"/>
              <w:right w:type="dxa" w:w="100"/>
            </w:tcMar>
          </w:tcPr>
          <w:p>
            <w:r>
              <w:rPr>
                <w:sz w:val="19"/>
                <w:szCs w:val="19"/>
                <w:b/>
                <w:bCs/>
              </w:rPr>
              <w:t xml:space="preserve">35,0°, 0,63 m</w:t>
            </w:r>
          </w:p>
        </w:tc>
      </w:tr>
      <w:tr>
        <w:trPr>
          <w:cantSplit/>
        </w:trPr>
        <w:tc>
          <w:tcPr>
            <w:tcW w:type="dxa" w:w="2600"/>
            <w:tcMar>
              <w:top w:type="dxa" w:w="80"/>
              <w:left w:type="dxa" w:w="100"/>
              <w:bottom w:type="dxa" w:w="80"/>
              <w:right w:type="dxa" w:w="100"/>
            </w:tcMar>
          </w:tcPr>
          <w:p>
            <w:r>
              <w:rPr>
                <w:sz w:val="19"/>
                <w:szCs w:val="19"/>
              </w:rPr>
              <w:t xml:space="preserve">left </w:t>
            </w:r>
            <w:r>
              <w:rPr>
                <w:sz w:val="19"/>
                <w:szCs w:val="19"/>
                <w:rFonts w:ascii="Consolas" w:cs="Consolas" w:eastAsia="Consolas" w:hAnsi="Consolas"/>
                <w:color w:val="0E4A40"/>
              </w:rPr>
              <w:t xml:space="preserve">synth_camera_left</w:t>
            </w:r>
          </w:p>
        </w:tc>
        <w:tc>
          <w:tcPr>
            <w:tcW w:type="dxa" w:w="1300"/>
            <w:tcMar>
              <w:top w:type="dxa" w:w="80"/>
              <w:left w:type="dxa" w:w="100"/>
              <w:bottom w:type="dxa" w:w="80"/>
              <w:right w:type="dxa" w:w="100"/>
            </w:tcMar>
          </w:tcPr>
          <w:p>
            <w:r>
              <w:rPr>
                <w:sz w:val="19"/>
                <w:szCs w:val="19"/>
              </w:rPr>
              <w:t xml:space="preserve">17,2°</w:t>
            </w:r>
          </w:p>
        </w:tc>
        <w:tc>
          <w:tcPr>
            <w:tcW w:type="dxa" w:w="1300"/>
            <w:tcMar>
              <w:top w:type="dxa" w:w="80"/>
              <w:left w:type="dxa" w:w="100"/>
              <w:bottom w:type="dxa" w:w="80"/>
              <w:right w:type="dxa" w:w="100"/>
            </w:tcMar>
          </w:tcPr>
          <w:p>
            <w:r>
              <w:rPr>
                <w:sz w:val="19"/>
                <w:szCs w:val="19"/>
              </w:rPr>
              <w:t xml:space="preserve">−90°</w:t>
            </w:r>
          </w:p>
        </w:tc>
        <w:tc>
          <w:tcPr>
            <w:tcW w:type="dxa" w:w="2080"/>
            <w:tcMar>
              <w:top w:type="dxa" w:w="80"/>
              <w:left w:type="dxa" w:w="100"/>
              <w:bottom w:type="dxa" w:w="80"/>
              <w:right w:type="dxa" w:w="100"/>
            </w:tcMar>
          </w:tcPr>
          <w:p>
            <w:r>
              <w:rPr>
                <w:sz w:val="19"/>
                <w:szCs w:val="19"/>
              </w:rPr>
              <w:t xml:space="preserve">71,9°, 0,95 m</w:t>
            </w:r>
          </w:p>
        </w:tc>
        <w:tc>
          <w:tcPr>
            <w:tcW w:type="dxa" w:w="2080"/>
            <w:tcMar>
              <w:top w:type="dxa" w:w="80"/>
              <w:left w:type="dxa" w:w="100"/>
              <w:bottom w:type="dxa" w:w="80"/>
              <w:right w:type="dxa" w:w="100"/>
            </w:tcMar>
          </w:tcPr>
          <w:p>
            <w:r>
              <w:rPr>
                <w:sz w:val="19"/>
                <w:szCs w:val="19"/>
              </w:rPr>
              <w:t xml:space="preserve">110,9°, 1,37 m</w:t>
            </w:r>
          </w:p>
        </w:tc>
      </w:tr>
      <w:tr>
        <w:trPr>
          <w:cantSplit/>
        </w:trPr>
        <w:tc>
          <w:tcPr>
            <w:tcW w:type="dxa" w:w="2600"/>
            <w:tcMar>
              <w:top w:type="dxa" w:w="80"/>
              <w:left w:type="dxa" w:w="100"/>
              <w:bottom w:type="dxa" w:w="80"/>
              <w:right w:type="dxa" w:w="100"/>
            </w:tcMar>
          </w:tcPr>
          <w:p>
            <w:r>
              <w:rPr>
                <w:sz w:val="19"/>
                <w:szCs w:val="19"/>
              </w:rPr>
              <w:t xml:space="preserve">top </w:t>
            </w:r>
            <w:r>
              <w:rPr>
                <w:sz w:val="19"/>
                <w:szCs w:val="19"/>
                <w:rFonts w:ascii="Consolas" w:cs="Consolas" w:eastAsia="Consolas" w:hAnsi="Consolas"/>
                <w:color w:val="0E4A40"/>
              </w:rPr>
              <w:t xml:space="preserve">synth_camera_top</w:t>
            </w:r>
          </w:p>
        </w:tc>
        <w:tc>
          <w:tcPr>
            <w:tcW w:type="dxa" w:w="1300"/>
            <w:tcMar>
              <w:top w:type="dxa" w:w="80"/>
              <w:left w:type="dxa" w:w="100"/>
              <w:bottom w:type="dxa" w:w="80"/>
              <w:right w:type="dxa" w:w="100"/>
            </w:tcMar>
          </w:tcPr>
          <w:p>
            <w:r>
              <w:rPr>
                <w:sz w:val="19"/>
                <w:szCs w:val="19"/>
              </w:rPr>
              <w:t xml:space="preserve">90,0°</w:t>
            </w:r>
          </w:p>
        </w:tc>
        <w:tc>
          <w:tcPr>
            <w:tcW w:type="dxa" w:w="1300"/>
            <w:tcMar>
              <w:top w:type="dxa" w:w="80"/>
              <w:left w:type="dxa" w:w="100"/>
              <w:bottom w:type="dxa" w:w="80"/>
              <w:right w:type="dxa" w:w="100"/>
            </w:tcMar>
          </w:tcPr>
          <w:p>
            <w:r>
              <w:rPr>
                <w:sz w:val="19"/>
                <w:szCs w:val="19"/>
              </w:rPr>
              <w:t xml:space="preserve">—</w:t>
            </w:r>
          </w:p>
        </w:tc>
        <w:tc>
          <w:tcPr>
            <w:tcW w:type="dxa" w:w="2080"/>
            <w:tcMar>
              <w:top w:type="dxa" w:w="80"/>
              <w:left w:type="dxa" w:w="100"/>
              <w:bottom w:type="dxa" w:w="80"/>
              <w:right w:type="dxa" w:w="100"/>
            </w:tcMar>
          </w:tcPr>
          <w:p>
            <w:r>
              <w:rPr>
                <w:sz w:val="19"/>
                <w:szCs w:val="19"/>
                <w:b/>
                <w:bCs/>
              </w:rPr>
              <w:t xml:space="preserve">9,5°, 0,18 m</w:t>
            </w:r>
          </w:p>
        </w:tc>
        <w:tc>
          <w:tcPr>
            <w:tcW w:type="dxa" w:w="2080"/>
            <w:tcMar>
              <w:top w:type="dxa" w:w="80"/>
              <w:left w:type="dxa" w:w="100"/>
              <w:bottom w:type="dxa" w:w="80"/>
              <w:right w:type="dxa" w:w="100"/>
            </w:tcMar>
          </w:tcPr>
          <w:p>
            <w:r>
              <w:rPr>
                <w:sz w:val="19"/>
                <w:szCs w:val="19"/>
              </w:rPr>
              <w:t xml:space="preserve">38,5°, 0,61 m</w:t>
            </w:r>
          </w:p>
        </w:tc>
      </w:tr>
      <w:tr>
        <w:trPr>
          <w:cantSplit/>
        </w:trPr>
        <w:tc>
          <w:tcPr>
            <w:tcW w:type="dxa" w:w="2600"/>
            <w:tcMar>
              <w:top w:type="dxa" w:w="80"/>
              <w:left w:type="dxa" w:w="100"/>
              <w:bottom w:type="dxa" w:w="80"/>
              <w:right w:type="dxa" w:w="100"/>
            </w:tcMar>
          </w:tcPr>
          <w:p>
            <w:r>
              <w:rPr>
                <w:sz w:val="19"/>
                <w:szCs w:val="19"/>
              </w:rPr>
              <w:t xml:space="preserve">Arducam / SVPRO réelles</w:t>
            </w:r>
          </w:p>
        </w:tc>
        <w:tc>
          <w:tcPr>
            <w:tcW w:type="dxa" w:w="1300"/>
            <w:tcMar>
              <w:top w:type="dxa" w:w="80"/>
              <w:left w:type="dxa" w:w="100"/>
              <w:bottom w:type="dxa" w:w="80"/>
              <w:right w:type="dxa" w:w="100"/>
            </w:tcMar>
          </w:tcPr>
          <w:p>
            <w:r>
              <w:rPr>
                <w:sz w:val="19"/>
                <w:szCs w:val="19"/>
              </w:rPr>
              <w:t xml:space="preserve">80,5° / 51,5°</w:t>
            </w:r>
          </w:p>
        </w:tc>
        <w:tc>
          <w:tcPr>
            <w:tcW w:type="dxa" w:w="1300"/>
            <w:tcMar>
              <w:top w:type="dxa" w:w="80"/>
              <w:left w:type="dxa" w:w="100"/>
              <w:bottom w:type="dxa" w:w="80"/>
              <w:right w:type="dxa" w:w="100"/>
            </w:tcMar>
          </w:tcPr>
          <w:p>
            <w:r>
              <w:rPr>
                <w:sz w:val="19"/>
                <w:szCs w:val="19"/>
              </w:rPr>
              <w:t xml:space="preserve">−87° / +51°</w:t>
            </w:r>
          </w:p>
        </w:tc>
        <w:tc>
          <w:tcPr>
            <w:tcW w:type="dxa" w:w="2080"/>
            <w:tcMar>
              <w:top w:type="dxa" w:w="80"/>
              <w:left w:type="dxa" w:w="100"/>
              <w:bottom w:type="dxa" w:w="80"/>
              <w:right w:type="dxa" w:w="100"/>
            </w:tcMar>
          </w:tcPr>
          <w:p/>
        </w:tc>
        <w:tc>
          <w:tcPr>
            <w:tcW w:type="dxa" w:w="2080"/>
            <w:tcMar>
              <w:top w:type="dxa" w:w="80"/>
              <w:left w:type="dxa" w:w="100"/>
              <w:bottom w:type="dxa" w:w="80"/>
              <w:right w:type="dxa" w:w="100"/>
            </w:tcMar>
          </w:tcPr>
          <w:p/>
        </w:tc>
      </w:tr>
    </w:tbl>
    <w:p>
      <w:pPr>
        <w:spacing w:after="60"/>
      </w:pPr>
    </w:p>
    <w:p>
      <w:pPr>
        <w:spacing w:after="100"/>
      </w:pPr>
      <w:r>
        <w:t xml:space="preserve">Top correspond à l'Arducam ; right est la plus proche de la SVPRO, de façon seulement approchée (même côté, beaucoup plus basse). La troisième vue a été choisie sur la couverture. </w:t>
      </w:r>
      <w:r>
        <w:rPr>
          <w:rFonts w:ascii="Consolas" w:cs="Consolas" w:eastAsia="Consolas" w:hAnsi="Consolas"/>
          <w:color w:val="0E4A40"/>
        </w:rPr>
        <w:t xml:space="preserve">scripts/grab_views_on_status.py</w:t>
      </w:r>
      <w:r>
        <w:t xml:space="preserve"> enregistre les quatre images quand </w:t>
      </w:r>
      <w:r>
        <w:rPr>
          <w:rFonts w:ascii="Consolas" w:cs="Consolas" w:eastAsia="Consolas" w:hAnsi="Consolas"/>
          <w:color w:val="0E4A40"/>
        </w:rPr>
        <w:t xml:space="preserve">/pickplace/status</w:t>
      </w:r>
      <w:r>
        <w:t xml:space="preserve"> annonce la saisie (« serrage »), la pièce tenue (« tenu a ») et le lâcher (« doigts ecartes »), puis écrit une planche 4×3 :</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400"/>
        <w:gridCol w:w="3980"/>
        <w:gridCol w:w="3980"/>
      </w:tblGrid>
      <w:tr>
        <w:trPr>
          <w:tblHeader/>
        </w:trPr>
        <w:tc>
          <w:tcPr>
            <w:tcW w:type="dxa" w:w="1400"/>
            <w:shd w:fill="DEE3E0" w:val="clear"/>
            <w:tcMar>
              <w:top w:type="dxa" w:w="80"/>
              <w:left w:type="dxa" w:w="100"/>
              <w:bottom w:type="dxa" w:w="80"/>
              <w:right w:type="dxa" w:w="100"/>
            </w:tcMar>
          </w:tcPr>
          <w:p/>
        </w:tc>
        <w:tc>
          <w:tcPr>
            <w:tcW w:type="dxa" w:w="3980"/>
            <w:shd w:fill="DEE3E0" w:val="clear"/>
            <w:tcMar>
              <w:top w:type="dxa" w:w="80"/>
              <w:left w:type="dxa" w:w="100"/>
              <w:bottom w:type="dxa" w:w="80"/>
              <w:right w:type="dxa" w:w="100"/>
            </w:tcMar>
          </w:tcPr>
          <w:p>
            <w:r>
              <w:rPr>
                <w:b/>
                <w:bCs/>
                <w:color w:val="4B5B57"/>
                <w:sz w:val="18"/>
                <w:szCs w:val="18"/>
              </w:rPr>
              <w:t xml:space="preserve">cube rouge, graine 1 (x 0,18, y −0,03)</w:t>
            </w:r>
          </w:p>
        </w:tc>
        <w:tc>
          <w:tcPr>
            <w:tcW w:type="dxa" w:w="3980"/>
            <w:shd w:fill="DEE3E0" w:val="clear"/>
            <w:tcMar>
              <w:top w:type="dxa" w:w="80"/>
              <w:left w:type="dxa" w:w="100"/>
              <w:bottom w:type="dxa" w:w="80"/>
              <w:right w:type="dxa" w:w="100"/>
            </w:tcMar>
          </w:tcPr>
          <w:p>
            <w:r>
              <w:rPr>
                <w:b/>
                <w:bCs/>
                <w:color w:val="4B5B57"/>
                <w:sz w:val="18"/>
                <w:szCs w:val="18"/>
              </w:rPr>
              <w:t xml:space="preserve">cylindre vert, graine 1 (x 0,19, y +0,21)</w:t>
            </w:r>
          </w:p>
        </w:tc>
      </w:tr>
      <w:tr>
        <w:trPr>
          <w:cantSplit/>
        </w:trPr>
        <w:tc>
          <w:tcPr>
            <w:tcW w:type="dxa" w:w="1400"/>
            <w:tcMar>
              <w:top w:type="dxa" w:w="80"/>
              <w:left w:type="dxa" w:w="100"/>
              <w:bottom w:type="dxa" w:w="80"/>
              <w:right w:type="dxa" w:w="100"/>
            </w:tcMar>
          </w:tcPr>
          <w:p>
            <w:r>
              <w:rPr>
                <w:sz w:val="19"/>
                <w:szCs w:val="19"/>
              </w:rPr>
              <w:t xml:space="preserve">front</w:t>
            </w:r>
          </w:p>
        </w:tc>
        <w:tc>
          <w:tcPr>
            <w:tcW w:type="dxa" w:w="3980"/>
            <w:tcMar>
              <w:top w:type="dxa" w:w="80"/>
              <w:left w:type="dxa" w:w="100"/>
              <w:bottom w:type="dxa" w:w="80"/>
              <w:right w:type="dxa" w:w="100"/>
            </w:tcMar>
          </w:tcPr>
          <w:p>
            <w:r>
              <w:rPr>
                <w:sz w:val="19"/>
                <w:szCs w:val="19"/>
              </w:rPr>
              <w:t xml:space="preserve">cube caché derrière les doigts à la saisie ; bac caché au lâcher</w:t>
            </w:r>
          </w:p>
        </w:tc>
        <w:tc>
          <w:tcPr>
            <w:tcW w:type="dxa" w:w="3980"/>
            <w:tcMar>
              <w:top w:type="dxa" w:w="80"/>
              <w:left w:type="dxa" w:w="100"/>
              <w:bottom w:type="dxa" w:w="80"/>
              <w:right w:type="dxa" w:w="100"/>
            </w:tcMar>
          </w:tcPr>
          <w:p>
            <w:r>
              <w:rPr>
                <w:sz w:val="19"/>
                <w:szCs w:val="19"/>
              </w:rPr>
              <w:t xml:space="preserve">net à la saisie, tenu et au lâcher</w:t>
            </w:r>
          </w:p>
        </w:tc>
      </w:tr>
      <w:tr>
        <w:trPr>
          <w:cantSplit/>
        </w:trPr>
        <w:tc>
          <w:tcPr>
            <w:tcW w:type="dxa" w:w="1400"/>
            <w:tcMar>
              <w:top w:type="dxa" w:w="80"/>
              <w:left w:type="dxa" w:w="100"/>
              <w:bottom w:type="dxa" w:w="80"/>
              <w:right w:type="dxa" w:w="100"/>
            </w:tcMar>
          </w:tcPr>
          <w:p>
            <w:r>
              <w:rPr>
                <w:sz w:val="19"/>
                <w:szCs w:val="19"/>
              </w:rPr>
              <w:t xml:space="preserve">right</w:t>
            </w:r>
          </w:p>
        </w:tc>
        <w:tc>
          <w:tcPr>
            <w:tcW w:type="dxa" w:w="3980"/>
            <w:tcMar>
              <w:top w:type="dxa" w:w="80"/>
              <w:left w:type="dxa" w:w="100"/>
              <w:bottom w:type="dxa" w:w="80"/>
              <w:right w:type="dxa" w:w="100"/>
            </w:tcMar>
          </w:tcPr>
          <w:p>
            <w:r>
              <w:rPr>
                <w:sz w:val="19"/>
                <w:szCs w:val="19"/>
              </w:rPr>
              <w:t xml:space="preserve">net aux trois instants</w:t>
            </w:r>
          </w:p>
        </w:tc>
        <w:tc>
          <w:tcPr>
            <w:tcW w:type="dxa" w:w="3980"/>
            <w:tcMar>
              <w:top w:type="dxa" w:w="80"/>
              <w:left w:type="dxa" w:w="100"/>
              <w:bottom w:type="dxa" w:w="80"/>
              <w:right w:type="dxa" w:w="100"/>
            </w:tcMar>
          </w:tcPr>
          <w:p>
            <w:r>
              <w:rPr>
                <w:sz w:val="19"/>
                <w:szCs w:val="19"/>
              </w:rPr>
              <w:t xml:space="preserve">visible sous la pince ; lâcher net</w:t>
            </w:r>
          </w:p>
        </w:tc>
      </w:tr>
      <w:tr>
        <w:trPr>
          <w:cantSplit/>
        </w:trPr>
        <w:tc>
          <w:tcPr>
            <w:tcW w:type="dxa" w:w="1400"/>
            <w:tcMar>
              <w:top w:type="dxa" w:w="80"/>
              <w:left w:type="dxa" w:w="100"/>
              <w:bottom w:type="dxa" w:w="80"/>
              <w:right w:type="dxa" w:w="100"/>
            </w:tcMar>
          </w:tcPr>
          <w:p>
            <w:r>
              <w:rPr>
                <w:sz w:val="19"/>
                <w:szCs w:val="19"/>
              </w:rPr>
              <w:t xml:space="preserve">left</w:t>
            </w:r>
          </w:p>
        </w:tc>
        <w:tc>
          <w:tcPr>
            <w:tcW w:type="dxa" w:w="3980"/>
            <w:tcMar>
              <w:top w:type="dxa" w:w="80"/>
              <w:left w:type="dxa" w:w="100"/>
              <w:bottom w:type="dxa" w:w="80"/>
              <w:right w:type="dxa" w:w="100"/>
            </w:tcMar>
          </w:tcPr>
          <w:p>
            <w:r>
              <w:rPr>
                <w:sz w:val="19"/>
                <w:szCs w:val="19"/>
              </w:rPr>
              <w:t xml:space="preserve">net aux trois instants</w:t>
            </w:r>
          </w:p>
        </w:tc>
        <w:tc>
          <w:tcPr>
            <w:tcW w:type="dxa" w:w="3980"/>
            <w:tcMar>
              <w:top w:type="dxa" w:w="80"/>
              <w:left w:type="dxa" w:w="100"/>
              <w:bottom w:type="dxa" w:w="80"/>
              <w:right w:type="dxa" w:w="100"/>
            </w:tcMar>
          </w:tcPr>
          <w:p>
            <w:r>
              <w:rPr>
                <w:sz w:val="19"/>
                <w:szCs w:val="19"/>
              </w:rPr>
              <w:t xml:space="preserve">minuscule, en partie caché : loin de la caméra</w:t>
            </w:r>
          </w:p>
        </w:tc>
      </w:tr>
      <w:tr>
        <w:trPr>
          <w:cantSplit/>
        </w:trPr>
        <w:tc>
          <w:tcPr>
            <w:tcW w:type="dxa" w:w="1400"/>
            <w:tcMar>
              <w:top w:type="dxa" w:w="80"/>
              <w:left w:type="dxa" w:w="100"/>
              <w:bottom w:type="dxa" w:w="80"/>
              <w:right w:type="dxa" w:w="100"/>
            </w:tcMar>
          </w:tcPr>
          <w:p>
            <w:r>
              <w:rPr>
                <w:sz w:val="19"/>
                <w:szCs w:val="19"/>
              </w:rPr>
              <w:t xml:space="preserve">top</w:t>
            </w:r>
          </w:p>
        </w:tc>
        <w:tc>
          <w:tcPr>
            <w:tcW w:type="dxa" w:w="3980"/>
            <w:tcMar>
              <w:top w:type="dxa" w:w="80"/>
              <w:left w:type="dxa" w:w="100"/>
              <w:bottom w:type="dxa" w:w="80"/>
              <w:right w:type="dxa" w:w="100"/>
            </w:tcMar>
          </w:tcPr>
          <w:p>
            <w:r>
              <w:rPr>
                <w:sz w:val="19"/>
                <w:szCs w:val="19"/>
              </w:rPr>
              <w:t xml:space="preserve">caché sous le bras aux trois instants</w:t>
            </w:r>
          </w:p>
        </w:tc>
        <w:tc>
          <w:tcPr>
            <w:tcW w:type="dxa" w:w="3980"/>
            <w:tcMar>
              <w:top w:type="dxa" w:w="80"/>
              <w:left w:type="dxa" w:w="100"/>
              <w:bottom w:type="dxa" w:w="80"/>
              <w:right w:type="dxa" w:w="100"/>
            </w:tcMar>
          </w:tcPr>
          <w:p>
            <w:r>
              <w:rPr>
                <w:sz w:val="19"/>
                <w:szCs w:val="19"/>
              </w:rPr>
              <w:t xml:space="preserve">caché sous le bras aux trois instants</w:t>
            </w:r>
          </w:p>
        </w:tc>
      </w:tr>
    </w:tbl>
    <w:p>
      <w:pPr>
        <w:spacing w:after="60"/>
      </w:pPr>
    </w:p>
    <w:p>
      <w:pPr>
        <w:spacing w:after="100"/>
      </w:pPr>
      <w:r>
        <w:t xml:space="preserve">Les deux cycles se contredisaient sur front et left ; </w:t>
      </w:r>
      <w:r>
        <w:rPr>
          <w:rFonts w:ascii="Consolas" w:cs="Consolas" w:eastAsia="Consolas" w:hAnsi="Consolas"/>
          <w:color w:val="0E4A40"/>
        </w:rPr>
        <w:t xml:space="preserve">scripts/view_size_check.py</w:t>
      </w:r>
      <w:r>
        <w:t xml:space="preserve"> a donc mesuré les 40 prises des graines 1 à 10 sans simuler : les dispositions sont régénérées avec la propre fonction d'Osama, </w:t>
      </w:r>
      <w:r>
        <w:rPr>
          <w:rFonts w:ascii="Consolas" w:cs="Consolas" w:eastAsia="Consolas" w:hAnsi="Consolas"/>
          <w:color w:val="0E4A40"/>
        </w:rPr>
        <w:t xml:space="preserve">tri_scene.sample_tri_scene</w:t>
      </w:r>
      <w:r>
        <w:t xml:space="preserve"> (la graine 1 retrouve au millimètre les positions journalisées), et chaque pièce et chaque bac est projeté dans chaque caméra comme la silhouette exacte de sa boîte :</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600"/>
        <w:gridCol w:w="2400"/>
        <w:gridCol w:w="2400"/>
        <w:gridCol w:w="2960"/>
      </w:tblGrid>
      <w:tr>
        <w:trPr>
          <w:tblHeader/>
        </w:trPr>
        <w:tc>
          <w:tcPr>
            <w:tcW w:type="dxa" w:w="1600"/>
            <w:shd w:fill="DEE3E0" w:val="clear"/>
            <w:tcMar>
              <w:top w:type="dxa" w:w="80"/>
              <w:left w:type="dxa" w:w="100"/>
              <w:bottom w:type="dxa" w:w="80"/>
              <w:right w:type="dxa" w:w="100"/>
            </w:tcMar>
          </w:tcPr>
          <w:p>
            <w:r>
              <w:rPr>
                <w:b/>
                <w:bCs/>
                <w:color w:val="4B5B57"/>
                <w:sz w:val="18"/>
                <w:szCs w:val="18"/>
              </w:rPr>
              <w:t xml:space="preserve">Caméra</w:t>
            </w:r>
          </w:p>
        </w:tc>
        <w:tc>
          <w:tcPr>
            <w:tcW w:type="dxa" w:w="2400"/>
            <w:shd w:fill="DEE3E0" w:val="clear"/>
            <w:tcMar>
              <w:top w:type="dxa" w:w="80"/>
              <w:left w:type="dxa" w:w="100"/>
              <w:bottom w:type="dxa" w:w="80"/>
              <w:right w:type="dxa" w:w="100"/>
            </w:tcMar>
          </w:tcPr>
          <w:p>
            <w:r>
              <w:rPr>
                <w:b/>
                <w:bCs/>
                <w:color w:val="4B5B57"/>
                <w:sz w:val="18"/>
                <w:szCs w:val="18"/>
              </w:rPr>
              <w:t xml:space="preserve">Pièce : médiane / min</w:t>
            </w:r>
          </w:p>
        </w:tc>
        <w:tc>
          <w:tcPr>
            <w:tcW w:type="dxa" w:w="2400"/>
            <w:shd w:fill="DEE3E0" w:val="clear"/>
            <w:tcMar>
              <w:top w:type="dxa" w:w="80"/>
              <w:left w:type="dxa" w:w="100"/>
              <w:bottom w:type="dxa" w:w="80"/>
              <w:right w:type="dxa" w:w="100"/>
            </w:tcMar>
          </w:tcPr>
          <w:p>
            <w:r>
              <w:rPr>
                <w:b/>
                <w:bCs/>
                <w:color w:val="4B5B57"/>
                <w:sz w:val="18"/>
                <w:szCs w:val="18"/>
              </w:rPr>
              <w:t xml:space="preserve">Bac : médiane / min</w:t>
            </w:r>
          </w:p>
        </w:tc>
        <w:tc>
          <w:tcPr>
            <w:tcW w:type="dxa" w:w="2960"/>
            <w:shd w:fill="DEE3E0" w:val="clear"/>
            <w:tcMar>
              <w:top w:type="dxa" w:w="80"/>
              <w:left w:type="dxa" w:w="100"/>
              <w:bottom w:type="dxa" w:w="80"/>
              <w:right w:type="dxa" w:w="100"/>
            </w:tcMar>
          </w:tcPr>
          <w:p>
            <w:r>
              <w:rPr>
                <w:b/>
                <w:bCs/>
                <w:color w:val="4B5B57"/>
                <w:sz w:val="18"/>
                <w:szCs w:val="18"/>
              </w:rPr>
              <w:t xml:space="preserve">Bac coupé par le bord de l'image</w:t>
            </w:r>
          </w:p>
        </w:tc>
      </w:tr>
      <w:tr>
        <w:trPr>
          <w:cantSplit/>
        </w:trPr>
        <w:tc>
          <w:tcPr>
            <w:tcW w:type="dxa" w:w="1600"/>
            <w:tcMar>
              <w:top w:type="dxa" w:w="80"/>
              <w:left w:type="dxa" w:w="100"/>
              <w:bottom w:type="dxa" w:w="80"/>
              <w:right w:type="dxa" w:w="100"/>
            </w:tcMar>
          </w:tcPr>
          <w:p>
            <w:r>
              <w:rPr>
                <w:sz w:val="19"/>
                <w:szCs w:val="19"/>
              </w:rPr>
              <w:t xml:space="preserve">front</w:t>
            </w:r>
          </w:p>
        </w:tc>
        <w:tc>
          <w:tcPr>
            <w:tcW w:type="dxa" w:w="2400"/>
            <w:tcMar>
              <w:top w:type="dxa" w:w="80"/>
              <w:left w:type="dxa" w:w="100"/>
              <w:bottom w:type="dxa" w:w="80"/>
              <w:right w:type="dxa" w:w="100"/>
            </w:tcMar>
          </w:tcPr>
          <w:p>
            <w:r>
              <w:rPr>
                <w:sz w:val="19"/>
                <w:szCs w:val="19"/>
              </w:rPr>
              <w:t xml:space="preserve">1 480 / 958 px</w:t>
            </w:r>
          </w:p>
        </w:tc>
        <w:tc>
          <w:tcPr>
            <w:tcW w:type="dxa" w:w="2400"/>
            <w:tcMar>
              <w:top w:type="dxa" w:w="80"/>
              <w:left w:type="dxa" w:w="100"/>
              <w:bottom w:type="dxa" w:w="80"/>
              <w:right w:type="dxa" w:w="100"/>
            </w:tcMar>
          </w:tcPr>
          <w:p>
            <w:r>
              <w:rPr>
                <w:sz w:val="19"/>
                <w:szCs w:val="19"/>
              </w:rPr>
              <w:t xml:space="preserve">5 989 / 4 837 px</w:t>
            </w:r>
          </w:p>
        </w:tc>
        <w:tc>
          <w:tcPr>
            <w:tcW w:type="dxa" w:w="2960"/>
            <w:tcMar>
              <w:top w:type="dxa" w:w="80"/>
              <w:left w:type="dxa" w:w="100"/>
              <w:bottom w:type="dxa" w:w="80"/>
              <w:right w:type="dxa" w:w="100"/>
            </w:tcMar>
          </w:tcPr>
          <w:p>
            <w:r>
              <w:rPr>
                <w:sz w:val="19"/>
                <w:szCs w:val="19"/>
                <w:b/>
                <w:bCs/>
              </w:rPr>
              <w:t xml:space="preserve">21/40</w:t>
            </w:r>
            <w:r>
              <w:rPr>
                <w:sz w:val="19"/>
                <w:szCs w:val="19"/>
              </w:rPr>
              <w:t xml:space="preserve"> (moins de 75 % visible dans 18/40, jusqu'à 48 %)</w:t>
            </w:r>
          </w:p>
        </w:tc>
      </w:tr>
      <w:tr>
        <w:trPr>
          <w:cantSplit/>
        </w:trPr>
        <w:tc>
          <w:tcPr>
            <w:tcW w:type="dxa" w:w="1600"/>
            <w:tcMar>
              <w:top w:type="dxa" w:w="80"/>
              <w:left w:type="dxa" w:w="100"/>
              <w:bottom w:type="dxa" w:w="80"/>
              <w:right w:type="dxa" w:w="100"/>
            </w:tcMar>
          </w:tcPr>
          <w:p>
            <w:r>
              <w:rPr>
                <w:sz w:val="19"/>
                <w:szCs w:val="19"/>
              </w:rPr>
              <w:t xml:space="preserve">right</w:t>
            </w:r>
          </w:p>
        </w:tc>
        <w:tc>
          <w:tcPr>
            <w:tcW w:type="dxa" w:w="2400"/>
            <w:tcMar>
              <w:top w:type="dxa" w:w="80"/>
              <w:left w:type="dxa" w:w="100"/>
              <w:bottom w:type="dxa" w:w="80"/>
              <w:right w:type="dxa" w:w="100"/>
            </w:tcMar>
          </w:tcPr>
          <w:p>
            <w:r>
              <w:rPr>
                <w:sz w:val="19"/>
                <w:szCs w:val="19"/>
              </w:rPr>
              <w:t xml:space="preserve">949 / 530 px</w:t>
            </w:r>
          </w:p>
        </w:tc>
        <w:tc>
          <w:tcPr>
            <w:tcW w:type="dxa" w:w="2400"/>
            <w:tcMar>
              <w:top w:type="dxa" w:w="80"/>
              <w:left w:type="dxa" w:w="100"/>
              <w:bottom w:type="dxa" w:w="80"/>
              <w:right w:type="dxa" w:w="100"/>
            </w:tcMar>
          </w:tcPr>
          <w:p>
            <w:r>
              <w:rPr>
                <w:sz w:val="19"/>
                <w:szCs w:val="19"/>
              </w:rPr>
              <w:t xml:space="preserve">2 963 / 1 881 px</w:t>
            </w:r>
          </w:p>
        </w:tc>
        <w:tc>
          <w:tcPr>
            <w:tcW w:type="dxa" w:w="2960"/>
            <w:tcMar>
              <w:top w:type="dxa" w:w="80"/>
              <w:left w:type="dxa" w:w="100"/>
              <w:bottom w:type="dxa" w:w="80"/>
              <w:right w:type="dxa" w:w="100"/>
            </w:tcMar>
          </w:tcPr>
          <w:p>
            <w:r>
              <w:rPr>
                <w:sz w:val="19"/>
                <w:szCs w:val="19"/>
              </w:rPr>
              <w:t xml:space="preserve">0/40</w:t>
            </w:r>
          </w:p>
        </w:tc>
      </w:tr>
      <w:tr>
        <w:trPr>
          <w:cantSplit/>
        </w:trPr>
        <w:tc>
          <w:tcPr>
            <w:tcW w:type="dxa" w:w="1600"/>
            <w:tcMar>
              <w:top w:type="dxa" w:w="80"/>
              <w:left w:type="dxa" w:w="100"/>
              <w:bottom w:type="dxa" w:w="80"/>
              <w:right w:type="dxa" w:w="100"/>
            </w:tcMar>
          </w:tcPr>
          <w:p>
            <w:r>
              <w:rPr>
                <w:sz w:val="19"/>
                <w:szCs w:val="19"/>
              </w:rPr>
              <w:t xml:space="preserve">left</w:t>
            </w:r>
          </w:p>
        </w:tc>
        <w:tc>
          <w:tcPr>
            <w:tcW w:type="dxa" w:w="2400"/>
            <w:tcMar>
              <w:top w:type="dxa" w:w="80"/>
              <w:left w:type="dxa" w:w="100"/>
              <w:bottom w:type="dxa" w:w="80"/>
              <w:right w:type="dxa" w:w="100"/>
            </w:tcMar>
          </w:tcPr>
          <w:p>
            <w:r>
              <w:rPr>
                <w:sz w:val="19"/>
                <w:szCs w:val="19"/>
              </w:rPr>
              <w:t xml:space="preserve">951 / 515 px</w:t>
            </w:r>
          </w:p>
        </w:tc>
        <w:tc>
          <w:tcPr>
            <w:tcW w:type="dxa" w:w="2400"/>
            <w:tcMar>
              <w:top w:type="dxa" w:w="80"/>
              <w:left w:type="dxa" w:w="100"/>
              <w:bottom w:type="dxa" w:w="80"/>
              <w:right w:type="dxa" w:w="100"/>
            </w:tcMar>
          </w:tcPr>
          <w:p>
            <w:r>
              <w:rPr>
                <w:sz w:val="19"/>
                <w:szCs w:val="19"/>
              </w:rPr>
              <w:t xml:space="preserve">2 710 / 1 783 px</w:t>
            </w:r>
          </w:p>
        </w:tc>
        <w:tc>
          <w:tcPr>
            <w:tcW w:type="dxa" w:w="2960"/>
            <w:tcMar>
              <w:top w:type="dxa" w:w="80"/>
              <w:left w:type="dxa" w:w="100"/>
              <w:bottom w:type="dxa" w:w="80"/>
              <w:right w:type="dxa" w:w="100"/>
            </w:tcMar>
          </w:tcPr>
          <w:p>
            <w:r>
              <w:rPr>
                <w:sz w:val="19"/>
                <w:szCs w:val="19"/>
              </w:rPr>
              <w:t xml:space="preserve">0/40</w:t>
            </w:r>
          </w:p>
        </w:tc>
      </w:tr>
      <w:tr>
        <w:trPr>
          <w:cantSplit/>
        </w:trPr>
        <w:tc>
          <w:tcPr>
            <w:tcW w:type="dxa" w:w="1600"/>
            <w:tcMar>
              <w:top w:type="dxa" w:w="80"/>
              <w:left w:type="dxa" w:w="100"/>
              <w:bottom w:type="dxa" w:w="80"/>
              <w:right w:type="dxa" w:w="100"/>
            </w:tcMar>
          </w:tcPr>
          <w:p>
            <w:r>
              <w:rPr>
                <w:sz w:val="19"/>
                <w:szCs w:val="19"/>
              </w:rPr>
              <w:t xml:space="preserve">top</w:t>
            </w:r>
          </w:p>
        </w:tc>
        <w:tc>
          <w:tcPr>
            <w:tcW w:type="dxa" w:w="2400"/>
            <w:tcMar>
              <w:top w:type="dxa" w:w="80"/>
              <w:left w:type="dxa" w:w="100"/>
              <w:bottom w:type="dxa" w:w="80"/>
              <w:right w:type="dxa" w:w="100"/>
            </w:tcMar>
          </w:tcPr>
          <w:p>
            <w:r>
              <w:rPr>
                <w:sz w:val="19"/>
                <w:szCs w:val="19"/>
              </w:rPr>
              <w:t xml:space="preserve">663 / 507 px</w:t>
            </w:r>
          </w:p>
        </w:tc>
        <w:tc>
          <w:tcPr>
            <w:tcW w:type="dxa" w:w="2400"/>
            <w:tcMar>
              <w:top w:type="dxa" w:w="80"/>
              <w:left w:type="dxa" w:w="100"/>
              <w:bottom w:type="dxa" w:w="80"/>
              <w:right w:type="dxa" w:w="100"/>
            </w:tcMar>
          </w:tcPr>
          <w:p>
            <w:r>
              <w:rPr>
                <w:sz w:val="19"/>
                <w:szCs w:val="19"/>
              </w:rPr>
              <w:t xml:space="preserve">3 477 / 3 325 px</w:t>
            </w:r>
          </w:p>
        </w:tc>
        <w:tc>
          <w:tcPr>
            <w:tcW w:type="dxa" w:w="2960"/>
            <w:tcMar>
              <w:top w:type="dxa" w:w="80"/>
              <w:left w:type="dxa" w:w="100"/>
              <w:bottom w:type="dxa" w:w="80"/>
              <w:right w:type="dxa" w:w="100"/>
            </w:tcMar>
          </w:tcPr>
          <w:p>
            <w:r>
              <w:rPr>
                <w:sz w:val="19"/>
                <w:szCs w:val="19"/>
              </w:rPr>
              <w:t xml:space="preserve">0/40</w:t>
            </w:r>
          </w:p>
        </w:tc>
      </w:tr>
    </w:tbl>
    <w:p>
      <w:pPr>
        <w:spacing w:after="60"/>
      </w:pPr>
    </w:p>
    <w:p>
      <w:pPr>
        <w:pBdr>
          <w:left w:val="single" w:color="146356" w:sz="24"/>
        </w:pBdr>
        <w:shd w:fill="F5F5F3" w:val="clear"/>
        <w:spacing w:after="160" w:before="120"/>
        <w:ind w:left="200"/>
      </w:pPr>
      <w:r>
        <w:rPr>
          <w:b/>
          <w:bCs/>
        </w:rPr>
        <w:t xml:space="preserve">Retenu : top + right + left.</w:t>
      </w:r>
      <w:r>
        <w:t xml:space="preserve"> Aucune caméra n'est trop loin (plus petite pièce ≈ 23×23 px). Front montre les pièces plus grandes mais perd le bac de destination dans près de la moitié des prises ; left et right se font face, si bien que chaque objet a toujours une vue latérale proche. Top est gardée pour sa correspondance avec l'Arducam et la vue d'ensemble, bien qu'aveugle à la saisie : si le robot réel ne garde que l'Arducam, il le sera aussi — un argument pour une seconde caméra réelle ou une caméra au poignet plus tard. Le masquage par le bras n'est pas modélisé par la mesure de taille.</w:t>
      </w:r>
    </w:p>
    <w:p>
      <w:pPr>
        <w:pStyle w:val="Heading2"/>
        <w:spacing w:after="120" w:before="320"/>
      </w:pPr>
      <w:r>
        <w:t xml:space="preserve">36. Le contrat d'enregistrement</w:t>
      </w:r>
    </w:p>
    <w:p>
      <w:pPr>
        <w:spacing w:after="100"/>
      </w:pPr>
      <w:r>
        <w:rPr>
          <w:i/>
          <w:iCs/>
          <w:color w:val="4B5B57"/>
          <w:rFonts w:ascii="Consolas" w:cs="Consolas" w:eastAsia="Consolas" w:hAnsi="Consolas"/>
          <w:color w:val="0E4A40"/>
        </w:rPr>
        <w:t xml:space="preserve">contracts/mycobot_tri_sort.yaml</w:t>
      </w:r>
      <w:r>
        <w:rPr>
          <w:i/>
          <w:iCs/>
          <w:color w:val="4B5B57"/>
        </w:rPr>
        <w:t xml:space="preserve"> : ce qui entre dans chaque bag, et pourquoi.</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2900"/>
        <w:gridCol w:w="3100"/>
        <w:gridCol w:w="3360"/>
      </w:tblGrid>
      <w:tr>
        <w:trPr>
          <w:tblHeader/>
        </w:trPr>
        <w:tc>
          <w:tcPr>
            <w:tcW w:type="dxa" w:w="2900"/>
            <w:shd w:fill="DEE3E0" w:val="clear"/>
            <w:tcMar>
              <w:top w:type="dxa" w:w="80"/>
              <w:left w:type="dxa" w:w="100"/>
              <w:bottom w:type="dxa" w:w="80"/>
              <w:right w:type="dxa" w:w="100"/>
            </w:tcMar>
          </w:tcPr>
          <w:p>
            <w:r>
              <w:rPr>
                <w:b/>
                <w:bCs/>
                <w:color w:val="4B5B57"/>
                <w:sz w:val="18"/>
                <w:szCs w:val="18"/>
              </w:rPr>
              <w:t xml:space="preserve">Flux</w:t>
            </w:r>
          </w:p>
        </w:tc>
        <w:tc>
          <w:tcPr>
            <w:tcW w:type="dxa" w:w="3100"/>
            <w:shd w:fill="DEE3E0" w:val="clear"/>
            <w:tcMar>
              <w:top w:type="dxa" w:w="80"/>
              <w:left w:type="dxa" w:w="100"/>
              <w:bottom w:type="dxa" w:w="80"/>
              <w:right w:type="dxa" w:w="100"/>
            </w:tcMar>
          </w:tcPr>
          <w:p>
            <w:r>
              <w:rPr>
                <w:b/>
                <w:bCs/>
                <w:color w:val="4B5B57"/>
                <w:sz w:val="18"/>
                <w:szCs w:val="18"/>
              </w:rPr>
              <w:t xml:space="preserve">Topic</w:t>
            </w:r>
          </w:p>
        </w:tc>
        <w:tc>
          <w:tcPr>
            <w:tcW w:type="dxa" w:w="3360"/>
            <w:shd w:fill="DEE3E0" w:val="clear"/>
            <w:tcMar>
              <w:top w:type="dxa" w:w="80"/>
              <w:left w:type="dxa" w:w="100"/>
              <w:bottom w:type="dxa" w:w="80"/>
              <w:right w:type="dxa" w:w="100"/>
            </w:tcMar>
          </w:tcPr>
          <w:p>
            <w:r>
              <w:rPr>
                <w:b/>
                <w:bCs/>
                <w:color w:val="4B5B57"/>
                <w:sz w:val="18"/>
                <w:szCs w:val="18"/>
              </w:rPr>
              <w:t xml:space="preserve">Format</w:t>
            </w:r>
          </w:p>
        </w:tc>
      </w:tr>
      <w:tr>
        <w:trPr>
          <w:cantSplit/>
        </w:trPr>
        <w:tc>
          <w:tcPr>
            <w:tcW w:type="dxa" w:w="2900"/>
            <w:tcMar>
              <w:top w:type="dxa" w:w="80"/>
              <w:left w:type="dxa" w:w="100"/>
              <w:bottom w:type="dxa" w:w="80"/>
              <w:right w:type="dxa" w:w="100"/>
            </w:tcMar>
          </w:tcPr>
          <w:p>
            <w:r>
              <w:rPr>
                <w:sz w:val="19"/>
                <w:szCs w:val="19"/>
                <w:rFonts w:ascii="Consolas" w:cs="Consolas" w:eastAsia="Consolas" w:hAnsi="Consolas"/>
                <w:color w:val="0E4A40"/>
              </w:rPr>
              <w:t xml:space="preserve">observation.images.top</w:t>
            </w:r>
          </w:p>
        </w:tc>
        <w:tc>
          <w:tcPr>
            <w:tcW w:type="dxa" w:w="3100"/>
            <w:tcMar>
              <w:top w:type="dxa" w:w="80"/>
              <w:left w:type="dxa" w:w="100"/>
              <w:bottom w:type="dxa" w:w="80"/>
              <w:right w:type="dxa" w:w="100"/>
            </w:tcMar>
          </w:tcPr>
          <w:p>
            <w:r>
              <w:rPr>
                <w:sz w:val="19"/>
                <w:szCs w:val="19"/>
                <w:rFonts w:ascii="Consolas" w:cs="Consolas" w:eastAsia="Consolas" w:hAnsi="Consolas"/>
                <w:color w:val="0E4A40"/>
              </w:rPr>
              <w:t xml:space="preserve">/synth_camera_top/image</w:t>
            </w:r>
          </w:p>
        </w:tc>
        <w:tc>
          <w:tcPr>
            <w:tcW w:type="dxa" w:w="3360"/>
            <w:tcMar>
              <w:top w:type="dxa" w:w="80"/>
              <w:left w:type="dxa" w:w="100"/>
              <w:bottom w:type="dxa" w:w="80"/>
              <w:right w:type="dxa" w:w="100"/>
            </w:tcMar>
          </w:tcPr>
          <w:p>
            <w:r>
              <w:rPr>
                <w:sz w:val="19"/>
                <w:szCs w:val="19"/>
              </w:rPr>
              <w:t xml:space="preserve">640×480 natif, QoS reliable</w:t>
            </w:r>
          </w:p>
        </w:tc>
      </w:tr>
      <w:tr>
        <w:trPr>
          <w:cantSplit/>
        </w:trPr>
        <w:tc>
          <w:tcPr>
            <w:tcW w:type="dxa" w:w="2900"/>
            <w:tcMar>
              <w:top w:type="dxa" w:w="80"/>
              <w:left w:type="dxa" w:w="100"/>
              <w:bottom w:type="dxa" w:w="80"/>
              <w:right w:type="dxa" w:w="100"/>
            </w:tcMar>
          </w:tcPr>
          <w:p>
            <w:r>
              <w:rPr>
                <w:sz w:val="19"/>
                <w:szCs w:val="19"/>
                <w:rFonts w:ascii="Consolas" w:cs="Consolas" w:eastAsia="Consolas" w:hAnsi="Consolas"/>
                <w:color w:val="0E4A40"/>
              </w:rPr>
              <w:t xml:space="preserve">observation.images.right</w:t>
            </w:r>
          </w:p>
        </w:tc>
        <w:tc>
          <w:tcPr>
            <w:tcW w:type="dxa" w:w="3100"/>
            <w:tcMar>
              <w:top w:type="dxa" w:w="80"/>
              <w:left w:type="dxa" w:w="100"/>
              <w:bottom w:type="dxa" w:w="80"/>
              <w:right w:type="dxa" w:w="100"/>
            </w:tcMar>
          </w:tcPr>
          <w:p>
            <w:r>
              <w:rPr>
                <w:sz w:val="19"/>
                <w:szCs w:val="19"/>
                <w:rFonts w:ascii="Consolas" w:cs="Consolas" w:eastAsia="Consolas" w:hAnsi="Consolas"/>
                <w:color w:val="0E4A40"/>
              </w:rPr>
              <w:t xml:space="preserve">/synth_camera_right/image</w:t>
            </w:r>
          </w:p>
        </w:tc>
        <w:tc>
          <w:tcPr>
            <w:tcW w:type="dxa" w:w="3360"/>
            <w:tcMar>
              <w:top w:type="dxa" w:w="80"/>
              <w:left w:type="dxa" w:w="100"/>
              <w:bottom w:type="dxa" w:w="80"/>
              <w:right w:type="dxa" w:w="100"/>
            </w:tcMar>
          </w:tcPr>
          <w:p>
            <w:r>
              <w:rPr>
                <w:sz w:val="19"/>
                <w:szCs w:val="19"/>
              </w:rPr>
              <w:t xml:space="preserve">640×480 natif, QoS reliable</w:t>
            </w:r>
          </w:p>
        </w:tc>
      </w:tr>
      <w:tr>
        <w:trPr>
          <w:cantSplit/>
        </w:trPr>
        <w:tc>
          <w:tcPr>
            <w:tcW w:type="dxa" w:w="2900"/>
            <w:tcMar>
              <w:top w:type="dxa" w:w="80"/>
              <w:left w:type="dxa" w:w="100"/>
              <w:bottom w:type="dxa" w:w="80"/>
              <w:right w:type="dxa" w:w="100"/>
            </w:tcMar>
          </w:tcPr>
          <w:p>
            <w:r>
              <w:rPr>
                <w:sz w:val="19"/>
                <w:szCs w:val="19"/>
                <w:rFonts w:ascii="Consolas" w:cs="Consolas" w:eastAsia="Consolas" w:hAnsi="Consolas"/>
                <w:color w:val="0E4A40"/>
              </w:rPr>
              <w:t xml:space="preserve">observation.images.left</w:t>
            </w:r>
          </w:p>
        </w:tc>
        <w:tc>
          <w:tcPr>
            <w:tcW w:type="dxa" w:w="3100"/>
            <w:tcMar>
              <w:top w:type="dxa" w:w="80"/>
              <w:left w:type="dxa" w:w="100"/>
              <w:bottom w:type="dxa" w:w="80"/>
              <w:right w:type="dxa" w:w="100"/>
            </w:tcMar>
          </w:tcPr>
          <w:p>
            <w:r>
              <w:rPr>
                <w:sz w:val="19"/>
                <w:szCs w:val="19"/>
                <w:rFonts w:ascii="Consolas" w:cs="Consolas" w:eastAsia="Consolas" w:hAnsi="Consolas"/>
                <w:color w:val="0E4A40"/>
              </w:rPr>
              <w:t xml:space="preserve">/synth_camera_left/image</w:t>
            </w:r>
          </w:p>
        </w:tc>
        <w:tc>
          <w:tcPr>
            <w:tcW w:type="dxa" w:w="3360"/>
            <w:tcMar>
              <w:top w:type="dxa" w:w="80"/>
              <w:left w:type="dxa" w:w="100"/>
              <w:bottom w:type="dxa" w:w="80"/>
              <w:right w:type="dxa" w:w="100"/>
            </w:tcMar>
          </w:tcPr>
          <w:p>
            <w:r>
              <w:rPr>
                <w:sz w:val="19"/>
                <w:szCs w:val="19"/>
              </w:rPr>
              <w:t xml:space="preserve">640×480 natif, QoS reliable</w:t>
            </w:r>
          </w:p>
        </w:tc>
      </w:tr>
      <w:tr>
        <w:trPr>
          <w:cantSplit/>
        </w:trPr>
        <w:tc>
          <w:tcPr>
            <w:tcW w:type="dxa" w:w="2900"/>
            <w:tcMar>
              <w:top w:type="dxa" w:w="80"/>
              <w:left w:type="dxa" w:w="100"/>
              <w:bottom w:type="dxa" w:w="80"/>
              <w:right w:type="dxa" w:w="100"/>
            </w:tcMar>
          </w:tcPr>
          <w:p>
            <w:r>
              <w:rPr>
                <w:sz w:val="19"/>
                <w:szCs w:val="19"/>
                <w:rFonts w:ascii="Consolas" w:cs="Consolas" w:eastAsia="Consolas" w:hAnsi="Consolas"/>
                <w:color w:val="0E4A40"/>
              </w:rPr>
              <w:t xml:space="preserve">observation.state</w:t>
            </w:r>
          </w:p>
        </w:tc>
        <w:tc>
          <w:tcPr>
            <w:tcW w:type="dxa" w:w="3100"/>
            <w:tcMar>
              <w:top w:type="dxa" w:w="80"/>
              <w:left w:type="dxa" w:w="100"/>
              <w:bottom w:type="dxa" w:w="80"/>
              <w:right w:type="dxa" w:w="100"/>
            </w:tcMar>
          </w:tcPr>
          <w:p>
            <w:r>
              <w:rPr>
                <w:sz w:val="19"/>
                <w:szCs w:val="19"/>
                <w:rFonts w:ascii="Consolas" w:cs="Consolas" w:eastAsia="Consolas" w:hAnsi="Consolas"/>
                <w:color w:val="0E4A40"/>
              </w:rPr>
              <w:t xml:space="preserve">/joint_states</w:t>
            </w:r>
          </w:p>
        </w:tc>
        <w:tc>
          <w:tcPr>
            <w:tcW w:type="dxa" w:w="3360"/>
            <w:tcMar>
              <w:top w:type="dxa" w:w="80"/>
              <w:left w:type="dxa" w:w="100"/>
              <w:bottom w:type="dxa" w:w="80"/>
              <w:right w:type="dxa" w:w="100"/>
            </w:tcMar>
          </w:tcPr>
          <w:p>
            <w:r>
              <w:rPr>
                <w:sz w:val="19"/>
                <w:szCs w:val="19"/>
              </w:rPr>
              <w:t xml:space="preserve">6 articulations du bras + </w:t>
            </w:r>
            <w:r>
              <w:rPr>
                <w:sz w:val="19"/>
                <w:szCs w:val="19"/>
                <w:rFonts w:ascii="Consolas" w:cs="Consolas" w:eastAsia="Consolas" w:hAnsi="Consolas"/>
                <w:color w:val="0E4A40"/>
              </w:rPr>
              <w:t xml:space="preserve">gripper_controller</w:t>
            </w:r>
          </w:p>
        </w:tc>
      </w:tr>
      <w:tr>
        <w:trPr>
          <w:cantSplit/>
        </w:trPr>
        <w:tc>
          <w:tcPr>
            <w:tcW w:type="dxa" w:w="2900"/>
            <w:tcMar>
              <w:top w:type="dxa" w:w="80"/>
              <w:left w:type="dxa" w:w="100"/>
              <w:bottom w:type="dxa" w:w="80"/>
              <w:right w:type="dxa" w:w="100"/>
            </w:tcMar>
          </w:tcPr>
          <w:p>
            <w:r>
              <w:rPr>
                <w:sz w:val="19"/>
                <w:szCs w:val="19"/>
                <w:rFonts w:ascii="Consolas" w:cs="Consolas" w:eastAsia="Consolas" w:hAnsi="Consolas"/>
                <w:color w:val="0E4A40"/>
              </w:rPr>
              <w:t xml:space="preserve">action</w:t>
            </w:r>
          </w:p>
        </w:tc>
        <w:tc>
          <w:tcPr>
            <w:tcW w:type="dxa" w:w="3100"/>
            <w:tcMar>
              <w:top w:type="dxa" w:w="80"/>
              <w:left w:type="dxa" w:w="100"/>
              <w:bottom w:type="dxa" w:w="80"/>
              <w:right w:type="dxa" w:w="100"/>
            </w:tcMar>
          </w:tcPr>
          <w:p>
            <w:r>
              <w:rPr>
                <w:sz w:val="19"/>
                <w:szCs w:val="19"/>
                <w:rFonts w:ascii="Consolas" w:cs="Consolas" w:eastAsia="Consolas" w:hAnsi="Consolas"/>
                <w:color w:val="0E4A40"/>
              </w:rPr>
              <w:t xml:space="preserve">/tri_sort/commanded_action</w:t>
            </w:r>
          </w:p>
        </w:tc>
        <w:tc>
          <w:tcPr>
            <w:tcW w:type="dxa" w:w="3360"/>
            <w:tcMar>
              <w:top w:type="dxa" w:w="80"/>
              <w:left w:type="dxa" w:w="100"/>
              <w:bottom w:type="dxa" w:w="80"/>
              <w:right w:type="dxa" w:w="100"/>
            </w:tcMar>
          </w:tcPr>
          <w:p>
            <w:r>
              <w:rPr>
                <w:sz w:val="19"/>
                <w:szCs w:val="19"/>
              </w:rPr>
              <w:t xml:space="preserve">6 articulations commandées + commande de pince (§38)</w:t>
            </w:r>
          </w:p>
        </w:tc>
      </w:tr>
    </w:tbl>
    <w:p>
      <w:pPr>
        <w:spacing w:after="60"/>
      </w:pPr>
    </w:p>
    <w:p>
      <w:pPr>
        <w:pStyle w:val="ListParagraph"/>
        <w:numPr>
          <w:ilvl w:val="0"/>
          <w:numId w:val="1"/>
        </w:numPr>
        <w:spacing w:after="100"/>
      </w:pPr>
      <w:r>
        <w:rPr>
          <w:b/>
          <w:bCs/>
        </w:rPr>
        <w:t xml:space="preserve">Résolution native.</w:t>
      </w:r>
      <w:r>
        <w:t xml:space="preserve"> Rosetta exige que chaque flux d'images déclare sa taille de sortie : chacun porte donc </w:t>
      </w:r>
      <w:r>
        <w:rPr>
          <w:rFonts w:ascii="Consolas" w:cs="Consolas" w:eastAsia="Consolas" w:hAnsi="Consolas"/>
          <w:color w:val="0E4A40"/>
        </w:rPr>
        <w:t xml:space="preserve">resize: [480, 640]</w:t>
      </w:r>
      <w:r>
        <w:t xml:space="preserve">, l'identité. SmolVLA travaille en 512×512 ; OpenVLA et π0 sont redimensionnés à la conversion.</w:t>
      </w:r>
    </w:p>
    <w:p>
      <w:pPr>
        <w:pStyle w:val="ListParagraph"/>
        <w:numPr>
          <w:ilvl w:val="0"/>
          <w:numId w:val="1"/>
        </w:numPr>
        <w:spacing w:after="100"/>
      </w:pPr>
      <w:r>
        <w:rPr>
          <w:b/>
          <w:bCs/>
        </w:rPr>
        <w:t xml:space="preserve">10 images/s.</w:t>
      </w:r>
      <w:r>
        <w:t xml:space="preserve"> L'URDF d'Osama rend les caméras à 10 Hz. L'enregistreur écrit les messages bruts ; cadence et alignement ne s'appliquent qu'à la conversion, les articulations restent donc à leur pleine cadence (~100 Hz) dans le bag. Passer les caméras à 30 Hz changerait l'URDF d'Osama, coûterait environ 3× plus de rendu et ~75 Go au lieu de ~25 pour 40 épisodes ; 10 Hz a été gardé (une prise-dépôt ≈ 17–21 s simulées ≈ 170–210 images par caméra).</w:t>
      </w:r>
    </w:p>
    <w:p>
      <w:pPr>
        <w:pStyle w:val="ListParagraph"/>
        <w:numPr>
          <w:ilvl w:val="0"/>
          <w:numId w:val="1"/>
        </w:numPr>
        <w:spacing w:after="100"/>
      </w:pPr>
      <w:r>
        <w:rPr>
          <w:b/>
          <w:bCs/>
        </w:rPr>
        <w:t xml:space="preserve">QoS reliable sur les images.</w:t>
      </w:r>
      <w:r>
        <w:t xml:space="preserve"> Le premier épisode enregistré avait 133, 127 et 52 images sur ~172 (caméra right aveugle jusqu'à 1,8 s). Mesuré scène à l'arrêt, sans enregistreur (</w:t>
      </w:r>
      <w:r>
        <w:rPr>
          <w:rFonts w:ascii="Consolas" w:cs="Consolas" w:eastAsia="Consolas" w:hAnsi="Consolas"/>
          <w:color w:val="0E4A40"/>
        </w:rPr>
        <w:t xml:space="preserve">scripts/count_frames.py</w:t>
      </w:r>
      <w:r>
        <w:t xml:space="preserve">) : best_effort 34–65 sur 80 par caméra, reliable </w:t>
      </w:r>
      <w:r>
        <w:rPr>
          <w:b/>
          <w:bCs/>
        </w:rPr>
        <w:t xml:space="preserve">80/80</w:t>
      </w:r>
      <w:r>
        <w:t xml:space="preserve">. Gazebo rend toutes les images ; les messages de 0,9 Mo se perdaient au transport. </w:t>
      </w:r>
      <w:r>
        <w:rPr>
          <w:rFonts w:ascii="Consolas" w:cs="Consolas" w:eastAsia="Consolas" w:hAnsi="Consolas"/>
          <w:color w:val="0E4A40"/>
        </w:rPr>
        <w:t xml:space="preserve">scripts/frame_gaps.py</w:t>
      </w:r>
      <w:r>
        <w:t xml:space="preserve"> compte images et trous par caméra à partir des horodatages d'un bag.</w:t>
      </w:r>
    </w:p>
    <w:p>
      <w:pPr>
        <w:pStyle w:val="ListParagraph"/>
        <w:numPr>
          <w:ilvl w:val="0"/>
          <w:numId w:val="1"/>
        </w:numPr>
        <w:spacing w:after="100"/>
      </w:pPr>
      <w:r>
        <w:t xml:space="preserve">Validé par le chargeur de rosetta lui-même avant tout enregistrement :</w:t>
      </w:r>
    </w:p>
    <w:p>
      <w:pPr>
        <w:shd w:fill="10201D" w:val="clear"/>
        <w:spacing w:after="0"/>
      </w:pPr>
      <w:r>
        <w:rPr>
          <w:rFonts w:ascii="Consolas" w:cs="Consolas" w:eastAsia="Consolas" w:hAnsi="Consolas"/>
          <w:color w:val="D9EDE8"/>
          <w:sz w:val="17"/>
          <w:szCs w:val="17"/>
        </w:rPr>
        <w:t xml:space="preserve">python3 -c "from rosetta.contract.schema import load_contract;</w:t>
      </w:r>
    </w:p>
    <w:p>
      <w:pPr>
        <w:shd w:fill="10201D" w:val="clear"/>
        <w:spacing w:after="120"/>
      </w:pPr>
      <w:r>
        <w:rPr>
          <w:rFonts w:ascii="Consolas" w:cs="Consolas" w:eastAsia="Consolas" w:hAnsi="Consolas"/>
          <w:color w:val="D9EDE8"/>
          <w:sz w:val="17"/>
          <w:szCs w:val="17"/>
        </w:rPr>
        <w:t xml:space="preserve">            load_contract('/workspace/src/contracts/mycobot_tri_sort.yaml')"</w:t>
      </w:r>
    </w:p>
    <w:p>
      <w:pPr>
        <w:pStyle w:val="Heading2"/>
        <w:spacing w:after="120" w:before="320"/>
      </w:pPr>
      <w:r>
        <w:t xml:space="preserve">37. Le pilote d'enregistrement : un épisode par prise-dépôt</w:t>
      </w:r>
    </w:p>
    <w:p>
      <w:pPr>
        <w:spacing w:after="100"/>
      </w:pPr>
      <w:r>
        <w:rPr>
          <w:i/>
          <w:iCs/>
          <w:color w:val="4B5B57"/>
        </w:rPr>
        <w:t xml:space="preserve">Envelopper le nœud d'Osama sans le toucher ; découper les épisodes sur ses propres messages d'état.</w:t>
      </w:r>
    </w:p>
    <w:p>
      <w:pPr>
        <w:spacing w:after="100"/>
      </w:pPr>
      <w:r>
        <w:rPr>
          <w:rFonts w:ascii="Consolas" w:cs="Consolas" w:eastAsia="Consolas" w:hAnsi="Consolas"/>
          <w:color w:val="0E4A40"/>
        </w:rPr>
        <w:t xml:space="preserve">scripts/record_tri_sort.py</w:t>
      </w:r>
      <w:r>
        <w:t xml:space="preserve"> s'abonne à </w:t>
      </w:r>
      <w:r>
        <w:rPr>
          <w:rFonts w:ascii="Consolas" w:cs="Consolas" w:eastAsia="Consolas" w:hAnsi="Consolas"/>
          <w:color w:val="0E4A40"/>
        </w:rPr>
        <w:t xml:space="preserve">/pickplace/status</w:t>
      </w:r>
      <w:r>
        <w:t xml:space="preserve">. « ▶ &lt;pièce&gt; : saisie » lance un objectif rosetta </w:t>
      </w:r>
      <w:r>
        <w:rPr>
          <w:rFonts w:ascii="Consolas" w:cs="Consolas" w:eastAsia="Consolas" w:hAnsi="Consolas"/>
          <w:color w:val="0E4A40"/>
        </w:rPr>
        <w:t xml:space="preserve">RecordEpisode</w:t>
      </w:r>
      <w:r>
        <w:t xml:space="preserve"> avec l'instruction de la pièce comme prompt ; « &lt;pièce&gt; (essai N) : &lt;verdict&gt; » l'annule et écrit </w:t>
      </w:r>
      <w:r>
        <w:rPr>
          <w:rFonts w:ascii="Consolas" w:cs="Consolas" w:eastAsia="Consolas" w:hAnsi="Consolas"/>
          <w:color w:val="0E4A40"/>
        </w:rPr>
        <w:t xml:space="preserve">ep_&lt;pièce&gt;_a&lt;N&gt;.json</w:t>
      </w:r>
      <w:r>
        <w:t xml:space="preserve"> (graine, pièce, bac, instruction, essai, verdict, ok, chemin du bag, messages, secondes simulées). Un épisode va donc de la pose d'observation à l'objet lâché, bras revenu au-dessus du bac. Une prise retentée donne un second épisode ; un échec est gardé mais jamais converti. Le JSON est une métadonnée, jamais une observation (A5). Les instructions reprennent le vocabulaire du jeu de 60 épisodes.</w:t>
      </w:r>
    </w:p>
    <w:p>
      <w:pPr>
        <w:spacing w:after="100"/>
      </w:pPr>
      <w:r>
        <w:rPr>
          <w:rFonts w:ascii="Consolas" w:cs="Consolas" w:eastAsia="Consolas" w:hAnsi="Consolas"/>
          <w:color w:val="0E4A40"/>
        </w:rPr>
        <w:t xml:space="preserve">scripts/record_tri_seed.sh &lt;graine&gt; [pièces]</w:t>
      </w:r>
      <w:r>
        <w:t xml:space="preserve"> exécute une graine : scène, contrôleurs, relais d'action (§38), enregistreur avec </w:t>
      </w:r>
      <w:r>
        <w:rPr>
          <w:rFonts w:ascii="Consolas" w:cs="Consolas" w:eastAsia="Consolas" w:hAnsi="Consolas"/>
          <w:color w:val="0E4A40"/>
        </w:rPr>
        <w:t xml:space="preserve">record_all:=false</w:t>
      </w:r>
      <w:r>
        <w:t xml:space="preserve"> et </w:t>
      </w:r>
      <w:r>
        <w:rPr>
          <w:rFonts w:ascii="Consolas" w:cs="Consolas" w:eastAsia="Consolas" w:hAnsi="Consolas"/>
          <w:color w:val="0E4A40"/>
        </w:rPr>
        <w:t xml:space="preserve">use_sim_time:=true</w:t>
      </w:r>
      <w:r>
        <w:t xml:space="preserve">, son cycle de vie par </w:t>
      </w:r>
      <w:r>
        <w:rPr>
          <w:rFonts w:ascii="Consolas" w:cs="Consolas" w:eastAsia="Consolas" w:hAnsi="Consolas"/>
          <w:color w:val="0E4A40"/>
        </w:rPr>
        <w:t xml:space="preserve">recorder_lifecycle.py</w:t>
      </w:r>
      <w:r>
        <w:t xml:space="preserve"> (§17), le pilote, puis </w:t>
      </w:r>
      <w:r>
        <w:rPr>
          <w:rFonts w:ascii="Consolas" w:cs="Consolas" w:eastAsia="Consolas" w:hAnsi="Consolas"/>
          <w:color w:val="0E4A40"/>
        </w:rPr>
        <w:t xml:space="preserve">sim_sorting_grasp</w:t>
      </w:r>
      <w:r>
        <w:t xml:space="preserve">. Sortie dans </w:t>
      </w:r>
      <w:r>
        <w:rPr>
          <w:rFonts w:ascii="Consolas" w:cs="Consolas" w:eastAsia="Consolas" w:hAnsi="Consolas"/>
          <w:color w:val="0E4A40"/>
        </w:rPr>
        <w:t xml:space="preserve">$TRI_HOME/seed_NNN/</w:t>
      </w:r>
      <w:r>
        <w:t xml:space="preserve"> (</w:t>
      </w:r>
      <w:r>
        <w:rPr>
          <w:rFonts w:ascii="Consolas" w:cs="Consolas" w:eastAsia="Consolas" w:hAnsi="Consolas"/>
          <w:color w:val="0E4A40"/>
        </w:rPr>
        <w:t xml:space="preserve">bags/</w:t>
      </w:r>
      <w:r>
        <w:t xml:space="preserve">, </w:t>
      </w:r>
      <w:r>
        <w:rPr>
          <w:rFonts w:ascii="Consolas" w:cs="Consolas" w:eastAsia="Consolas" w:hAnsi="Consolas"/>
          <w:color w:val="0E4A40"/>
        </w:rPr>
        <w:t xml:space="preserve">ep_*.json</w:t>
      </w:r>
      <w:r>
        <w:t xml:space="preserve">, </w:t>
      </w:r>
      <w:r>
        <w:rPr>
          <w:rFonts w:ascii="Consolas" w:cs="Consolas" w:eastAsia="Consolas" w:hAnsi="Consolas"/>
          <w:color w:val="0E4A40"/>
        </w:rPr>
        <w:t xml:space="preserve">stages.log</w:t>
      </w:r>
      <w:r>
        <w:t xml:space="preserve">, journaux) ; un dossier existant n'est jamais écrasé. L'arrêt automatique de l'enregistreur est compté en temps réel : sa garde est d'une heure (une prise-dépôt prend 4 à 7 minutes réelles).</w:t>
      </w:r>
    </w:p>
    <w:p>
      <w:pPr>
        <w:shd w:fill="10201D" w:val="clear"/>
        <w:spacing w:after="0"/>
      </w:pPr>
      <w:r>
        <w:rPr>
          <w:rFonts w:ascii="Consolas" w:cs="Consolas" w:eastAsia="Consolas" w:hAnsi="Consolas"/>
          <w:color w:val="D9EDE8"/>
          <w:sz w:val="17"/>
          <w:szCs w:val="17"/>
        </w:rPr>
        <w:t xml:space="preserve">docker exec gazebo_to_lerobot bash -c \</w:t>
      </w:r>
    </w:p>
    <w:p>
      <w:pPr>
        <w:shd w:fill="10201D" w:val="clear"/>
        <w:spacing w:after="120"/>
      </w:pPr>
      <w:r>
        <w:rPr>
          <w:rFonts w:ascii="Consolas" w:cs="Consolas" w:eastAsia="Consolas" w:hAnsi="Consolas"/>
          <w:color w:val="D9EDE8"/>
          <w:sz w:val="17"/>
          <w:szCs w:val="17"/>
        </w:rPr>
        <w:t xml:space="preserve">  'TRI_HOME=/workspace/tri_sort_test /workspace/src/scripts/record_tri_seed.sh 1 cube_rouge'</w:t>
      </w:r>
    </w:p>
    <w:p>
      <w:pPr>
        <w:spacing w:after="100"/>
      </w:pPr>
      <w:r>
        <w:t xml:space="preserve">Deux bugs du pilote, tous deux arrêtés avant de produire quoi que ce soit : un attribut nommé </w:t>
      </w:r>
      <w:r>
        <w:rPr>
          <w:rFonts w:ascii="Consolas" w:cs="Consolas" w:eastAsia="Consolas" w:hAnsi="Consolas"/>
          <w:color w:val="0E4A40"/>
        </w:rPr>
        <w:t xml:space="preserve">handle</w:t>
      </w:r>
      <w:r>
        <w:t xml:space="preserve"> entre en collision avec la propriété en lecture seule de tout nœud rclpy (</w:t>
      </w:r>
      <w:r>
        <w:rPr>
          <w:rFonts w:ascii="Consolas" w:cs="Consolas" w:eastAsia="Consolas" w:hAnsi="Consolas"/>
          <w:color w:val="0E4A40"/>
        </w:rPr>
        <w:t xml:space="preserve">handle cannot be modified after node creation</w:t>
      </w:r>
      <w:r>
        <w:t xml:space="preserve">) ; et attendre un futur d'action dans une callback d'abonnement lève </w:t>
      </w:r>
      <w:r>
        <w:rPr>
          <w:rFonts w:ascii="Consolas" w:cs="Consolas" w:eastAsia="Consolas" w:hAnsi="Consolas"/>
          <w:color w:val="0E4A40"/>
        </w:rPr>
        <w:t xml:space="preserve">Executor is already spinning</w:t>
      </w:r>
      <w:r>
        <w:t xml:space="preserve">, corrigé en mettant les lignes d'état en file et en les traitant depuis la boucle principale.</w:t>
      </w:r>
    </w:p>
    <w:p>
      <w:pPr>
        <w:keepNext/>
        <w:spacing w:after="80" w:before="240"/>
      </w:pPr>
      <w:r>
        <w:rPr>
          <w:b/>
          <w:bCs/>
          <w:color w:val="0E4A40"/>
        </w:rPr>
        <w:t xml:space="preserve">Premier épisode complet : graine 1, cube rouge</w:t>
      </w:r>
    </w:p>
    <w:p>
      <w:pPr>
        <w:spacing w:after="100"/>
      </w:pPr>
      <w:r>
        <w:t xml:space="preserve">Dans son bac à +7/0 mm ; 17,3 secondes simulées ; 172, 172 et 173 images, chaque intervalle à 0,10 s ; 1 729 états articulaires ; un bag de 457 Mo, soit ~18–20 Go pour 40 épisodes.</w:t>
      </w:r>
    </w:p>
    <w:p>
      <w:pPr>
        <w:pStyle w:val="Heading2"/>
        <w:spacing w:after="120" w:before="320"/>
      </w:pPr>
      <w:r>
        <w:t xml:space="preserve">38. L'action : ce que commandent les contrôleurs</w:t>
      </w:r>
    </w:p>
    <w:p>
      <w:pPr>
        <w:spacing w:after="100"/>
      </w:pPr>
      <w:r>
        <w:rPr>
          <w:i/>
          <w:iCs/>
          <w:color w:val="4B5B57"/>
        </w:rPr>
        <w:t xml:space="preserve">Une action égale à l'état apprend à une politique à répéter là où le bras se trouve déjà.</w:t>
      </w:r>
    </w:p>
    <w:p>
      <w:pPr>
        <w:spacing w:after="100"/>
      </w:pPr>
      <w:r>
        <w:t xml:space="preserve">Converti par rosetta, le premier épisode avait </w:t>
      </w:r>
      <w:r>
        <w:rPr>
          <w:b/>
          <w:bCs/>
        </w:rPr>
        <w:t xml:space="preserve">action = état sur chaque image</w:t>
      </w:r>
      <w:r>
        <w:t xml:space="preserve"> : les deux étaient lus sur </w:t>
      </w:r>
      <w:r>
        <w:rPr>
          <w:rFonts w:ascii="Consolas" w:cs="Consolas" w:eastAsia="Consolas" w:hAnsi="Consolas"/>
          <w:color w:val="0E4A40"/>
        </w:rPr>
        <w:t xml:space="preserve">/joint_states</w:t>
      </w:r>
      <w:r>
        <w:t xml:space="preserve"> au même instant. Rapiécer un décalage d'un pas dans les fichiers de LeRobot a été écarté comme fragile. Rosetta ne sait pas décoder </w:t>
      </w:r>
      <w:r>
        <w:rPr>
          <w:rFonts w:ascii="Consolas" w:cs="Consolas" w:eastAsia="Consolas" w:hAnsi="Consolas"/>
          <w:color w:val="0E4A40"/>
        </w:rPr>
        <w:t xml:space="preserve">JointTrajectoryControllerState</w:t>
      </w:r>
      <w:r>
        <w:t xml:space="preserve"> ; </w:t>
      </w:r>
      <w:r>
        <w:rPr>
          <w:rFonts w:ascii="Consolas" w:cs="Consolas" w:eastAsia="Consolas" w:hAnsi="Consolas"/>
          <w:color w:val="0E4A40"/>
        </w:rPr>
        <w:t xml:space="preserve">scripts/commanded_action_relay.py</w:t>
      </w:r>
      <w:r>
        <w:t xml:space="preserve"> republie donc en un seul </w:t>
      </w:r>
      <w:r>
        <w:rPr>
          <w:rFonts w:ascii="Consolas" w:cs="Consolas" w:eastAsia="Consolas" w:hAnsi="Consolas"/>
          <w:color w:val="0E4A40"/>
        </w:rPr>
        <w:t xml:space="preserve">JointState</w:t>
      </w:r>
      <w:r>
        <w:t xml:space="preserve"> sur </w:t>
      </w:r>
      <w:r>
        <w:rPr>
          <w:rFonts w:ascii="Consolas" w:cs="Consolas" w:eastAsia="Consolas" w:hAnsi="Consolas"/>
          <w:color w:val="0E4A40"/>
        </w:rPr>
        <w:t xml:space="preserve">/tri_sort/commanded_action</w:t>
      </w:r>
      <w:r>
        <w:t xml:space="preserve">, horodaté par l'en-tête du contrôleur : la consigne interpolée du bras (</w:t>
      </w:r>
      <w:r>
        <w:rPr>
          <w:rFonts w:ascii="Consolas" w:cs="Consolas" w:eastAsia="Consolas" w:hAnsi="Consolas"/>
          <w:color w:val="0E4A40"/>
        </w:rPr>
        <w:t xml:space="preserve">/mycobot_controller/controller_state</w:t>
      </w:r>
      <w:r>
        <w:t xml:space="preserve">, champ </w:t>
      </w:r>
      <w:r>
        <w:rPr>
          <w:rFonts w:ascii="Consolas" w:cs="Consolas" w:eastAsia="Consolas" w:hAnsi="Consolas"/>
          <w:color w:val="0E4A40"/>
        </w:rPr>
        <w:t xml:space="preserve">reference</w:t>
      </w:r>
      <w:r>
        <w:t xml:space="preserve">) et la dernière commande envoyée sur </w:t>
      </w:r>
      <w:r>
        <w:rPr>
          <w:rFonts w:ascii="Consolas" w:cs="Consolas" w:eastAsia="Consolas" w:hAnsi="Consolas"/>
          <w:color w:val="0E4A40"/>
        </w:rPr>
        <w:t xml:space="preserve">/gripper_position_controller/commands</w:t>
      </w:r>
      <w:r>
        <w:t xml:space="preserve"> (sa première valeur est la cible de </w:t>
      </w:r>
      <w:r>
        <w:rPr>
          <w:rFonts w:ascii="Consolas" w:cs="Consolas" w:eastAsia="Consolas" w:hAnsi="Consolas"/>
          <w:color w:val="0E4A40"/>
        </w:rPr>
        <w:t xml:space="preserve">gripper_controller</w:t>
      </w:r>
      <w:r>
        <w:t xml:space="preserve">, même articulation et même signe que l'état). Avant la première commande de pince, il publie la pince mesurée : l'action n'est jamais indéfinie au départ. Le nœud d'Osama n'est pas modifié.</w:t>
      </w:r>
    </w:p>
    <w:p>
      <w:pPr>
        <w:keepNext/>
        <w:spacing w:after="80" w:before="240"/>
      </w:pPr>
      <w:r>
        <w:rPr>
          <w:b/>
          <w:bCs/>
          <w:color w:val="0E4A40"/>
        </w:rPr>
        <w:t xml:space="preserve">Mesuré sur le cube rouge réenregistré (jeu LeRobot, scripts/check_action_lead.py)</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400"/>
        <w:gridCol w:w="2300"/>
        <w:gridCol w:w="1500"/>
        <w:gridCol w:w="1800"/>
        <w:gridCol w:w="2360"/>
      </w:tblGrid>
      <w:tr>
        <w:trPr>
          <w:tblHeader/>
        </w:trPr>
        <w:tc>
          <w:tcPr>
            <w:tcW w:type="dxa" w:w="1400"/>
            <w:shd w:fill="DEE3E0" w:val="clear"/>
            <w:tcMar>
              <w:top w:type="dxa" w:w="80"/>
              <w:left w:type="dxa" w:w="100"/>
              <w:bottom w:type="dxa" w:w="80"/>
              <w:right w:type="dxa" w:w="100"/>
            </w:tcMar>
          </w:tcPr>
          <w:p>
            <w:r>
              <w:rPr>
                <w:b/>
                <w:bCs/>
                <w:color w:val="4B5B57"/>
                <w:sz w:val="18"/>
                <w:szCs w:val="18"/>
              </w:rPr>
              <w:t xml:space="preserve">Articulation</w:t>
            </w:r>
          </w:p>
        </w:tc>
        <w:tc>
          <w:tcPr>
            <w:tcW w:type="dxa" w:w="2300"/>
            <w:shd w:fill="DEE3E0" w:val="clear"/>
            <w:tcMar>
              <w:top w:type="dxa" w:w="80"/>
              <w:left w:type="dxa" w:w="100"/>
              <w:bottom w:type="dxa" w:w="80"/>
              <w:right w:type="dxa" w:w="100"/>
            </w:tcMar>
          </w:tcPr>
          <w:p>
            <w:r>
              <w:rPr>
                <w:b/>
                <w:bCs/>
                <w:color w:val="4B5B57"/>
                <w:sz w:val="18"/>
                <w:szCs w:val="18"/>
              </w:rPr>
              <w:t xml:space="preserve">moyenne |action − état|</w:t>
            </w:r>
          </w:p>
        </w:tc>
        <w:tc>
          <w:tcPr>
            <w:tcW w:type="dxa" w:w="1500"/>
            <w:shd w:fill="DEE3E0" w:val="clear"/>
            <w:tcMar>
              <w:top w:type="dxa" w:w="80"/>
              <w:left w:type="dxa" w:w="100"/>
              <w:bottom w:type="dxa" w:w="80"/>
              <w:right w:type="dxa" w:w="100"/>
            </w:tcMar>
          </w:tcPr>
          <w:p>
            <w:r>
              <w:rPr>
                <w:b/>
                <w:bCs/>
                <w:color w:val="4B5B57"/>
                <w:sz w:val="18"/>
                <w:szCs w:val="18"/>
              </w:rPr>
              <w:t xml:space="preserve">max</w:t>
            </w:r>
          </w:p>
        </w:tc>
        <w:tc>
          <w:tcPr>
            <w:tcW w:type="dxa" w:w="1800"/>
            <w:shd w:fill="DEE3E0" w:val="clear"/>
            <w:tcMar>
              <w:top w:type="dxa" w:w="80"/>
              <w:left w:type="dxa" w:w="100"/>
              <w:bottom w:type="dxa" w:w="80"/>
              <w:right w:type="dxa" w:w="100"/>
            </w:tcMar>
          </w:tcPr>
          <w:p>
            <w:r>
              <w:rPr>
                <w:b/>
                <w:bCs/>
                <w:color w:val="4B5B57"/>
                <w:sz w:val="18"/>
                <w:szCs w:val="18"/>
              </w:rPr>
              <w:t xml:space="preserve">meilleur décalage</w:t>
            </w:r>
          </w:p>
        </w:tc>
        <w:tc>
          <w:tcPr>
            <w:tcW w:type="dxa" w:w="2360"/>
            <w:shd w:fill="DEE3E0" w:val="clear"/>
            <w:tcMar>
              <w:top w:type="dxa" w:w="80"/>
              <w:left w:type="dxa" w:w="100"/>
              <w:bottom w:type="dxa" w:w="80"/>
              <w:right w:type="dxa" w:w="100"/>
            </w:tcMar>
          </w:tcPr>
          <w:p>
            <w:r>
              <w:rPr>
                <w:b/>
                <w:bCs/>
                <w:color w:val="4B5B57"/>
                <w:sz w:val="18"/>
                <w:szCs w:val="18"/>
              </w:rPr>
              <w:t xml:space="preserve">erreur à ce décalage</w:t>
            </w:r>
          </w:p>
        </w:tc>
      </w:tr>
      <w:tr>
        <w:trPr>
          <w:cantSplit/>
        </w:trPr>
        <w:tc>
          <w:tcPr>
            <w:tcW w:type="dxa" w:w="1400"/>
            <w:tcMar>
              <w:top w:type="dxa" w:w="80"/>
              <w:left w:type="dxa" w:w="100"/>
              <w:bottom w:type="dxa" w:w="80"/>
              <w:right w:type="dxa" w:w="100"/>
            </w:tcMar>
          </w:tcPr>
          <w:p>
            <w:r>
              <w:rPr>
                <w:sz w:val="19"/>
                <w:szCs w:val="19"/>
              </w:rPr>
              <w:t xml:space="preserve">J1</w:t>
            </w:r>
          </w:p>
        </w:tc>
        <w:tc>
          <w:tcPr>
            <w:tcW w:type="dxa" w:w="2300"/>
            <w:tcMar>
              <w:top w:type="dxa" w:w="80"/>
              <w:left w:type="dxa" w:w="100"/>
              <w:bottom w:type="dxa" w:w="80"/>
              <w:right w:type="dxa" w:w="100"/>
            </w:tcMar>
          </w:tcPr>
          <w:p>
            <w:r>
              <w:rPr>
                <w:sz w:val="19"/>
                <w:szCs w:val="19"/>
              </w:rPr>
              <w:t xml:space="preserve">0,11°</w:t>
            </w:r>
          </w:p>
        </w:tc>
        <w:tc>
          <w:tcPr>
            <w:tcW w:type="dxa" w:w="1500"/>
            <w:tcMar>
              <w:top w:type="dxa" w:w="80"/>
              <w:left w:type="dxa" w:w="100"/>
              <w:bottom w:type="dxa" w:w="80"/>
              <w:right w:type="dxa" w:w="100"/>
            </w:tcMar>
          </w:tcPr>
          <w:p>
            <w:r>
              <w:rPr>
                <w:sz w:val="19"/>
                <w:szCs w:val="19"/>
              </w:rPr>
              <w:t xml:space="preserve">2,33°</w:t>
            </w:r>
          </w:p>
        </w:tc>
        <w:tc>
          <w:tcPr>
            <w:tcW w:type="dxa" w:w="1800"/>
            <w:tcMar>
              <w:top w:type="dxa" w:w="80"/>
              <w:left w:type="dxa" w:w="100"/>
              <w:bottom w:type="dxa" w:w="80"/>
              <w:right w:type="dxa" w:w="100"/>
            </w:tcMar>
          </w:tcPr>
          <w:p>
            <w:r>
              <w:rPr>
                <w:sz w:val="19"/>
                <w:szCs w:val="19"/>
              </w:rPr>
              <w:t xml:space="preserve">1 image</w:t>
            </w:r>
          </w:p>
        </w:tc>
        <w:tc>
          <w:tcPr>
            <w:tcW w:type="dxa" w:w="2360"/>
            <w:tcMar>
              <w:top w:type="dxa" w:w="80"/>
              <w:left w:type="dxa" w:w="100"/>
              <w:bottom w:type="dxa" w:w="80"/>
              <w:right w:type="dxa" w:w="100"/>
            </w:tcMar>
          </w:tcPr>
          <w:p>
            <w:r>
              <w:rPr>
                <w:sz w:val="19"/>
                <w:szCs w:val="19"/>
              </w:rPr>
              <w:t xml:space="preserve">0,02°</w:t>
            </w:r>
          </w:p>
        </w:tc>
      </w:tr>
      <w:tr>
        <w:trPr>
          <w:cantSplit/>
        </w:trPr>
        <w:tc>
          <w:tcPr>
            <w:tcW w:type="dxa" w:w="1400"/>
            <w:tcMar>
              <w:top w:type="dxa" w:w="80"/>
              <w:left w:type="dxa" w:w="100"/>
              <w:bottom w:type="dxa" w:w="80"/>
              <w:right w:type="dxa" w:w="100"/>
            </w:tcMar>
          </w:tcPr>
          <w:p>
            <w:r>
              <w:rPr>
                <w:sz w:val="19"/>
                <w:szCs w:val="19"/>
              </w:rPr>
              <w:t xml:space="preserve">J2</w:t>
            </w:r>
          </w:p>
        </w:tc>
        <w:tc>
          <w:tcPr>
            <w:tcW w:type="dxa" w:w="2300"/>
            <w:tcMar>
              <w:top w:type="dxa" w:w="80"/>
              <w:left w:type="dxa" w:w="100"/>
              <w:bottom w:type="dxa" w:w="80"/>
              <w:right w:type="dxa" w:w="100"/>
            </w:tcMar>
          </w:tcPr>
          <w:p>
            <w:r>
              <w:rPr>
                <w:sz w:val="19"/>
                <w:szCs w:val="19"/>
              </w:rPr>
              <w:t xml:space="preserve">0,42°</w:t>
            </w:r>
          </w:p>
        </w:tc>
        <w:tc>
          <w:tcPr>
            <w:tcW w:type="dxa" w:w="1500"/>
            <w:tcMar>
              <w:top w:type="dxa" w:w="80"/>
              <w:left w:type="dxa" w:w="100"/>
              <w:bottom w:type="dxa" w:w="80"/>
              <w:right w:type="dxa" w:w="100"/>
            </w:tcMar>
          </w:tcPr>
          <w:p>
            <w:r>
              <w:rPr>
                <w:sz w:val="19"/>
                <w:szCs w:val="19"/>
              </w:rPr>
              <w:t xml:space="preserve">5,04°</w:t>
            </w:r>
          </w:p>
        </w:tc>
        <w:tc>
          <w:tcPr>
            <w:tcW w:type="dxa" w:w="1800"/>
            <w:tcMar>
              <w:top w:type="dxa" w:w="80"/>
              <w:left w:type="dxa" w:w="100"/>
              <w:bottom w:type="dxa" w:w="80"/>
              <w:right w:type="dxa" w:w="100"/>
            </w:tcMar>
          </w:tcPr>
          <w:p>
            <w:r>
              <w:rPr>
                <w:sz w:val="19"/>
                <w:szCs w:val="19"/>
              </w:rPr>
              <w:t xml:space="preserve">1 image</w:t>
            </w:r>
          </w:p>
        </w:tc>
        <w:tc>
          <w:tcPr>
            <w:tcW w:type="dxa" w:w="2360"/>
            <w:tcMar>
              <w:top w:type="dxa" w:w="80"/>
              <w:left w:type="dxa" w:w="100"/>
              <w:bottom w:type="dxa" w:w="80"/>
              <w:right w:type="dxa" w:w="100"/>
            </w:tcMar>
          </w:tcPr>
          <w:p>
            <w:r>
              <w:rPr>
                <w:sz w:val="19"/>
                <w:szCs w:val="19"/>
              </w:rPr>
              <w:t xml:space="preserve">0,07°</w:t>
            </w:r>
          </w:p>
        </w:tc>
      </w:tr>
      <w:tr>
        <w:trPr>
          <w:cantSplit/>
        </w:trPr>
        <w:tc>
          <w:tcPr>
            <w:tcW w:type="dxa" w:w="1400"/>
            <w:tcMar>
              <w:top w:type="dxa" w:w="80"/>
              <w:left w:type="dxa" w:w="100"/>
              <w:bottom w:type="dxa" w:w="80"/>
              <w:right w:type="dxa" w:w="100"/>
            </w:tcMar>
          </w:tcPr>
          <w:p>
            <w:r>
              <w:rPr>
                <w:sz w:val="19"/>
                <w:szCs w:val="19"/>
              </w:rPr>
              <w:t xml:space="preserve">J3</w:t>
            </w:r>
          </w:p>
        </w:tc>
        <w:tc>
          <w:tcPr>
            <w:tcW w:type="dxa" w:w="2300"/>
            <w:tcMar>
              <w:top w:type="dxa" w:w="80"/>
              <w:left w:type="dxa" w:w="100"/>
              <w:bottom w:type="dxa" w:w="80"/>
              <w:right w:type="dxa" w:w="100"/>
            </w:tcMar>
          </w:tcPr>
          <w:p>
            <w:r>
              <w:rPr>
                <w:sz w:val="19"/>
                <w:szCs w:val="19"/>
              </w:rPr>
              <w:t xml:space="preserve">0,81°</w:t>
            </w:r>
          </w:p>
        </w:tc>
        <w:tc>
          <w:tcPr>
            <w:tcW w:type="dxa" w:w="1500"/>
            <w:tcMar>
              <w:top w:type="dxa" w:w="80"/>
              <w:left w:type="dxa" w:w="100"/>
              <w:bottom w:type="dxa" w:w="80"/>
              <w:right w:type="dxa" w:w="100"/>
            </w:tcMar>
          </w:tcPr>
          <w:p>
            <w:r>
              <w:rPr>
                <w:sz w:val="19"/>
                <w:szCs w:val="19"/>
              </w:rPr>
              <w:t xml:space="preserve">9,25°</w:t>
            </w:r>
          </w:p>
        </w:tc>
        <w:tc>
          <w:tcPr>
            <w:tcW w:type="dxa" w:w="1800"/>
            <w:tcMar>
              <w:top w:type="dxa" w:w="80"/>
              <w:left w:type="dxa" w:w="100"/>
              <w:bottom w:type="dxa" w:w="80"/>
              <w:right w:type="dxa" w:w="100"/>
            </w:tcMar>
          </w:tcPr>
          <w:p>
            <w:r>
              <w:rPr>
                <w:sz w:val="19"/>
                <w:szCs w:val="19"/>
              </w:rPr>
              <w:t xml:space="preserve">1 image</w:t>
            </w:r>
          </w:p>
        </w:tc>
        <w:tc>
          <w:tcPr>
            <w:tcW w:type="dxa" w:w="2360"/>
            <w:tcMar>
              <w:top w:type="dxa" w:w="80"/>
              <w:left w:type="dxa" w:w="100"/>
              <w:bottom w:type="dxa" w:w="80"/>
              <w:right w:type="dxa" w:w="100"/>
            </w:tcMar>
          </w:tcPr>
          <w:p>
            <w:r>
              <w:rPr>
                <w:sz w:val="19"/>
                <w:szCs w:val="19"/>
              </w:rPr>
              <w:t xml:space="preserve">0,18°</w:t>
            </w:r>
          </w:p>
        </w:tc>
      </w:tr>
      <w:tr>
        <w:trPr>
          <w:cantSplit/>
        </w:trPr>
        <w:tc>
          <w:tcPr>
            <w:tcW w:type="dxa" w:w="1400"/>
            <w:tcMar>
              <w:top w:type="dxa" w:w="80"/>
              <w:left w:type="dxa" w:w="100"/>
              <w:bottom w:type="dxa" w:w="80"/>
              <w:right w:type="dxa" w:w="100"/>
            </w:tcMar>
          </w:tcPr>
          <w:p>
            <w:r>
              <w:rPr>
                <w:sz w:val="19"/>
                <w:szCs w:val="19"/>
              </w:rPr>
              <w:t xml:space="preserve">J4</w:t>
            </w:r>
          </w:p>
        </w:tc>
        <w:tc>
          <w:tcPr>
            <w:tcW w:type="dxa" w:w="2300"/>
            <w:tcMar>
              <w:top w:type="dxa" w:w="80"/>
              <w:left w:type="dxa" w:w="100"/>
              <w:bottom w:type="dxa" w:w="80"/>
              <w:right w:type="dxa" w:w="100"/>
            </w:tcMar>
          </w:tcPr>
          <w:p>
            <w:r>
              <w:rPr>
                <w:sz w:val="19"/>
                <w:szCs w:val="19"/>
              </w:rPr>
              <w:t xml:space="preserve">1,00°</w:t>
            </w:r>
          </w:p>
        </w:tc>
        <w:tc>
          <w:tcPr>
            <w:tcW w:type="dxa" w:w="1500"/>
            <w:tcMar>
              <w:top w:type="dxa" w:w="80"/>
              <w:left w:type="dxa" w:w="100"/>
              <w:bottom w:type="dxa" w:w="80"/>
              <w:right w:type="dxa" w:w="100"/>
            </w:tcMar>
          </w:tcPr>
          <w:p>
            <w:r>
              <w:rPr>
                <w:sz w:val="19"/>
                <w:szCs w:val="19"/>
              </w:rPr>
              <w:t xml:space="preserve">9,09°</w:t>
            </w:r>
          </w:p>
        </w:tc>
        <w:tc>
          <w:tcPr>
            <w:tcW w:type="dxa" w:w="1800"/>
            <w:tcMar>
              <w:top w:type="dxa" w:w="80"/>
              <w:left w:type="dxa" w:w="100"/>
              <w:bottom w:type="dxa" w:w="80"/>
              <w:right w:type="dxa" w:w="100"/>
            </w:tcMar>
          </w:tcPr>
          <w:p>
            <w:r>
              <w:rPr>
                <w:sz w:val="19"/>
                <w:szCs w:val="19"/>
              </w:rPr>
              <w:t xml:space="preserve">1 image</w:t>
            </w:r>
          </w:p>
        </w:tc>
        <w:tc>
          <w:tcPr>
            <w:tcW w:type="dxa" w:w="2360"/>
            <w:tcMar>
              <w:top w:type="dxa" w:w="80"/>
              <w:left w:type="dxa" w:w="100"/>
              <w:bottom w:type="dxa" w:w="80"/>
              <w:right w:type="dxa" w:w="100"/>
            </w:tcMar>
          </w:tcPr>
          <w:p>
            <w:r>
              <w:rPr>
                <w:sz w:val="19"/>
                <w:szCs w:val="19"/>
              </w:rPr>
              <w:t xml:space="preserve">0,22°</w:t>
            </w:r>
          </w:p>
        </w:tc>
      </w:tr>
      <w:tr>
        <w:trPr>
          <w:cantSplit/>
        </w:trPr>
        <w:tc>
          <w:tcPr>
            <w:tcW w:type="dxa" w:w="1400"/>
            <w:tcMar>
              <w:top w:type="dxa" w:w="80"/>
              <w:left w:type="dxa" w:w="100"/>
              <w:bottom w:type="dxa" w:w="80"/>
              <w:right w:type="dxa" w:w="100"/>
            </w:tcMar>
          </w:tcPr>
          <w:p>
            <w:r>
              <w:rPr>
                <w:sz w:val="19"/>
                <w:szCs w:val="19"/>
              </w:rPr>
              <w:t xml:space="preserve">J5</w:t>
            </w:r>
          </w:p>
        </w:tc>
        <w:tc>
          <w:tcPr>
            <w:tcW w:type="dxa" w:w="2300"/>
            <w:tcMar>
              <w:top w:type="dxa" w:w="80"/>
              <w:left w:type="dxa" w:w="100"/>
              <w:bottom w:type="dxa" w:w="80"/>
              <w:right w:type="dxa" w:w="100"/>
            </w:tcMar>
          </w:tcPr>
          <w:p>
            <w:r>
              <w:rPr>
                <w:sz w:val="19"/>
                <w:szCs w:val="19"/>
              </w:rPr>
              <w:t xml:space="preserve">0,50°</w:t>
            </w:r>
          </w:p>
        </w:tc>
        <w:tc>
          <w:tcPr>
            <w:tcW w:type="dxa" w:w="1500"/>
            <w:tcMar>
              <w:top w:type="dxa" w:w="80"/>
              <w:left w:type="dxa" w:w="100"/>
              <w:bottom w:type="dxa" w:w="80"/>
              <w:right w:type="dxa" w:w="100"/>
            </w:tcMar>
          </w:tcPr>
          <w:p>
            <w:r>
              <w:rPr>
                <w:sz w:val="19"/>
                <w:szCs w:val="19"/>
              </w:rPr>
              <w:t xml:space="preserve">9,84°</w:t>
            </w:r>
          </w:p>
        </w:tc>
        <w:tc>
          <w:tcPr>
            <w:tcW w:type="dxa" w:w="1800"/>
            <w:tcMar>
              <w:top w:type="dxa" w:w="80"/>
              <w:left w:type="dxa" w:w="100"/>
              <w:bottom w:type="dxa" w:w="80"/>
              <w:right w:type="dxa" w:w="100"/>
            </w:tcMar>
          </w:tcPr>
          <w:p>
            <w:r>
              <w:rPr>
                <w:sz w:val="19"/>
                <w:szCs w:val="19"/>
              </w:rPr>
              <w:t xml:space="preserve">1 image</w:t>
            </w:r>
          </w:p>
        </w:tc>
        <w:tc>
          <w:tcPr>
            <w:tcW w:type="dxa" w:w="2360"/>
            <w:tcMar>
              <w:top w:type="dxa" w:w="80"/>
              <w:left w:type="dxa" w:w="100"/>
              <w:bottom w:type="dxa" w:w="80"/>
              <w:right w:type="dxa" w:w="100"/>
            </w:tcMar>
          </w:tcPr>
          <w:p>
            <w:r>
              <w:rPr>
                <w:sz w:val="19"/>
                <w:szCs w:val="19"/>
              </w:rPr>
              <w:t xml:space="preserve">0,09°</w:t>
            </w:r>
          </w:p>
        </w:tc>
      </w:tr>
      <w:tr>
        <w:trPr>
          <w:cantSplit/>
        </w:trPr>
        <w:tc>
          <w:tcPr>
            <w:tcW w:type="dxa" w:w="1400"/>
            <w:tcMar>
              <w:top w:type="dxa" w:w="80"/>
              <w:left w:type="dxa" w:w="100"/>
              <w:bottom w:type="dxa" w:w="80"/>
              <w:right w:type="dxa" w:w="100"/>
            </w:tcMar>
          </w:tcPr>
          <w:p>
            <w:r>
              <w:rPr>
                <w:sz w:val="19"/>
                <w:szCs w:val="19"/>
              </w:rPr>
              <w:t xml:space="preserve">J6</w:t>
            </w:r>
          </w:p>
        </w:tc>
        <w:tc>
          <w:tcPr>
            <w:tcW w:type="dxa" w:w="2300"/>
            <w:tcMar>
              <w:top w:type="dxa" w:w="80"/>
              <w:left w:type="dxa" w:w="100"/>
              <w:bottom w:type="dxa" w:w="80"/>
              <w:right w:type="dxa" w:w="100"/>
            </w:tcMar>
          </w:tcPr>
          <w:p>
            <w:r>
              <w:rPr>
                <w:sz w:val="19"/>
                <w:szCs w:val="19"/>
              </w:rPr>
              <w:t xml:space="preserve">0,85°</w:t>
            </w:r>
          </w:p>
        </w:tc>
        <w:tc>
          <w:tcPr>
            <w:tcW w:type="dxa" w:w="1500"/>
            <w:tcMar>
              <w:top w:type="dxa" w:w="80"/>
              <w:left w:type="dxa" w:w="100"/>
              <w:bottom w:type="dxa" w:w="80"/>
              <w:right w:type="dxa" w:w="100"/>
            </w:tcMar>
          </w:tcPr>
          <w:p>
            <w:r>
              <w:rPr>
                <w:sz w:val="19"/>
                <w:szCs w:val="19"/>
              </w:rPr>
              <w:t xml:space="preserve">9,88°</w:t>
            </w:r>
          </w:p>
        </w:tc>
        <w:tc>
          <w:tcPr>
            <w:tcW w:type="dxa" w:w="1800"/>
            <w:tcMar>
              <w:top w:type="dxa" w:w="80"/>
              <w:left w:type="dxa" w:w="100"/>
              <w:bottom w:type="dxa" w:w="80"/>
              <w:right w:type="dxa" w:w="100"/>
            </w:tcMar>
          </w:tcPr>
          <w:p>
            <w:r>
              <w:rPr>
                <w:sz w:val="19"/>
                <w:szCs w:val="19"/>
              </w:rPr>
              <w:t xml:space="preserve">1 image</w:t>
            </w:r>
          </w:p>
        </w:tc>
        <w:tc>
          <w:tcPr>
            <w:tcW w:type="dxa" w:w="2360"/>
            <w:tcMar>
              <w:top w:type="dxa" w:w="80"/>
              <w:left w:type="dxa" w:w="100"/>
              <w:bottom w:type="dxa" w:w="80"/>
              <w:right w:type="dxa" w:w="100"/>
            </w:tcMar>
          </w:tcPr>
          <w:p>
            <w:r>
              <w:rPr>
                <w:sz w:val="19"/>
                <w:szCs w:val="19"/>
              </w:rPr>
              <w:t xml:space="preserve">0,15°</w:t>
            </w:r>
          </w:p>
        </w:tc>
      </w:tr>
    </w:tbl>
    <w:p>
      <w:pPr>
        <w:spacing w:after="60"/>
      </w:pP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400"/>
        <w:gridCol w:w="2600"/>
        <w:gridCol w:w="5360"/>
      </w:tblGrid>
      <w:tr>
        <w:trPr>
          <w:tblHeader/>
        </w:trPr>
        <w:tc>
          <w:tcPr>
            <w:tcW w:type="dxa" w:w="1400"/>
            <w:shd w:fill="DEE3E0" w:val="clear"/>
            <w:tcMar>
              <w:top w:type="dxa" w:w="80"/>
              <w:left w:type="dxa" w:w="100"/>
              <w:bottom w:type="dxa" w:w="80"/>
              <w:right w:type="dxa" w:w="100"/>
            </w:tcMar>
          </w:tcPr>
          <w:p>
            <w:r>
              <w:rPr>
                <w:b/>
                <w:bCs/>
                <w:color w:val="4B5B57"/>
                <w:sz w:val="18"/>
                <w:szCs w:val="18"/>
              </w:rPr>
              <w:t xml:space="preserve">t</w:t>
            </w:r>
          </w:p>
        </w:tc>
        <w:tc>
          <w:tcPr>
            <w:tcW w:type="dxa" w:w="2600"/>
            <w:shd w:fill="DEE3E0" w:val="clear"/>
            <w:tcMar>
              <w:top w:type="dxa" w:w="80"/>
              <w:left w:type="dxa" w:w="100"/>
              <w:bottom w:type="dxa" w:w="80"/>
              <w:right w:type="dxa" w:w="100"/>
            </w:tcMar>
          </w:tcPr>
          <w:p>
            <w:r>
              <w:rPr>
                <w:b/>
                <w:bCs/>
                <w:color w:val="4B5B57"/>
                <w:sz w:val="18"/>
                <w:szCs w:val="18"/>
              </w:rPr>
              <w:t xml:space="preserve">Commande de pince</w:t>
            </w:r>
          </w:p>
        </w:tc>
        <w:tc>
          <w:tcPr>
            <w:tcW w:type="dxa" w:w="5360"/>
            <w:shd w:fill="DEE3E0" w:val="clear"/>
            <w:tcMar>
              <w:top w:type="dxa" w:w="80"/>
              <w:left w:type="dxa" w:w="100"/>
              <w:bottom w:type="dxa" w:w="80"/>
              <w:right w:type="dxa" w:w="100"/>
            </w:tcMar>
          </w:tcPr>
          <w:p>
            <w:r>
              <w:rPr>
                <w:b/>
                <w:bCs/>
                <w:color w:val="4B5B57"/>
                <w:sz w:val="18"/>
                <w:szCs w:val="18"/>
              </w:rPr>
              <w:t xml:space="preserve">Mesuré, ensuite</w:t>
            </w:r>
          </w:p>
        </w:tc>
      </w:tr>
      <w:tr>
        <w:trPr>
          <w:cantSplit/>
        </w:trPr>
        <w:tc>
          <w:tcPr>
            <w:tcW w:type="dxa" w:w="1400"/>
            <w:tcMar>
              <w:top w:type="dxa" w:w="80"/>
              <w:left w:type="dxa" w:w="100"/>
              <w:bottom w:type="dxa" w:w="80"/>
              <w:right w:type="dxa" w:w="100"/>
            </w:tcMar>
          </w:tcPr>
          <w:p>
            <w:r>
              <w:rPr>
                <w:sz w:val="19"/>
                <w:szCs w:val="19"/>
              </w:rPr>
              <w:t xml:space="preserve">0,0 s</w:t>
            </w:r>
          </w:p>
        </w:tc>
        <w:tc>
          <w:tcPr>
            <w:tcW w:type="dxa" w:w="2600"/>
            <w:tcMar>
              <w:top w:type="dxa" w:w="80"/>
              <w:left w:type="dxa" w:w="100"/>
              <w:bottom w:type="dxa" w:w="80"/>
              <w:right w:type="dxa" w:w="100"/>
            </w:tcMar>
          </w:tcPr>
          <w:p>
            <w:r>
              <w:rPr>
                <w:sz w:val="19"/>
                <w:szCs w:val="19"/>
              </w:rPr>
              <w:t xml:space="preserve">−0,588</w:t>
            </w:r>
          </w:p>
        </w:tc>
        <w:tc>
          <w:tcPr>
            <w:tcW w:type="dxa" w:w="5360"/>
            <w:tcMar>
              <w:top w:type="dxa" w:w="80"/>
              <w:left w:type="dxa" w:w="100"/>
              <w:bottom w:type="dxa" w:w="80"/>
              <w:right w:type="dxa" w:w="100"/>
            </w:tcMar>
          </w:tcPr>
          <w:p>
            <w:r>
              <w:rPr>
                <w:sz w:val="19"/>
                <w:szCs w:val="19"/>
              </w:rPr>
              <w:t xml:space="preserve">ouverture pour l'approche, atteinte en 0,5 s</w:t>
            </w:r>
          </w:p>
        </w:tc>
      </w:tr>
      <w:tr>
        <w:trPr>
          <w:cantSplit/>
        </w:trPr>
        <w:tc>
          <w:tcPr>
            <w:tcW w:type="dxa" w:w="1400"/>
            <w:tcMar>
              <w:top w:type="dxa" w:w="80"/>
              <w:left w:type="dxa" w:w="100"/>
              <w:bottom w:type="dxa" w:w="80"/>
              <w:right w:type="dxa" w:w="100"/>
            </w:tcMar>
          </w:tcPr>
          <w:p>
            <w:r>
              <w:rPr>
                <w:sz w:val="19"/>
                <w:szCs w:val="19"/>
              </w:rPr>
              <w:t xml:space="preserve">4,5 s</w:t>
            </w:r>
          </w:p>
        </w:tc>
        <w:tc>
          <w:tcPr>
            <w:tcW w:type="dxa" w:w="2600"/>
            <w:tcMar>
              <w:top w:type="dxa" w:w="80"/>
              <w:left w:type="dxa" w:w="100"/>
              <w:bottom w:type="dxa" w:w="80"/>
              <w:right w:type="dxa" w:w="100"/>
            </w:tcMar>
          </w:tcPr>
          <w:p>
            <w:r>
              <w:rPr>
                <w:sz w:val="19"/>
                <w:szCs w:val="19"/>
              </w:rPr>
              <w:t xml:space="preserve">−0,823</w:t>
            </w:r>
          </w:p>
        </w:tc>
        <w:tc>
          <w:tcPr>
            <w:tcW w:type="dxa" w:w="5360"/>
            <w:tcMar>
              <w:top w:type="dxa" w:w="80"/>
              <w:left w:type="dxa" w:w="100"/>
              <w:bottom w:type="dxa" w:w="80"/>
              <w:right w:type="dxa" w:w="100"/>
            </w:tcMar>
          </w:tcPr>
          <w:p>
            <w:r>
              <w:rPr>
                <w:sz w:val="19"/>
                <w:szCs w:val="19"/>
                <w:b/>
                <w:bCs/>
              </w:rPr>
              <w:t xml:space="preserve">se bloque à −0,804 sur le cube</w:t>
            </w:r>
            <w:r>
              <w:rPr>
                <w:sz w:val="19"/>
                <w:szCs w:val="19"/>
              </w:rPr>
              <w:t xml:space="preserve"> : le serrage, visible comme action ≠ état</w:t>
            </w:r>
          </w:p>
        </w:tc>
      </w:tr>
      <w:tr>
        <w:trPr>
          <w:cantSplit/>
        </w:trPr>
        <w:tc>
          <w:tcPr>
            <w:tcW w:type="dxa" w:w="1400"/>
            <w:tcMar>
              <w:top w:type="dxa" w:w="80"/>
              <w:left w:type="dxa" w:w="100"/>
              <w:bottom w:type="dxa" w:w="80"/>
              <w:right w:type="dxa" w:w="100"/>
            </w:tcMar>
          </w:tcPr>
          <w:p>
            <w:r>
              <w:rPr>
                <w:sz w:val="19"/>
                <w:szCs w:val="19"/>
              </w:rPr>
              <w:t xml:space="preserve">11,7 s</w:t>
            </w:r>
          </w:p>
        </w:tc>
        <w:tc>
          <w:tcPr>
            <w:tcW w:type="dxa" w:w="2600"/>
            <w:tcMar>
              <w:top w:type="dxa" w:w="80"/>
              <w:left w:type="dxa" w:w="100"/>
              <w:bottom w:type="dxa" w:w="80"/>
              <w:right w:type="dxa" w:w="100"/>
            </w:tcMar>
          </w:tcPr>
          <w:p>
            <w:r>
              <w:rPr>
                <w:sz w:val="19"/>
                <w:szCs w:val="19"/>
              </w:rPr>
              <w:t xml:space="preserve">−0,623</w:t>
            </w:r>
          </w:p>
        </w:tc>
        <w:tc>
          <w:tcPr>
            <w:tcW w:type="dxa" w:w="5360"/>
            <w:tcMar>
              <w:top w:type="dxa" w:w="80"/>
              <w:left w:type="dxa" w:w="100"/>
              <w:bottom w:type="dxa" w:w="80"/>
              <w:right w:type="dxa" w:w="100"/>
            </w:tcMar>
          </w:tcPr>
          <w:p>
            <w:r>
              <w:rPr>
                <w:sz w:val="19"/>
                <w:szCs w:val="19"/>
              </w:rPr>
              <w:t xml:space="preserve">desserrage partiel au-dessus du bac : le cube tombe</w:t>
            </w:r>
          </w:p>
        </w:tc>
      </w:tr>
      <w:tr>
        <w:trPr>
          <w:cantSplit/>
        </w:trPr>
        <w:tc>
          <w:tcPr>
            <w:tcW w:type="dxa" w:w="1400"/>
            <w:tcMar>
              <w:top w:type="dxa" w:w="80"/>
              <w:left w:type="dxa" w:w="100"/>
              <w:bottom w:type="dxa" w:w="80"/>
              <w:right w:type="dxa" w:w="100"/>
            </w:tcMar>
          </w:tcPr>
          <w:p>
            <w:r>
              <w:rPr>
                <w:sz w:val="19"/>
                <w:szCs w:val="19"/>
              </w:rPr>
              <w:t xml:space="preserve">15,7 s</w:t>
            </w:r>
          </w:p>
        </w:tc>
        <w:tc>
          <w:tcPr>
            <w:tcW w:type="dxa" w:w="2600"/>
            <w:tcMar>
              <w:top w:type="dxa" w:w="80"/>
              <w:left w:type="dxa" w:w="100"/>
              <w:bottom w:type="dxa" w:w="80"/>
              <w:right w:type="dxa" w:w="100"/>
            </w:tcMar>
          </w:tcPr>
          <w:p>
            <w:r>
              <w:rPr>
                <w:sz w:val="19"/>
                <w:szCs w:val="19"/>
              </w:rPr>
              <w:t xml:space="preserve">0,000</w:t>
            </w:r>
          </w:p>
        </w:tc>
        <w:tc>
          <w:tcPr>
            <w:tcW w:type="dxa" w:w="5360"/>
            <w:tcMar>
              <w:top w:type="dxa" w:w="80"/>
              <w:left w:type="dxa" w:w="100"/>
              <w:bottom w:type="dxa" w:w="80"/>
              <w:right w:type="dxa" w:w="100"/>
            </w:tcMar>
          </w:tcPr>
          <w:p>
            <w:r>
              <w:rPr>
                <w:sz w:val="19"/>
                <w:szCs w:val="19"/>
              </w:rPr>
              <w:t xml:space="preserve">grande ouverture</w:t>
            </w:r>
          </w:p>
        </w:tc>
      </w:tr>
    </w:tbl>
    <w:p>
      <w:pPr>
        <w:spacing w:after="60"/>
      </w:pPr>
    </w:p>
    <w:p>
      <w:pPr>
        <w:spacing w:after="100"/>
      </w:pPr>
      <w:r>
        <w:t xml:space="preserve">L'action précède l'état d'exactement une image (0,1 s), comme une commande doit le faire.</w:t>
      </w:r>
    </w:p>
    <w:p>
      <w:pPr>
        <w:pStyle w:val="Heading2"/>
        <w:spacing w:after="120" w:before="320"/>
      </w:pPr>
      <w:r>
        <w:t xml:space="preserve">39. Conversion vers LeRobot (SmolVLA, π0)</w:t>
      </w:r>
    </w:p>
    <w:p>
      <w:pPr>
        <w:spacing w:after="100"/>
      </w:pPr>
      <w:r>
        <w:rPr>
          <w:i/>
          <w:iCs/>
          <w:color w:val="4B5B57"/>
        </w:rPr>
        <w:t xml:space="preserve">Le convertisseur de rosetta et l'écrivain LeRobot officiel, puis rechargement par LeRobotDataset.</w:t>
      </w:r>
    </w:p>
    <w:p>
      <w:pPr>
        <w:spacing w:after="100"/>
      </w:pPr>
      <w:r>
        <w:rPr>
          <w:rFonts w:ascii="Consolas" w:cs="Consolas" w:eastAsia="Consolas" w:hAnsi="Consolas"/>
          <w:color w:val="0E4A40"/>
        </w:rPr>
        <w:t xml:space="preserve">rosetta_port</w:t>
      </w:r>
      <w:r>
        <w:t xml:space="preserve"> rééchantillonne les bags à travers le même contrat et le même </w:t>
      </w:r>
      <w:r>
        <w:rPr>
          <w:rFonts w:ascii="Consolas" w:cs="Consolas" w:eastAsia="Consolas" w:hAnsi="Consolas"/>
          <w:color w:val="0E4A40"/>
        </w:rPr>
        <w:t xml:space="preserve">StreamBuffer</w:t>
      </w:r>
      <w:r>
        <w:t xml:space="preserve"> qu'en direct — entraînement et inférence voient donc des données identiques — et écrit avec LeRobot lui-même. Il demande </w:t>
      </w:r>
      <w:r>
        <w:rPr>
          <w:rFonts w:ascii="Consolas" w:cs="Consolas" w:eastAsia="Consolas" w:hAnsi="Consolas"/>
          <w:color w:val="0E4A40"/>
        </w:rPr>
        <w:t xml:space="preserve">lerobot</w:t>
      </w:r>
      <w:r>
        <w:t xml:space="preserve"> et </w:t>
      </w:r>
      <w:r>
        <w:rPr>
          <w:rFonts w:ascii="Consolas" w:cs="Consolas" w:eastAsia="Consolas" w:hAnsi="Consolas"/>
          <w:color w:val="0E4A40"/>
        </w:rPr>
        <w:t xml:space="preserve">torch</w:t>
      </w:r>
      <w:r>
        <w:t xml:space="preserve">, absents du conteneur ; ils vont dans un environnement séparé qui voit toujours ROS (</w:t>
      </w:r>
      <w:r>
        <w:rPr>
          <w:rFonts w:ascii="Consolas" w:cs="Consolas" w:eastAsia="Consolas" w:hAnsi="Consolas"/>
          <w:color w:val="0E4A40"/>
        </w:rPr>
        <w:t xml:space="preserve">--system-site-packages</w:t>
      </w:r>
      <w:r>
        <w:t xml:space="preserve">), sans toucher au Python de ROS :</w:t>
      </w:r>
    </w:p>
    <w:p>
      <w:pPr>
        <w:shd w:fill="10201D" w:val="clear"/>
        <w:spacing w:after="0"/>
      </w:pPr>
      <w:r>
        <w:rPr>
          <w:rFonts w:ascii="Consolas" w:cs="Consolas" w:eastAsia="Consolas" w:hAnsi="Consolas"/>
          <w:color w:val="7C978F"/>
          <w:sz w:val="17"/>
          <w:szCs w:val="17"/>
        </w:rPr>
        <w:t xml:space="preserve"># dans le conteneur</w:t>
      </w:r>
    </w:p>
    <w:p>
      <w:pPr>
        <w:shd w:fill="10201D" w:val="clear"/>
        <w:spacing w:after="0"/>
      </w:pPr>
      <w:r>
        <w:rPr>
          <w:rFonts w:ascii="Consolas" w:cs="Consolas" w:eastAsia="Consolas" w:hAnsi="Consolas"/>
          <w:color w:val="D9EDE8"/>
          <w:sz w:val="17"/>
          <w:szCs w:val="17"/>
        </w:rPr>
        <w:t xml:space="preserve">apt-get install -y python3-venv python3-pip</w:t>
      </w:r>
    </w:p>
    <w:p>
      <w:pPr>
        <w:shd w:fill="10201D" w:val="clear"/>
        <w:spacing w:after="0"/>
      </w:pPr>
      <w:r>
        <w:rPr>
          <w:rFonts w:ascii="Consolas" w:cs="Consolas" w:eastAsia="Consolas" w:hAnsi="Consolas"/>
          <w:color w:val="D9EDE8"/>
          <w:sz w:val="17"/>
          <w:szCs w:val="17"/>
        </w:rPr>
        <w:t xml:space="preserve">python3 -m venv --system-site-packages /workspace/venv_lerobot</w:t>
      </w:r>
    </w:p>
    <w:p>
      <w:pPr>
        <w:shd w:fill="10201D" w:val="clear"/>
        <w:spacing w:after="0"/>
      </w:pPr>
      <w:r>
        <w:rPr>
          <w:rFonts w:ascii="Consolas" w:cs="Consolas" w:eastAsia="Consolas" w:hAnsi="Consolas"/>
          <w:color w:val="D9EDE8"/>
          <w:sz w:val="17"/>
          <w:szCs w:val="17"/>
        </w:rPr>
        <w:t xml:space="preserve">P=/workspace/venv_lerobot/bin/pip</w:t>
      </w:r>
    </w:p>
    <w:p>
      <w:pPr>
        <w:shd w:fill="10201D" w:val="clear"/>
        <w:spacing w:after="0"/>
      </w:pPr>
      <w:r>
        <w:rPr>
          <w:rFonts w:ascii="Consolas" w:cs="Consolas" w:eastAsia="Consolas" w:hAnsi="Consolas"/>
          <w:color w:val="D9EDE8"/>
          <w:sz w:val="17"/>
          <w:szCs w:val="17"/>
        </w:rPr>
        <w:t xml:space="preserve">$P install "torch==2.11.*" "torchvision==0.26.*" --index-url https://download.pytorch.org/whl/cpu</w:t>
      </w:r>
    </w:p>
    <w:p>
      <w:pPr>
        <w:shd w:fill="10201D" w:val="clear"/>
        <w:spacing w:after="0"/>
      </w:pPr>
      <w:r>
        <w:rPr>
          <w:rFonts w:ascii="Consolas" w:cs="Consolas" w:eastAsia="Consolas" w:hAnsi="Consolas"/>
          <w:color w:val="D9EDE8"/>
          <w:sz w:val="17"/>
          <w:szCs w:val="17"/>
        </w:rPr>
        <w:t xml:space="preserve">$P install "lerobot[dataset]==0.6.1" --extra-index-url https://download.pytorch.org/whl/cpu</w:t>
      </w:r>
    </w:p>
    <w:p>
      <w:pPr>
        <w:shd w:fill="10201D" w:val="clear"/>
        <w:spacing w:after="120"/>
      </w:pPr>
      <w:r>
        <w:rPr>
          <w:rFonts w:ascii="Consolas" w:cs="Consolas" w:eastAsia="Consolas" w:hAnsi="Consolas"/>
          <w:color w:val="D9EDE8"/>
          <w:sz w:val="17"/>
          <w:szCs w:val="17"/>
        </w:rPr>
        <w:t xml:space="preserve">$P install "protobuf&gt;=5.28" "grpcio&gt;=1.73.1" "scipy&gt;=1.14"</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000"/>
        <w:gridCol w:w="3400"/>
        <w:gridCol w:w="2960"/>
      </w:tblGrid>
      <w:tr>
        <w:trPr>
          <w:tblHeader/>
        </w:trPr>
        <w:tc>
          <w:tcPr>
            <w:tcW w:type="dxa" w:w="3000"/>
            <w:shd w:fill="DEE3E0" w:val="clear"/>
            <w:tcMar>
              <w:top w:type="dxa" w:w="80"/>
              <w:left w:type="dxa" w:w="100"/>
              <w:bottom w:type="dxa" w:w="80"/>
              <w:right w:type="dxa" w:w="100"/>
            </w:tcMar>
          </w:tcPr>
          <w:p>
            <w:r>
              <w:rPr>
                <w:b/>
                <w:bCs/>
                <w:color w:val="4B5B57"/>
                <w:sz w:val="18"/>
                <w:szCs w:val="18"/>
              </w:rPr>
              <w:t xml:space="preserve">Symptôme</w:t>
            </w:r>
          </w:p>
        </w:tc>
        <w:tc>
          <w:tcPr>
            <w:tcW w:type="dxa" w:w="3400"/>
            <w:shd w:fill="DEE3E0" w:val="clear"/>
            <w:tcMar>
              <w:top w:type="dxa" w:w="80"/>
              <w:left w:type="dxa" w:w="100"/>
              <w:bottom w:type="dxa" w:w="80"/>
              <w:right w:type="dxa" w:w="100"/>
            </w:tcMar>
          </w:tcPr>
          <w:p>
            <w:r>
              <w:rPr>
                <w:b/>
                <w:bCs/>
                <w:color w:val="4B5B57"/>
                <w:sz w:val="18"/>
                <w:szCs w:val="18"/>
              </w:rPr>
              <w:t xml:space="preserve">Cause</w:t>
            </w:r>
          </w:p>
        </w:tc>
        <w:tc>
          <w:tcPr>
            <w:tcW w:type="dxa" w:w="2960"/>
            <w:shd w:fill="DEE3E0" w:val="clear"/>
            <w:tcMar>
              <w:top w:type="dxa" w:w="80"/>
              <w:left w:type="dxa" w:w="100"/>
              <w:bottom w:type="dxa" w:w="80"/>
              <w:right w:type="dxa" w:w="100"/>
            </w:tcMar>
          </w:tcPr>
          <w:p>
            <w:r>
              <w:rPr>
                <w:b/>
                <w:bCs/>
                <w:color w:val="4B5B57"/>
                <w:sz w:val="18"/>
                <w:szCs w:val="18"/>
              </w:rPr>
              <w:t xml:space="preserve">Correction</w:t>
            </w:r>
          </w:p>
        </w:tc>
      </w:tr>
      <w:tr>
        <w:trPr>
          <w:cantSplit/>
        </w:trPr>
        <w:tc>
          <w:tcPr>
            <w:tcW w:type="dxa" w:w="3000"/>
            <w:tcMar>
              <w:top w:type="dxa" w:w="80"/>
              <w:left w:type="dxa" w:w="100"/>
              <w:bottom w:type="dxa" w:w="80"/>
              <w:right w:type="dxa" w:w="100"/>
            </w:tcMar>
          </w:tcPr>
          <w:p>
            <w:r>
              <w:rPr>
                <w:sz w:val="19"/>
                <w:szCs w:val="19"/>
                <w:rFonts w:ascii="Consolas" w:cs="Consolas" w:eastAsia="Consolas" w:hAnsi="Consolas"/>
                <w:color w:val="0E4A40"/>
              </w:rPr>
              <w:t xml:space="preserve">pip install lerobot</w:t>
            </w:r>
            <w:r>
              <w:rPr>
                <w:sz w:val="19"/>
                <w:szCs w:val="19"/>
              </w:rPr>
              <w:t xml:space="preserve"> tourne 21 min sans rien ajouter</w:t>
            </w:r>
          </w:p>
        </w:tc>
        <w:tc>
          <w:tcPr>
            <w:tcW w:type="dxa" w:w="3400"/>
            <w:tcMar>
              <w:top w:type="dxa" w:w="80"/>
              <w:left w:type="dxa" w:w="100"/>
              <w:bottom w:type="dxa" w:w="80"/>
              <w:right w:type="dxa" w:w="100"/>
            </w:tcMar>
          </w:tcPr>
          <w:p>
            <w:r>
              <w:rPr>
                <w:sz w:val="19"/>
                <w:szCs w:val="19"/>
              </w:rPr>
              <w:t xml:space="preserve">lerobot 0.6.1 exige </w:t>
            </w:r>
            <w:r>
              <w:rPr>
                <w:sz w:val="19"/>
                <w:szCs w:val="19"/>
                <w:rFonts w:ascii="Consolas" w:cs="Consolas" w:eastAsia="Consolas" w:hAnsi="Consolas"/>
                <w:color w:val="0E4A40"/>
              </w:rPr>
              <w:t xml:space="preserve">torch &lt; 2.12</w:t>
            </w:r>
            <w:r>
              <w:rPr>
                <w:sz w:val="19"/>
                <w:szCs w:val="19"/>
              </w:rPr>
              <w:t xml:space="preserve"> ; pip remplaçait le torch CPU 2.14 par la version GPU, plusieurs Go de bibliothèques CUDA</w:t>
            </w:r>
          </w:p>
        </w:tc>
        <w:tc>
          <w:tcPr>
            <w:tcW w:type="dxa" w:w="2960"/>
            <w:tcMar>
              <w:top w:type="dxa" w:w="80"/>
              <w:left w:type="dxa" w:w="100"/>
              <w:bottom w:type="dxa" w:w="80"/>
              <w:right w:type="dxa" w:w="100"/>
            </w:tcMar>
          </w:tcPr>
          <w:p>
            <w:r>
              <w:rPr>
                <w:sz w:val="19"/>
                <w:szCs w:val="19"/>
              </w:rPr>
              <w:t xml:space="preserve">torch CPU 2.11 d'abord, puis lerobot avec l'index CPU</w:t>
            </w:r>
          </w:p>
        </w:tc>
      </w:tr>
      <w:tr>
        <w:trPr>
          <w:cantSplit/>
        </w:trPr>
        <w:tc>
          <w:tcPr>
            <w:tcW w:type="dxa" w:w="3000"/>
            <w:tcMar>
              <w:top w:type="dxa" w:w="80"/>
              <w:left w:type="dxa" w:w="100"/>
              <w:bottom w:type="dxa" w:w="80"/>
              <w:right w:type="dxa" w:w="100"/>
            </w:tcMar>
          </w:tcPr>
          <w:p>
            <w:r>
              <w:rPr>
                <w:sz w:val="19"/>
                <w:szCs w:val="19"/>
                <w:rFonts w:ascii="Consolas" w:cs="Consolas" w:eastAsia="Consolas" w:hAnsi="Consolas"/>
                <w:color w:val="0E4A40"/>
              </w:rPr>
              <w:t xml:space="preserve">'datasets' is required but not installed</w:t>
            </w:r>
          </w:p>
        </w:tc>
        <w:tc>
          <w:tcPr>
            <w:tcW w:type="dxa" w:w="3400"/>
            <w:tcMar>
              <w:top w:type="dxa" w:w="80"/>
              <w:left w:type="dxa" w:w="100"/>
              <w:bottom w:type="dxa" w:w="80"/>
              <w:right w:type="dxa" w:w="100"/>
            </w:tcMar>
          </w:tcPr>
          <w:p>
            <w:r>
              <w:rPr>
                <w:sz w:val="19"/>
                <w:szCs w:val="19"/>
              </w:rPr>
              <w:t xml:space="preserve">le support des jeux de données est un extra</w:t>
            </w:r>
          </w:p>
        </w:tc>
        <w:tc>
          <w:tcPr>
            <w:tcW w:type="dxa" w:w="2960"/>
            <w:tcMar>
              <w:top w:type="dxa" w:w="80"/>
              <w:left w:type="dxa" w:w="100"/>
              <w:bottom w:type="dxa" w:w="80"/>
              <w:right w:type="dxa" w:w="100"/>
            </w:tcMar>
          </w:tcPr>
          <w:p>
            <w:r>
              <w:rPr>
                <w:sz w:val="19"/>
                <w:szCs w:val="19"/>
                <w:rFonts w:ascii="Consolas" w:cs="Consolas" w:eastAsia="Consolas" w:hAnsi="Consolas"/>
                <w:color w:val="0E4A40"/>
              </w:rPr>
              <w:t xml:space="preserve">lerobot[dataset]</w:t>
            </w:r>
          </w:p>
        </w:tc>
      </w:tr>
      <w:tr>
        <w:trPr>
          <w:cantSplit/>
        </w:trPr>
        <w:tc>
          <w:tcPr>
            <w:tcW w:type="dxa" w:w="3000"/>
            <w:tcMar>
              <w:top w:type="dxa" w:w="80"/>
              <w:left w:type="dxa" w:w="100"/>
              <w:bottom w:type="dxa" w:w="80"/>
              <w:right w:type="dxa" w:w="100"/>
            </w:tcMar>
          </w:tcPr>
          <w:p>
            <w:r>
              <w:rPr>
                <w:sz w:val="19"/>
                <w:szCs w:val="19"/>
                <w:rFonts w:ascii="Consolas" w:cs="Consolas" w:eastAsia="Consolas" w:hAnsi="Consolas"/>
                <w:color w:val="0E4A40"/>
              </w:rPr>
              <w:t xml:space="preserve">cannot import name 'runtime_version' from 'google.protobuf'</w:t>
            </w:r>
          </w:p>
        </w:tc>
        <w:tc>
          <w:tcPr>
            <w:tcW w:type="dxa" w:w="3400"/>
            <w:tcMar>
              <w:top w:type="dxa" w:w="80"/>
              <w:left w:type="dxa" w:w="100"/>
              <w:bottom w:type="dxa" w:w="80"/>
              <w:right w:type="dxa" w:w="100"/>
            </w:tcMar>
          </w:tcPr>
          <w:p>
            <w:r>
              <w:rPr>
                <w:sz w:val="19"/>
                <w:szCs w:val="19"/>
              </w:rPr>
              <w:t xml:space="preserve">protobuf d'Ubuntu trop ancien</w:t>
            </w:r>
          </w:p>
        </w:tc>
        <w:tc>
          <w:tcPr>
            <w:tcW w:type="dxa" w:w="2960"/>
            <w:tcMar>
              <w:top w:type="dxa" w:w="80"/>
              <w:left w:type="dxa" w:w="100"/>
              <w:bottom w:type="dxa" w:w="80"/>
              <w:right w:type="dxa" w:w="100"/>
            </w:tcMar>
          </w:tcPr>
          <w:p>
            <w:r>
              <w:rPr>
                <w:sz w:val="19"/>
                <w:szCs w:val="19"/>
                <w:rFonts w:ascii="Consolas" w:cs="Consolas" w:eastAsia="Consolas" w:hAnsi="Consolas"/>
                <w:color w:val="0E4A40"/>
              </w:rPr>
              <w:t xml:space="preserve">protobuf&gt;=5.28</w:t>
            </w:r>
            <w:r>
              <w:rPr>
                <w:sz w:val="19"/>
                <w:szCs w:val="19"/>
              </w:rPr>
              <w:t xml:space="preserve"> dans le venv</w:t>
            </w:r>
          </w:p>
        </w:tc>
      </w:tr>
      <w:tr>
        <w:trPr>
          <w:cantSplit/>
        </w:trPr>
        <w:tc>
          <w:tcPr>
            <w:tcW w:type="dxa" w:w="3000"/>
            <w:tcMar>
              <w:top w:type="dxa" w:w="80"/>
              <w:left w:type="dxa" w:w="100"/>
              <w:bottom w:type="dxa" w:w="80"/>
              <w:right w:type="dxa" w:w="100"/>
            </w:tcMar>
          </w:tcPr>
          <w:p>
            <w:r>
              <w:rPr>
                <w:sz w:val="19"/>
                <w:szCs w:val="19"/>
                <w:rFonts w:ascii="Consolas" w:cs="Consolas" w:eastAsia="Consolas" w:hAnsi="Consolas"/>
                <w:color w:val="0E4A40"/>
              </w:rPr>
              <w:t xml:space="preserve">grpcio&gt;=1.73.1</w:t>
            </w:r>
            <w:r>
              <w:rPr>
                <w:sz w:val="19"/>
                <w:szCs w:val="19"/>
              </w:rPr>
              <w:t xml:space="preserve"> requis, 1.51.1 installé</w:t>
            </w:r>
          </w:p>
        </w:tc>
        <w:tc>
          <w:tcPr>
            <w:tcW w:type="dxa" w:w="3400"/>
            <w:tcMar>
              <w:top w:type="dxa" w:w="80"/>
              <w:left w:type="dxa" w:w="100"/>
              <w:bottom w:type="dxa" w:w="80"/>
              <w:right w:type="dxa" w:w="100"/>
            </w:tcMar>
          </w:tcPr>
          <w:p>
            <w:r>
              <w:rPr>
                <w:sz w:val="19"/>
                <w:szCs w:val="19"/>
              </w:rPr>
              <w:t xml:space="preserve">grpcio d'Ubuntu</w:t>
            </w:r>
          </w:p>
        </w:tc>
        <w:tc>
          <w:tcPr>
            <w:tcW w:type="dxa" w:w="2960"/>
            <w:tcMar>
              <w:top w:type="dxa" w:w="80"/>
              <w:left w:type="dxa" w:w="100"/>
              <w:bottom w:type="dxa" w:w="80"/>
              <w:right w:type="dxa" w:w="100"/>
            </w:tcMar>
          </w:tcPr>
          <w:p>
            <w:r>
              <w:rPr>
                <w:sz w:val="19"/>
                <w:szCs w:val="19"/>
                <w:rFonts w:ascii="Consolas" w:cs="Consolas" w:eastAsia="Consolas" w:hAnsi="Consolas"/>
                <w:color w:val="0E4A40"/>
              </w:rPr>
              <w:t xml:space="preserve">grpcio&gt;=1.73.1</w:t>
            </w:r>
            <w:r>
              <w:rPr>
                <w:sz w:val="19"/>
                <w:szCs w:val="19"/>
              </w:rPr>
              <w:t xml:space="preserve"> dans le venv</w:t>
            </w:r>
          </w:p>
        </w:tc>
      </w:tr>
      <w:tr>
        <w:trPr>
          <w:cantSplit/>
        </w:trPr>
        <w:tc>
          <w:tcPr>
            <w:tcW w:type="dxa" w:w="3000"/>
            <w:tcMar>
              <w:top w:type="dxa" w:w="80"/>
              <w:left w:type="dxa" w:w="100"/>
              <w:bottom w:type="dxa" w:w="80"/>
              <w:right w:type="dxa" w:w="100"/>
            </w:tcMar>
          </w:tcPr>
          <w:p>
            <w:r>
              <w:rPr>
                <w:sz w:val="19"/>
                <w:szCs w:val="19"/>
                <w:rFonts w:ascii="Consolas" w:cs="Consolas" w:eastAsia="Consolas" w:hAnsi="Consolas"/>
                <w:color w:val="0E4A40"/>
              </w:rPr>
              <w:t xml:space="preserve">numpy.dtype size changed</w:t>
            </w:r>
            <w:r>
              <w:rPr>
                <w:sz w:val="19"/>
                <w:szCs w:val="19"/>
              </w:rPr>
              <w:t xml:space="preserve"> dans scipy</w:t>
            </w:r>
          </w:p>
        </w:tc>
        <w:tc>
          <w:tcPr>
            <w:tcW w:type="dxa" w:w="3400"/>
            <w:tcMar>
              <w:top w:type="dxa" w:w="80"/>
              <w:left w:type="dxa" w:w="100"/>
              <w:bottom w:type="dxa" w:w="80"/>
              <w:right w:type="dxa" w:w="100"/>
            </w:tcMar>
          </w:tcPr>
          <w:p>
            <w:r>
              <w:rPr>
                <w:sz w:val="19"/>
                <w:szCs w:val="19"/>
              </w:rPr>
              <w:t xml:space="preserve">le scipy d'Ubuntu est compilé pour numpy 1.x ; le venv a numpy 2.2</w:t>
            </w:r>
          </w:p>
        </w:tc>
        <w:tc>
          <w:tcPr>
            <w:tcW w:type="dxa" w:w="2960"/>
            <w:tcMar>
              <w:top w:type="dxa" w:w="80"/>
              <w:left w:type="dxa" w:w="100"/>
              <w:bottom w:type="dxa" w:w="80"/>
              <w:right w:type="dxa" w:w="100"/>
            </w:tcMar>
          </w:tcPr>
          <w:p>
            <w:r>
              <w:rPr>
                <w:sz w:val="19"/>
                <w:szCs w:val="19"/>
                <w:rFonts w:ascii="Consolas" w:cs="Consolas" w:eastAsia="Consolas" w:hAnsi="Consolas"/>
                <w:color w:val="0E4A40"/>
              </w:rPr>
              <w:t xml:space="preserve">scipy&gt;=1.14</w:t>
            </w:r>
            <w:r>
              <w:rPr>
                <w:sz w:val="19"/>
                <w:szCs w:val="19"/>
              </w:rPr>
              <w:t xml:space="preserve"> dans le venv</w:t>
            </w:r>
          </w:p>
        </w:tc>
      </w:tr>
    </w:tbl>
    <w:p>
      <w:pPr>
        <w:spacing w:after="60"/>
      </w:pPr>
    </w:p>
    <w:p>
      <w:pPr>
        <w:shd w:fill="10201D" w:val="clear"/>
        <w:spacing w:after="0"/>
      </w:pPr>
      <w:r>
        <w:rPr>
          <w:rFonts w:ascii="Consolas" w:cs="Consolas" w:eastAsia="Consolas" w:hAnsi="Consolas"/>
          <w:color w:val="D9EDE8"/>
          <w:sz w:val="17"/>
          <w:szCs w:val="17"/>
        </w:rPr>
        <w:t xml:space="preserve">source /opt/ros/jazzy/setup.bash &amp;&amp; source /workspace/install/setup.bash</w:t>
      </w:r>
    </w:p>
    <w:p>
      <w:pPr>
        <w:shd w:fill="10201D" w:val="clear"/>
        <w:spacing w:after="0"/>
      </w:pPr>
      <w:r>
        <w:rPr>
          <w:rFonts w:ascii="Consolas" w:cs="Consolas" w:eastAsia="Consolas" w:hAnsi="Consolas"/>
          <w:color w:val="D9EDE8"/>
          <w:sz w:val="17"/>
          <w:szCs w:val="17"/>
        </w:rPr>
        <w:t xml:space="preserve">/workspace/venv_lerobot/bin/python -m rosetta.robots.ros2.offline.port \</w:t>
      </w:r>
    </w:p>
    <w:p>
      <w:pPr>
        <w:shd w:fill="10201D" w:val="clear"/>
        <w:spacing w:after="0"/>
      </w:pPr>
      <w:r>
        <w:rPr>
          <w:rFonts w:ascii="Consolas" w:cs="Consolas" w:eastAsia="Consolas" w:hAnsi="Consolas"/>
          <w:color w:val="D9EDE8"/>
          <w:sz w:val="17"/>
          <w:szCs w:val="17"/>
        </w:rPr>
        <w:t xml:space="preserve">    --raw-dir /workspace/tri_sort_test2/seed_001/bags \</w:t>
      </w:r>
    </w:p>
    <w:p>
      <w:pPr>
        <w:shd w:fill="10201D" w:val="clear"/>
        <w:spacing w:after="0"/>
      </w:pPr>
      <w:r>
        <w:rPr>
          <w:rFonts w:ascii="Consolas" w:cs="Consolas" w:eastAsia="Consolas" w:hAnsi="Consolas"/>
          <w:color w:val="D9EDE8"/>
          <w:sz w:val="17"/>
          <w:szCs w:val="17"/>
        </w:rPr>
        <w:t xml:space="preserve">    --contract /workspace/src/contracts/mycobot_tri_sort.yaml \</w:t>
      </w:r>
    </w:p>
    <w:p>
      <w:pPr>
        <w:shd w:fill="10201D" w:val="clear"/>
        <w:spacing w:after="0"/>
      </w:pPr>
      <w:r>
        <w:rPr>
          <w:rFonts w:ascii="Consolas" w:cs="Consolas" w:eastAsia="Consolas" w:hAnsi="Consolas"/>
          <w:color w:val="D9EDE8"/>
          <w:sz w:val="17"/>
          <w:szCs w:val="17"/>
        </w:rPr>
        <w:t xml:space="preserve">    --repo-id local/mycobot_tri_sort_test2 --root /workspace/tri_datasets</w:t>
      </w:r>
    </w:p>
    <w:p>
      <w:pPr>
        <w:shd w:fill="10201D" w:val="clear"/>
        <w:spacing w:after="0"/>
      </w:pPr>
      <w:r>
        <w:rPr>
          <w:rFonts w:ascii="Consolas" w:cs="Consolas" w:eastAsia="Consolas" w:hAnsi="Consolas"/>
          <w:color w:val="D9EDE8"/>
          <w:sz w:val="17"/>
          <w:szCs w:val="17"/>
        </w:rPr>
        <w:t xml:space="preserve">/workspace/venv_lerobot/bin/python /workspace/src/scripts/check_lerobot_dataset.py \</w:t>
      </w:r>
    </w:p>
    <w:p>
      <w:pPr>
        <w:shd w:fill="10201D" w:val="clear"/>
        <w:spacing w:after="120"/>
      </w:pPr>
      <w:r>
        <w:rPr>
          <w:rFonts w:ascii="Consolas" w:cs="Consolas" w:eastAsia="Consolas" w:hAnsi="Consolas"/>
          <w:color w:val="D9EDE8"/>
          <w:sz w:val="17"/>
          <w:szCs w:val="17"/>
        </w:rPr>
        <w:t xml:space="preserve">    &lt;racine&gt; &lt;repo_id&gt; &lt;planche.png&gt;</w:t>
      </w:r>
    </w:p>
    <w:p>
      <w:pPr>
        <w:spacing w:after="100"/>
      </w:pPr>
      <w:r>
        <w:t xml:space="preserve">Rechargé par </w:t>
      </w:r>
      <w:r>
        <w:rPr>
          <w:rFonts w:ascii="Consolas" w:cs="Consolas" w:eastAsia="Consolas" w:hAnsi="Consolas"/>
          <w:color w:val="0E4A40"/>
        </w:rPr>
        <w:t xml:space="preserve">LeRobotDataset</w:t>
      </w:r>
      <w:r>
        <w:t xml:space="preserve"> (</w:t>
      </w:r>
      <w:r>
        <w:rPr>
          <w:rFonts w:ascii="Consolas" w:cs="Consolas" w:eastAsia="Consolas" w:hAnsi="Consolas"/>
          <w:color w:val="0E4A40"/>
        </w:rPr>
        <w:t xml:space="preserve">scripts/check_lerobot_dataset.py</w:t>
      </w:r>
      <w:r>
        <w:t xml:space="preserve">) : 172 images à 10 fps, un horodatage toutes les 0,100 s ; </w:t>
      </w:r>
      <w:r>
        <w:rPr>
          <w:rFonts w:ascii="Consolas" w:cs="Consolas" w:eastAsia="Consolas" w:hAnsi="Consolas"/>
          <w:color w:val="0E4A40"/>
        </w:rPr>
        <w:t xml:space="preserve">top</w:t>
      </w:r>
      <w:r>
        <w:t xml:space="preserve">, </w:t>
      </w:r>
      <w:r>
        <w:rPr>
          <w:rFonts w:ascii="Consolas" w:cs="Consolas" w:eastAsia="Consolas" w:hAnsi="Consolas"/>
          <w:color w:val="0E4A40"/>
        </w:rPr>
        <w:t xml:space="preserve">right</w:t>
      </w:r>
      <w:r>
        <w:t xml:space="preserve">, </w:t>
      </w:r>
      <w:r>
        <w:rPr>
          <w:rFonts w:ascii="Consolas" w:cs="Consolas" w:eastAsia="Consolas" w:hAnsi="Consolas"/>
          <w:color w:val="0E4A40"/>
        </w:rPr>
        <w:t xml:space="preserve">left</w:t>
      </w:r>
      <w:r>
        <w:t xml:space="preserve"> décodées en tenseurs 3×480×640 dans 0..1 ; </w:t>
      </w:r>
      <w:r>
        <w:rPr>
          <w:rFonts w:ascii="Consolas" w:cs="Consolas" w:eastAsia="Consolas" w:hAnsi="Consolas"/>
          <w:color w:val="0E4A40"/>
        </w:rPr>
        <w:t xml:space="preserve">observation.state</w:t>
      </w:r>
      <w:r>
        <w:t xml:space="preserve"> et </w:t>
      </w:r>
      <w:r>
        <w:rPr>
          <w:rFonts w:ascii="Consolas" w:cs="Consolas" w:eastAsia="Consolas" w:hAnsi="Consolas"/>
          <w:color w:val="0E4A40"/>
        </w:rPr>
        <w:t xml:space="preserve">action</w:t>
      </w:r>
      <w:r>
        <w:t xml:space="preserve"> à 7 valeurs nommées ; l'instruction comme tâche ; vidéo AV1 ; 3 Mo pour l'épisode contre 457 Mo de bag ; le contrat embarqué dans </w:t>
      </w:r>
      <w:r>
        <w:rPr>
          <w:rFonts w:ascii="Consolas" w:cs="Consolas" w:eastAsia="Consolas" w:hAnsi="Consolas"/>
          <w:color w:val="0E4A40"/>
        </w:rPr>
        <w:t xml:space="preserve">meta/rosetta_contract.yaml</w:t>
      </w:r>
      <w:r>
        <w:t xml:space="preserve">. Deux versions de LeRobot coexistent désormais dans le dépôt : lerobot 0.4.4, l'épinglage provisoire du §28 pour les jeux de 60 épisodes (</w:t>
      </w:r>
      <w:r>
        <w:rPr>
          <w:rFonts w:ascii="Consolas" w:cs="Consolas" w:eastAsia="Consolas" w:hAnsi="Consolas"/>
          <w:color w:val="0E4A40"/>
        </w:rPr>
        <w:t xml:space="preserve">scripts/requirements-lerobot.txt</w:t>
      </w:r>
      <w:r>
        <w:t xml:space="preserve">), et lerobot 0.6.1 ici, la version installée et validée avec l'écrivain de rosetta (</w:t>
      </w:r>
      <w:r>
        <w:rPr>
          <w:rFonts w:ascii="Consolas" w:cs="Consolas" w:eastAsia="Consolas" w:hAnsi="Consolas"/>
          <w:color w:val="0E4A40"/>
        </w:rPr>
        <w:t xml:space="preserve">docker/requirements_lerobot.txt</w:t>
      </w:r>
      <w:r>
        <w:t xml:space="preserve">). Le convertisseur de rosetta saute le premier tick : un épisode a une image de moins qu'en RLDS.</w:t>
      </w:r>
    </w:p>
    <w:p>
      <w:pPr>
        <w:pStyle w:val="Heading2"/>
        <w:spacing w:after="120" w:before="320"/>
      </w:pPr>
      <w:r>
        <w:t xml:space="preserve">40. Conversion vers RLDS (OpenVLA)</w:t>
      </w:r>
    </w:p>
    <w:p>
      <w:pPr>
        <w:spacing w:after="100"/>
      </w:pPr>
      <w:r>
        <w:rPr>
          <w:i/>
          <w:iCs/>
          <w:color w:val="4B5B57"/>
        </w:rPr>
        <w:t xml:space="preserve">La chaîne existante ROS2_to_RLDS_Conversion_OpenVLA, adaptée aux trois caméras et à l'action commandée.</w:t>
      </w:r>
    </w:p>
    <w:p>
      <w:pPr>
        <w:shd w:fill="10201D" w:val="clear"/>
        <w:spacing w:after="0"/>
      </w:pPr>
      <w:r>
        <w:rPr>
          <w:rFonts w:ascii="Consolas" w:cs="Consolas" w:eastAsia="Consolas" w:hAnsi="Consolas"/>
          <w:color w:val="7C978F"/>
          <w:sz w:val="17"/>
          <w:szCs w:val="17"/>
        </w:rPr>
        <w:t xml:space="preserve"># hôte WSL2 : l'image TensorFlow 2.13 / Python 3.9, depuis le Dockerfile du dépôt</w:t>
      </w:r>
    </w:p>
    <w:p>
      <w:pPr>
        <w:shd w:fill="10201D" w:val="clear"/>
        <w:spacing w:after="0"/>
      </w:pPr>
      <w:r>
        <w:rPr>
          <w:rFonts w:ascii="Consolas" w:cs="Consolas" w:eastAsia="Consolas" w:hAnsi="Consolas"/>
          <w:color w:val="D9EDE8"/>
          <w:sz w:val="17"/>
          <w:szCs w:val="17"/>
        </w:rPr>
        <w:t xml:space="preserve">cd ~/tomislav/robotics/mycobot_320pi_R6A_tomislav_07_10_2026_ver_2/ROS2_to_RLDS_Conversion_OpenVLA</w:t>
      </w:r>
    </w:p>
    <w:p>
      <w:pPr>
        <w:shd w:fill="10201D" w:val="clear"/>
        <w:spacing w:after="0"/>
      </w:pPr>
      <w:r>
        <w:rPr>
          <w:rFonts w:ascii="Consolas" w:cs="Consolas" w:eastAsia="Consolas" w:hAnsi="Consolas"/>
          <w:color w:val="D9EDE8"/>
          <w:sz w:val="17"/>
          <w:szCs w:val="17"/>
        </w:rPr>
        <w:t xml:space="preserve">docker build -t rlds_builder:py39-tf213 -f docker/Dockerfile .     # 2,19 Go</w:t>
      </w:r>
    </w:p>
    <w:p>
      <w:pPr>
        <w:shd w:fill="10201D" w:val="clear"/>
        <w:spacing w:after="0"/>
      </w:pPr>
      <w:r>
        <w:rPr>
          <w:rFonts w:ascii="Consolas" w:cs="Consolas" w:eastAsia="Consolas" w:hAnsi="Consolas"/>
          <w:color w:val="D9EDE8"/>
          <w:sz w:val="17"/>
          <w:szCs w:val="17"/>
        </w:rPr>
        <w:t xml:space="preserve">docker run -d --name rlds_builder -v "$PWD:/workspace" rlds_builder:py39-tf213</w:t>
      </w:r>
    </w:p>
    <w:p>
      <w:pPr>
        <w:shd w:fill="10201D" w:val="clear"/>
        <w:spacing w:after="120"/>
      </w:pPr>
      <w:r>
        <w:rPr>
          <w:rFonts w:ascii="Consolas" w:cs="Consolas" w:eastAsia="Consolas" w:hAnsi="Consolas"/>
          <w:color w:val="D9EDE8"/>
          <w:sz w:val="17"/>
          <w:szCs w:val="17"/>
        </w:rPr>
        <w:t xml:space="preserve">git clone --depth 1 https://github.com/moojink/rlds_dataset_builder.git   # ignoré par git</w:t>
      </w:r>
    </w:p>
    <w:p>
      <w:pPr>
        <w:spacing w:after="100"/>
      </w:pPr>
      <w:r>
        <w:rPr>
          <w:rFonts w:ascii="Consolas" w:cs="Consolas" w:eastAsia="Consolas" w:hAnsi="Consolas"/>
          <w:color w:val="0E4A40"/>
        </w:rPr>
        <w:t xml:space="preserve">extraction/extract_tri_sort.py</w:t>
      </w:r>
      <w:r>
        <w:t xml:space="preserve"> tourne dans </w:t>
      </w:r>
      <w:r>
        <w:rPr>
          <w:rFonts w:ascii="Consolas" w:cs="Consolas" w:eastAsia="Consolas" w:hAnsi="Consolas"/>
          <w:color w:val="0E4A40"/>
        </w:rPr>
        <w:t xml:space="preserve">gazebo_to_lerobot</w:t>
      </w:r>
      <w:r>
        <w:t xml:space="preserve"> (rosbag2 + FK MoveIt, Python système) et écrit un </w:t>
      </w:r>
      <w:r>
        <w:rPr>
          <w:rFonts w:ascii="Consolas" w:cs="Consolas" w:eastAsia="Consolas" w:hAnsi="Consolas"/>
          <w:color w:val="0E4A40"/>
        </w:rPr>
        <w:t xml:space="preserve">.npy</w:t>
      </w:r>
      <w:r>
        <w:t xml:space="preserve"> par épisode au verdict OK. La base de temps est l'horodatage de la caméra top ; les vues latérales partagent les mêmes ; articulations et actions commandées sont interpolées sur chaque horodatage, jamais les images. Il réutilise </w:t>
      </w:r>
      <w:r>
        <w:rPr>
          <w:rFonts w:ascii="Consolas" w:cs="Consolas" w:eastAsia="Consolas" w:hAnsi="Consolas"/>
          <w:color w:val="0E4A40"/>
        </w:rPr>
        <w:t xml:space="preserve">build_moveit</w:t>
      </w:r>
      <w:r>
        <w:t xml:space="preserve"> et </w:t>
      </w:r>
      <w:r>
        <w:rPr>
          <w:rFonts w:ascii="Consolas" w:cs="Consolas" w:eastAsia="Consolas" w:hAnsi="Consolas"/>
          <w:color w:val="0E4A40"/>
        </w:rPr>
        <w:t xml:space="preserve">fk_pose</w:t>
      </w:r>
      <w:r>
        <w:t xml:space="preserve"> d'</w:t>
      </w:r>
      <w:r>
        <w:rPr>
          <w:rFonts w:ascii="Consolas" w:cs="Consolas" w:eastAsia="Consolas" w:hAnsi="Consolas"/>
          <w:color w:val="0E4A40"/>
        </w:rPr>
        <w:t xml:space="preserve">extract_episodes.py</w:t>
      </w:r>
      <w:r>
        <w:t xml:space="preserve">, la FK que le runbook a recoupée à 7 décimales.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300"/>
        <w:gridCol w:w="6060"/>
      </w:tblGrid>
      <w:tr>
        <w:trPr>
          <w:tblHeader/>
        </w:trPr>
        <w:tc>
          <w:tcPr>
            <w:tcW w:type="dxa" w:w="3300"/>
            <w:shd w:fill="DEE3E0" w:val="clear"/>
            <w:tcMar>
              <w:top w:type="dxa" w:w="80"/>
              <w:left w:type="dxa" w:w="100"/>
              <w:bottom w:type="dxa" w:w="80"/>
              <w:right w:type="dxa" w:w="100"/>
            </w:tcMar>
          </w:tcPr>
          <w:p>
            <w:r>
              <w:rPr>
                <w:b/>
                <w:bCs/>
                <w:color w:val="4B5B57"/>
                <w:sz w:val="18"/>
                <w:szCs w:val="18"/>
              </w:rPr>
              <w:t xml:space="preserve">Champ</w:t>
            </w:r>
          </w:p>
        </w:tc>
        <w:tc>
          <w:tcPr>
            <w:tcW w:type="dxa" w:w="6060"/>
            <w:shd w:fill="DEE3E0" w:val="clear"/>
            <w:tcMar>
              <w:top w:type="dxa" w:w="80"/>
              <w:left w:type="dxa" w:w="100"/>
              <w:bottom w:type="dxa" w:w="80"/>
              <w:right w:type="dxa" w:w="100"/>
            </w:tcMar>
          </w:tcPr>
          <w:p>
            <w:r>
              <w:rPr>
                <w:b/>
                <w:bCs/>
                <w:color w:val="4B5B57"/>
                <w:sz w:val="18"/>
                <w:szCs w:val="18"/>
              </w:rPr>
              <w:t xml:space="preserve">Contenu</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image_top</w:t>
            </w:r>
            <w:r>
              <w:rPr>
                <w:sz w:val="19"/>
                <w:szCs w:val="19"/>
              </w:rPr>
              <w:t xml:space="preserve">, </w:t>
            </w:r>
            <w:r>
              <w:rPr>
                <w:sz w:val="19"/>
                <w:szCs w:val="19"/>
                <w:rFonts w:ascii="Consolas" w:cs="Consolas" w:eastAsia="Consolas" w:hAnsi="Consolas"/>
                <w:color w:val="0E4A40"/>
              </w:rPr>
              <w:t xml:space="preserve">image_right</w:t>
            </w:r>
            <w:r>
              <w:rPr>
                <w:sz w:val="19"/>
                <w:szCs w:val="19"/>
              </w:rPr>
              <w:t xml:space="preserve">, </w:t>
            </w:r>
            <w:r>
              <w:rPr>
                <w:sz w:val="19"/>
                <w:szCs w:val="19"/>
                <w:rFonts w:ascii="Consolas" w:cs="Consolas" w:eastAsia="Consolas" w:hAnsi="Consolas"/>
                <w:color w:val="0E4A40"/>
              </w:rPr>
              <w:t xml:space="preserve">image_left</w:t>
            </w:r>
          </w:p>
        </w:tc>
        <w:tc>
          <w:tcPr>
            <w:tcW w:type="dxa" w:w="6060"/>
            <w:tcMar>
              <w:top w:type="dxa" w:w="80"/>
              <w:left w:type="dxa" w:w="100"/>
              <w:bottom w:type="dxa" w:w="80"/>
              <w:right w:type="dxa" w:w="100"/>
            </w:tcMar>
          </w:tcPr>
          <w:p>
            <w:r>
              <w:rPr>
                <w:sz w:val="19"/>
                <w:szCs w:val="19"/>
              </w:rPr>
              <w:t xml:space="preserve">RGB 224×224, redimensionné </w:t>
            </w:r>
            <w:r>
              <w:rPr>
                <w:sz w:val="19"/>
                <w:szCs w:val="19"/>
                <w:b/>
                <w:bCs/>
              </w:rPr>
              <w:t xml:space="preserve">sans</w:t>
            </w:r>
            <w:r>
              <w:rPr>
                <w:sz w:val="19"/>
                <w:szCs w:val="19"/>
              </w:rPr>
              <w:t xml:space="preserve"> recadrage : un recadrage central de 640×480 coupe le bord du plateau, où sont les bacs dans les vues latérales</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state</w:t>
            </w:r>
            <w:r>
              <w:rPr>
                <w:sz w:val="19"/>
                <w:szCs w:val="19"/>
              </w:rPr>
              <w:t xml:space="preserve"> (8)</w:t>
            </w:r>
          </w:p>
        </w:tc>
        <w:tc>
          <w:tcPr>
            <w:tcW w:type="dxa" w:w="6060"/>
            <w:tcMar>
              <w:top w:type="dxa" w:w="80"/>
              <w:left w:type="dxa" w:w="100"/>
              <w:bottom w:type="dxa" w:w="80"/>
              <w:right w:type="dxa" w:w="100"/>
            </w:tcMar>
          </w:tcPr>
          <w:p>
            <w:r>
              <w:rPr>
                <w:sz w:val="19"/>
                <w:szCs w:val="19"/>
              </w:rPr>
              <w:t xml:space="preserve">pose de </w:t>
            </w:r>
            <w:r>
              <w:rPr>
                <w:sz w:val="19"/>
                <w:szCs w:val="19"/>
                <w:rFonts w:ascii="Consolas" w:cs="Consolas" w:eastAsia="Consolas" w:hAnsi="Consolas"/>
                <w:color w:val="0E4A40"/>
              </w:rPr>
              <w:t xml:space="preserve">link6</w:t>
            </w:r>
            <w:r>
              <w:rPr>
                <w:sz w:val="19"/>
                <w:szCs w:val="19"/>
              </w:rPr>
              <w:t xml:space="preserve"> (x, y, z, quaternion) par FK MoveIt + ouverture de pince dans [0, 1], 1 = ouverte</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action</w:t>
            </w:r>
            <w:r>
              <w:rPr>
                <w:sz w:val="19"/>
                <w:szCs w:val="19"/>
              </w:rPr>
              <w:t xml:space="preserve"> (7)</w:t>
            </w:r>
          </w:p>
        </w:tc>
        <w:tc>
          <w:tcPr>
            <w:tcW w:type="dxa" w:w="6060"/>
            <w:tcMar>
              <w:top w:type="dxa" w:w="80"/>
              <w:left w:type="dxa" w:w="100"/>
              <w:bottom w:type="dxa" w:w="80"/>
              <w:right w:type="dxa" w:w="100"/>
            </w:tcMar>
          </w:tcPr>
          <w:p>
            <w:r>
              <w:rPr>
                <w:sz w:val="19"/>
                <w:szCs w:val="19"/>
              </w:rPr>
              <w:t xml:space="preserve">de la pose mesurée à la pose </w:t>
            </w:r>
            <w:r>
              <w:rPr>
                <w:sz w:val="19"/>
                <w:szCs w:val="19"/>
                <w:b/>
                <w:bCs/>
              </w:rPr>
              <w:t xml:space="preserve">commandée</w:t>
            </w:r>
            <w:r>
              <w:rPr>
                <w:sz w:val="19"/>
                <w:szCs w:val="19"/>
              </w:rPr>
              <w:t xml:space="preserve"> : dx, dy, dz, Euler xyz petits angles de R_état⁻¹·R_commande, ouverture commandée</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joint_state</w:t>
            </w:r>
            <w:r>
              <w:rPr>
                <w:sz w:val="19"/>
                <w:szCs w:val="19"/>
              </w:rPr>
              <w:t xml:space="preserve">, </w:t>
            </w:r>
            <w:r>
              <w:rPr>
                <w:sz w:val="19"/>
                <w:szCs w:val="19"/>
                <w:rFonts w:ascii="Consolas" w:cs="Consolas" w:eastAsia="Consolas" w:hAnsi="Consolas"/>
                <w:color w:val="0E4A40"/>
              </w:rPr>
              <w:t xml:space="preserve">joint_action</w:t>
            </w:r>
            <w:r>
              <w:rPr>
                <w:sz w:val="19"/>
                <w:szCs w:val="19"/>
              </w:rPr>
              <w:t xml:space="preserve"> (7)</w:t>
            </w:r>
          </w:p>
        </w:tc>
        <w:tc>
          <w:tcPr>
            <w:tcW w:type="dxa" w:w="6060"/>
            <w:tcMar>
              <w:top w:type="dxa" w:w="80"/>
              <w:left w:type="dxa" w:w="100"/>
              <w:bottom w:type="dxa" w:w="80"/>
              <w:right w:type="dxa" w:w="100"/>
            </w:tcMar>
          </w:tcPr>
          <w:p>
            <w:r>
              <w:rPr>
                <w:sz w:val="19"/>
                <w:szCs w:val="19"/>
              </w:rPr>
              <w:t xml:space="preserve">articulations mesurées et commandées + pince, brutes : le jeu n'est pas réservé à OpenVLA</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language_instruction</w:t>
            </w:r>
            <w:r>
              <w:rPr>
                <w:sz w:val="19"/>
                <w:szCs w:val="19"/>
              </w:rPr>
              <w:t xml:space="preserve">, </w:t>
            </w:r>
            <w:r>
              <w:rPr>
                <w:sz w:val="19"/>
                <w:szCs w:val="19"/>
                <w:rFonts w:ascii="Consolas" w:cs="Consolas" w:eastAsia="Consolas" w:hAnsi="Consolas"/>
                <w:color w:val="0E4A40"/>
              </w:rPr>
              <w:t xml:space="preserve">is_first</w:t>
            </w:r>
            <w:r>
              <w:rPr>
                <w:sz w:val="19"/>
                <w:szCs w:val="19"/>
              </w:rPr>
              <w:t xml:space="preserve">, </w:t>
            </w:r>
            <w:r>
              <w:rPr>
                <w:sz w:val="19"/>
                <w:szCs w:val="19"/>
                <w:rFonts w:ascii="Consolas" w:cs="Consolas" w:eastAsia="Consolas" w:hAnsi="Consolas"/>
                <w:color w:val="0E4A40"/>
              </w:rPr>
              <w:t xml:space="preserve">is_last</w:t>
            </w:r>
            <w:r>
              <w:rPr>
                <w:sz w:val="19"/>
                <w:szCs w:val="19"/>
              </w:rPr>
              <w:t xml:space="preserve">, </w:t>
            </w:r>
            <w:r>
              <w:rPr>
                <w:sz w:val="19"/>
                <w:szCs w:val="19"/>
                <w:rFonts w:ascii="Consolas" w:cs="Consolas" w:eastAsia="Consolas" w:hAnsi="Consolas"/>
                <w:color w:val="0E4A40"/>
              </w:rPr>
              <w:t xml:space="preserve">reward</w:t>
            </w:r>
          </w:p>
        </w:tc>
        <w:tc>
          <w:tcPr>
            <w:tcW w:type="dxa" w:w="6060"/>
            <w:tcMar>
              <w:top w:type="dxa" w:w="80"/>
              <w:left w:type="dxa" w:w="100"/>
              <w:bottom w:type="dxa" w:w="80"/>
              <w:right w:type="dxa" w:w="100"/>
            </w:tcMar>
          </w:tcPr>
          <w:p>
            <w:r>
              <w:rPr>
                <w:sz w:val="19"/>
                <w:szCs w:val="19"/>
              </w:rPr>
              <w:t xml:space="preserve">comme dans les jeux OXE ; récompense 1 au dernier pas</w:t>
            </w:r>
          </w:p>
        </w:tc>
      </w:tr>
    </w:tbl>
    <w:p>
      <w:pPr>
        <w:spacing w:after="60"/>
      </w:pPr>
    </w:p>
    <w:p>
      <w:pPr>
        <w:shd w:fill="10201D" w:val="clear"/>
        <w:spacing w:after="0"/>
      </w:pPr>
      <w:r>
        <w:rPr>
          <w:rFonts w:ascii="Consolas" w:cs="Consolas" w:eastAsia="Consolas" w:hAnsi="Consolas"/>
          <w:color w:val="7C978F"/>
          <w:sz w:val="17"/>
          <w:szCs w:val="17"/>
        </w:rPr>
        <w:t xml:space="preserve"># gazebo_to_lerobot : extraction</w:t>
      </w:r>
    </w:p>
    <w:p>
      <w:pPr>
        <w:shd w:fill="10201D" w:val="clear"/>
        <w:spacing w:after="0"/>
      </w:pPr>
      <w:r>
        <w:rPr>
          <w:rFonts w:ascii="Consolas" w:cs="Consolas" w:eastAsia="Consolas" w:hAnsi="Consolas"/>
          <w:color w:val="D9EDE8"/>
          <w:sz w:val="17"/>
          <w:szCs w:val="17"/>
        </w:rPr>
        <w:t xml:space="preserve">python3 /workspace/src/scripts/rlds/extract_tri_sort.py \</w:t>
      </w:r>
    </w:p>
    <w:p>
      <w:pPr>
        <w:shd w:fill="10201D" w:val="clear"/>
        <w:spacing w:after="0"/>
      </w:pPr>
      <w:r>
        <w:rPr>
          <w:rFonts w:ascii="Consolas" w:cs="Consolas" w:eastAsia="Consolas" w:hAnsi="Consolas"/>
          <w:color w:val="D9EDE8"/>
          <w:sz w:val="17"/>
          <w:szCs w:val="17"/>
        </w:rPr>
        <w:t xml:space="preserve">    --episodes '/workspace/tri_sort/seed_*/ep_*.json' --out /workspace/rlds_tri_sort/data/train</w:t>
      </w:r>
    </w:p>
    <w:p>
      <w:pPr>
        <w:shd w:fill="10201D" w:val="clear"/>
        <w:spacing w:after="0"/>
      </w:pPr>
      <w:r>
        <w:rPr>
          <w:rFonts w:ascii="Consolas" w:cs="Consolas" w:eastAsia="Consolas" w:hAnsi="Consolas"/>
          <w:color w:val="7C978F"/>
          <w:sz w:val="17"/>
          <w:szCs w:val="17"/>
        </w:rPr>
        <w:t xml:space="preserve"># hôte : les données vers le constructeur, puis construction et vérification dans rlds_builder</w:t>
      </w:r>
    </w:p>
    <w:p>
      <w:pPr>
        <w:shd w:fill="10201D" w:val="clear"/>
        <w:spacing w:after="0"/>
      </w:pPr>
      <w:r>
        <w:rPr>
          <w:rFonts w:ascii="Consolas" w:cs="Consolas" w:eastAsia="Consolas" w:hAnsi="Consolas"/>
          <w:color w:val="D9EDE8"/>
          <w:sz w:val="17"/>
          <w:szCs w:val="17"/>
        </w:rPr>
        <w:t xml:space="preserve">docker cp gazebo_to_lerobot:/workspace/rlds_tri_sort/data/train/. \</w:t>
      </w:r>
    </w:p>
    <w:p>
      <w:pPr>
        <w:shd w:fill="10201D" w:val="clear"/>
        <w:spacing w:after="0"/>
      </w:pPr>
      <w:r>
        <w:rPr>
          <w:rFonts w:ascii="Consolas" w:cs="Consolas" w:eastAsia="Consolas" w:hAnsi="Consolas"/>
          <w:color w:val="D9EDE8"/>
          <w:sz w:val="17"/>
          <w:szCs w:val="17"/>
        </w:rPr>
        <w:t xml:space="preserve">    ROS2_to_RLDS_Conversion_OpenVLA/rlds_dataset_builder/mycobot_tri_sort/data/train/</w:t>
      </w:r>
    </w:p>
    <w:p>
      <w:pPr>
        <w:shd w:fill="10201D" w:val="clear"/>
        <w:spacing w:after="0"/>
      </w:pPr>
      <w:r>
        <w:rPr>
          <w:rFonts w:ascii="Consolas" w:cs="Consolas" w:eastAsia="Consolas" w:hAnsi="Consolas"/>
          <w:color w:val="D9EDE8"/>
          <w:sz w:val="17"/>
          <w:szCs w:val="17"/>
        </w:rPr>
        <w:t xml:space="preserve">docker exec rlds_builder bash -c 'cd /workspace/rlds_dataset_builder/mycobot_tri_sort &amp;&amp; \</w:t>
      </w:r>
    </w:p>
    <w:p>
      <w:pPr>
        <w:shd w:fill="10201D" w:val="clear"/>
        <w:spacing w:after="0"/>
      </w:pPr>
      <w:r>
        <w:rPr>
          <w:rFonts w:ascii="Consolas" w:cs="Consolas" w:eastAsia="Consolas" w:hAnsi="Consolas"/>
          <w:color w:val="D9EDE8"/>
          <w:sz w:val="17"/>
          <w:szCs w:val="17"/>
        </w:rPr>
        <w:t xml:space="preserve">    tfds build --data_dir /workspace/rlds_dataset_builder/tfds_out'</w:t>
      </w:r>
    </w:p>
    <w:p>
      <w:pPr>
        <w:shd w:fill="10201D" w:val="clear"/>
        <w:spacing w:after="0"/>
      </w:pPr>
      <w:r>
        <w:rPr>
          <w:rFonts w:ascii="Consolas" w:cs="Consolas" w:eastAsia="Consolas" w:hAnsi="Consolas"/>
          <w:color w:val="D9EDE8"/>
          <w:sz w:val="17"/>
          <w:szCs w:val="17"/>
        </w:rPr>
        <w:t xml:space="preserve">docker exec rlds_builder python /workspace/extraction/check_rlds_tri_sort.py \</w:t>
      </w:r>
    </w:p>
    <w:p>
      <w:pPr>
        <w:shd w:fill="10201D" w:val="clear"/>
        <w:spacing w:after="120"/>
      </w:pPr>
      <w:r>
        <w:rPr>
          <w:rFonts w:ascii="Consolas" w:cs="Consolas" w:eastAsia="Consolas" w:hAnsi="Consolas"/>
          <w:color w:val="D9EDE8"/>
          <w:sz w:val="17"/>
          <w:szCs w:val="17"/>
        </w:rPr>
        <w:t xml:space="preserve">    /workspace/rlds_dataset_builder/tfds_out/mycobot_tri_sort/1.0.0 /workspace/rlds_extraction_out/sheet.png</w:t>
      </w:r>
    </w:p>
    <w:p>
      <w:pPr>
        <w:spacing w:after="100"/>
      </w:pPr>
      <w:r>
        <w:t xml:space="preserve">Le constructeur (</w:t>
      </w:r>
      <w:r>
        <w:rPr>
          <w:rFonts w:ascii="Consolas" w:cs="Consolas" w:eastAsia="Consolas" w:hAnsi="Consolas"/>
          <w:color w:val="0E4A40"/>
        </w:rPr>
        <w:t xml:space="preserve">overrides/rlds_dataset_builder/mycobot_tri_sort/</w:t>
      </w:r>
      <w:r>
        <w:t xml:space="preserve">, copié dans le clone) stocke les images en JPEG. Sur le cube rouge : 173 pas, trois images 224×224, l'instruction, aucun NaN, 4,7 Mo ; actions jusqu'à 35,6 mm et 15,3° par pas de 0,1 s dans les mouvements rapides, ouverture de pince de 0,26 (fermée sur le cube) à 1,00. Non fait : l'enregistrement du jeu dans la configuration OXE d'OpenVLA (</w:t>
      </w:r>
      <w:r>
        <w:rPr>
          <w:rFonts w:ascii="Consolas" w:cs="Consolas" w:eastAsia="Consolas" w:hAnsi="Consolas"/>
          <w:color w:val="0E4A40"/>
        </w:rPr>
        <w:t xml:space="preserve">configs.py</w:t>
      </w:r>
      <w:r>
        <w:t xml:space="preserve">, </w:t>
      </w:r>
      <w:r>
        <w:rPr>
          <w:rFonts w:ascii="Consolas" w:cs="Consolas" w:eastAsia="Consolas" w:hAnsi="Consolas"/>
          <w:color w:val="0E4A40"/>
        </w:rPr>
        <w:t xml:space="preserve">transforms.py</w:t>
      </w:r>
      <w:r>
        <w:t xml:space="preserve">, </w:t>
      </w:r>
      <w:r>
        <w:rPr>
          <w:rFonts w:ascii="Consolas" w:cs="Consolas" w:eastAsia="Consolas" w:hAnsi="Consolas"/>
          <w:color w:val="0E4A40"/>
        </w:rPr>
        <w:t xml:space="preserve">mixtures.py</w:t>
      </w:r>
      <w:r>
        <w:t xml:space="preserve">), qui suppose aussi de choisir la vue unique d'OpenVLA.</w:t>
      </w:r>
    </w:p>
    <w:p>
      <w:pPr>
        <w:pStyle w:val="Heading2"/>
        <w:spacing w:after="120" w:before="320"/>
      </w:pPr>
      <w:r>
        <w:t xml:space="preserve">41. Rejeu : les jeux de données pilotent de nouveau le robot</w:t>
      </w:r>
    </w:p>
    <w:p>
      <w:pPr>
        <w:spacing w:after="100"/>
      </w:pPr>
      <w:r>
        <w:rPr>
          <w:i/>
          <w:iCs/>
          <w:color w:val="4B5B57"/>
        </w:rPr>
        <w:t xml:space="preserve">Remettre la scène, n'envoyer que les actions du jeu, et vérifier que le robot fait la tâche.</w:t>
      </w:r>
    </w:p>
    <w:p>
      <w:pPr>
        <w:spacing w:after="100"/>
      </w:pPr>
      <w:r>
        <w:t xml:space="preserve">Un rejeu prouve que les actions stockées sont complètes, ordonnées, cadencées et suffisantes à elles seules — c'est ce qu'un VLA apprend à imiter. Il est en boucle ouverte, et la physique de saisie n'est pas parfaitement répétable : au-delà de l'image, deux nombres sont mesurés, les articulations rejouées face aux états du jeu, et l'endroit où tombe la pièce (test « dans le bac » d'Osama : |dx|, |dy| &lt; 47 mm, z &lt; 60 mm). Chaque jeu est lu par son propre lecteur : </w:t>
      </w:r>
      <w:r>
        <w:rPr>
          <w:rFonts w:ascii="Consolas" w:cs="Consolas" w:eastAsia="Consolas" w:hAnsi="Consolas"/>
          <w:color w:val="0E4A40"/>
        </w:rPr>
        <w:t xml:space="preserve">scripts/export_lerobot_episode.py</w:t>
      </w:r>
      <w:r>
        <w:t xml:space="preserve"> (</w:t>
      </w:r>
      <w:r>
        <w:rPr>
          <w:rFonts w:ascii="Consolas" w:cs="Consolas" w:eastAsia="Consolas" w:hAnsi="Consolas"/>
          <w:color w:val="0E4A40"/>
        </w:rPr>
        <w:t xml:space="preserve">LeRobotDataset</w:t>
      </w:r>
      <w:r>
        <w:t xml:space="preserve">, dans le venv) et </w:t>
      </w:r>
      <w:r>
        <w:rPr>
          <w:rFonts w:ascii="Consolas" w:cs="Consolas" w:eastAsia="Consolas" w:hAnsi="Consolas"/>
          <w:color w:val="0E4A40"/>
        </w:rPr>
        <w:t xml:space="preserve">extraction/export_rlds_episode.py</w:t>
      </w:r>
      <w:r>
        <w:t xml:space="preserve"> (</w:t>
      </w:r>
      <w:r>
        <w:rPr>
          <w:rFonts w:ascii="Consolas" w:cs="Consolas" w:eastAsia="Consolas" w:hAnsi="Consolas"/>
          <w:color w:val="0E4A40"/>
        </w:rPr>
        <w:t xml:space="preserve">tfds</w:t>
      </w:r>
      <w:r>
        <w:t xml:space="preserve">, dans </w:t>
      </w:r>
      <w:r>
        <w:rPr>
          <w:rFonts w:ascii="Consolas" w:cs="Consolas" w:eastAsia="Consolas" w:hAnsi="Consolas"/>
          <w:color w:val="0E4A40"/>
        </w:rPr>
        <w:t xml:space="preserve">rlds_builder</w:t>
      </w:r>
      <w:r>
        <w:t xml:space="preserve">) écrivent un petit </w:t>
      </w:r>
      <w:r>
        <w:rPr>
          <w:rFonts w:ascii="Consolas" w:cs="Consolas" w:eastAsia="Consolas" w:hAnsi="Consolas"/>
          <w:color w:val="0E4A40"/>
        </w:rPr>
        <w:t xml:space="preserve">.npz</w:t>
      </w:r>
      <w:r>
        <w:t xml:space="preserve"> ; </w:t>
      </w:r>
      <w:r>
        <w:rPr>
          <w:rFonts w:ascii="Consolas" w:cs="Consolas" w:eastAsia="Consolas" w:hAnsi="Consolas"/>
          <w:color w:val="0E4A40"/>
        </w:rPr>
        <w:t xml:space="preserve">scripts/replay_episode.py</w:t>
      </w:r>
      <w:r>
        <w:t xml:space="preserve"> le rejoue sur l'horloge simulée, sans </w:t>
      </w:r>
      <w:r>
        <w:rPr>
          <w:rFonts w:ascii="Consolas" w:cs="Consolas" w:eastAsia="Consolas" w:hAnsi="Consolas"/>
          <w:color w:val="0E4A40"/>
        </w:rPr>
        <w:t xml:space="preserve">sim_sorting_grasp</w:t>
      </w:r>
      <w:r>
        <w:t xml:space="preserve">. Pour RLDS, chaque commande articulaire est reconstruite à partir de la pose et du déplacement OpenVLA par cinématique inverse MoveIt KDL, amorcée sur la pose d'observation puis sur la solution précédente ; MoveItPy ne peut pas partager un processus avec un nœud rclpy, l'IK tourne donc d'abord dans un processus enfant.</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900"/>
        <w:gridCol w:w="2700"/>
        <w:gridCol w:w="2500"/>
        <w:gridCol w:w="2260"/>
      </w:tblGrid>
      <w:tr>
        <w:trPr>
          <w:tblHeader/>
        </w:trPr>
        <w:tc>
          <w:tcPr>
            <w:tcW w:type="dxa" w:w="1900"/>
            <w:shd w:fill="DEE3E0" w:val="clear"/>
            <w:tcMar>
              <w:top w:type="dxa" w:w="80"/>
              <w:left w:type="dxa" w:w="100"/>
              <w:bottom w:type="dxa" w:w="80"/>
              <w:right w:type="dxa" w:w="100"/>
            </w:tcMar>
          </w:tcPr>
          <w:p>
            <w:r>
              <w:rPr>
                <w:b/>
                <w:bCs/>
                <w:color w:val="4B5B57"/>
                <w:sz w:val="18"/>
                <w:szCs w:val="18"/>
              </w:rPr>
              <w:t xml:space="preserve">Exécution</w:t>
            </w:r>
          </w:p>
        </w:tc>
        <w:tc>
          <w:tcPr>
            <w:tcW w:type="dxa" w:w="2700"/>
            <w:shd w:fill="DEE3E0" w:val="clear"/>
            <w:tcMar>
              <w:top w:type="dxa" w:w="80"/>
              <w:left w:type="dxa" w:w="100"/>
              <w:bottom w:type="dxa" w:w="80"/>
              <w:right w:type="dxa" w:w="100"/>
            </w:tcMar>
          </w:tcPr>
          <w:p>
            <w:r>
              <w:rPr>
                <w:b/>
                <w:bCs/>
                <w:color w:val="4B5B57"/>
                <w:sz w:val="18"/>
                <w:szCs w:val="18"/>
              </w:rPr>
              <w:t xml:space="preserve">Pilotée par</w:t>
            </w:r>
          </w:p>
        </w:tc>
        <w:tc>
          <w:tcPr>
            <w:tcW w:type="dxa" w:w="2500"/>
            <w:shd w:fill="DEE3E0" w:val="clear"/>
            <w:tcMar>
              <w:top w:type="dxa" w:w="80"/>
              <w:left w:type="dxa" w:w="100"/>
              <w:bottom w:type="dxa" w:w="80"/>
              <w:right w:type="dxa" w:w="100"/>
            </w:tcMar>
          </w:tcPr>
          <w:p>
            <w:r>
              <w:rPr>
                <w:b/>
                <w:bCs/>
                <w:color w:val="4B5B57"/>
                <w:sz w:val="18"/>
                <w:szCs w:val="18"/>
              </w:rPr>
              <w:t xml:space="preserve">Cube rouge</w:t>
            </w:r>
          </w:p>
        </w:tc>
        <w:tc>
          <w:tcPr>
            <w:tcW w:type="dxa" w:w="2260"/>
            <w:shd w:fill="DEE3E0" w:val="clear"/>
            <w:tcMar>
              <w:top w:type="dxa" w:w="80"/>
              <w:left w:type="dxa" w:w="100"/>
              <w:bottom w:type="dxa" w:w="80"/>
              <w:right w:type="dxa" w:w="100"/>
            </w:tcMar>
          </w:tcPr>
          <w:p>
            <w:r>
              <w:rPr>
                <w:b/>
                <w:bCs/>
                <w:color w:val="4B5B57"/>
                <w:sz w:val="18"/>
                <w:szCs w:val="18"/>
              </w:rPr>
              <w:t xml:space="preserve">Articulations vs jeu</w:t>
            </w:r>
          </w:p>
        </w:tc>
      </w:tr>
      <w:tr>
        <w:trPr>
          <w:cantSplit/>
        </w:trPr>
        <w:tc>
          <w:tcPr>
            <w:tcW w:type="dxa" w:w="1900"/>
            <w:tcMar>
              <w:top w:type="dxa" w:w="80"/>
              <w:left w:type="dxa" w:w="100"/>
              <w:bottom w:type="dxa" w:w="80"/>
              <w:right w:type="dxa" w:w="100"/>
            </w:tcMar>
          </w:tcPr>
          <w:p>
            <w:r>
              <w:rPr>
                <w:sz w:val="19"/>
                <w:szCs w:val="19"/>
              </w:rPr>
              <w:t xml:space="preserve">Original</w:t>
            </w:r>
          </w:p>
        </w:tc>
        <w:tc>
          <w:tcPr>
            <w:tcW w:type="dxa" w:w="2700"/>
            <w:tcMar>
              <w:top w:type="dxa" w:w="80"/>
              <w:left w:type="dxa" w:w="100"/>
              <w:bottom w:type="dxa" w:w="80"/>
              <w:right w:type="dxa" w:w="100"/>
            </w:tcMar>
          </w:tcPr>
          <w:p>
            <w:r>
              <w:rPr>
                <w:sz w:val="19"/>
                <w:szCs w:val="19"/>
                <w:rFonts w:ascii="Consolas" w:cs="Consolas" w:eastAsia="Consolas" w:hAnsi="Consolas"/>
                <w:color w:val="0E4A40"/>
              </w:rPr>
              <w:t xml:space="preserve">sim_sorting_grasp</w:t>
            </w:r>
          </w:p>
        </w:tc>
        <w:tc>
          <w:tcPr>
            <w:tcW w:type="dxa" w:w="2500"/>
            <w:tcMar>
              <w:top w:type="dxa" w:w="80"/>
              <w:left w:type="dxa" w:w="100"/>
              <w:bottom w:type="dxa" w:w="80"/>
              <w:right w:type="dxa" w:w="100"/>
            </w:tcMar>
          </w:tcPr>
          <w:p>
            <w:r>
              <w:rPr>
                <w:sz w:val="19"/>
                <w:szCs w:val="19"/>
              </w:rPr>
              <w:t xml:space="preserve">dans le bac rouge, +7/0 mm</w:t>
            </w:r>
          </w:p>
        </w:tc>
        <w:tc>
          <w:tcPr>
            <w:tcW w:type="dxa" w:w="2260"/>
            <w:tcMar>
              <w:top w:type="dxa" w:w="80"/>
              <w:left w:type="dxa" w:w="100"/>
              <w:bottom w:type="dxa" w:w="80"/>
              <w:right w:type="dxa" w:w="100"/>
            </w:tcMar>
          </w:tcPr>
          <w:p>
            <w:r>
              <w:rPr>
                <w:sz w:val="19"/>
                <w:szCs w:val="19"/>
              </w:rPr>
              <w:t xml:space="preserve">—</w:t>
            </w:r>
          </w:p>
        </w:tc>
      </w:tr>
      <w:tr>
        <w:trPr>
          <w:cantSplit/>
        </w:trPr>
        <w:tc>
          <w:tcPr>
            <w:tcW w:type="dxa" w:w="1900"/>
            <w:tcMar>
              <w:top w:type="dxa" w:w="80"/>
              <w:left w:type="dxa" w:w="100"/>
              <w:bottom w:type="dxa" w:w="80"/>
              <w:right w:type="dxa" w:w="100"/>
            </w:tcMar>
          </w:tcPr>
          <w:p>
            <w:r>
              <w:rPr>
                <w:sz w:val="19"/>
                <w:szCs w:val="19"/>
              </w:rPr>
              <w:t xml:space="preserve">Rejeu LeRobot</w:t>
            </w:r>
          </w:p>
        </w:tc>
        <w:tc>
          <w:tcPr>
            <w:tcW w:type="dxa" w:w="2700"/>
            <w:tcMar>
              <w:top w:type="dxa" w:w="80"/>
              <w:left w:type="dxa" w:w="100"/>
              <w:bottom w:type="dxa" w:w="80"/>
              <w:right w:type="dxa" w:w="100"/>
            </w:tcMar>
          </w:tcPr>
          <w:p>
            <w:r>
              <w:rPr>
                <w:sz w:val="19"/>
                <w:szCs w:val="19"/>
              </w:rPr>
              <w:t xml:space="preserve">172 actions commandées</w:t>
            </w:r>
          </w:p>
        </w:tc>
        <w:tc>
          <w:tcPr>
            <w:tcW w:type="dxa" w:w="2500"/>
            <w:tcMar>
              <w:top w:type="dxa" w:w="80"/>
              <w:left w:type="dxa" w:w="100"/>
              <w:bottom w:type="dxa" w:w="80"/>
              <w:right w:type="dxa" w:w="100"/>
            </w:tcMar>
          </w:tcPr>
          <w:p>
            <w:r>
              <w:rPr>
                <w:sz w:val="19"/>
                <w:szCs w:val="19"/>
                <w:b/>
                <w:bCs/>
              </w:rPr>
              <w:t xml:space="preserve">dans le bac rouge, +7/+1 mm</w:t>
            </w:r>
          </w:p>
        </w:tc>
        <w:tc>
          <w:tcPr>
            <w:tcW w:type="dxa" w:w="2260"/>
            <w:tcMar>
              <w:top w:type="dxa" w:w="80"/>
              <w:left w:type="dxa" w:w="100"/>
              <w:bottom w:type="dxa" w:w="80"/>
              <w:right w:type="dxa" w:w="100"/>
            </w:tcMar>
          </w:tcPr>
          <w:p>
            <w:r>
              <w:rPr>
                <w:sz w:val="19"/>
                <w:szCs w:val="19"/>
              </w:rPr>
              <w:t xml:space="preserve">médiane 0,00°, max 0,49°</w:t>
            </w:r>
          </w:p>
        </w:tc>
      </w:tr>
      <w:tr>
        <w:trPr>
          <w:cantSplit/>
        </w:trPr>
        <w:tc>
          <w:tcPr>
            <w:tcW w:type="dxa" w:w="1900"/>
            <w:tcMar>
              <w:top w:type="dxa" w:w="80"/>
              <w:left w:type="dxa" w:w="100"/>
              <w:bottom w:type="dxa" w:w="80"/>
              <w:right w:type="dxa" w:w="100"/>
            </w:tcMar>
          </w:tcPr>
          <w:p>
            <w:r>
              <w:rPr>
                <w:sz w:val="19"/>
                <w:szCs w:val="19"/>
              </w:rPr>
              <w:t xml:space="preserve">Rejeu RLDS</w:t>
            </w:r>
          </w:p>
        </w:tc>
        <w:tc>
          <w:tcPr>
            <w:tcW w:type="dxa" w:w="2700"/>
            <w:tcMar>
              <w:top w:type="dxa" w:w="80"/>
              <w:left w:type="dxa" w:w="100"/>
              <w:bottom w:type="dxa" w:w="80"/>
              <w:right w:type="dxa" w:w="100"/>
            </w:tcMar>
          </w:tcPr>
          <w:p>
            <w:r>
              <w:rPr>
                <w:sz w:val="19"/>
                <w:szCs w:val="19"/>
              </w:rPr>
              <w:t xml:space="preserve">173 déplacements OpenVLA → IK</w:t>
            </w:r>
          </w:p>
        </w:tc>
        <w:tc>
          <w:tcPr>
            <w:tcW w:type="dxa" w:w="2500"/>
            <w:tcMar>
              <w:top w:type="dxa" w:w="80"/>
              <w:left w:type="dxa" w:w="100"/>
              <w:bottom w:type="dxa" w:w="80"/>
              <w:right w:type="dxa" w:w="100"/>
            </w:tcMar>
          </w:tcPr>
          <w:p>
            <w:r>
              <w:rPr>
                <w:sz w:val="19"/>
                <w:szCs w:val="19"/>
                <w:b/>
                <w:bCs/>
              </w:rPr>
              <w:t xml:space="preserve">dans le bac rouge, +7/0 mm</w:t>
            </w:r>
          </w:p>
        </w:tc>
        <w:tc>
          <w:tcPr>
            <w:tcW w:type="dxa" w:w="2260"/>
            <w:tcMar>
              <w:top w:type="dxa" w:w="80"/>
              <w:left w:type="dxa" w:w="100"/>
              <w:bottom w:type="dxa" w:w="80"/>
              <w:right w:type="dxa" w:w="100"/>
            </w:tcMar>
          </w:tcPr>
          <w:p>
            <w:r>
              <w:rPr>
                <w:sz w:val="19"/>
                <w:szCs w:val="19"/>
              </w:rPr>
              <w:t xml:space="preserve">médiane 0,00°, max 0,59°</w:t>
            </w:r>
          </w:p>
        </w:tc>
      </w:tr>
    </w:tbl>
    <w:p>
      <w:pPr>
        <w:spacing w:after="60"/>
      </w:pPr>
    </w:p>
    <w:p>
      <w:pPr>
        <w:spacing w:after="100"/>
      </w:pPr>
      <w:r>
        <w:t xml:space="preserve">L'aller-retour par IK rend les articulations commandées à </w:t>
      </w:r>
      <w:r>
        <w:rPr>
          <w:b/>
          <w:bCs/>
        </w:rPr>
        <w:t xml:space="preserve">0,004°</w:t>
      </w:r>
      <w:r>
        <w:t xml:space="preserve"> près : la représentation OpenVLA ne perd rien. Les quatre commandes de pince reviennent à 0,0 / 4,5 / 11,7 / 15,7 s (RLDS 0,1 s plus tard, son pas initial supplémentaire). Les trois exécutions avec interface, une à la fois, depuis l'hôte WSL2 :</w:t>
      </w:r>
    </w:p>
    <w:p>
      <w:pPr>
        <w:shd w:fill="10201D" w:val="clear"/>
        <w:spacing w:after="0"/>
      </w:pPr>
      <w:r>
        <w:rPr>
          <w:rFonts w:ascii="Consolas" w:cs="Consolas" w:eastAsia="Consolas" w:hAnsi="Consolas"/>
          <w:color w:val="7C978F"/>
          <w:sz w:val="17"/>
          <w:szCs w:val="17"/>
        </w:rPr>
        <w:t xml:space="preserve"># Docker n'est pas un service sous WSL2 : le démarrer, avec les conteneurs, à chaque nouvelle session</w:t>
      </w:r>
    </w:p>
    <w:p>
      <w:pPr>
        <w:shd w:fill="10201D" w:val="clear"/>
        <w:spacing w:after="0"/>
      </w:pPr>
      <w:r>
        <w:rPr>
          <w:rFonts w:ascii="Consolas" w:cs="Consolas" w:eastAsia="Consolas" w:hAnsi="Consolas"/>
          <w:color w:val="D9EDE8"/>
          <w:sz w:val="17"/>
          <w:szCs w:val="17"/>
        </w:rPr>
        <w:t xml:space="preserve">sudo sh -c 'nohup dockerd &gt; /tmp/dockerd.log 2&gt;&amp;1 &amp;'</w:t>
      </w:r>
    </w:p>
    <w:p>
      <w:pPr>
        <w:shd w:fill="10201D" w:val="clear"/>
        <w:spacing w:after="0"/>
      </w:pPr>
      <w:r>
        <w:rPr>
          <w:rFonts w:ascii="Consolas" w:cs="Consolas" w:eastAsia="Consolas" w:hAnsi="Consolas"/>
          <w:color w:val="D9EDE8"/>
          <w:sz w:val="17"/>
          <w:szCs w:val="17"/>
        </w:rPr>
        <w:t xml:space="preserve">sleep 5</w:t>
      </w:r>
    </w:p>
    <w:p>
      <w:pPr>
        <w:shd w:fill="10201D" w:val="clear"/>
        <w:spacing w:after="0"/>
      </w:pPr>
      <w:r>
        <w:rPr>
          <w:rFonts w:ascii="Consolas" w:cs="Consolas" w:eastAsia="Consolas" w:hAnsi="Consolas"/>
          <w:color w:val="D9EDE8"/>
          <w:sz w:val="17"/>
          <w:szCs w:val="17"/>
        </w:rPr>
        <w:t xml:space="preserve">docker start gazebo_to_lerobot rlds_builder</w:t>
      </w:r>
    </w:p>
    <w:p>
      <w:pPr>
        <w:shd w:fill="10201D" w:val="clear"/>
        <w:spacing w:after="0"/>
      </w:pPr>
      <w:r>
        <w:rPr>
          <w:rFonts w:ascii="Consolas" w:cs="Consolas" w:eastAsia="Consolas" w:hAnsi="Consolas"/>
          <w:color w:val="D9EDE8"/>
          <w:sz w:val="17"/>
          <w:szCs w:val="17"/>
        </w:rPr>
        <w:t xml:space="preserve"> </w:t>
      </w:r>
    </w:p>
    <w:p>
      <w:pPr>
        <w:shd w:fill="10201D" w:val="clear"/>
        <w:spacing w:after="0"/>
      </w:pPr>
      <w:r>
        <w:rPr>
          <w:rFonts w:ascii="Consolas" w:cs="Consolas" w:eastAsia="Consolas" w:hAnsi="Consolas"/>
          <w:color w:val="7C978F"/>
          <w:sz w:val="17"/>
          <w:szCs w:val="17"/>
        </w:rPr>
        <w:t xml:space="preserve"># 1. original : le tri d'Osama, cube rouge de la graine 1</w:t>
      </w:r>
    </w:p>
    <w:p>
      <w:pPr>
        <w:shd w:fill="10201D" w:val="clear"/>
        <w:spacing w:after="0"/>
      </w:pPr>
      <w:r>
        <w:rPr>
          <w:rFonts w:ascii="Consolas" w:cs="Consolas" w:eastAsia="Consolas" w:hAnsi="Consolas"/>
          <w:color w:val="D9EDE8"/>
          <w:sz w:val="17"/>
          <w:szCs w:val="17"/>
        </w:rPr>
        <w:t xml:space="preserve">docker exec -it gazebo_to_lerobot /workspace/src/scripts/run_sort_gui.sh 1 cube_rouge</w:t>
      </w:r>
    </w:p>
    <w:p>
      <w:pPr>
        <w:shd w:fill="10201D" w:val="clear"/>
        <w:spacing w:after="0"/>
      </w:pPr>
      <w:r>
        <w:rPr>
          <w:rFonts w:ascii="Consolas" w:cs="Consolas" w:eastAsia="Consolas" w:hAnsi="Consolas"/>
          <w:color w:val="7C978F"/>
          <w:sz w:val="17"/>
          <w:szCs w:val="17"/>
        </w:rPr>
        <w:t xml:space="preserve"># 2. rejeu du jeu LeRobot</w:t>
      </w:r>
    </w:p>
    <w:p>
      <w:pPr>
        <w:shd w:fill="10201D" w:val="clear"/>
        <w:spacing w:after="0"/>
      </w:pPr>
      <w:r>
        <w:rPr>
          <w:rFonts w:ascii="Consolas" w:cs="Consolas" w:eastAsia="Consolas" w:hAnsi="Consolas"/>
          <w:color w:val="D9EDE8"/>
          <w:sz w:val="17"/>
          <w:szCs w:val="17"/>
        </w:rPr>
        <w:t xml:space="preserve">docker exec -it gazebo_to_lerobot /workspace/src/scripts/replay_gui.sh lerobot 1 cube_rouge</w:t>
      </w:r>
    </w:p>
    <w:p>
      <w:pPr>
        <w:shd w:fill="10201D" w:val="clear"/>
        <w:spacing w:after="0"/>
      </w:pPr>
      <w:r>
        <w:rPr>
          <w:rFonts w:ascii="Consolas" w:cs="Consolas" w:eastAsia="Consolas" w:hAnsi="Consolas"/>
          <w:color w:val="7C978F"/>
          <w:sz w:val="17"/>
          <w:szCs w:val="17"/>
        </w:rPr>
        <w:t xml:space="preserve"># 3. rejeu du jeu RLDS (s'exécute sur l'hôte : export tfds, copie, rejeu)</w:t>
      </w:r>
    </w:p>
    <w:p>
      <w:pPr>
        <w:shd w:fill="10201D" w:val="clear"/>
        <w:spacing w:after="120"/>
      </w:pPr>
      <w:r>
        <w:rPr>
          <w:rFonts w:ascii="Consolas" w:cs="Consolas" w:eastAsia="Consolas" w:hAnsi="Consolas"/>
          <w:color w:val="D9EDE8"/>
          <w:sz w:val="17"/>
          <w:szCs w:val="17"/>
        </w:rPr>
        <w:t xml:space="preserve">~/tomislav/robotics/mycobot_320pi_R6A_tomislav_07_10_2026_ver_2/Headless_Task-Grounded_Pick-and-Sort-and-Place_in_Gazebo/scripts/replay_rlds_gui_host.sh 1 cube_rouge</w:t>
      </w:r>
    </w:p>
    <w:p>
      <w:pPr>
        <w:spacing w:after="100"/>
      </w:pPr>
      <w:r>
        <w:t xml:space="preserve">La commande 3 équivaut à ces trois-là :</w:t>
      </w:r>
    </w:p>
    <w:p>
      <w:pPr>
        <w:shd w:fill="10201D" w:val="clear"/>
        <w:spacing w:after="0"/>
      </w:pPr>
      <w:r>
        <w:rPr>
          <w:rFonts w:ascii="Consolas" w:cs="Consolas" w:eastAsia="Consolas" w:hAnsi="Consolas"/>
          <w:color w:val="D9EDE8"/>
          <w:sz w:val="17"/>
          <w:szCs w:val="17"/>
        </w:rPr>
        <w:t xml:space="preserve">docker exec rlds_builder bash -c 'cd /workspace &amp;&amp; python extraction/export_rlds_episode.py \</w:t>
      </w:r>
    </w:p>
    <w:p>
      <w:pPr>
        <w:shd w:fill="10201D" w:val="clear"/>
        <w:spacing w:after="0"/>
      </w:pPr>
      <w:r>
        <w:rPr>
          <w:rFonts w:ascii="Consolas" w:cs="Consolas" w:eastAsia="Consolas" w:hAnsi="Consolas"/>
          <w:color w:val="D9EDE8"/>
          <w:sz w:val="17"/>
          <w:szCs w:val="17"/>
        </w:rPr>
        <w:t xml:space="preserve">    rlds_dataset_builder/tfds_out/mycobot_tri_sort/1.0.0 1 cube_rouge rlds_extraction_out/rlds_seed1_cube_rouge.npz'</w:t>
      </w:r>
    </w:p>
    <w:p>
      <w:pPr>
        <w:shd w:fill="10201D" w:val="clear"/>
        <w:spacing w:after="0"/>
      </w:pPr>
      <w:r>
        <w:rPr>
          <w:rFonts w:ascii="Consolas" w:cs="Consolas" w:eastAsia="Consolas" w:hAnsi="Consolas"/>
          <w:color w:val="D9EDE8"/>
          <w:sz w:val="17"/>
          <w:szCs w:val="17"/>
        </w:rPr>
        <w:t xml:space="preserve">docker cp ~/tomislav/robotics/mycobot_320pi_R6A_tomislav_07_10_2026_ver_2/ROS2_to_RLDS_Conversion_OpenVLA/rlds_extraction_out/rlds_seed1_cube_rouge.npz \</w:t>
      </w:r>
    </w:p>
    <w:p>
      <w:pPr>
        <w:shd w:fill="10201D" w:val="clear"/>
        <w:spacing w:after="0"/>
      </w:pPr>
      <w:r>
        <w:rPr>
          <w:rFonts w:ascii="Consolas" w:cs="Consolas" w:eastAsia="Consolas" w:hAnsi="Consolas"/>
          <w:color w:val="D9EDE8"/>
          <w:sz w:val="17"/>
          <w:szCs w:val="17"/>
        </w:rPr>
        <w:t xml:space="preserve">    gazebo_to_lerobot:/workspace/replay/</w:t>
      </w:r>
    </w:p>
    <w:p>
      <w:pPr>
        <w:shd w:fill="10201D" w:val="clear"/>
        <w:spacing w:after="120"/>
      </w:pPr>
      <w:r>
        <w:rPr>
          <w:rFonts w:ascii="Consolas" w:cs="Consolas" w:eastAsia="Consolas" w:hAnsi="Consolas"/>
          <w:color w:val="D9EDE8"/>
          <w:sz w:val="17"/>
          <w:szCs w:val="17"/>
        </w:rPr>
        <w:t xml:space="preserve">docker exec -it gazebo_to_lerobot /workspace/src/scripts/replay_gui.sh rlds 1 cube_rouge</w:t>
      </w:r>
    </w:p>
    <w:p>
      <w:pPr>
        <w:spacing w:after="100"/>
      </w:pPr>
      <w:r>
        <w:t xml:space="preserve">Un « Cannot connect to the Docker daemon » sur n'importe quelle commande, et un « no such directory » trompeur de </w:t>
      </w:r>
      <w:r>
        <w:rPr>
          <w:rFonts w:ascii="Consolas" w:cs="Consolas" w:eastAsia="Consolas" w:hAnsi="Consolas"/>
          <w:color w:val="0E4A40"/>
        </w:rPr>
        <w:t xml:space="preserve">docker cp</w:t>
      </w:r>
      <w:r>
        <w:t xml:space="preserve">, signifient que Docker ne tourne pas : WSL2 l'a arrêté (redémarrage de Windows, </w:t>
      </w:r>
      <w:r>
        <w:rPr>
          <w:rFonts w:ascii="Consolas" w:cs="Consolas" w:eastAsia="Consolas" w:hAnsi="Consolas"/>
          <w:color w:val="0E4A40"/>
        </w:rPr>
        <w:t xml:space="preserve">wsl --shutdown</w:t>
      </w:r>
      <w:r>
        <w:t xml:space="preserve">, ou WSL fermé faute de terminal ouvert). Les conteneurs gardent leur contenu d'un arrêt à un redémarrage. </w:t>
      </w:r>
      <w:r>
        <w:rPr>
          <w:rFonts w:ascii="Consolas" w:cs="Consolas" w:eastAsia="Consolas" w:hAnsi="Consolas"/>
          <w:color w:val="0E4A40"/>
        </w:rPr>
        <w:t xml:space="preserve">replay_gui.sh</w:t>
      </w:r>
      <w:r>
        <w:t xml:space="preserve"> affiche « at the episode start pose -- replaying » au début de l'action, puis un cadre de résultat ; </w:t>
      </w:r>
      <w:r>
        <w:rPr>
          <w:rFonts w:ascii="Consolas" w:cs="Consolas" w:eastAsia="Consolas" w:hAnsi="Consolas"/>
          <w:color w:val="0E4A40"/>
        </w:rPr>
        <w:t xml:space="preserve">HEADLESS=1</w:t>
      </w:r>
      <w:r>
        <w:t xml:space="preserve"> le lance sans fenêtre.</w:t>
      </w:r>
    </w:p>
    <w:p>
      <w:pPr>
        <w:pStyle w:val="Heading2"/>
        <w:spacing w:after="120" w:before="320"/>
      </w:pPr>
      <w:r>
        <w:t xml:space="preserve">42. Le lot de 40 épisodes : graines 1 à 10 d'Osama</w:t>
      </w:r>
    </w:p>
    <w:p>
      <w:pPr>
        <w:spacing w:after="100"/>
      </w:pPr>
      <w:r>
        <w:rPr>
          <w:i/>
          <w:iCs/>
          <w:color w:val="4B5B57"/>
        </w:rPr>
        <w:t xml:space="preserve">Enregistrer chaque prise-dépôt de la campagne d'Osama, sans surveillance, avec reprise.</w:t>
      </w:r>
    </w:p>
    <w:p>
      <w:pPr>
        <w:shd w:fill="10201D" w:val="clear"/>
        <w:spacing w:after="0"/>
      </w:pPr>
      <w:r>
        <w:rPr>
          <w:rFonts w:ascii="Consolas" w:cs="Consolas" w:eastAsia="Consolas" w:hAnsi="Consolas"/>
          <w:color w:val="D9EDE8"/>
          <w:sz w:val="17"/>
          <w:szCs w:val="17"/>
        </w:rPr>
        <w:t xml:space="preserve">docker exec -d gazebo_to_lerobot /workspace/src/scripts/record_tri_batch.sh 1 10</w:t>
      </w:r>
    </w:p>
    <w:p>
      <w:pPr>
        <w:shd w:fill="10201D" w:val="clear"/>
        <w:spacing w:after="0"/>
      </w:pPr>
      <w:r>
        <w:rPr>
          <w:rFonts w:ascii="Consolas" w:cs="Consolas" w:eastAsia="Consolas" w:hAnsi="Consolas"/>
          <w:color w:val="7C978F"/>
          <w:sz w:val="17"/>
          <w:szCs w:val="17"/>
        </w:rPr>
        <w:t xml:space="preserve"># le suivre (Ctrl+C arrête le suivi, pas le lot)</w:t>
      </w:r>
    </w:p>
    <w:p>
      <w:pPr>
        <w:shd w:fill="10201D" w:val="clear"/>
        <w:spacing w:after="120"/>
      </w:pPr>
      <w:r>
        <w:rPr>
          <w:rFonts w:ascii="Consolas" w:cs="Consolas" w:eastAsia="Consolas" w:hAnsi="Consolas"/>
          <w:color w:val="D9EDE8"/>
          <w:sz w:val="17"/>
          <w:szCs w:val="17"/>
        </w:rPr>
        <w:t xml:space="preserve">docker exec gazebo_to_lerobot tail -f /workspace/tri_sort/batch.log</w:t>
      </w:r>
    </w:p>
    <w:p>
      <w:pPr>
        <w:spacing w:after="100"/>
      </w:pPr>
      <w:r>
        <w:rPr>
          <w:rFonts w:ascii="Consolas" w:cs="Consolas" w:eastAsia="Consolas" w:hAnsi="Consolas"/>
          <w:color w:val="0E4A40"/>
        </w:rPr>
        <w:t xml:space="preserve">scripts/record_tri_batch.sh &lt;première&gt; &lt;dernière&gt;</w:t>
      </w:r>
      <w:r>
        <w:t xml:space="preserve"> lance </w:t>
      </w:r>
      <w:r>
        <w:rPr>
          <w:rFonts w:ascii="Consolas" w:cs="Consolas" w:eastAsia="Consolas" w:hAnsi="Consolas"/>
          <w:color w:val="0E4A40"/>
        </w:rPr>
        <w:t xml:space="preserve">record_tri_seed.sh</w:t>
      </w:r>
      <w:r>
        <w:t xml:space="preserve"> par graine avec un chien de garde de 75 minutes, démonte le simulateur entre graines (processus, segments Fast DDS orphelins), journalise une ligne par graine à l'heure de Paris avec le verdict de chaque pièce, et reprend : une graine marquée </w:t>
      </w:r>
      <w:r>
        <w:rPr>
          <w:rFonts w:ascii="Consolas" w:cs="Consolas" w:eastAsia="Consolas" w:hAnsi="Consolas"/>
          <w:color w:val="0E4A40"/>
        </w:rPr>
        <w:t xml:space="preserve">COMPLETE</w:t>
      </w:r>
      <w:r>
        <w:t xml:space="preserve"> est sautée, une graine interrompue est déplacée en </w:t>
      </w:r>
      <w:r>
        <w:rPr>
          <w:rFonts w:ascii="Consolas" w:cs="Consolas" w:eastAsia="Consolas" w:hAnsi="Consolas"/>
          <w:color w:val="0E4A40"/>
        </w:rPr>
        <w:t xml:space="preserve">seed_NNN.incomplete_&lt;heure&gt;</w:t>
      </w:r>
      <w:r>
        <w:t xml:space="preserve"> et refaite. Chaque graine s'est terminée avec le code 143 bien que complète : </w:t>
      </w:r>
      <w:r>
        <w:rPr>
          <w:rFonts w:ascii="Consolas" w:cs="Consolas" w:eastAsia="Consolas" w:hAnsi="Consolas"/>
          <w:color w:val="0E4A40"/>
        </w:rPr>
        <w:t xml:space="preserve">record_tri_seed.sh</w:t>
      </w:r>
      <w:r>
        <w:t xml:space="preserve"> exécutait </w:t>
      </w:r>
      <w:r>
        <w:rPr>
          <w:rFonts w:ascii="Consolas" w:cs="Consolas" w:eastAsia="Consolas" w:hAnsi="Consolas"/>
          <w:color w:val="0E4A40"/>
        </w:rPr>
        <w:t xml:space="preserve">trap 'kill 0' EXIT</w:t>
      </w:r>
      <w:r>
        <w:t xml:space="preserve">, qui signale tout son groupe de processus, shell appelant compris. Le test de fin lit désormais la ligne « done: » de la graine elle-même (les marqueurs des graines finies ont été écrits à la main, un script bash en cours d'exécution ne devant pas être modifié), et les scripts n'arrêtent plus que les processus qu'ils ont lancés puis tout processus de simulation, d'enregistrement ou de relais resté dans le conteneur (</w:t>
      </w:r>
      <w:r>
        <w:rPr>
          <w:rFonts w:ascii="Consolas" w:cs="Consolas" w:eastAsia="Consolas" w:hAnsi="Consolas"/>
          <w:color w:val="0E4A40"/>
        </w:rPr>
        <w:t xml:space="preserve">tri_cleanup.sh</w:t>
      </w:r>
      <w:r>
        <w:t xml:space="preserve">). Le test depuis un clone du §43 a trouvé les deux moitiés : </w:t>
      </w:r>
      <w:r>
        <w:rPr>
          <w:rFonts w:ascii="Consolas" w:cs="Consolas" w:eastAsia="Consolas" w:hAnsi="Consolas"/>
          <w:color w:val="0E4A40"/>
        </w:rPr>
        <w:t xml:space="preserve">kill 0</w:t>
      </w:r>
      <w:r>
        <w:t xml:space="preserve"> coupant une commande enchaînée, puis, une fois remplacé par l'arrêt des seules tâches du script, les sous-processus propres à Gazebo survivant, si bien que la scène suivante démarrait à côté de l'ancienne. Avant le lot : veille Windows coupée (</w:t>
      </w:r>
      <w:r>
        <w:rPr>
          <w:rFonts w:ascii="Consolas" w:cs="Consolas" w:eastAsia="Consolas" w:hAnsi="Consolas"/>
          <w:color w:val="0E4A40"/>
        </w:rPr>
        <w:t xml:space="preserve">powercfg /change standby-timeout-ac 0</w:t>
      </w:r>
      <w:r>
        <w:t xml:space="preserve">, </w:t>
      </w:r>
      <w:r>
        <w:rPr>
          <w:rFonts w:ascii="Consolas" w:cs="Consolas" w:eastAsia="Consolas" w:hAnsi="Consolas"/>
          <w:color w:val="0E4A40"/>
        </w:rPr>
        <w:t xml:space="preserve">hibernate-timeout-ac 0</w:t>
      </w:r>
      <w:r>
        <w:t xml:space="preserve">), un terminal WSL2 laissé ouvert, sur secteur. WSL2 a redémarré une fois seul dans la journée (14:54), ce qui a arrêté Docker.</w:t>
      </w:r>
    </w:p>
    <w:p>
      <w:pPr>
        <w:keepNext/>
        <w:spacing w:after="80" w:before="240"/>
      </w:pPr>
      <w:r>
        <w:rPr>
          <w:b/>
          <w:bCs/>
          <w:color w:val="0E4A40"/>
        </w:rPr>
        <w:t xml:space="preserve">Résultat : 40/40 prises-dépôts dans leur bac, chacune au premier essai (premier passage 2026-10-10 15:15–18:21 : 39/40 ; graine 10 relancée 19:09–19:27 : 4/4)</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1000"/>
        <w:gridCol w:w="1700"/>
        <w:gridCol w:w="1700"/>
        <w:gridCol w:w="1700"/>
        <w:gridCol w:w="1700"/>
        <w:gridCol w:w="1560"/>
      </w:tblGrid>
      <w:tr>
        <w:trPr>
          <w:tblHeader/>
        </w:trPr>
        <w:tc>
          <w:tcPr>
            <w:tcW w:type="dxa" w:w="1000"/>
            <w:shd w:fill="DEE3E0" w:val="clear"/>
            <w:tcMar>
              <w:top w:type="dxa" w:w="80"/>
              <w:left w:type="dxa" w:w="100"/>
              <w:bottom w:type="dxa" w:w="80"/>
              <w:right w:type="dxa" w:w="100"/>
            </w:tcMar>
          </w:tcPr>
          <w:p>
            <w:r>
              <w:rPr>
                <w:b/>
                <w:bCs/>
                <w:color w:val="4B5B57"/>
                <w:sz w:val="18"/>
                <w:szCs w:val="18"/>
              </w:rPr>
              <w:t xml:space="preserve">Graine</w:t>
            </w:r>
          </w:p>
        </w:tc>
        <w:tc>
          <w:tcPr>
            <w:tcW w:type="dxa" w:w="1700"/>
            <w:shd w:fill="DEE3E0" w:val="clear"/>
            <w:tcMar>
              <w:top w:type="dxa" w:w="80"/>
              <w:left w:type="dxa" w:w="100"/>
              <w:bottom w:type="dxa" w:w="80"/>
              <w:right w:type="dxa" w:w="100"/>
            </w:tcMar>
          </w:tcPr>
          <w:p>
            <w:r>
              <w:rPr>
                <w:b/>
                <w:bCs/>
                <w:color w:val="4B5B57"/>
                <w:sz w:val="18"/>
                <w:szCs w:val="18"/>
              </w:rPr>
              <w:t xml:space="preserve">rouge</w:t>
            </w:r>
          </w:p>
        </w:tc>
        <w:tc>
          <w:tcPr>
            <w:tcW w:type="dxa" w:w="1700"/>
            <w:shd w:fill="DEE3E0" w:val="clear"/>
            <w:tcMar>
              <w:top w:type="dxa" w:w="80"/>
              <w:left w:type="dxa" w:w="100"/>
              <w:bottom w:type="dxa" w:w="80"/>
              <w:right w:type="dxa" w:w="100"/>
            </w:tcMar>
          </w:tcPr>
          <w:p>
            <w:r>
              <w:rPr>
                <w:b/>
                <w:bCs/>
                <w:color w:val="4B5B57"/>
                <w:sz w:val="18"/>
                <w:szCs w:val="18"/>
              </w:rPr>
              <w:t xml:space="preserve">jaune</w:t>
            </w:r>
          </w:p>
        </w:tc>
        <w:tc>
          <w:tcPr>
            <w:tcW w:type="dxa" w:w="1700"/>
            <w:shd w:fill="DEE3E0" w:val="clear"/>
            <w:tcMar>
              <w:top w:type="dxa" w:w="80"/>
              <w:left w:type="dxa" w:w="100"/>
              <w:bottom w:type="dxa" w:w="80"/>
              <w:right w:type="dxa" w:w="100"/>
            </w:tcMar>
          </w:tcPr>
          <w:p>
            <w:r>
              <w:rPr>
                <w:b/>
                <w:bCs/>
                <w:color w:val="4B5B57"/>
                <w:sz w:val="18"/>
                <w:szCs w:val="18"/>
              </w:rPr>
              <w:t xml:space="preserve">vert</w:t>
            </w:r>
          </w:p>
        </w:tc>
        <w:tc>
          <w:tcPr>
            <w:tcW w:type="dxa" w:w="1700"/>
            <w:shd w:fill="DEE3E0" w:val="clear"/>
            <w:tcMar>
              <w:top w:type="dxa" w:w="80"/>
              <w:left w:type="dxa" w:w="100"/>
              <w:bottom w:type="dxa" w:w="80"/>
              <w:right w:type="dxa" w:w="100"/>
            </w:tcMar>
          </w:tcPr>
          <w:p>
            <w:r>
              <w:rPr>
                <w:b/>
                <w:bCs/>
                <w:color w:val="4B5B57"/>
                <w:sz w:val="18"/>
                <w:szCs w:val="18"/>
              </w:rPr>
              <w:t xml:space="preserve">bleu</w:t>
            </w:r>
          </w:p>
        </w:tc>
        <w:tc>
          <w:tcPr>
            <w:tcW w:type="dxa" w:w="1560"/>
            <w:shd w:fill="DEE3E0" w:val="clear"/>
            <w:tcMar>
              <w:top w:type="dxa" w:w="80"/>
              <w:left w:type="dxa" w:w="100"/>
              <w:bottom w:type="dxa" w:w="80"/>
              <w:right w:type="dxa" w:w="100"/>
            </w:tcMar>
          </w:tcPr>
          <w:p>
            <w:r>
              <w:rPr>
                <w:b/>
                <w:bCs/>
                <w:color w:val="4B5B57"/>
                <w:sz w:val="18"/>
                <w:szCs w:val="18"/>
              </w:rPr>
              <w:t xml:space="preserve">Durée réelle</w:t>
            </w:r>
          </w:p>
        </w:tc>
      </w:tr>
      <w:tr>
        <w:trPr>
          <w:cantSplit/>
        </w:trPr>
        <w:tc>
          <w:tcPr>
            <w:tcW w:type="dxa" w:w="1000"/>
            <w:tcMar>
              <w:top w:type="dxa" w:w="80"/>
              <w:left w:type="dxa" w:w="100"/>
              <w:bottom w:type="dxa" w:w="80"/>
              <w:right w:type="dxa" w:w="100"/>
            </w:tcMar>
          </w:tcPr>
          <w:p>
            <w:r>
              <w:rPr>
                <w:sz w:val="19"/>
                <w:szCs w:val="19"/>
              </w:rPr>
              <w:t xml:space="preserve">1</w:t>
            </w:r>
          </w:p>
        </w:tc>
        <w:tc>
          <w:tcPr>
            <w:tcW w:type="dxa" w:w="1700"/>
            <w:tcMar>
              <w:top w:type="dxa" w:w="80"/>
              <w:left w:type="dxa" w:w="100"/>
              <w:bottom w:type="dxa" w:w="80"/>
              <w:right w:type="dxa" w:w="100"/>
            </w:tcMar>
          </w:tcPr>
          <w:p>
            <w:r>
              <w:rPr>
                <w:sz w:val="19"/>
                <w:szCs w:val="19"/>
              </w:rPr>
              <w:t xml:space="preserve">+7/+0</w:t>
            </w:r>
          </w:p>
        </w:tc>
        <w:tc>
          <w:tcPr>
            <w:tcW w:type="dxa" w:w="1700"/>
            <w:tcMar>
              <w:top w:type="dxa" w:w="80"/>
              <w:left w:type="dxa" w:w="100"/>
              <w:bottom w:type="dxa" w:w="80"/>
              <w:right w:type="dxa" w:w="100"/>
            </w:tcMar>
          </w:tcPr>
          <w:p>
            <w:r>
              <w:rPr>
                <w:sz w:val="19"/>
                <w:szCs w:val="19"/>
              </w:rPr>
              <w:t xml:space="preserve">+11/-6</w:t>
            </w:r>
          </w:p>
        </w:tc>
        <w:tc>
          <w:tcPr>
            <w:tcW w:type="dxa" w:w="1700"/>
            <w:tcMar>
              <w:top w:type="dxa" w:w="80"/>
              <w:left w:type="dxa" w:w="100"/>
              <w:bottom w:type="dxa" w:w="80"/>
              <w:right w:type="dxa" w:w="100"/>
            </w:tcMar>
          </w:tcPr>
          <w:p>
            <w:r>
              <w:rPr>
                <w:sz w:val="19"/>
                <w:szCs w:val="19"/>
              </w:rPr>
              <w:t xml:space="preserve">+6/+3</w:t>
            </w:r>
          </w:p>
        </w:tc>
        <w:tc>
          <w:tcPr>
            <w:tcW w:type="dxa" w:w="1700"/>
            <w:tcMar>
              <w:top w:type="dxa" w:w="80"/>
              <w:left w:type="dxa" w:w="100"/>
              <w:bottom w:type="dxa" w:w="80"/>
              <w:right w:type="dxa" w:w="100"/>
            </w:tcMar>
          </w:tcPr>
          <w:p>
            <w:r>
              <w:rPr>
                <w:sz w:val="19"/>
                <w:szCs w:val="19"/>
              </w:rPr>
              <w:t xml:space="preserve">-1/+0</w:t>
            </w:r>
          </w:p>
        </w:tc>
        <w:tc>
          <w:tcPr>
            <w:tcW w:type="dxa" w:w="1560"/>
            <w:tcMar>
              <w:top w:type="dxa" w:w="80"/>
              <w:left w:type="dxa" w:w="100"/>
              <w:bottom w:type="dxa" w:w="80"/>
              <w:right w:type="dxa" w:w="100"/>
            </w:tcMar>
          </w:tcPr>
          <w:p>
            <w:r>
              <w:rPr>
                <w:sz w:val="19"/>
                <w:szCs w:val="19"/>
              </w:rPr>
              <w:t xml:space="preserve">19 min</w:t>
            </w:r>
          </w:p>
        </w:tc>
      </w:tr>
      <w:tr>
        <w:trPr>
          <w:cantSplit/>
        </w:trPr>
        <w:tc>
          <w:tcPr>
            <w:tcW w:type="dxa" w:w="1000"/>
            <w:tcMar>
              <w:top w:type="dxa" w:w="80"/>
              <w:left w:type="dxa" w:w="100"/>
              <w:bottom w:type="dxa" w:w="80"/>
              <w:right w:type="dxa" w:w="100"/>
            </w:tcMar>
          </w:tcPr>
          <w:p>
            <w:r>
              <w:rPr>
                <w:sz w:val="19"/>
                <w:szCs w:val="19"/>
              </w:rPr>
              <w:t xml:space="preserve">2</w:t>
            </w:r>
          </w:p>
        </w:tc>
        <w:tc>
          <w:tcPr>
            <w:tcW w:type="dxa" w:w="17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+17/+3</w:t>
            </w:r>
          </w:p>
        </w:tc>
        <w:tc>
          <w:tcPr>
            <w:tcW w:type="dxa" w:w="1700"/>
            <w:tcMar>
              <w:top w:type="dxa" w:w="80"/>
              <w:left w:type="dxa" w:w="100"/>
              <w:bottom w:type="dxa" w:w="80"/>
              <w:right w:type="dxa" w:w="100"/>
            </w:tcMar>
          </w:tcPr>
          <w:p>
            <w:r>
              <w:rPr>
                <w:sz w:val="19"/>
                <w:szCs w:val="19"/>
              </w:rPr>
              <w:t xml:space="preserve">+7/-2</w:t>
            </w:r>
          </w:p>
        </w:tc>
        <w:tc>
          <w:tcPr>
            <w:tcW w:type="dxa" w:w="1700"/>
            <w:tcMar>
              <w:top w:type="dxa" w:w="80"/>
              <w:left w:type="dxa" w:w="100"/>
              <w:bottom w:type="dxa" w:w="80"/>
              <w:right w:type="dxa" w:w="100"/>
            </w:tcMar>
          </w:tcPr>
          <w:p>
            <w:r>
              <w:rPr>
                <w:sz w:val="19"/>
                <w:szCs w:val="19"/>
              </w:rPr>
              <w:t xml:space="preserve">+15/+1</w:t>
            </w:r>
          </w:p>
        </w:tc>
        <w:tc>
          <w:tcPr>
            <w:tcW w:type="dxa" w:w="1560"/>
            <w:tcMar>
              <w:top w:type="dxa" w:w="80"/>
              <w:left w:type="dxa" w:w="100"/>
              <w:bottom w:type="dxa" w:w="80"/>
              <w:right w:type="dxa" w:w="100"/>
            </w:tcMar>
          </w:tcPr>
          <w:p>
            <w:r>
              <w:rPr>
                <w:sz w:val="19"/>
                <w:szCs w:val="19"/>
              </w:rPr>
              <w:t xml:space="preserve">20 min</w:t>
            </w:r>
          </w:p>
        </w:tc>
      </w:tr>
      <w:tr>
        <w:trPr>
          <w:cantSplit/>
        </w:trPr>
        <w:tc>
          <w:tcPr>
            <w:tcW w:type="dxa" w:w="1000"/>
            <w:tcMar>
              <w:top w:type="dxa" w:w="80"/>
              <w:left w:type="dxa" w:w="100"/>
              <w:bottom w:type="dxa" w:w="80"/>
              <w:right w:type="dxa" w:w="100"/>
            </w:tcMar>
          </w:tcPr>
          <w:p>
            <w:r>
              <w:rPr>
                <w:sz w:val="19"/>
                <w:szCs w:val="19"/>
              </w:rPr>
              <w:t xml:space="preserve">3</w:t>
            </w:r>
          </w:p>
        </w:tc>
        <w:tc>
          <w:tcPr>
            <w:tcW w:type="dxa" w:w="1700"/>
            <w:tcMar>
              <w:top w:type="dxa" w:w="80"/>
              <w:left w:type="dxa" w:w="100"/>
              <w:bottom w:type="dxa" w:w="80"/>
              <w:right w:type="dxa" w:w="100"/>
            </w:tcMar>
          </w:tcPr>
          <w:p>
            <w:r>
              <w:rPr>
                <w:sz w:val="19"/>
                <w:szCs w:val="19"/>
              </w:rPr>
              <w:t xml:space="preserve">+5/-3</w:t>
            </w:r>
          </w:p>
        </w:tc>
        <w:tc>
          <w:tcPr>
            <w:tcW w:type="dxa" w:w="1700"/>
            <w:tcMar>
              <w:top w:type="dxa" w:w="80"/>
              <w:left w:type="dxa" w:w="100"/>
              <w:bottom w:type="dxa" w:w="80"/>
              <w:right w:type="dxa" w:w="100"/>
            </w:tcMar>
          </w:tcPr>
          <w:p>
            <w:r>
              <w:rPr>
                <w:sz w:val="19"/>
                <w:szCs w:val="19"/>
              </w:rPr>
              <w:t xml:space="preserve">-1/-1</w:t>
            </w:r>
          </w:p>
        </w:tc>
        <w:tc>
          <w:tcPr>
            <w:tcW w:type="dxa" w:w="1700"/>
            <w:tcMar>
              <w:top w:type="dxa" w:w="80"/>
              <w:left w:type="dxa" w:w="100"/>
              <w:bottom w:type="dxa" w:w="80"/>
              <w:right w:type="dxa" w:w="100"/>
            </w:tcMar>
          </w:tcPr>
          <w:p>
            <w:r>
              <w:rPr>
                <w:sz w:val="19"/>
                <w:szCs w:val="19"/>
              </w:rPr>
              <w:t xml:space="preserve">+14/+5</w:t>
            </w:r>
          </w:p>
        </w:tc>
        <w:tc>
          <w:tcPr>
            <w:tcW w:type="dxa" w:w="1700"/>
            <w:tcMar>
              <w:top w:type="dxa" w:w="80"/>
              <w:left w:type="dxa" w:w="100"/>
              <w:bottom w:type="dxa" w:w="80"/>
              <w:right w:type="dxa" w:w="100"/>
            </w:tcMar>
          </w:tcPr>
          <w:p>
            <w:r>
              <w:rPr>
                <w:sz w:val="19"/>
                <w:szCs w:val="19"/>
              </w:rPr>
              <w:t xml:space="preserve">+7/+1</w:t>
            </w:r>
          </w:p>
        </w:tc>
        <w:tc>
          <w:tcPr>
            <w:tcW w:type="dxa" w:w="1560"/>
            <w:tcMar>
              <w:top w:type="dxa" w:w="80"/>
              <w:left w:type="dxa" w:w="100"/>
              <w:bottom w:type="dxa" w:w="80"/>
              <w:right w:type="dxa" w:w="100"/>
            </w:tcMar>
          </w:tcPr>
          <w:p>
            <w:r>
              <w:rPr>
                <w:sz w:val="19"/>
                <w:szCs w:val="19"/>
              </w:rPr>
              <w:t xml:space="preserve">18 min</w:t>
            </w:r>
          </w:p>
        </w:tc>
      </w:tr>
      <w:tr>
        <w:trPr>
          <w:cantSplit/>
        </w:trPr>
        <w:tc>
          <w:tcPr>
            <w:tcW w:type="dxa" w:w="1000"/>
            <w:tcMar>
              <w:top w:type="dxa" w:w="80"/>
              <w:left w:type="dxa" w:w="100"/>
              <w:bottom w:type="dxa" w:w="80"/>
              <w:right w:type="dxa" w:w="100"/>
            </w:tcMar>
          </w:tcPr>
          <w:p>
            <w:r>
              <w:rPr>
                <w:sz w:val="19"/>
                <w:szCs w:val="19"/>
              </w:rPr>
              <w:t xml:space="preserve">4</w:t>
            </w:r>
          </w:p>
        </w:tc>
        <w:tc>
          <w:tcPr>
            <w:tcW w:type="dxa" w:w="17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+12/-5</w:t>
            </w:r>
          </w:p>
        </w:tc>
        <w:tc>
          <w:tcPr>
            <w:tcW w:type="dxa" w:w="1700"/>
            <w:tcMar>
              <w:top w:type="dxa" w:w="80"/>
              <w:left w:type="dxa" w:w="100"/>
              <w:bottom w:type="dxa" w:w="80"/>
              <w:right w:type="dxa" w:w="100"/>
            </w:tcMar>
          </w:tcPr>
          <w:p>
            <w:r>
              <w:rPr>
                <w:sz w:val="19"/>
                <w:szCs w:val="19"/>
              </w:rPr>
              <w:t xml:space="preserve">+7/+0</w:t>
            </w:r>
          </w:p>
        </w:tc>
        <w:tc>
          <w:tcPr>
            <w:tcW w:type="dxa" w:w="1700"/>
            <w:tcMar>
              <w:top w:type="dxa" w:w="80"/>
              <w:left w:type="dxa" w:w="100"/>
              <w:bottom w:type="dxa" w:w="80"/>
              <w:right w:type="dxa" w:w="100"/>
            </w:tcMar>
          </w:tcPr>
          <w:p>
            <w:r>
              <w:rPr>
                <w:sz w:val="19"/>
                <w:szCs w:val="19"/>
              </w:rPr>
              <w:t xml:space="preserve">+14/+6</w:t>
            </w:r>
          </w:p>
        </w:tc>
        <w:tc>
          <w:tcPr>
            <w:tcW w:type="dxa" w:w="1560"/>
            <w:tcMar>
              <w:top w:type="dxa" w:w="80"/>
              <w:left w:type="dxa" w:w="100"/>
              <w:bottom w:type="dxa" w:w="80"/>
              <w:right w:type="dxa" w:w="100"/>
            </w:tcMar>
          </w:tcPr>
          <w:p>
            <w:r>
              <w:rPr>
                <w:sz w:val="19"/>
                <w:szCs w:val="19"/>
              </w:rPr>
              <w:t xml:space="preserve">18 min</w:t>
            </w:r>
          </w:p>
        </w:tc>
      </w:tr>
      <w:tr>
        <w:trPr>
          <w:cantSplit/>
        </w:trPr>
        <w:tc>
          <w:tcPr>
            <w:tcW w:type="dxa" w:w="1000"/>
            <w:tcMar>
              <w:top w:type="dxa" w:w="80"/>
              <w:left w:type="dxa" w:w="100"/>
              <w:bottom w:type="dxa" w:w="80"/>
              <w:right w:type="dxa" w:w="100"/>
            </w:tcMar>
          </w:tcPr>
          <w:p>
            <w:r>
              <w:rPr>
                <w:sz w:val="19"/>
                <w:szCs w:val="19"/>
              </w:rPr>
              <w:t xml:space="preserve">5</w:t>
            </w:r>
          </w:p>
        </w:tc>
        <w:tc>
          <w:tcPr>
            <w:tcW w:type="dxa" w:w="1700"/>
            <w:tcMar>
              <w:top w:type="dxa" w:w="80"/>
              <w:left w:type="dxa" w:w="100"/>
              <w:bottom w:type="dxa" w:w="80"/>
              <w:right w:type="dxa" w:w="100"/>
            </w:tcMar>
          </w:tcPr>
          <w:p>
            <w:r>
              <w:rPr>
                <w:sz w:val="19"/>
                <w:szCs w:val="19"/>
              </w:rPr>
              <w:t xml:space="preserve">+6/-1</w:t>
            </w:r>
          </w:p>
        </w:tc>
        <w:tc>
          <w:tcPr>
            <w:tcW w:type="dxa" w:w="1700"/>
            <w:tcMar>
              <w:top w:type="dxa" w:w="80"/>
              <w:left w:type="dxa" w:w="100"/>
              <w:bottom w:type="dxa" w:w="80"/>
              <w:right w:type="dxa" w:w="100"/>
            </w:tcMar>
          </w:tcPr>
          <w:p>
            <w:r>
              <w:rPr>
                <w:sz w:val="19"/>
                <w:szCs w:val="19"/>
              </w:rPr>
              <w:t xml:space="preserve">-2/+1</w:t>
            </w:r>
          </w:p>
        </w:tc>
        <w:tc>
          <w:tcPr>
            <w:tcW w:type="dxa" w:w="1700"/>
            <w:tcMar>
              <w:top w:type="dxa" w:w="80"/>
              <w:left w:type="dxa" w:w="100"/>
              <w:bottom w:type="dxa" w:w="80"/>
              <w:right w:type="dxa" w:w="100"/>
            </w:tcMar>
          </w:tcPr>
          <w:p>
            <w:r>
              <w:rPr>
                <w:sz w:val="19"/>
                <w:szCs w:val="19"/>
              </w:rPr>
              <w:t xml:space="preserve">+6/-4</w:t>
            </w:r>
          </w:p>
        </w:tc>
        <w:tc>
          <w:tcPr>
            <w:tcW w:type="dxa" w:w="1700"/>
            <w:tcMar>
              <w:top w:type="dxa" w:w="80"/>
              <w:left w:type="dxa" w:w="100"/>
              <w:bottom w:type="dxa" w:w="80"/>
              <w:right w:type="dxa" w:w="100"/>
            </w:tcMar>
          </w:tcPr>
          <w:p>
            <w:r>
              <w:rPr>
                <w:sz w:val="19"/>
                <w:szCs w:val="19"/>
              </w:rPr>
              <w:t xml:space="preserve">+7/+1</w:t>
            </w:r>
          </w:p>
        </w:tc>
        <w:tc>
          <w:tcPr>
            <w:tcW w:type="dxa" w:w="1560"/>
            <w:tcMar>
              <w:top w:type="dxa" w:w="80"/>
              <w:left w:type="dxa" w:w="100"/>
              <w:bottom w:type="dxa" w:w="80"/>
              <w:right w:type="dxa" w:w="100"/>
            </w:tcMar>
          </w:tcPr>
          <w:p>
            <w:r>
              <w:rPr>
                <w:sz w:val="19"/>
                <w:szCs w:val="19"/>
              </w:rPr>
              <w:t xml:space="preserve">19 min</w:t>
            </w:r>
          </w:p>
        </w:tc>
      </w:tr>
      <w:tr>
        <w:trPr>
          <w:cantSplit/>
        </w:trPr>
        <w:tc>
          <w:tcPr>
            <w:tcW w:type="dxa" w:w="1000"/>
            <w:tcMar>
              <w:top w:type="dxa" w:w="80"/>
              <w:left w:type="dxa" w:w="100"/>
              <w:bottom w:type="dxa" w:w="80"/>
              <w:right w:type="dxa" w:w="100"/>
            </w:tcMar>
          </w:tcPr>
          <w:p>
            <w:r>
              <w:rPr>
                <w:sz w:val="19"/>
                <w:szCs w:val="19"/>
              </w:rPr>
              <w:t xml:space="preserve">6</w:t>
            </w:r>
          </w:p>
        </w:tc>
        <w:tc>
          <w:tcPr>
            <w:tcW w:type="dxa" w:w="1700"/>
            <w:tcMar>
              <w:top w:type="dxa" w:w="80"/>
              <w:left w:type="dxa" w:w="100"/>
              <w:bottom w:type="dxa" w:w="80"/>
              <w:right w:type="dxa" w:w="100"/>
            </w:tcMar>
          </w:tcPr>
          <w:p>
            <w:r>
              <w:rPr>
                <w:sz w:val="19"/>
                <w:szCs w:val="19"/>
              </w:rPr>
              <w:t xml:space="preserve">+6/+0</w:t>
            </w:r>
          </w:p>
        </w:tc>
        <w:tc>
          <w:tcPr>
            <w:tcW w:type="dxa" w:w="1700"/>
            <w:tcMar>
              <w:top w:type="dxa" w:w="80"/>
              <w:left w:type="dxa" w:w="100"/>
              <w:bottom w:type="dxa" w:w="80"/>
              <w:right w:type="dxa" w:w="100"/>
            </w:tcMar>
          </w:tcPr>
          <w:p>
            <w:r>
              <w:rPr>
                <w:sz w:val="19"/>
                <w:szCs w:val="19"/>
              </w:rPr>
              <w:t xml:space="preserve">+5/-3</w:t>
            </w:r>
          </w:p>
        </w:tc>
        <w:tc>
          <w:tcPr>
            <w:tcW w:type="dxa" w:w="17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+7/-1</w:t>
            </w:r>
          </w:p>
        </w:tc>
        <w:tc>
          <w:tcPr>
            <w:tcW w:type="dxa" w:w="1560"/>
            <w:tcMar>
              <w:top w:type="dxa" w:w="80"/>
              <w:left w:type="dxa" w:w="100"/>
              <w:bottom w:type="dxa" w:w="80"/>
              <w:right w:type="dxa" w:w="100"/>
            </w:tcMar>
          </w:tcPr>
          <w:p>
            <w:r>
              <w:rPr>
                <w:sz w:val="19"/>
                <w:szCs w:val="19"/>
              </w:rPr>
              <w:t xml:space="preserve">18 min</w:t>
            </w:r>
          </w:p>
        </w:tc>
      </w:tr>
      <w:tr>
        <w:trPr>
          <w:cantSplit/>
        </w:trPr>
        <w:tc>
          <w:tcPr>
            <w:tcW w:type="dxa" w:w="1000"/>
            <w:tcMar>
              <w:top w:type="dxa" w:w="80"/>
              <w:left w:type="dxa" w:w="100"/>
              <w:bottom w:type="dxa" w:w="80"/>
              <w:right w:type="dxa" w:w="100"/>
            </w:tcMar>
          </w:tcPr>
          <w:p>
            <w:r>
              <w:rPr>
                <w:sz w:val="19"/>
                <w:szCs w:val="19"/>
              </w:rPr>
              <w:t xml:space="preserve">7</w:t>
            </w:r>
          </w:p>
        </w:tc>
        <w:tc>
          <w:tcPr>
            <w:tcW w:type="dxa" w:w="1700"/>
            <w:tcMar>
              <w:top w:type="dxa" w:w="80"/>
              <w:left w:type="dxa" w:w="100"/>
              <w:bottom w:type="dxa" w:w="80"/>
              <w:right w:type="dxa" w:w="100"/>
            </w:tcMar>
          </w:tcPr>
          <w:p>
            <w:r>
              <w:rPr>
                <w:sz w:val="19"/>
                <w:szCs w:val="19"/>
              </w:rPr>
              <w:t xml:space="preserve">+5/-2</w:t>
            </w:r>
          </w:p>
        </w:tc>
        <w:tc>
          <w:tcPr>
            <w:tcW w:type="dxa" w:w="1700"/>
            <w:tcMar>
              <w:top w:type="dxa" w:w="80"/>
              <w:left w:type="dxa" w:w="100"/>
              <w:bottom w:type="dxa" w:w="80"/>
              <w:right w:type="dxa" w:w="100"/>
            </w:tcMar>
          </w:tcPr>
          <w:p>
            <w:r>
              <w:rPr>
                <w:sz w:val="19"/>
                <w:szCs w:val="19"/>
              </w:rPr>
              <w:t xml:space="preserve">+6/-1</w:t>
            </w:r>
          </w:p>
        </w:tc>
        <w:tc>
          <w:tcPr>
            <w:tcW w:type="dxa" w:w="17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+14/+6</w:t>
            </w:r>
          </w:p>
        </w:tc>
        <w:tc>
          <w:tcPr>
            <w:tcW w:type="dxa" w:w="1560"/>
            <w:tcMar>
              <w:top w:type="dxa" w:w="80"/>
              <w:left w:type="dxa" w:w="100"/>
              <w:bottom w:type="dxa" w:w="80"/>
              <w:right w:type="dxa" w:w="100"/>
            </w:tcMar>
          </w:tcPr>
          <w:p>
            <w:r>
              <w:rPr>
                <w:sz w:val="19"/>
                <w:szCs w:val="19"/>
              </w:rPr>
              <w:t xml:space="preserve">19 min</w:t>
            </w:r>
          </w:p>
        </w:tc>
      </w:tr>
      <w:tr>
        <w:trPr>
          <w:cantSplit/>
        </w:trPr>
        <w:tc>
          <w:tcPr>
            <w:tcW w:type="dxa" w:w="1000"/>
            <w:tcMar>
              <w:top w:type="dxa" w:w="80"/>
              <w:left w:type="dxa" w:w="100"/>
              <w:bottom w:type="dxa" w:w="80"/>
              <w:right w:type="dxa" w:w="100"/>
            </w:tcMar>
          </w:tcPr>
          <w:p>
            <w:r>
              <w:rPr>
                <w:sz w:val="19"/>
                <w:szCs w:val="19"/>
              </w:rPr>
              <w:t xml:space="preserve">8</w:t>
            </w:r>
          </w:p>
        </w:tc>
        <w:tc>
          <w:tcPr>
            <w:tcW w:type="dxa" w:w="1700"/>
            <w:tcMar>
              <w:top w:type="dxa" w:w="80"/>
              <w:left w:type="dxa" w:w="100"/>
              <w:bottom w:type="dxa" w:w="80"/>
              <w:right w:type="dxa" w:w="100"/>
            </w:tcMar>
          </w:tcPr>
          <w:p>
            <w:r>
              <w:rPr>
                <w:sz w:val="19"/>
                <w:szCs w:val="19"/>
              </w:rPr>
              <w:t xml:space="preserve">+9/-3</w:t>
            </w:r>
          </w:p>
        </w:tc>
        <w:tc>
          <w:tcPr>
            <w:tcW w:type="dxa" w:w="1700"/>
            <w:tcMar>
              <w:top w:type="dxa" w:w="80"/>
              <w:left w:type="dxa" w:w="100"/>
              <w:bottom w:type="dxa" w:w="80"/>
              <w:right w:type="dxa" w:w="100"/>
            </w:tcMar>
          </w:tcPr>
          <w:p>
            <w:r>
              <w:rPr>
                <w:sz w:val="19"/>
                <w:szCs w:val="19"/>
              </w:rPr>
              <w:t xml:space="preserve">+12/-4</w:t>
            </w:r>
          </w:p>
        </w:tc>
        <w:tc>
          <w:tcPr>
            <w:tcW w:type="dxa" w:w="1700"/>
            <w:tcMar>
              <w:top w:type="dxa" w:w="80"/>
              <w:left w:type="dxa" w:w="100"/>
              <w:bottom w:type="dxa" w:w="80"/>
              <w:right w:type="dxa" w:w="100"/>
            </w:tcMar>
          </w:tcPr>
          <w:p>
            <w:r>
              <w:rPr>
                <w:sz w:val="19"/>
                <w:szCs w:val="19"/>
              </w:rPr>
              <w:t xml:space="preserve">+6/+3</w:t>
            </w:r>
          </w:p>
        </w:tc>
        <w:tc>
          <w:tcPr>
            <w:tcW w:type="dxa" w:w="1700"/>
            <w:tcMar>
              <w:top w:type="dxa" w:w="80"/>
              <w:left w:type="dxa" w:w="100"/>
              <w:bottom w:type="dxa" w:w="80"/>
              <w:right w:type="dxa" w:w="100"/>
            </w:tcMar>
          </w:tcPr>
          <w:p>
            <w:r>
              <w:rPr>
                <w:sz w:val="19"/>
                <w:szCs w:val="19"/>
              </w:rPr>
              <w:t xml:space="preserve">-1/+0</w:t>
            </w:r>
          </w:p>
        </w:tc>
        <w:tc>
          <w:tcPr>
            <w:tcW w:type="dxa" w:w="1560"/>
            <w:tcMar>
              <w:top w:type="dxa" w:w="80"/>
              <w:left w:type="dxa" w:w="100"/>
              <w:bottom w:type="dxa" w:w="80"/>
              <w:right w:type="dxa" w:w="100"/>
            </w:tcMar>
          </w:tcPr>
          <w:p>
            <w:r>
              <w:rPr>
                <w:sz w:val="19"/>
                <w:szCs w:val="19"/>
              </w:rPr>
              <w:t xml:space="preserve">19 min</w:t>
            </w:r>
          </w:p>
        </w:tc>
      </w:tr>
      <w:tr>
        <w:trPr>
          <w:cantSplit/>
        </w:trPr>
        <w:tc>
          <w:tcPr>
            <w:tcW w:type="dxa" w:w="1000"/>
            <w:tcMar>
              <w:top w:type="dxa" w:w="80"/>
              <w:left w:type="dxa" w:w="100"/>
              <w:bottom w:type="dxa" w:w="80"/>
              <w:right w:type="dxa" w:w="100"/>
            </w:tcMar>
          </w:tcPr>
          <w:p>
            <w:r>
              <w:rPr>
                <w:sz w:val="19"/>
                <w:szCs w:val="19"/>
              </w:rPr>
              <w:t xml:space="preserve">9</w:t>
            </w:r>
          </w:p>
        </w:tc>
        <w:tc>
          <w:tcPr>
            <w:tcW w:type="dxa" w:w="1700"/>
            <w:tcMar>
              <w:top w:type="dxa" w:w="80"/>
              <w:left w:type="dxa" w:w="100"/>
              <w:bottom w:type="dxa" w:w="80"/>
              <w:right w:type="dxa" w:w="100"/>
            </w:tcMar>
          </w:tcPr>
          <w:p>
            <w:r>
              <w:rPr>
                <w:sz w:val="19"/>
                <w:szCs w:val="19"/>
              </w:rPr>
              <w:t xml:space="preserve">+13/-6</w:t>
            </w:r>
          </w:p>
        </w:tc>
        <w:tc>
          <w:tcPr>
            <w:tcW w:type="dxa" w:w="1700"/>
            <w:tcMar>
              <w:top w:type="dxa" w:w="80"/>
              <w:left w:type="dxa" w:w="100"/>
              <w:bottom w:type="dxa" w:w="80"/>
              <w:right w:type="dxa" w:w="100"/>
            </w:tcMar>
          </w:tcPr>
          <w:p>
            <w:r>
              <w:rPr>
                <w:sz w:val="19"/>
                <w:szCs w:val="19"/>
              </w:rPr>
              <w:t xml:space="preserve">+5/+2</w:t>
            </w:r>
          </w:p>
        </w:tc>
        <w:tc>
          <w:tcPr>
            <w:tcW w:type="dxa" w:w="1700"/>
            <w:tcMar>
              <w:top w:type="dxa" w:w="80"/>
              <w:left w:type="dxa" w:w="100"/>
              <w:bottom w:type="dxa" w:w="80"/>
              <w:right w:type="dxa" w:w="100"/>
            </w:tcMar>
          </w:tcPr>
          <w:p>
            <w:r>
              <w:rPr>
                <w:sz w:val="19"/>
                <w:szCs w:val="19"/>
              </w:rPr>
              <w:t xml:space="preserve">+0/+0</w:t>
            </w:r>
          </w:p>
        </w:tc>
        <w:tc>
          <w:tcPr>
            <w:tcW w:type="dxa" w:w="1700"/>
            <w:tcMar>
              <w:top w:type="dxa" w:w="80"/>
              <w:left w:type="dxa" w:w="100"/>
              <w:bottom w:type="dxa" w:w="80"/>
              <w:right w:type="dxa" w:w="100"/>
            </w:tcMar>
          </w:tcPr>
          <w:p>
            <w:r>
              <w:rPr>
                <w:sz w:val="19"/>
                <w:szCs w:val="19"/>
              </w:rPr>
              <w:t xml:space="preserve">+15/+0</w:t>
            </w:r>
          </w:p>
        </w:tc>
        <w:tc>
          <w:tcPr>
            <w:tcW w:type="dxa" w:w="1560"/>
            <w:tcMar>
              <w:top w:type="dxa" w:w="80"/>
              <w:left w:type="dxa" w:w="100"/>
              <w:bottom w:type="dxa" w:w="80"/>
              <w:right w:type="dxa" w:w="100"/>
            </w:tcMar>
          </w:tcPr>
          <w:p>
            <w:r>
              <w:rPr>
                <w:sz w:val="19"/>
                <w:szCs w:val="19"/>
              </w:rPr>
              <w:t xml:space="preserve">19 min</w:t>
            </w:r>
          </w:p>
        </w:tc>
      </w:tr>
      <w:tr>
        <w:trPr>
          <w:cantSplit/>
        </w:trPr>
        <w:tc>
          <w:tcPr>
            <w:tcW w:type="dxa" w:w="10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+8/-1</w:t>
            </w:r>
          </w:p>
        </w:tc>
        <w:tc>
          <w:tcPr>
            <w:tcW w:type="dxa" w:w="1700"/>
            <w:tcMar>
              <w:top w:type="dxa" w:w="80"/>
              <w:left w:type="dxa" w:w="100"/>
              <w:bottom w:type="dxa" w:w="80"/>
              <w:right w:type="dxa" w:w="100"/>
            </w:tcMar>
          </w:tcPr>
          <w:p>
            <w:r>
              <w:rPr>
                <w:sz w:val="19"/>
                <w:szCs w:val="19"/>
              </w:rPr>
              <w:t xml:space="preserve">+6/+0</w:t>
            </w:r>
          </w:p>
        </w:tc>
        <w:tc>
          <w:tcPr>
            <w:tcW w:type="dxa" w:w="1700"/>
            <w:tcMar>
              <w:top w:type="dxa" w:w="80"/>
              <w:left w:type="dxa" w:w="100"/>
              <w:bottom w:type="dxa" w:w="80"/>
              <w:right w:type="dxa" w:w="100"/>
            </w:tcMar>
          </w:tcPr>
          <w:p>
            <w:r>
              <w:rPr>
                <w:sz w:val="19"/>
                <w:szCs w:val="19"/>
              </w:rPr>
              <w:t xml:space="preserve">-1/+0</w:t>
            </w:r>
          </w:p>
        </w:tc>
        <w:tc>
          <w:tcPr>
            <w:tcW w:type="dxa" w:w="1700"/>
            <w:tcMar>
              <w:top w:type="dxa" w:w="80"/>
              <w:left w:type="dxa" w:w="100"/>
              <w:bottom w:type="dxa" w:w="80"/>
              <w:right w:type="dxa" w:w="100"/>
            </w:tcMar>
          </w:tcPr>
          <w:p>
            <w:r>
              <w:rPr>
                <w:sz w:val="19"/>
                <w:szCs w:val="19"/>
              </w:rPr>
              <w:t xml:space="preserve">-5/-3</w:t>
            </w:r>
          </w:p>
        </w:tc>
        <w:tc>
          <w:tcPr>
            <w:tcW w:type="dxa" w:w="1560"/>
            <w:tcMar>
              <w:top w:type="dxa" w:w="80"/>
              <w:left w:type="dxa" w:w="100"/>
              <w:bottom w:type="dxa" w:w="80"/>
              <w:right w:type="dxa" w:w="100"/>
            </w:tcMar>
          </w:tcPr>
          <w:p>
            <w:r>
              <w:rPr>
                <w:sz w:val="19"/>
                <w:szCs w:val="19"/>
              </w:rPr>
              <w:t xml:space="preserve">18 min</w:t>
            </w:r>
          </w:p>
        </w:tc>
      </w:tr>
    </w:tbl>
    <w:p>
      <w:pPr>
        <w:spacing w:after="60"/>
      </w:pPr>
    </w:p>
    <w:p>
      <w:pPr>
        <w:spacing w:after="100"/>
      </w:pPr>
      <w:r>
        <w:t xml:space="preserve">Écarts au centre du bac en mm (dx/dy). Médiane 6,7 mm, maximum 17,3 (le bac s'ouvre à ±47 mm). Campagne d'Osama sur les mêmes graines : 40/40, médiane 7 mm, max 17 mm. Par graine 18–20 (médiane 19) minutes ; par épisode 161–208 (médiane 174) images par caméra, 16,1–20,9 secondes simulées ; bags 19,6 Go dans le conteneur.</w:t>
      </w:r>
    </w:p>
    <w:p>
      <w:pPr>
        <w:pBdr>
          <w:left w:val="single" w:color="146356" w:sz="24"/>
        </w:pBdr>
        <w:shd w:fill="F5F5F3" w:val="clear"/>
        <w:spacing w:after="160" w:before="120"/>
        <w:ind w:left="200"/>
      </w:pPr>
      <w:r>
        <w:rPr>
          <w:b/>
          <w:bCs/>
        </w:rPr>
        <w:t xml:space="preserve">Premier passage : un échec, graine 10, cube bleu ; la graine a été relancée.</w:t>
      </w:r>
      <w:r>
        <w:t xml:space="preserve"> </w:t>
      </w:r>
      <w:r>
        <w:rPr>
          <w:rFonts w:ascii="Consolas" w:cs="Consolas" w:eastAsia="Consolas" w:hAnsi="Consolas"/>
          <w:color w:val="0E4A40"/>
        </w:rPr>
        <w:t xml:space="preserve">sim_sorting_grasp</w:t>
      </w:r>
      <w:r>
        <w:t xml:space="preserve"> n'a trouvé aucune orientation de poignet servant ses trois hauteurs de saisie, en (0,189, +0,216), à 287 mm de l'axe du robot : au-delà de la portée de l'outil vertical. La graine 10 avait tiré le cube en (0,190, +0,201), à 277 mm ; il s'était déplacé de 15 mm pendant les trois prises précédentes de la graine (le pavé jaune, saisi juste avant, était à 73 mm ; l'enregistrement ne montre pas quel geste l'a poussé). L'échec survient à la planification, avant tout mouvement ; son épisode est enregistré avec ce verdict et exclu de la conversion. Le lancement de la graine 10 par Osama ne l'avait pas dérangé : la physique de contact n'est pas déterministe. Le premier lancement a été mis de côté (</w:t>
      </w:r>
      <w:r>
        <w:rPr>
          <w:rFonts w:ascii="Consolas" w:cs="Consolas" w:eastAsia="Consolas" w:hAnsi="Consolas"/>
          <w:color w:val="0E4A40"/>
        </w:rPr>
        <w:t xml:space="preserve">seed_010.first_run</w:t>
      </w:r>
      <w:r>
        <w:t xml:space="preserve">, jamais converti) et la graine 10 réenregistrée avec </w:t>
      </w:r>
      <w:r>
        <w:rPr>
          <w:rFonts w:ascii="Consolas" w:cs="Consolas" w:eastAsia="Consolas" w:hAnsi="Consolas"/>
          <w:color w:val="0E4A40"/>
        </w:rPr>
        <w:t xml:space="preserve">record_tri_batch.sh 10 10</w:t>
      </w:r>
      <w:r>
        <w:t xml:space="preserve"> : 4/4, le cube bleu poussé de 5 mm seulement cette fois (saisi en 0,189, +0,206) et lâché à −5/−3 mm. Le tableau montre la relance.</w:t>
      </w:r>
    </w:p>
    <w:p>
      <w:pPr>
        <w:spacing w:after="100"/>
      </w:pPr>
      <w:r>
        <w:t xml:space="preserve">Conversion des 40 épisodes OK (le premier lancement raté de la graine 10 est mis de côté sous </w:t>
      </w:r>
      <w:r>
        <w:rPr>
          <w:rFonts w:ascii="Consolas" w:cs="Consolas" w:eastAsia="Consolas" w:hAnsi="Consolas"/>
          <w:color w:val="0E4A40"/>
        </w:rPr>
        <w:t xml:space="preserve">seed_010.first_run</w:t>
      </w:r>
      <w:r>
        <w:t xml:space="preserve"> et jamais converti) : </w:t>
      </w:r>
      <w:r>
        <w:rPr>
          <w:rFonts w:ascii="Consolas" w:cs="Consolas" w:eastAsia="Consolas" w:hAnsi="Consolas"/>
          <w:color w:val="0E4A40"/>
        </w:rPr>
        <w:t xml:space="preserve">scripts/convert_tri_sort.sh</w:t>
      </w:r>
      <w:r>
        <w:t xml:space="preserve"> rassemble leurs bags par liens physiques (</w:t>
      </w:r>
      <w:r>
        <w:rPr>
          <w:rFonts w:ascii="Consolas" w:cs="Consolas" w:eastAsia="Consolas" w:hAnsi="Consolas"/>
          <w:color w:val="0E4A40"/>
        </w:rPr>
        <w:t xml:space="preserve">cp -al</w:t>
      </w:r>
      <w:r>
        <w:t xml:space="preserve">, car </w:t>
      </w:r>
      <w:r>
        <w:rPr>
          <w:rFonts w:ascii="Consolas" w:cs="Consolas" w:eastAsia="Consolas" w:hAnsi="Consolas"/>
          <w:color w:val="0E4A40"/>
        </w:rPr>
        <w:t xml:space="preserve">rosetta_port</w:t>
      </w:r>
      <w:r>
        <w:t xml:space="preserve"> trouve les bags avec un </w:t>
      </w:r>
      <w:r>
        <w:rPr>
          <w:rFonts w:ascii="Consolas" w:cs="Consolas" w:eastAsia="Consolas" w:hAnsi="Consolas"/>
          <w:color w:val="0E4A40"/>
        </w:rPr>
        <w:t xml:space="preserve">rglob</w:t>
      </w:r>
      <w:r>
        <w:t xml:space="preserve"> qui ne suit pas les liens symboliques), les convertit avec </w:t>
      </w:r>
      <w:r>
        <w:rPr>
          <w:rFonts w:ascii="Consolas" w:cs="Consolas" w:eastAsia="Consolas" w:hAnsi="Consolas"/>
          <w:color w:val="0E4A40"/>
        </w:rPr>
        <w:t xml:space="preserve">rosetta_port</w:t>
      </w:r>
      <w:r>
        <w:t xml:space="preserve"> et extrait les </w:t>
      </w:r>
      <w:r>
        <w:rPr>
          <w:rFonts w:ascii="Consolas" w:cs="Consolas" w:eastAsia="Consolas" w:hAnsi="Consolas"/>
          <w:color w:val="0E4A40"/>
        </w:rPr>
        <w:t xml:space="preserve">.npy</w:t>
      </w:r>
      <w:r>
        <w:t xml:space="preserve"> RLDS ; </w:t>
      </w:r>
      <w:r>
        <w:rPr>
          <w:rFonts w:ascii="Consolas" w:cs="Consolas" w:eastAsia="Consolas" w:hAnsi="Consolas"/>
          <w:color w:val="0E4A40"/>
        </w:rPr>
        <w:t xml:space="preserve">scripts/build_rlds_tri_sort_host.sh</w:t>
      </w:r>
      <w:r>
        <w:t xml:space="preserve"> construit le jeu TFDS dans </w:t>
      </w:r>
      <w:r>
        <w:rPr>
          <w:rFonts w:ascii="Consolas" w:cs="Consolas" w:eastAsia="Consolas" w:hAnsi="Consolas"/>
          <w:color w:val="0E4A40"/>
        </w:rPr>
        <w:t xml:space="preserve">rlds_builder</w:t>
      </w:r>
      <w:r>
        <w:t xml:space="preserve">. LeRobot </w:t>
      </w:r>
      <w:r>
        <w:rPr>
          <w:rFonts w:ascii="Consolas" w:cs="Consolas" w:eastAsia="Consolas" w:hAnsi="Consolas"/>
          <w:color w:val="0E4A40"/>
        </w:rPr>
        <w:t xml:space="preserve">local/mycobot_tri_sort</w:t>
      </w:r>
      <w:r>
        <w:t xml:space="preserve"> : </w:t>
      </w:r>
      <w:r>
        <w:rPr>
          <w:b/>
          <w:bCs/>
        </w:rPr>
        <w:t xml:space="preserve">40 épisodes, 7 049 images, 116 Mo</w:t>
      </w:r>
      <w:r>
        <w:t xml:space="preserve">, rechargé par </w:t>
      </w:r>
      <w:r>
        <w:rPr>
          <w:rFonts w:ascii="Consolas" w:cs="Consolas" w:eastAsia="Consolas" w:hAnsi="Consolas"/>
          <w:color w:val="0E4A40"/>
        </w:rPr>
        <w:t xml:space="preserve">LeRobotDataset</w:t>
      </w:r>
      <w:r>
        <w:t xml:space="preserve"> : trois caméras 480×640, 161–208 images par épisode, un horodatage toutes les 0,1 s, action ≠ état, </w:t>
      </w:r>
      <w:r>
        <w:rPr>
          <w:b/>
          <w:bCs/>
        </w:rPr>
        <w:t xml:space="preserve">10 épisodes par instruction</w:t>
      </w:r>
      <w:r>
        <w:t xml:space="preserve">. RLDS </w:t>
      </w:r>
      <w:r>
        <w:rPr>
          <w:rFonts w:ascii="Consolas" w:cs="Consolas" w:eastAsia="Consolas" w:hAnsi="Consolas"/>
          <w:color w:val="0E4A40"/>
        </w:rPr>
        <w:t xml:space="preserve">mycobot_tri_sort</w:t>
      </w:r>
      <w:r>
        <w:t xml:space="preserve"> 1.0.0 : </w:t>
      </w:r>
      <w:r>
        <w:rPr>
          <w:b/>
          <w:bCs/>
        </w:rPr>
        <w:t xml:space="preserve">40 épisodes, 7 056 pas, 190 Mo</w:t>
      </w:r>
      <w:r>
        <w:t xml:space="preserve">, rechargé par </w:t>
      </w:r>
      <w:r>
        <w:rPr>
          <w:rFonts w:ascii="Consolas" w:cs="Consolas" w:eastAsia="Consolas" w:hAnsi="Consolas"/>
          <w:color w:val="0E4A40"/>
        </w:rPr>
        <w:t xml:space="preserve">tfds</w:t>
      </w:r>
      <w:r>
        <w:t xml:space="preserve">, aucun NaN, les mêmes 4 × 10 instructions. L'extraction s'est d'abord arrêtée sur un épisode dont les trois caméras ne partageaient pas leur dernier tick ; elle garde désormais les horodatages communs aux trois et signale l'image de bord écartée. Les 7 images d'écart entre les deux formats sont le premier tick sauté par rosetta.</w:t>
      </w:r>
    </w:p>
    <w:p>
      <w:pPr>
        <w:pStyle w:val="Heading2"/>
        <w:spacing w:after="120" w:before="320"/>
      </w:pPr>
      <w:r>
        <w:t xml:space="preserve">43. Reproduire depuis un clone, sur une machine Linux nue</w:t>
      </w:r>
    </w:p>
    <w:p>
      <w:pPr>
        <w:spacing w:after="100"/>
      </w:pPr>
      <w:r>
        <w:rPr>
          <w:i/>
          <w:iCs/>
          <w:color w:val="4B5B57"/>
        </w:rPr>
        <w:t xml:space="preserve">Tout ce qui précède, reconstruit à partir du seul dépôt : git et Docker sont les seuls prérequis.</w:t>
      </w:r>
    </w:p>
    <w:p>
      <w:pPr>
        <w:spacing w:after="100"/>
      </w:pPr>
      <w:r>
        <w:t xml:space="preserve">Jusqu'ici, le conteneur compilait un autre checkout du disque de l'auteur, dans lequel paquets, scripts et contrats avaient été copiés à la main (§31), et l'environnement LeRobot avait été installé à la main (§39). Rien de cela ne vient avec un clone. </w:t>
      </w:r>
      <w:r>
        <w:rPr>
          <w:rFonts w:ascii="Consolas" w:cs="Consolas" w:eastAsia="Consolas" w:hAnsi="Consolas"/>
          <w:color w:val="0E4A40"/>
        </w:rPr>
        <w:t xml:space="preserve">Headless_Task-Grounded_Pick-and-Sort-and-Place_in_Gazebo/docker/</w:t>
      </w:r>
      <w:r>
        <w:t xml:space="preserve"> le reconstruit désormais :</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300"/>
        <w:gridCol w:w="6060"/>
      </w:tblGrid>
      <w:tr>
        <w:trPr>
          <w:tblHeader/>
        </w:trPr>
        <w:tc>
          <w:tcPr>
            <w:tcW w:type="dxa" w:w="3300"/>
            <w:shd w:fill="DEE3E0" w:val="clear"/>
            <w:tcMar>
              <w:top w:type="dxa" w:w="80"/>
              <w:left w:type="dxa" w:w="100"/>
              <w:bottom w:type="dxa" w:w="80"/>
              <w:right w:type="dxa" w:w="100"/>
            </w:tcMar>
          </w:tcPr>
          <w:p>
            <w:r>
              <w:rPr>
                <w:b/>
                <w:bCs/>
                <w:color w:val="4B5B57"/>
                <w:sz w:val="18"/>
                <w:szCs w:val="18"/>
              </w:rPr>
              <w:t xml:space="preserve">Fichier</w:t>
            </w:r>
          </w:p>
        </w:tc>
        <w:tc>
          <w:tcPr>
            <w:tcW w:type="dxa" w:w="6060"/>
            <w:shd w:fill="DEE3E0" w:val="clear"/>
            <w:tcMar>
              <w:top w:type="dxa" w:w="80"/>
              <w:left w:type="dxa" w:w="100"/>
              <w:bottom w:type="dxa" w:w="80"/>
              <w:right w:type="dxa" w:w="100"/>
            </w:tcMar>
          </w:tcPr>
          <w:p>
            <w:r>
              <w:rPr>
                <w:b/>
                <w:bCs/>
                <w:color w:val="4B5B57"/>
                <w:sz w:val="18"/>
                <w:szCs w:val="18"/>
              </w:rPr>
              <w:t xml:space="preserve">Rôle</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docker/Dockerfile</w:t>
            </w:r>
          </w:p>
        </w:tc>
        <w:tc>
          <w:tcPr>
            <w:tcW w:type="dxa" w:w="6060"/>
            <w:tcMar>
              <w:top w:type="dxa" w:w="80"/>
              <w:left w:type="dxa" w:w="100"/>
              <w:bottom w:type="dxa" w:w="80"/>
              <w:right w:type="dxa" w:w="100"/>
            </w:tcMar>
          </w:tcPr>
          <w:p>
            <w:r>
              <w:rPr>
                <w:sz w:val="19"/>
                <w:szCs w:val="19"/>
                <w:rFonts w:ascii="Consolas" w:cs="Consolas" w:eastAsia="Consolas" w:hAnsi="Consolas"/>
                <w:color w:val="0E4A40"/>
              </w:rPr>
              <w:t xml:space="preserve">tri_sort:jazzy-harmonic</w:t>
            </w:r>
            <w:r>
              <w:rPr>
                <w:sz w:val="19"/>
                <w:szCs w:val="19"/>
              </w:rPr>
              <w:t xml:space="preserve">, sur l'image de </w:t>
            </w:r>
            <w:r>
              <w:rPr>
                <w:sz w:val="19"/>
                <w:szCs w:val="19"/>
                <w:rFonts w:ascii="Consolas" w:cs="Consolas" w:eastAsia="Consolas" w:hAnsi="Consolas"/>
                <w:color w:val="0E4A40"/>
              </w:rPr>
              <w:t xml:space="preserve">Gazebo_to_LeRobot_Pipeline</w:t>
            </w:r>
            <w:r>
              <w:rPr>
                <w:sz w:val="19"/>
                <w:szCs w:val="19"/>
              </w:rPr>
              <w:t xml:space="preserve"> : </w:t>
            </w:r>
            <w:r>
              <w:rPr>
                <w:sz w:val="19"/>
                <w:szCs w:val="19"/>
                <w:rFonts w:ascii="Consolas" w:cs="Consolas" w:eastAsia="Consolas" w:hAnsi="Consolas"/>
                <w:color w:val="0E4A40"/>
              </w:rPr>
              <w:t xml:space="preserve">ros-jazzy-moveit-py</w:t>
            </w:r>
            <w:r>
              <w:rPr>
                <w:sz w:val="19"/>
                <w:szCs w:val="19"/>
              </w:rPr>
              <w:t xml:space="preserve">, </w:t>
            </w:r>
            <w:r>
              <w:rPr>
                <w:sz w:val="19"/>
                <w:szCs w:val="19"/>
                <w:rFonts w:ascii="Consolas" w:cs="Consolas" w:eastAsia="Consolas" w:hAnsi="Consolas"/>
                <w:color w:val="0E4A40"/>
              </w:rPr>
              <w:t xml:space="preserve">python3-venv</w:t>
            </w:r>
            <w:r>
              <w:rPr>
                <w:sz w:val="19"/>
                <w:szCs w:val="19"/>
              </w:rPr>
              <w:t xml:space="preserve">, </w:t>
            </w:r>
            <w:r>
              <w:rPr>
                <w:sz w:val="19"/>
                <w:szCs w:val="19"/>
                <w:rFonts w:ascii="Consolas" w:cs="Consolas" w:eastAsia="Consolas" w:hAnsi="Consolas"/>
                <w:color w:val="0E4A40"/>
              </w:rPr>
              <w:t xml:space="preserve">python3-vcstool</w:t>
            </w:r>
            <w:r>
              <w:rPr>
                <w:sz w:val="19"/>
                <w:szCs w:val="19"/>
              </w:rPr>
              <w:t xml:space="preserve">, et </w:t>
            </w:r>
            <w:r>
              <w:rPr>
                <w:sz w:val="19"/>
                <w:szCs w:val="19"/>
                <w:rFonts w:ascii="Consolas" w:cs="Consolas" w:eastAsia="Consolas" w:hAnsi="Consolas"/>
                <w:color w:val="0E4A40"/>
              </w:rPr>
              <w:t xml:space="preserve">/workspace/venv_lerobot</w:t>
            </w:r>
            <w:r>
              <w:rPr>
                <w:sz w:val="19"/>
                <w:szCs w:val="19"/>
              </w:rPr>
              <w:t xml:space="preserve"> construit depuis </w:t>
            </w:r>
            <w:r>
              <w:rPr>
                <w:sz w:val="19"/>
                <w:szCs w:val="19"/>
                <w:rFonts w:ascii="Consolas" w:cs="Consolas" w:eastAsia="Consolas" w:hAnsi="Consolas"/>
                <w:color w:val="0E4A40"/>
              </w:rPr>
              <w:t xml:space="preserve">requirements_lerobot.txt</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docker/requirements_lerobot.txt</w:t>
            </w:r>
          </w:p>
        </w:tc>
        <w:tc>
          <w:tcPr>
            <w:tcW w:type="dxa" w:w="6060"/>
            <w:tcMar>
              <w:top w:type="dxa" w:w="80"/>
              <w:left w:type="dxa" w:w="100"/>
              <w:bottom w:type="dxa" w:w="80"/>
              <w:right w:type="dxa" w:w="100"/>
            </w:tcMar>
          </w:tcPr>
          <w:p>
            <w:r>
              <w:rPr>
                <w:sz w:val="19"/>
                <w:szCs w:val="19"/>
              </w:rPr>
              <w:t xml:space="preserve">les 57 paquets exacts de l'environnement qui a converti et rechargé les jeux (</w:t>
            </w:r>
            <w:r>
              <w:rPr>
                <w:sz w:val="19"/>
                <w:szCs w:val="19"/>
                <w:rFonts w:ascii="Consolas" w:cs="Consolas" w:eastAsia="Consolas" w:hAnsi="Consolas"/>
                <w:color w:val="0E4A40"/>
              </w:rPr>
              <w:t xml:space="preserve">pip freeze --local</w:t>
            </w:r>
            <w:r>
              <w:rPr>
                <w:sz w:val="19"/>
                <w:szCs w:val="19"/>
              </w:rPr>
              <w:t xml:space="preserve">) : lerobot 0.6.1, torch CPU 2.11, numpy 2.2.6, protobuf, grpcio, scipy</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docker/rosetta.repos</w:t>
            </w:r>
          </w:p>
        </w:tc>
        <w:tc>
          <w:tcPr>
            <w:tcW w:type="dxa" w:w="6060"/>
            <w:tcMar>
              <w:top w:type="dxa" w:w="80"/>
              <w:left w:type="dxa" w:w="100"/>
              <w:bottom w:type="dxa" w:w="80"/>
              <w:right w:type="dxa" w:w="100"/>
            </w:tcMar>
          </w:tcPr>
          <w:p>
            <w:r>
              <w:rPr>
                <w:sz w:val="19"/>
                <w:szCs w:val="19"/>
              </w:rPr>
              <w:t xml:space="preserve">les cinq paquets rosetta figés sur les commits complets utilisés (le fichier du pipeline suit </w:t>
            </w:r>
            <w:r>
              <w:rPr>
                <w:sz w:val="19"/>
                <w:szCs w:val="19"/>
                <w:rFonts w:ascii="Consolas" w:cs="Consolas" w:eastAsia="Consolas" w:hAnsi="Consolas"/>
                <w:color w:val="0E4A40"/>
              </w:rPr>
              <w:t xml:space="preserve">main</w:t>
            </w:r>
            <w:r>
              <w:rPr>
                <w:sz w:val="19"/>
                <w:szCs w:val="19"/>
              </w:rPr>
              <w:t xml:space="preserve">, qui bouge)</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docker/setup_workspace.sh [ws]</w:t>
            </w:r>
          </w:p>
        </w:tc>
        <w:tc>
          <w:tcPr>
            <w:tcW w:type="dxa" w:w="6060"/>
            <w:tcMar>
              <w:top w:type="dxa" w:w="80"/>
              <w:left w:type="dxa" w:w="100"/>
              <w:bottom w:type="dxa" w:w="80"/>
              <w:right w:type="dxa" w:w="100"/>
            </w:tcMar>
          </w:tcPr>
          <w:p>
            <w:r>
              <w:rPr>
                <w:sz w:val="19"/>
                <w:szCs w:val="19"/>
              </w:rPr>
              <w:t xml:space="preserve">construit les trois images (</w:t>
            </w:r>
            <w:r>
              <w:rPr>
                <w:sz w:val="19"/>
                <w:szCs w:val="19"/>
                <w:rFonts w:ascii="Consolas" w:cs="Consolas" w:eastAsia="Consolas" w:hAnsi="Consolas"/>
                <w:color w:val="0E4A40"/>
              </w:rPr>
              <w:t xml:space="preserve">gazebo_to_lerobot</w:t>
            </w:r>
            <w:r>
              <w:rPr>
                <w:sz w:val="19"/>
                <w:szCs w:val="19"/>
              </w:rPr>
              <w:t xml:space="preserve">, </w:t>
            </w:r>
            <w:r>
              <w:rPr>
                <w:sz w:val="19"/>
                <w:szCs w:val="19"/>
                <w:rFonts w:ascii="Consolas" w:cs="Consolas" w:eastAsia="Consolas" w:hAnsi="Consolas"/>
                <w:color w:val="0E4A40"/>
              </w:rPr>
              <w:t xml:space="preserve">tri_sort</w:t>
            </w:r>
            <w:r>
              <w:rPr>
                <w:sz w:val="19"/>
                <w:szCs w:val="19"/>
              </w:rPr>
              <w:t xml:space="preserve">, </w:t>
            </w:r>
            <w:r>
              <w:rPr>
                <w:sz w:val="19"/>
                <w:szCs w:val="19"/>
                <w:rFonts w:ascii="Consolas" w:cs="Consolas" w:eastAsia="Consolas" w:hAnsi="Consolas"/>
                <w:color w:val="0E4A40"/>
              </w:rPr>
              <w:t xml:space="preserve">rlds_builder</w:t>
            </w:r>
            <w:r>
              <w:rPr>
                <w:sz w:val="19"/>
                <w:szCs w:val="19"/>
              </w:rPr>
              <w:t xml:space="preserve">), clone rosetta à ses commits, copie les paquets, la cadence contrôleur de 100 Hz, </w:t>
            </w:r>
            <w:r>
              <w:rPr>
                <w:sz w:val="19"/>
                <w:szCs w:val="19"/>
                <w:rFonts w:ascii="Consolas" w:cs="Consolas" w:eastAsia="Consolas" w:hAnsi="Consolas"/>
                <w:color w:val="0E4A40"/>
              </w:rPr>
              <w:t xml:space="preserve">sorting_table.sdf</w:t>
            </w:r>
            <w:r>
              <w:rPr>
                <w:sz w:val="19"/>
                <w:szCs w:val="19"/>
              </w:rPr>
              <w:t xml:space="preserve">, chaque script et contrat dans </w:t>
            </w:r>
            <w:r>
              <w:rPr>
                <w:sz w:val="19"/>
                <w:szCs w:val="19"/>
                <w:rFonts w:ascii="Consolas" w:cs="Consolas" w:eastAsia="Consolas" w:hAnsi="Consolas"/>
                <w:color w:val="0E4A40"/>
              </w:rPr>
              <w:t xml:space="preserve">ws/src</w:t>
            </w:r>
            <w:r>
              <w:rPr>
                <w:sz w:val="19"/>
                <w:szCs w:val="19"/>
              </w:rPr>
              <w:t xml:space="preserve"> (par défaut </w:t>
            </w:r>
            <w:r>
              <w:rPr>
                <w:sz w:val="19"/>
                <w:szCs w:val="19"/>
                <w:rFonts w:ascii="Consolas" w:cs="Consolas" w:eastAsia="Consolas" w:hAnsi="Consolas"/>
                <w:color w:val="0E4A40"/>
              </w:rPr>
              <w:t xml:space="preserve">~/tri_sort_ws</w:t>
            </w:r>
            <w:r>
              <w:rPr>
                <w:sz w:val="19"/>
                <w:szCs w:val="19"/>
              </w:rPr>
              <w:t xml:space="preserve">)</w:t>
            </w:r>
          </w:p>
        </w:tc>
      </w:tr>
      <w:tr>
        <w:trPr>
          <w:cantSplit/>
        </w:trPr>
        <w:tc>
          <w:tcPr>
            <w:tcW w:type="dxa" w:w="3300"/>
            <w:tcMar>
              <w:top w:type="dxa" w:w="80"/>
              <w:left w:type="dxa" w:w="100"/>
              <w:bottom w:type="dxa" w:w="80"/>
              <w:right w:type="dxa" w:w="100"/>
            </w:tcMar>
          </w:tcPr>
          <w:p>
            <w:r>
              <w:rPr>
                <w:sz w:val="19"/>
                <w:szCs w:val="19"/>
                <w:rFonts w:ascii="Consolas" w:cs="Consolas" w:eastAsia="Consolas" w:hAnsi="Consolas"/>
                <w:color w:val="0E4A40"/>
              </w:rPr>
              <w:t xml:space="preserve">docker/run_container.sh [ws]</w:t>
            </w:r>
          </w:p>
        </w:tc>
        <w:tc>
          <w:tcPr>
            <w:tcW w:type="dxa" w:w="6060"/>
            <w:tcMar>
              <w:top w:type="dxa" w:w="80"/>
              <w:left w:type="dxa" w:w="100"/>
              <w:bottom w:type="dxa" w:w="80"/>
              <w:right w:type="dxa" w:w="100"/>
            </w:tcMar>
          </w:tcPr>
          <w:p>
            <w:r>
              <w:rPr>
                <w:sz w:val="19"/>
                <w:szCs w:val="19"/>
              </w:rPr>
              <w:t xml:space="preserve">lance </w:t>
            </w:r>
            <w:r>
              <w:rPr>
                <w:sz w:val="19"/>
                <w:szCs w:val="19"/>
                <w:rFonts w:ascii="Consolas" w:cs="Consolas" w:eastAsia="Consolas" w:hAnsi="Consolas"/>
                <w:color w:val="0E4A40"/>
              </w:rPr>
              <w:t xml:space="preserve">gazebo_to_lerobot</w:t>
            </w:r>
            <w:r>
              <w:rPr>
                <w:sz w:val="19"/>
                <w:szCs w:val="19"/>
              </w:rPr>
              <w:t xml:space="preserve"> (</w:t>
            </w:r>
            <w:r>
              <w:rPr>
                <w:sz w:val="19"/>
                <w:szCs w:val="19"/>
                <w:rFonts w:ascii="Consolas" w:cs="Consolas" w:eastAsia="Consolas" w:hAnsi="Consolas"/>
                <w:color w:val="0E4A40"/>
              </w:rPr>
              <w:t xml:space="preserve">--shm-size=2g</w:t>
            </w:r>
            <w:r>
              <w:rPr>
                <w:sz w:val="19"/>
                <w:szCs w:val="19"/>
              </w:rPr>
              <w:t xml:space="preserve"> ; WSLg ou X11 classique détecté, affichage transmis par </w:t>
            </w:r>
            <w:r>
              <w:rPr>
                <w:sz w:val="19"/>
                <w:szCs w:val="19"/>
                <w:rFonts w:ascii="Consolas" w:cs="Consolas" w:eastAsia="Consolas" w:hAnsi="Consolas"/>
                <w:color w:val="0E4A40"/>
              </w:rPr>
              <w:t xml:space="preserve">TRI_DISPLAY</w:t>
            </w:r>
            <w:r>
              <w:rPr>
                <w:sz w:val="19"/>
                <w:szCs w:val="19"/>
              </w:rPr>
              <w:t xml:space="preserve">) et </w:t>
            </w:r>
            <w:r>
              <w:rPr>
                <w:sz w:val="19"/>
                <w:szCs w:val="19"/>
                <w:rFonts w:ascii="Consolas" w:cs="Consolas" w:eastAsia="Consolas" w:hAnsi="Consolas"/>
                <w:color w:val="0E4A40"/>
              </w:rPr>
              <w:t xml:space="preserve">rlds_builder</w:t>
            </w:r>
            <w:r>
              <w:rPr>
                <w:sz w:val="19"/>
                <w:szCs w:val="19"/>
              </w:rPr>
              <w:t xml:space="preserve">, puis </w:t>
            </w:r>
            <w:r>
              <w:rPr>
                <w:sz w:val="19"/>
                <w:szCs w:val="19"/>
                <w:rFonts w:ascii="Consolas" w:cs="Consolas" w:eastAsia="Consolas" w:hAnsi="Consolas"/>
                <w:color w:val="0E4A40"/>
              </w:rPr>
              <w:t xml:space="preserve">rosdep</w:t>
            </w:r>
            <w:r>
              <w:rPr>
                <w:sz w:val="19"/>
                <w:szCs w:val="19"/>
              </w:rPr>
              <w:t xml:space="preserve"> et </w:t>
            </w:r>
            <w:r>
              <w:rPr>
                <w:sz w:val="19"/>
                <w:szCs w:val="19"/>
                <w:rFonts w:ascii="Consolas" w:cs="Consolas" w:eastAsia="Consolas" w:hAnsi="Consolas"/>
                <w:color w:val="0E4A40"/>
              </w:rPr>
              <w:t xml:space="preserve">colcon build</w:t>
            </w:r>
            <w:r>
              <w:rPr>
                <w:sz w:val="19"/>
                <w:szCs w:val="19"/>
              </w:rPr>
              <w:t xml:space="preserve"> à l'intérieur</w:t>
            </w:r>
          </w:p>
        </w:tc>
      </w:tr>
    </w:tbl>
    <w:p>
      <w:pPr>
        <w:spacing w:after="60"/>
      </w:pPr>
    </w:p>
    <w:p>
      <w:pPr>
        <w:shd w:fill="10201D" w:val="clear"/>
        <w:spacing w:after="0"/>
      </w:pPr>
      <w:r>
        <w:rPr>
          <w:rFonts w:ascii="Consolas" w:cs="Consolas" w:eastAsia="Consolas" w:hAnsi="Consolas"/>
          <w:color w:val="D9EDE8"/>
          <w:sz w:val="17"/>
          <w:szCs w:val="17"/>
        </w:rPr>
        <w:t xml:space="preserve">git clone https://github.com/ABMI-software/mycobot_320pi_R6A.git &amp;&amp; cd mycobot_320pi_R6A</w:t>
      </w:r>
    </w:p>
    <w:p>
      <w:pPr>
        <w:shd w:fill="10201D" w:val="clear"/>
        <w:spacing w:after="0"/>
      </w:pPr>
      <w:r>
        <w:rPr>
          <w:rFonts w:ascii="Consolas" w:cs="Consolas" w:eastAsia="Consolas" w:hAnsi="Consolas"/>
          <w:color w:val="D9EDE8"/>
          <w:sz w:val="17"/>
          <w:szCs w:val="17"/>
        </w:rPr>
        <w:t xml:space="preserve">Headless_Task-Grounded_Pick-and-Sort-and-Place_in_Gazebo/docker/setup_workspace.sh      # images + ~/tri_sort_ws/src</w:t>
      </w:r>
    </w:p>
    <w:p>
      <w:pPr>
        <w:shd w:fill="10201D" w:val="clear"/>
        <w:spacing w:after="0"/>
      </w:pPr>
      <w:r>
        <w:rPr>
          <w:rFonts w:ascii="Consolas" w:cs="Consolas" w:eastAsia="Consolas" w:hAnsi="Consolas"/>
          <w:color w:val="D9EDE8"/>
          <w:sz w:val="17"/>
          <w:szCs w:val="17"/>
        </w:rPr>
        <w:t xml:space="preserve">Headless_Task-Grounded_Pick-and-Sort-and-Place_in_Gazebo/docker/run_container.sh        # conteneurs + colcon build</w:t>
      </w:r>
    </w:p>
    <w:p>
      <w:pPr>
        <w:shd w:fill="10201D" w:val="clear"/>
        <w:spacing w:after="0"/>
      </w:pPr>
      <w:r>
        <w:rPr>
          <w:rFonts w:ascii="Consolas" w:cs="Consolas" w:eastAsia="Consolas" w:hAnsi="Consolas"/>
          <w:color w:val="7C978F"/>
          <w:sz w:val="17"/>
          <w:szCs w:val="17"/>
        </w:rPr>
        <w:t xml:space="preserve"># puis les commandes des §37–42 inchangées, par exemple</w:t>
      </w:r>
    </w:p>
    <w:p>
      <w:pPr>
        <w:shd w:fill="10201D" w:val="clear"/>
        <w:spacing w:after="0"/>
      </w:pPr>
      <w:r>
        <w:rPr>
          <w:rFonts w:ascii="Consolas" w:cs="Consolas" w:eastAsia="Consolas" w:hAnsi="Consolas"/>
          <w:color w:val="D9EDE8"/>
          <w:sz w:val="17"/>
          <w:szCs w:val="17"/>
        </w:rPr>
        <w:t xml:space="preserve">docker exec -d gazebo_to_lerobot /workspace/src/scripts/record_tri_batch.sh 1 10</w:t>
      </w:r>
    </w:p>
    <w:p>
      <w:pPr>
        <w:shd w:fill="10201D" w:val="clear"/>
        <w:spacing w:after="0"/>
      </w:pPr>
      <w:r>
        <w:rPr>
          <w:rFonts w:ascii="Consolas" w:cs="Consolas" w:eastAsia="Consolas" w:hAnsi="Consolas"/>
          <w:color w:val="D9EDE8"/>
          <w:sz w:val="17"/>
          <w:szCs w:val="17"/>
        </w:rPr>
        <w:t xml:space="preserve">docker exec gazebo_to_lerobot /workspace/src/scripts/convert_tri_sort.sh</w:t>
      </w:r>
    </w:p>
    <w:p>
      <w:pPr>
        <w:shd w:fill="10201D" w:val="clear"/>
        <w:spacing w:after="0"/>
      </w:pPr>
      <w:r>
        <w:rPr>
          <w:rFonts w:ascii="Consolas" w:cs="Consolas" w:eastAsia="Consolas" w:hAnsi="Consolas"/>
          <w:color w:val="D9EDE8"/>
          <w:sz w:val="17"/>
          <w:szCs w:val="17"/>
        </w:rPr>
        <w:t xml:space="preserve">Headless_Task-Grounded_Pick-and-Sort-and-Place_in_Gazebo/scripts/build_rlds_tri_sort_host.sh</w:t>
      </w:r>
    </w:p>
    <w:p>
      <w:pPr>
        <w:shd w:fill="10201D" w:val="clear"/>
        <w:spacing w:after="120"/>
      </w:pPr>
      <w:r>
        <w:rPr>
          <w:rFonts w:ascii="Consolas" w:cs="Consolas" w:eastAsia="Consolas" w:hAnsi="Consolas"/>
          <w:color w:val="D9EDE8"/>
          <w:sz w:val="17"/>
          <w:szCs w:val="17"/>
        </w:rPr>
        <w:t xml:space="preserve">docker exec -it gazebo_to_lerobot /workspace/src/scripts/replay_gui.sh lerobot 3 cylindre_vert</w:t>
      </w:r>
    </w:p>
    <w:p>
      <w:pPr>
        <w:spacing w:after="100"/>
      </w:pPr>
      <w:r>
        <w:t xml:space="preserve">Pour le permettre, quatre choses ont changé dans les scripts : ils nettoient avec </w:t>
      </w:r>
      <w:r>
        <w:rPr>
          <w:rFonts w:ascii="Consolas" w:cs="Consolas" w:eastAsia="Consolas" w:hAnsi="Consolas"/>
          <w:color w:val="0E4A40"/>
        </w:rPr>
        <w:t xml:space="preserve">tri_cleanup.sh</w:t>
      </w:r>
      <w:r>
        <w:t xml:space="preserve"> (§42) ; les scripts hôte trouvent le dépôt à partir de leur propre emplacement au lieu du chemin de l'auteur, et prennent </w:t>
      </w:r>
      <w:r>
        <w:rPr>
          <w:rFonts w:ascii="Consolas" w:cs="Consolas" w:eastAsia="Consolas" w:hAnsi="Consolas"/>
          <w:color w:val="0E4A40"/>
        </w:rPr>
        <w:t xml:space="preserve">CONTAINER</w:t>
      </w:r>
      <w:r>
        <w:t xml:space="preserve"> / </w:t>
      </w:r>
      <w:r>
        <w:rPr>
          <w:rFonts w:ascii="Consolas" w:cs="Consolas" w:eastAsia="Consolas" w:hAnsi="Consolas"/>
          <w:color w:val="0E4A40"/>
        </w:rPr>
        <w:t xml:space="preserve">RLDS_CONTAINER</w:t>
      </w:r>
      <w:r>
        <w:t xml:space="preserve"> ; l'affichage est </w:t>
      </w:r>
      <w:r>
        <w:rPr>
          <w:rFonts w:ascii="Consolas" w:cs="Consolas" w:eastAsia="Consolas" w:hAnsi="Consolas"/>
          <w:color w:val="0E4A40"/>
        </w:rPr>
        <w:t xml:space="preserve">TRI_DISPLAY</w:t>
      </w:r>
      <w:r>
        <w:t xml:space="preserve"> (</w:t>
      </w:r>
      <w:r>
        <w:rPr>
          <w:rFonts w:ascii="Consolas" w:cs="Consolas" w:eastAsia="Consolas" w:hAnsi="Consolas"/>
          <w:color w:val="0E4A40"/>
        </w:rPr>
        <w:t xml:space="preserve">:0</w:t>
      </w:r>
      <w:r>
        <w:t xml:space="preserve"> sous WSLg, le </w:t>
      </w:r>
      <w:r>
        <w:rPr>
          <w:rFonts w:ascii="Consolas" w:cs="Consolas" w:eastAsia="Consolas" w:hAnsi="Consolas"/>
          <w:color w:val="0E4A40"/>
        </w:rPr>
        <w:t xml:space="preserve">DISPLAY</w:t>
      </w:r>
      <w:r>
        <w:t xml:space="preserve"> de l'hôte sous Linux) ; et les deux rejeux prennent </w:t>
      </w:r>
      <w:r>
        <w:rPr>
          <w:rFonts w:ascii="Consolas" w:cs="Consolas" w:eastAsia="Consolas" w:hAnsi="Consolas"/>
          <w:color w:val="0E4A40"/>
        </w:rPr>
        <w:t xml:space="preserve">&lt;graine&gt; &lt;pièce&gt;</w:t>
      </w:r>
      <w:r>
        <w:t xml:space="preserve"> pour n'importe lequel des 40 épisodes. Le jeu LeRobot ne garde aucun nom de source : </w:t>
      </w:r>
      <w:r>
        <w:rPr>
          <w:rFonts w:ascii="Consolas" w:cs="Consolas" w:eastAsia="Consolas" w:hAnsi="Consolas"/>
          <w:color w:val="0E4A40"/>
        </w:rPr>
        <w:t xml:space="preserve">convert_tri_sort.sh</w:t>
      </w:r>
      <w:r>
        <w:t xml:space="preserve"> écrit </w:t>
      </w:r>
      <w:r>
        <w:rPr>
          <w:rFonts w:ascii="Consolas" w:cs="Consolas" w:eastAsia="Consolas" w:hAnsi="Consolas"/>
          <w:color w:val="0E4A40"/>
        </w:rPr>
        <w:t xml:space="preserve">meta/tri_sort_sources.json</w:t>
      </w:r>
      <w:r>
        <w:t xml:space="preserve"> (épisode → graine, pièce, dans l'ordre où </w:t>
      </w:r>
      <w:r>
        <w:rPr>
          <w:rFonts w:ascii="Consolas" w:cs="Consolas" w:eastAsia="Consolas" w:hAnsi="Consolas"/>
          <w:color w:val="0E4A40"/>
        </w:rPr>
        <w:t xml:space="preserve">rosetta_port</w:t>
      </w:r>
      <w:r>
        <w:t xml:space="preserve"> traite les bags) ; celui de RLDS se cherche par </w:t>
      </w:r>
      <w:r>
        <w:rPr>
          <w:rFonts w:ascii="Consolas" w:cs="Consolas" w:eastAsia="Consolas" w:hAnsi="Consolas"/>
          <w:color w:val="0E4A40"/>
        </w:rPr>
        <w:t xml:space="preserve">episode_metadata.file_path</w:t>
      </w:r>
      <w:r>
        <w:t xml:space="preserve">. Les jeux eux-mêmes (bags 19,6 Go) ne sont pas dans le dépôt : le lot les régénère, environ 6 heures.</w:t>
      </w:r>
    </w:p>
    <w:p>
      <w:pPr>
        <w:spacing w:after="100"/>
      </w:pPr>
      <w:r>
        <w:rPr>
          <w:b/>
          <w:bCs/>
        </w:rPr>
        <w:t xml:space="preserve">Testé depuis zéro le 10/10/2026</w:t>
      </w:r>
      <w:r>
        <w:t xml:space="preserve">, sur le même portable mais sans rien réutiliser : un nouvel espace de travail, un nouveau conteneur (</w:t>
      </w:r>
      <w:r>
        <w:rPr>
          <w:rFonts w:ascii="Consolas" w:cs="Consolas" w:eastAsia="Consolas" w:hAnsi="Consolas"/>
          <w:color w:val="0E4A40"/>
        </w:rPr>
        <w:t xml:space="preserve">CONTAINER=tri_sort_fresh</w:t>
      </w:r>
      <w:r>
        <w:t xml:space="preserve">), l'image </w:t>
      </w:r>
      <w:r>
        <w:rPr>
          <w:rFonts w:ascii="Consolas" w:cs="Consolas" w:eastAsia="Consolas" w:hAnsi="Consolas"/>
          <w:color w:val="0E4A40"/>
        </w:rPr>
        <w:t xml:space="preserve">tri_sort</w:t>
      </w:r>
      <w:r>
        <w:t xml:space="preserve"> construite par le script (35 min, surtout des téléchargements ; l'image de base venait du cache de Docker). </w:t>
      </w:r>
      <w:r>
        <w:rPr>
          <w:rFonts w:ascii="Consolas" w:cs="Consolas" w:eastAsia="Consolas" w:hAnsi="Consolas"/>
          <w:color w:val="0E4A40"/>
        </w:rPr>
        <w:t xml:space="preserve">colcon build</w:t>
      </w:r>
      <w:r>
        <w:t xml:space="preserve"> : 9 paquets. Puis, avec les seules commandes documentées : cube rouge de la graine 1 enregistré (dans son bac, −1/0 mm), converti (LeRobot + RLDS, table des sources écrite) et rejoué depuis le jeu LeRobot (dans son bac, +6/0 mm, articulations à 0,53° près), sans aucun processus restant après l'un ou l'autre script. Le test a trouvé trois défauts, tous corrigés avant ce commit : </w:t>
      </w:r>
      <w:r>
        <w:rPr>
          <w:rFonts w:ascii="Consolas" w:cs="Consolas" w:eastAsia="Consolas" w:hAnsi="Consolas"/>
          <w:color w:val="0E4A40"/>
        </w:rPr>
        <w:t xml:space="preserve">colcon</w:t>
      </w:r>
      <w:r>
        <w:t xml:space="preserve"> compilait des projets CMake dans </w:t>
      </w:r>
      <w:r>
        <w:rPr>
          <w:rFonts w:ascii="Consolas" w:cs="Consolas" w:eastAsia="Consolas" w:hAnsi="Consolas"/>
          <w:color w:val="0E4A40"/>
        </w:rPr>
        <w:t xml:space="preserve">/workspace/venv_lerobot</w:t>
      </w:r>
      <w:r>
        <w:t xml:space="preserve"> (désormais </w:t>
      </w:r>
      <w:r>
        <w:rPr>
          <w:rFonts w:ascii="Consolas" w:cs="Consolas" w:eastAsia="Consolas" w:hAnsi="Consolas"/>
          <w:color w:val="0E4A40"/>
        </w:rPr>
        <w:t xml:space="preserve">--base-paths src</w:t>
      </w:r>
      <w:r>
        <w:t xml:space="preserve"> et un </w:t>
      </w:r>
      <w:r>
        <w:rPr>
          <w:rFonts w:ascii="Consolas" w:cs="Consolas" w:eastAsia="Consolas" w:hAnsi="Consolas"/>
          <w:color w:val="0E4A40"/>
        </w:rPr>
        <w:t xml:space="preserve">COLCON_IGNORE</w:t>
      </w:r>
      <w:r>
        <w:t xml:space="preserve">) ; </w:t>
      </w:r>
      <w:r>
        <w:rPr>
          <w:rFonts w:ascii="Consolas" w:cs="Consolas" w:eastAsia="Consolas" w:hAnsi="Consolas"/>
          <w:color w:val="0E4A40"/>
        </w:rPr>
        <w:t xml:space="preserve">kill 0</w:t>
      </w:r>
      <w:r>
        <w:t xml:space="preserve"> coupait les commandes enchaînées après un script ; et le nettoyage qui le remplace s'arrêtait à sa première ligne sous </w:t>
      </w:r>
      <w:r>
        <w:rPr>
          <w:rFonts w:ascii="Consolas" w:cs="Consolas" w:eastAsia="Consolas" w:hAnsi="Consolas"/>
          <w:color w:val="0E4A40"/>
        </w:rPr>
        <w:t xml:space="preserve">set -e</w:t>
      </w:r>
      <w:r>
        <w:t xml:space="preserve">, laissant une simulation tourner, si bien que le rejeu suivant tournait à côté et mesurait le cube hors de son bac.</w:t>
      </w:r>
    </w:p>
    <w:p>
      <w:pPr>
        <w:pStyle w:val="Heading1"/>
        <w:spacing w:after="120" w:before="320"/>
      </w:pPr>
      <w:r>
        <w:t xml:space="preserve">Référence de l'addendum du 10/10/2026 : bugs corrigés, fichiers, exécution, limites</w:t>
      </w:r>
    </w:p>
    <w:p>
      <w:pPr>
        <w:keepNext/>
        <w:spacing w:after="80" w:before="240"/>
      </w:pPr>
      <w:r>
        <w:rPr>
          <w:b/>
          <w:bCs/>
          <w:color w:val="0E4A40"/>
        </w:rPr>
        <w:t xml:space="preserve">Bugs et constats, 9 et 10 octobre 2026</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3200"/>
        <w:gridCol w:w="3400"/>
        <w:gridCol w:w="2760"/>
      </w:tblGrid>
      <w:tr>
        <w:trPr>
          <w:tblHeader/>
        </w:trPr>
        <w:tc>
          <w:tcPr>
            <w:tcW w:type="dxa" w:w="3200"/>
            <w:shd w:fill="DEE3E0" w:val="clear"/>
            <w:tcMar>
              <w:top w:type="dxa" w:w="80"/>
              <w:left w:type="dxa" w:w="100"/>
              <w:bottom w:type="dxa" w:w="80"/>
              <w:right w:type="dxa" w:w="100"/>
            </w:tcMar>
          </w:tcPr>
          <w:p>
            <w:r>
              <w:rPr>
                <w:b/>
                <w:bCs/>
                <w:color w:val="4B5B57"/>
                <w:sz w:val="18"/>
                <w:szCs w:val="18"/>
              </w:rPr>
              <w:t xml:space="preserve">Symptôme</w:t>
            </w:r>
          </w:p>
        </w:tc>
        <w:tc>
          <w:tcPr>
            <w:tcW w:type="dxa" w:w="3400"/>
            <w:shd w:fill="DEE3E0" w:val="clear"/>
            <w:tcMar>
              <w:top w:type="dxa" w:w="80"/>
              <w:left w:type="dxa" w:w="100"/>
              <w:bottom w:type="dxa" w:w="80"/>
              <w:right w:type="dxa" w:w="100"/>
            </w:tcMar>
          </w:tcPr>
          <w:p>
            <w:r>
              <w:rPr>
                <w:b/>
                <w:bCs/>
                <w:color w:val="4B5B57"/>
                <w:sz w:val="18"/>
                <w:szCs w:val="18"/>
              </w:rPr>
              <w:t xml:space="preserve">Cause</w:t>
            </w:r>
          </w:p>
        </w:tc>
        <w:tc>
          <w:tcPr>
            <w:tcW w:type="dxa" w:w="2760"/>
            <w:shd w:fill="DEE3E0" w:val="clear"/>
            <w:tcMar>
              <w:top w:type="dxa" w:w="80"/>
              <w:left w:type="dxa" w:w="100"/>
              <w:bottom w:type="dxa" w:w="80"/>
              <w:right w:type="dxa" w:w="100"/>
            </w:tcMar>
          </w:tcPr>
          <w:p>
            <w:r>
              <w:rPr>
                <w:b/>
                <w:bCs/>
                <w:color w:val="4B5B57"/>
                <w:sz w:val="18"/>
                <w:szCs w:val="18"/>
              </w:rPr>
              <w:t xml:space="preserve">Correction</w:t>
            </w:r>
          </w:p>
        </w:tc>
      </w:tr>
      <w:tr>
        <w:trPr>
          <w:cantSplit/>
        </w:trPr>
        <w:tc>
          <w:tcPr>
            <w:tcW w:type="dxa" w:w="3200"/>
            <w:tcMar>
              <w:top w:type="dxa" w:w="80"/>
              <w:left w:type="dxa" w:w="100"/>
              <w:bottom w:type="dxa" w:w="80"/>
              <w:right w:type="dxa" w:w="100"/>
            </w:tcMar>
          </w:tcPr>
          <w:p>
            <w:r>
              <w:rPr>
                <w:sz w:val="19"/>
                <w:szCs w:val="19"/>
              </w:rPr>
              <w:t xml:space="preserve">Les quatre objets « absents de la scène »</w:t>
            </w:r>
          </w:p>
        </w:tc>
        <w:tc>
          <w:tcPr>
            <w:tcW w:type="dxa" w:w="3400"/>
            <w:tcMar>
              <w:top w:type="dxa" w:w="80"/>
              <w:left w:type="dxa" w:w="100"/>
              <w:bottom w:type="dxa" w:w="80"/>
              <w:right w:type="dxa" w:w="100"/>
            </w:tcMar>
          </w:tcPr>
          <w:p>
            <w:r>
              <w:rPr>
                <w:sz w:val="19"/>
                <w:szCs w:val="19"/>
                <w:rFonts w:ascii="Consolas" w:cs="Consolas" w:eastAsia="Consolas" w:hAnsi="Consolas"/>
                <w:color w:val="0E4A40"/>
              </w:rPr>
              <w:t xml:space="preserve">pose_source:=gazebo</w:t>
            </w:r>
            <w:r>
              <w:rPr>
                <w:sz w:val="19"/>
                <w:szCs w:val="19"/>
              </w:rPr>
              <w:t xml:space="preserve"> utilise les noms anglais du monde </w:t>
            </w:r>
            <w:r>
              <w:rPr>
                <w:sz w:val="19"/>
                <w:szCs w:val="19"/>
                <w:rFonts w:ascii="Consolas" w:cs="Consolas" w:eastAsia="Consolas" w:hAnsi="Consolas"/>
                <w:color w:val="0E4A40"/>
              </w:rPr>
              <w:t xml:space="preserve">sim_grasp</w:t>
            </w:r>
            <w:r>
              <w:rPr>
                <w:sz w:val="19"/>
                <w:szCs w:val="19"/>
              </w:rPr>
              <w:t xml:space="preserve"> ; </w:t>
            </w:r>
            <w:r>
              <w:rPr>
                <w:sz w:val="19"/>
                <w:szCs w:val="19"/>
                <w:rFonts w:ascii="Consolas" w:cs="Consolas" w:eastAsia="Consolas" w:hAnsi="Consolas"/>
                <w:color w:val="0E4A40"/>
              </w:rPr>
              <w:t xml:space="preserve">tri_yolo</w:t>
            </w:r>
            <w:r>
              <w:rPr>
                <w:sz w:val="19"/>
                <w:szCs w:val="19"/>
              </w:rPr>
              <w:t xml:space="preserve"> ne trie que depuis YOLO</w:t>
            </w:r>
          </w:p>
        </w:tc>
        <w:tc>
          <w:tcPr>
            <w:tcW w:type="dxa" w:w="2760"/>
            <w:tcMar>
              <w:top w:type="dxa" w:w="80"/>
              <w:left w:type="dxa" w:w="100"/>
              <w:bottom w:type="dxa" w:w="80"/>
              <w:right w:type="dxa" w:w="100"/>
            </w:tcMar>
          </w:tcPr>
          <w:p>
            <w:r>
              <w:rPr>
                <w:sz w:val="19"/>
                <w:szCs w:val="19"/>
                <w:rFonts w:ascii="Consolas" w:cs="Consolas" w:eastAsia="Consolas" w:hAnsi="Consolas"/>
                <w:color w:val="0E4A40"/>
              </w:rPr>
              <w:t xml:space="preserve">pose_source:=ground_truth</w:t>
            </w:r>
            <w:r>
              <w:rPr>
                <w:sz w:val="19"/>
                <w:szCs w:val="19"/>
              </w:rPr>
              <w:t xml:space="preserve">, §32</w:t>
            </w:r>
          </w:p>
        </w:tc>
      </w:tr>
      <w:tr>
        <w:trPr>
          <w:cantSplit/>
        </w:trPr>
        <w:tc>
          <w:tcPr>
            <w:tcW w:type="dxa" w:w="3200"/>
            <w:tcMar>
              <w:top w:type="dxa" w:w="80"/>
              <w:left w:type="dxa" w:w="100"/>
              <w:bottom w:type="dxa" w:w="80"/>
              <w:right w:type="dxa" w:w="100"/>
            </w:tcMar>
          </w:tcPr>
          <w:p>
            <w:r>
              <w:rPr>
                <w:sz w:val="19"/>
                <w:szCs w:val="19"/>
                <w:rFonts w:ascii="Consolas" w:cs="Consolas" w:eastAsia="Consolas" w:hAnsi="Consolas"/>
                <w:color w:val="0E4A40"/>
              </w:rPr>
              <w:t xml:space="preserve">No module named 'diff_ik'</w:t>
            </w:r>
            <w:r>
              <w:rPr>
                <w:sz w:val="19"/>
                <w:szCs w:val="19"/>
              </w:rPr>
              <w:t xml:space="preserve"> dans le conteneur</w:t>
            </w:r>
          </w:p>
        </w:tc>
        <w:tc>
          <w:tcPr>
            <w:tcW w:type="dxa" w:w="3400"/>
            <w:tcMar>
              <w:top w:type="dxa" w:w="80"/>
              <w:left w:type="dxa" w:w="100"/>
              <w:bottom w:type="dxa" w:w="80"/>
              <w:right w:type="dxa" w:w="100"/>
            </w:tcMar>
          </w:tcPr>
          <w:p>
            <w:r>
              <w:rPr>
                <w:sz w:val="19"/>
                <w:szCs w:val="19"/>
              </w:rPr>
              <w:t xml:space="preserve">le montage n'a pas de racine de dépôt</w:t>
            </w:r>
          </w:p>
        </w:tc>
        <w:tc>
          <w:tcPr>
            <w:tcW w:type="dxa" w:w="2760"/>
            <w:tcMar>
              <w:top w:type="dxa" w:w="80"/>
              <w:left w:type="dxa" w:w="100"/>
              <w:bottom w:type="dxa" w:w="80"/>
              <w:right w:type="dxa" w:w="100"/>
            </w:tcMar>
          </w:tcPr>
          <w:p>
            <w:r>
              <w:rPr>
                <w:sz w:val="19"/>
                <w:szCs w:val="19"/>
              </w:rPr>
              <w:t xml:space="preserve">copier </w:t>
            </w:r>
            <w:r>
              <w:rPr>
                <w:sz w:val="19"/>
                <w:szCs w:val="19"/>
                <w:rFonts w:ascii="Consolas" w:cs="Consolas" w:eastAsia="Consolas" w:hAnsi="Consolas"/>
                <w:color w:val="0E4A40"/>
              </w:rPr>
              <w:t xml:space="preserve">diff_ik.py</w:t>
            </w:r>
            <w:r>
              <w:rPr>
                <w:sz w:val="19"/>
                <w:szCs w:val="19"/>
              </w:rPr>
              <w:t xml:space="preserve"> et </w:t>
            </w:r>
            <w:r>
              <w:rPr>
                <w:sz w:val="19"/>
                <w:szCs w:val="19"/>
                <w:rFonts w:ascii="Consolas" w:cs="Consolas" w:eastAsia="Consolas" w:hAnsi="Consolas"/>
                <w:color w:val="0E4A40"/>
              </w:rPr>
              <w:t xml:space="preserve">mycobot_fk.py</w:t>
            </w:r>
            <w:r>
              <w:rPr>
                <w:sz w:val="19"/>
                <w:szCs w:val="19"/>
              </w:rPr>
              <w:t xml:space="preserve"> aux mêmes chemins relatifs, §31</w:t>
            </w:r>
          </w:p>
        </w:tc>
      </w:tr>
      <w:tr>
        <w:trPr>
          <w:cantSplit/>
        </w:trPr>
        <w:tc>
          <w:tcPr>
            <w:tcW w:type="dxa" w:w="3200"/>
            <w:tcMar>
              <w:top w:type="dxa" w:w="80"/>
              <w:left w:type="dxa" w:w="100"/>
              <w:bottom w:type="dxa" w:w="80"/>
              <w:right w:type="dxa" w:w="100"/>
            </w:tcMar>
          </w:tcPr>
          <w:p>
            <w:r>
              <w:rPr>
                <w:sz w:val="19"/>
                <w:szCs w:val="19"/>
              </w:rPr>
              <w:t xml:space="preserve">26–69 % d'images manquantes, caméra right aveugle 1,8 s</w:t>
            </w:r>
          </w:p>
        </w:tc>
        <w:tc>
          <w:tcPr>
            <w:tcW w:type="dxa" w:w="3400"/>
            <w:tcMar>
              <w:top w:type="dxa" w:w="80"/>
              <w:left w:type="dxa" w:w="100"/>
              <w:bottom w:type="dxa" w:w="80"/>
              <w:right w:type="dxa" w:w="100"/>
            </w:tcMar>
          </w:tcPr>
          <w:p>
            <w:r>
              <w:rPr>
                <w:sz w:val="19"/>
                <w:szCs w:val="19"/>
              </w:rPr>
              <w:t xml:space="preserve">le transport best_effort perd les images de 0,9 Mo</w:t>
            </w:r>
          </w:p>
        </w:tc>
        <w:tc>
          <w:tcPr>
            <w:tcW w:type="dxa" w:w="2760"/>
            <w:tcMar>
              <w:top w:type="dxa" w:w="80"/>
              <w:left w:type="dxa" w:w="100"/>
              <w:bottom w:type="dxa" w:w="80"/>
              <w:right w:type="dxa" w:w="100"/>
            </w:tcMar>
          </w:tcPr>
          <w:p>
            <w:r>
              <w:rPr>
                <w:sz w:val="19"/>
                <w:szCs w:val="19"/>
              </w:rPr>
              <w:t xml:space="preserve">QoS reliable dans le contrat, §36</w:t>
            </w:r>
          </w:p>
        </w:tc>
      </w:tr>
      <w:tr>
        <w:trPr>
          <w:cantSplit/>
        </w:trPr>
        <w:tc>
          <w:tcPr>
            <w:tcW w:type="dxa" w:w="3200"/>
            <w:tcMar>
              <w:top w:type="dxa" w:w="80"/>
              <w:left w:type="dxa" w:w="100"/>
              <w:bottom w:type="dxa" w:w="80"/>
              <w:right w:type="dxa" w:w="100"/>
            </w:tcMar>
          </w:tcPr>
          <w:p>
            <w:r>
              <w:rPr>
                <w:sz w:val="19"/>
                <w:szCs w:val="19"/>
              </w:rPr>
              <w:t xml:space="preserve">Flux d'images refusé par rosetta</w:t>
            </w:r>
          </w:p>
        </w:tc>
        <w:tc>
          <w:tcPr>
            <w:tcW w:type="dxa" w:w="3400"/>
            <w:tcMar>
              <w:top w:type="dxa" w:w="80"/>
              <w:left w:type="dxa" w:w="100"/>
              <w:bottom w:type="dxa" w:w="80"/>
              <w:right w:type="dxa" w:w="100"/>
            </w:tcMar>
          </w:tcPr>
          <w:p>
            <w:r>
              <w:rPr>
                <w:sz w:val="19"/>
                <w:szCs w:val="19"/>
              </w:rPr>
              <w:t xml:space="preserve">une image doit déclarer sa taille de sortie</w:t>
            </w:r>
          </w:p>
        </w:tc>
        <w:tc>
          <w:tcPr>
            <w:tcW w:type="dxa" w:w="2760"/>
            <w:tcMar>
              <w:top w:type="dxa" w:w="80"/>
              <w:left w:type="dxa" w:w="100"/>
              <w:bottom w:type="dxa" w:w="80"/>
              <w:right w:type="dxa" w:w="100"/>
            </w:tcMar>
          </w:tcPr>
          <w:p>
            <w:r>
              <w:rPr>
                <w:sz w:val="19"/>
                <w:szCs w:val="19"/>
                <w:rFonts w:ascii="Consolas" w:cs="Consolas" w:eastAsia="Consolas" w:hAnsi="Consolas"/>
                <w:color w:val="0E4A40"/>
              </w:rPr>
              <w:t xml:space="preserve">resize: [480, 640]</w:t>
            </w:r>
            <w:r>
              <w:rPr>
                <w:sz w:val="19"/>
                <w:szCs w:val="19"/>
              </w:rPr>
              <w:t xml:space="preserve">, l'identité, §36</w:t>
            </w:r>
          </w:p>
        </w:tc>
      </w:tr>
      <w:tr>
        <w:trPr>
          <w:cantSplit/>
        </w:trPr>
        <w:tc>
          <w:tcPr>
            <w:tcW w:type="dxa" w:w="3200"/>
            <w:tcMar>
              <w:top w:type="dxa" w:w="80"/>
              <w:left w:type="dxa" w:w="100"/>
              <w:bottom w:type="dxa" w:w="80"/>
              <w:right w:type="dxa" w:w="100"/>
            </w:tcMar>
          </w:tcPr>
          <w:p>
            <w:r>
              <w:rPr>
                <w:sz w:val="19"/>
                <w:szCs w:val="19"/>
                <w:rFonts w:ascii="Consolas" w:cs="Consolas" w:eastAsia="Consolas" w:hAnsi="Consolas"/>
                <w:color w:val="0E4A40"/>
              </w:rPr>
              <w:t xml:space="preserve">handle cannot be modified after node creation</w:t>
            </w:r>
          </w:p>
        </w:tc>
        <w:tc>
          <w:tcPr>
            <w:tcW w:type="dxa" w:w="3400"/>
            <w:tcMar>
              <w:top w:type="dxa" w:w="80"/>
              <w:left w:type="dxa" w:w="100"/>
              <w:bottom w:type="dxa" w:w="80"/>
              <w:right w:type="dxa" w:w="100"/>
            </w:tcMar>
          </w:tcPr>
          <w:p>
            <w:r>
              <w:rPr>
                <w:sz w:val="19"/>
                <w:szCs w:val="19"/>
                <w:rFonts w:ascii="Consolas" w:cs="Consolas" w:eastAsia="Consolas" w:hAnsi="Consolas"/>
                <w:color w:val="0E4A40"/>
              </w:rPr>
              <w:t xml:space="preserve">handle</w:t>
            </w:r>
            <w:r>
              <w:rPr>
                <w:sz w:val="19"/>
                <w:szCs w:val="19"/>
              </w:rPr>
              <w:t xml:space="preserve"> est une propriété de tout nœud rclpy</w:t>
            </w:r>
          </w:p>
        </w:tc>
        <w:tc>
          <w:tcPr>
            <w:tcW w:type="dxa" w:w="2760"/>
            <w:tcMar>
              <w:top w:type="dxa" w:w="80"/>
              <w:left w:type="dxa" w:w="100"/>
              <w:bottom w:type="dxa" w:w="80"/>
              <w:right w:type="dxa" w:w="100"/>
            </w:tcMar>
          </w:tcPr>
          <w:p>
            <w:r>
              <w:rPr>
                <w:sz w:val="19"/>
                <w:szCs w:val="19"/>
              </w:rPr>
              <w:t xml:space="preserve">renommé </w:t>
            </w:r>
            <w:r>
              <w:rPr>
                <w:sz w:val="19"/>
                <w:szCs w:val="19"/>
                <w:rFonts w:ascii="Consolas" w:cs="Consolas" w:eastAsia="Consolas" w:hAnsi="Consolas"/>
                <w:color w:val="0E4A40"/>
              </w:rPr>
              <w:t xml:space="preserve">goal_handle</w:t>
            </w:r>
            <w:r>
              <w:rPr>
                <w:sz w:val="19"/>
                <w:szCs w:val="19"/>
              </w:rPr>
              <w:t xml:space="preserve">, §37</w:t>
            </w:r>
          </w:p>
        </w:tc>
      </w:tr>
      <w:tr>
        <w:trPr>
          <w:cantSplit/>
        </w:trPr>
        <w:tc>
          <w:tcPr>
            <w:tcW w:type="dxa" w:w="3200"/>
            <w:tcMar>
              <w:top w:type="dxa" w:w="80"/>
              <w:left w:type="dxa" w:w="100"/>
              <w:bottom w:type="dxa" w:w="80"/>
              <w:right w:type="dxa" w:w="100"/>
            </w:tcMar>
          </w:tcPr>
          <w:p>
            <w:r>
              <w:rPr>
                <w:sz w:val="19"/>
                <w:szCs w:val="19"/>
                <w:rFonts w:ascii="Consolas" w:cs="Consolas" w:eastAsia="Consolas" w:hAnsi="Consolas"/>
                <w:color w:val="0E4A40"/>
              </w:rPr>
              <w:t xml:space="preserve">Executor is already spinning</w:t>
            </w:r>
          </w:p>
        </w:tc>
        <w:tc>
          <w:tcPr>
            <w:tcW w:type="dxa" w:w="3400"/>
            <w:tcMar>
              <w:top w:type="dxa" w:w="80"/>
              <w:left w:type="dxa" w:w="100"/>
              <w:bottom w:type="dxa" w:w="80"/>
              <w:right w:type="dxa" w:w="100"/>
            </w:tcMar>
          </w:tcPr>
          <w:p>
            <w:r>
              <w:rPr>
                <w:sz w:val="19"/>
                <w:szCs w:val="19"/>
              </w:rPr>
              <w:t xml:space="preserve">attente d'un futur dans une callback</w:t>
            </w:r>
          </w:p>
        </w:tc>
        <w:tc>
          <w:tcPr>
            <w:tcW w:type="dxa" w:w="2760"/>
            <w:tcMar>
              <w:top w:type="dxa" w:w="80"/>
              <w:left w:type="dxa" w:w="100"/>
              <w:bottom w:type="dxa" w:w="80"/>
              <w:right w:type="dxa" w:w="100"/>
            </w:tcMar>
          </w:tcPr>
          <w:p>
            <w:r>
              <w:rPr>
                <w:sz w:val="19"/>
                <w:szCs w:val="19"/>
              </w:rPr>
              <w:t xml:space="preserve">file, traitement depuis la boucle principale, §37</w:t>
            </w:r>
          </w:p>
        </w:tc>
      </w:tr>
      <w:tr>
        <w:trPr>
          <w:cantSplit/>
        </w:trPr>
        <w:tc>
          <w:tcPr>
            <w:tcW w:type="dxa" w:w="3200"/>
            <w:tcMar>
              <w:top w:type="dxa" w:w="80"/>
              <w:left w:type="dxa" w:w="100"/>
              <w:bottom w:type="dxa" w:w="80"/>
              <w:right w:type="dxa" w:w="100"/>
            </w:tcMar>
          </w:tcPr>
          <w:p>
            <w:r>
              <w:rPr>
                <w:sz w:val="19"/>
                <w:szCs w:val="19"/>
              </w:rPr>
              <w:t xml:space="preserve">action = état sur chaque image</w:t>
            </w:r>
          </w:p>
        </w:tc>
        <w:tc>
          <w:tcPr>
            <w:tcW w:type="dxa" w:w="3400"/>
            <w:tcMar>
              <w:top w:type="dxa" w:w="80"/>
              <w:left w:type="dxa" w:w="100"/>
              <w:bottom w:type="dxa" w:w="80"/>
              <w:right w:type="dxa" w:w="100"/>
            </w:tcMar>
          </w:tcPr>
          <w:p>
            <w:r>
              <w:rPr>
                <w:sz w:val="19"/>
                <w:szCs w:val="19"/>
              </w:rPr>
              <w:t xml:space="preserve">les deux lus sur </w:t>
            </w:r>
            <w:r>
              <w:rPr>
                <w:sz w:val="19"/>
                <w:szCs w:val="19"/>
                <w:rFonts w:ascii="Consolas" w:cs="Consolas" w:eastAsia="Consolas" w:hAnsi="Consolas"/>
                <w:color w:val="0E4A40"/>
              </w:rPr>
              <w:t xml:space="preserve">/joint_states</w:t>
            </w:r>
          </w:p>
        </w:tc>
        <w:tc>
          <w:tcPr>
            <w:tcW w:type="dxa" w:w="2760"/>
            <w:tcMar>
              <w:top w:type="dxa" w:w="80"/>
              <w:left w:type="dxa" w:w="100"/>
              <w:bottom w:type="dxa" w:w="80"/>
              <w:right w:type="dxa" w:w="100"/>
            </w:tcMar>
          </w:tcPr>
          <w:p>
            <w:r>
              <w:rPr>
                <w:sz w:val="19"/>
                <w:szCs w:val="19"/>
              </w:rPr>
              <w:t xml:space="preserve">relais d'action commandée, §38</w:t>
            </w:r>
          </w:p>
        </w:tc>
      </w:tr>
      <w:tr>
        <w:trPr>
          <w:cantSplit/>
        </w:trPr>
        <w:tc>
          <w:tcPr>
            <w:tcW w:type="dxa" w:w="3200"/>
            <w:tcMar>
              <w:top w:type="dxa" w:w="80"/>
              <w:left w:type="dxa" w:w="100"/>
              <w:bottom w:type="dxa" w:w="80"/>
              <w:right w:type="dxa" w:w="100"/>
            </w:tcMar>
          </w:tcPr>
          <w:p>
            <w:r>
              <w:rPr>
                <w:sz w:val="19"/>
                <w:szCs w:val="19"/>
                <w:rFonts w:ascii="Consolas" w:cs="Consolas" w:eastAsia="Consolas" w:hAnsi="Consolas"/>
                <w:color w:val="0E4A40"/>
              </w:rPr>
              <w:t xml:space="preserve">pip install lerobot</w:t>
            </w:r>
            <w:r>
              <w:rPr>
                <w:sz w:val="19"/>
                <w:szCs w:val="19"/>
              </w:rPr>
              <w:t xml:space="preserve"> bloqué</w:t>
            </w:r>
          </w:p>
        </w:tc>
        <w:tc>
          <w:tcPr>
            <w:tcW w:type="dxa" w:w="3400"/>
            <w:tcMar>
              <w:top w:type="dxa" w:w="80"/>
              <w:left w:type="dxa" w:w="100"/>
              <w:bottom w:type="dxa" w:w="80"/>
              <w:right w:type="dxa" w:w="100"/>
            </w:tcMar>
          </w:tcPr>
          <w:p>
            <w:r>
              <w:rPr>
                <w:sz w:val="19"/>
                <w:szCs w:val="19"/>
              </w:rPr>
              <w:t xml:space="preserve">plage de versions de torch, version CUDA tirée</w:t>
            </w:r>
          </w:p>
        </w:tc>
        <w:tc>
          <w:tcPr>
            <w:tcW w:type="dxa" w:w="2760"/>
            <w:tcMar>
              <w:top w:type="dxa" w:w="80"/>
              <w:left w:type="dxa" w:w="100"/>
              <w:bottom w:type="dxa" w:w="80"/>
              <w:right w:type="dxa" w:w="100"/>
            </w:tcMar>
          </w:tcPr>
          <w:p>
            <w:r>
              <w:rPr>
                <w:sz w:val="19"/>
                <w:szCs w:val="19"/>
              </w:rPr>
              <w:t xml:space="preserve">torch CPU 2.11 d'abord, §39</w:t>
            </w:r>
          </w:p>
        </w:tc>
      </w:tr>
      <w:tr>
        <w:trPr>
          <w:cantSplit/>
        </w:trPr>
        <w:tc>
          <w:tcPr>
            <w:tcW w:type="dxa" w:w="3200"/>
            <w:tcMar>
              <w:top w:type="dxa" w:w="80"/>
              <w:left w:type="dxa" w:w="100"/>
              <w:bottom w:type="dxa" w:w="80"/>
              <w:right w:type="dxa" w:w="100"/>
            </w:tcMar>
          </w:tcPr>
          <w:p>
            <w:r>
              <w:rPr>
                <w:sz w:val="19"/>
                <w:szCs w:val="19"/>
              </w:rPr>
              <w:t xml:space="preserve">erreurs protobuf / grpcio / scipy</w:t>
            </w:r>
          </w:p>
        </w:tc>
        <w:tc>
          <w:tcPr>
            <w:tcW w:type="dxa" w:w="3400"/>
            <w:tcMar>
              <w:top w:type="dxa" w:w="80"/>
              <w:left w:type="dxa" w:w="100"/>
              <w:bottom w:type="dxa" w:w="80"/>
              <w:right w:type="dxa" w:w="100"/>
            </w:tcMar>
          </w:tcPr>
          <w:p>
            <w:r>
              <w:rPr>
                <w:sz w:val="19"/>
                <w:szCs w:val="19"/>
              </w:rPr>
              <w:t xml:space="preserve">paquets d'Ubuntu trop anciens pour numpy 2</w:t>
            </w:r>
          </w:p>
        </w:tc>
        <w:tc>
          <w:tcPr>
            <w:tcW w:type="dxa" w:w="2760"/>
            <w:tcMar>
              <w:top w:type="dxa" w:w="80"/>
              <w:left w:type="dxa" w:w="100"/>
              <w:bottom w:type="dxa" w:w="80"/>
              <w:right w:type="dxa" w:w="100"/>
            </w:tcMar>
          </w:tcPr>
          <w:p>
            <w:r>
              <w:rPr>
                <w:sz w:val="19"/>
                <w:szCs w:val="19"/>
              </w:rPr>
              <w:t xml:space="preserve">versions récentes dans le venv, §39</w:t>
            </w:r>
          </w:p>
        </w:tc>
      </w:tr>
      <w:tr>
        <w:trPr>
          <w:cantSplit/>
        </w:trPr>
        <w:tc>
          <w:tcPr>
            <w:tcW w:type="dxa" w:w="3200"/>
            <w:tcMar>
              <w:top w:type="dxa" w:w="80"/>
              <w:left w:type="dxa" w:w="100"/>
              <w:bottom w:type="dxa" w:w="80"/>
              <w:right w:type="dxa" w:w="100"/>
            </w:tcMar>
          </w:tcPr>
          <w:p>
            <w:r>
              <w:rPr>
                <w:sz w:val="19"/>
                <w:szCs w:val="19"/>
              </w:rPr>
              <w:t xml:space="preserve">Le recadrage central RLDS coupe les bacs</w:t>
            </w:r>
          </w:p>
        </w:tc>
        <w:tc>
          <w:tcPr>
            <w:tcW w:type="dxa" w:w="3400"/>
            <w:tcMar>
              <w:top w:type="dxa" w:w="80"/>
              <w:left w:type="dxa" w:w="100"/>
              <w:bottom w:type="dxa" w:w="80"/>
              <w:right w:type="dxa" w:w="100"/>
            </w:tcMar>
          </w:tcPr>
          <w:p>
            <w:r>
              <w:rPr>
                <w:sz w:val="19"/>
                <w:szCs w:val="19"/>
              </w:rPr>
              <w:t xml:space="preserve">recadrer 640×480 en 224 retire les bords du plateau</w:t>
            </w:r>
          </w:p>
        </w:tc>
        <w:tc>
          <w:tcPr>
            <w:tcW w:type="dxa" w:w="2760"/>
            <w:tcMar>
              <w:top w:type="dxa" w:w="80"/>
              <w:left w:type="dxa" w:w="100"/>
              <w:bottom w:type="dxa" w:w="80"/>
              <w:right w:type="dxa" w:w="100"/>
            </w:tcMar>
          </w:tcPr>
          <w:p>
            <w:r>
              <w:rPr>
                <w:sz w:val="19"/>
                <w:szCs w:val="19"/>
              </w:rPr>
              <w:t xml:space="preserve">redimensionner sans recadrer, §40</w:t>
            </w:r>
          </w:p>
        </w:tc>
      </w:tr>
      <w:tr>
        <w:trPr>
          <w:cantSplit/>
        </w:trPr>
        <w:tc>
          <w:tcPr>
            <w:tcW w:type="dxa" w:w="3200"/>
            <w:tcMar>
              <w:top w:type="dxa" w:w="80"/>
              <w:left w:type="dxa" w:w="100"/>
              <w:bottom w:type="dxa" w:w="80"/>
              <w:right w:type="dxa" w:w="100"/>
            </w:tcMar>
          </w:tcPr>
          <w:p>
            <w:r>
              <w:rPr>
                <w:sz w:val="19"/>
                <w:szCs w:val="19"/>
              </w:rPr>
              <w:t xml:space="preserve">MoveItPy et rclpy dans un même processus</w:t>
            </w:r>
          </w:p>
        </w:tc>
        <w:tc>
          <w:tcPr>
            <w:tcW w:type="dxa" w:w="3400"/>
            <w:tcMar>
              <w:top w:type="dxa" w:w="80"/>
              <w:left w:type="dxa" w:w="100"/>
              <w:bottom w:type="dxa" w:w="80"/>
              <w:right w:type="dxa" w:w="100"/>
            </w:tcMar>
          </w:tcPr>
          <w:p>
            <w:r>
              <w:rPr>
                <w:sz w:val="19"/>
                <w:szCs w:val="19"/>
              </w:rPr>
              <w:t xml:space="preserve">incompatibilité connue</w:t>
            </w:r>
          </w:p>
        </w:tc>
        <w:tc>
          <w:tcPr>
            <w:tcW w:type="dxa" w:w="2760"/>
            <w:tcMar>
              <w:top w:type="dxa" w:w="80"/>
              <w:left w:type="dxa" w:w="100"/>
              <w:bottom w:type="dxa" w:w="80"/>
              <w:right w:type="dxa" w:w="100"/>
            </w:tcMar>
          </w:tcPr>
          <w:p>
            <w:r>
              <w:rPr>
                <w:sz w:val="19"/>
                <w:szCs w:val="19"/>
              </w:rPr>
              <w:t xml:space="preserve">IK dans un processus enfant, §41</w:t>
            </w:r>
          </w:p>
        </w:tc>
      </w:tr>
      <w:tr>
        <w:trPr>
          <w:cantSplit/>
        </w:trPr>
        <w:tc>
          <w:tcPr>
            <w:tcW w:type="dxa" w:w="3200"/>
            <w:tcMar>
              <w:top w:type="dxa" w:w="80"/>
              <w:left w:type="dxa" w:w="100"/>
              <w:bottom w:type="dxa" w:w="80"/>
              <w:right w:type="dxa" w:w="100"/>
            </w:tcMar>
          </w:tcPr>
          <w:p>
            <w:r>
              <w:rPr>
                <w:sz w:val="19"/>
                <w:szCs w:val="19"/>
              </w:rPr>
              <w:t xml:space="preserve">Graines terminées en rc=143, COMPLETE non écrit ; une commande enchaînée après un script ne s'exécute jamais</w:t>
            </w:r>
          </w:p>
        </w:tc>
        <w:tc>
          <w:tcPr>
            <w:tcW w:type="dxa" w:w="3400"/>
            <w:tcMar>
              <w:top w:type="dxa" w:w="80"/>
              <w:left w:type="dxa" w:w="100"/>
              <w:bottom w:type="dxa" w:w="80"/>
              <w:right w:type="dxa" w:w="100"/>
            </w:tcMar>
          </w:tcPr>
          <w:p>
            <w:r>
              <w:rPr>
                <w:sz w:val="19"/>
                <w:szCs w:val="19"/>
                <w:rFonts w:ascii="Consolas" w:cs="Consolas" w:eastAsia="Consolas" w:hAnsi="Consolas"/>
                <w:color w:val="0E4A40"/>
              </w:rPr>
              <w:t xml:space="preserve">trap kill 0</w:t>
            </w:r>
            <w:r>
              <w:rPr>
                <w:sz w:val="19"/>
                <w:szCs w:val="19"/>
              </w:rPr>
              <w:t xml:space="preserve"> signale tout le groupe de processus, appelant compris</w:t>
            </w:r>
          </w:p>
        </w:tc>
        <w:tc>
          <w:tcPr>
            <w:tcW w:type="dxa" w:w="2760"/>
            <w:tcMar>
              <w:top w:type="dxa" w:w="80"/>
              <w:left w:type="dxa" w:w="100"/>
              <w:bottom w:type="dxa" w:w="80"/>
              <w:right w:type="dxa" w:w="100"/>
            </w:tcMar>
          </w:tcPr>
          <w:p>
            <w:r>
              <w:rPr>
                <w:sz w:val="19"/>
                <w:szCs w:val="19"/>
              </w:rPr>
              <w:t xml:space="preserve">fin = ligne « done: » ; </w:t>
            </w:r>
            <w:r>
              <w:rPr>
                <w:sz w:val="19"/>
                <w:szCs w:val="19"/>
                <w:rFonts w:ascii="Consolas" w:cs="Consolas" w:eastAsia="Consolas" w:hAnsi="Consolas"/>
                <w:color w:val="0E4A40"/>
              </w:rPr>
              <w:t xml:space="preserve">tri_cleanup.sh</w:t>
            </w:r>
            <w:r>
              <w:rPr>
                <w:sz w:val="19"/>
                <w:szCs w:val="19"/>
              </w:rPr>
              <w:t xml:space="preserve"> au lieu de </w:t>
            </w:r>
            <w:r>
              <w:rPr>
                <w:sz w:val="19"/>
                <w:szCs w:val="19"/>
                <w:rFonts w:ascii="Consolas" w:cs="Consolas" w:eastAsia="Consolas" w:hAnsi="Consolas"/>
                <w:color w:val="0E4A40"/>
              </w:rPr>
              <w:t xml:space="preserve">kill 0</w:t>
            </w:r>
            <w:r>
              <w:rPr>
                <w:sz w:val="19"/>
                <w:szCs w:val="19"/>
              </w:rPr>
              <w:t xml:space="preserve">, §42–43</w:t>
            </w:r>
          </w:p>
        </w:tc>
      </w:tr>
      <w:tr>
        <w:trPr>
          <w:cantSplit/>
        </w:trPr>
        <w:tc>
          <w:tcPr>
            <w:tcW w:type="dxa" w:w="3200"/>
            <w:tcMar>
              <w:top w:type="dxa" w:w="80"/>
              <w:left w:type="dxa" w:w="100"/>
              <w:bottom w:type="dxa" w:w="80"/>
              <w:right w:type="dxa" w:w="100"/>
            </w:tcMar>
          </w:tcPr>
          <w:p>
            <w:r>
              <w:rPr>
                <w:sz w:val="19"/>
                <w:szCs w:val="19"/>
              </w:rPr>
              <w:t xml:space="preserve">Un rejeu mesure le cube hors du bac alors que les articulations suivent le jeu</w:t>
            </w:r>
          </w:p>
        </w:tc>
        <w:tc>
          <w:tcPr>
            <w:tcW w:type="dxa" w:w="3400"/>
            <w:tcMar>
              <w:top w:type="dxa" w:w="80"/>
              <w:left w:type="dxa" w:w="100"/>
              <w:bottom w:type="dxa" w:w="80"/>
              <w:right w:type="dxa" w:w="100"/>
            </w:tcMar>
          </w:tcPr>
          <w:p>
            <w:r>
              <w:rPr>
                <w:sz w:val="19"/>
                <w:szCs w:val="19"/>
              </w:rPr>
              <w:t xml:space="preserve">les sous-processus de Gazebo survivent aux tâches du script : une seconde scène tourne à côté de la première</w:t>
            </w:r>
          </w:p>
        </w:tc>
        <w:tc>
          <w:tcPr>
            <w:tcW w:type="dxa" w:w="2760"/>
            <w:tcMar>
              <w:top w:type="dxa" w:w="80"/>
              <w:left w:type="dxa" w:w="100"/>
              <w:bottom w:type="dxa" w:w="80"/>
              <w:right w:type="dxa" w:w="100"/>
            </w:tcMar>
          </w:tcPr>
          <w:p>
            <w:r>
              <w:rPr>
                <w:sz w:val="19"/>
                <w:szCs w:val="19"/>
                <w:rFonts w:ascii="Consolas" w:cs="Consolas" w:eastAsia="Consolas" w:hAnsi="Consolas"/>
                <w:color w:val="0E4A40"/>
              </w:rPr>
              <w:t xml:space="preserve">tri_cleanup.sh</w:t>
            </w:r>
            <w:r>
              <w:rPr>
                <w:sz w:val="19"/>
                <w:szCs w:val="19"/>
              </w:rPr>
              <w:t xml:space="preserve"> arrête tout processus de simulation ; une simulation par conteneur, §43</w:t>
            </w:r>
          </w:p>
        </w:tc>
      </w:tr>
      <w:tr>
        <w:trPr>
          <w:cantSplit/>
        </w:trPr>
        <w:tc>
          <w:tcPr>
            <w:tcW w:type="dxa" w:w="3200"/>
            <w:tcMar>
              <w:top w:type="dxa" w:w="80"/>
              <w:left w:type="dxa" w:w="100"/>
              <w:bottom w:type="dxa" w:w="80"/>
              <w:right w:type="dxa" w:w="100"/>
            </w:tcMar>
          </w:tcPr>
          <w:p>
            <w:r>
              <w:rPr>
                <w:sz w:val="19"/>
                <w:szCs w:val="19"/>
              </w:rPr>
              <w:t xml:space="preserve">« Cannot connect to the Docker daemon »</w:t>
            </w:r>
          </w:p>
        </w:tc>
        <w:tc>
          <w:tcPr>
            <w:tcW w:type="dxa" w:w="3400"/>
            <w:tcMar>
              <w:top w:type="dxa" w:w="80"/>
              <w:left w:type="dxa" w:w="100"/>
              <w:bottom w:type="dxa" w:w="80"/>
              <w:right w:type="dxa" w:w="100"/>
            </w:tcMar>
          </w:tcPr>
          <w:p>
            <w:r>
              <w:rPr>
                <w:sz w:val="19"/>
                <w:szCs w:val="19"/>
              </w:rPr>
              <w:t xml:space="preserve">WSL2 a redémarré</w:t>
            </w:r>
          </w:p>
        </w:tc>
        <w:tc>
          <w:tcPr>
            <w:tcW w:type="dxa" w:w="2760"/>
            <w:tcMar>
              <w:top w:type="dxa" w:w="80"/>
              <w:left w:type="dxa" w:w="100"/>
              <w:bottom w:type="dxa" w:w="80"/>
              <w:right w:type="dxa" w:w="100"/>
            </w:tcMar>
          </w:tcPr>
          <w:p>
            <w:r>
              <w:rPr>
                <w:sz w:val="19"/>
                <w:szCs w:val="19"/>
              </w:rPr>
              <w:t xml:space="preserve">démarrer dockerd et les conteneurs, §41</w:t>
            </w:r>
          </w:p>
        </w:tc>
      </w:tr>
      <w:tr>
        <w:trPr>
          <w:cantSplit/>
        </w:trPr>
        <w:tc>
          <w:tcPr>
            <w:tcW w:type="dxa" w:w="3200"/>
            <w:tcMar>
              <w:top w:type="dxa" w:w="80"/>
              <w:left w:type="dxa" w:w="100"/>
              <w:bottom w:type="dxa" w:w="80"/>
              <w:right w:type="dxa" w:w="100"/>
            </w:tcMar>
          </w:tcPr>
          <w:p>
            <w:r>
              <w:rPr>
                <w:sz w:val="19"/>
                <w:szCs w:val="19"/>
              </w:rPr>
              <w:t xml:space="preserve">L'extraction RLDS s'arrête : « side frames without a top frame »</w:t>
            </w:r>
          </w:p>
        </w:tc>
        <w:tc>
          <w:tcPr>
            <w:tcW w:type="dxa" w:w="3400"/>
            <w:tcMar>
              <w:top w:type="dxa" w:w="80"/>
              <w:left w:type="dxa" w:w="100"/>
              <w:bottom w:type="dxa" w:w="80"/>
              <w:right w:type="dxa" w:w="100"/>
            </w:tcMar>
          </w:tcPr>
          <w:p>
            <w:r>
              <w:rPr>
                <w:sz w:val="19"/>
                <w:szCs w:val="19"/>
              </w:rPr>
              <w:t xml:space="preserve">un enregistrement a coupé le tick de bord d'une caméra</w:t>
            </w:r>
          </w:p>
        </w:tc>
        <w:tc>
          <w:tcPr>
            <w:tcW w:type="dxa" w:w="2760"/>
            <w:tcMar>
              <w:top w:type="dxa" w:w="80"/>
              <w:left w:type="dxa" w:w="100"/>
              <w:bottom w:type="dxa" w:w="80"/>
              <w:right w:type="dxa" w:w="100"/>
            </w:tcMar>
          </w:tcPr>
          <w:p>
            <w:r>
              <w:rPr>
                <w:sz w:val="19"/>
                <w:szCs w:val="19"/>
              </w:rPr>
              <w:t xml:space="preserve">garder les horodatages communs aux trois caméras, §42</w:t>
            </w:r>
          </w:p>
        </w:tc>
      </w:tr>
      <w:tr>
        <w:trPr>
          <w:cantSplit/>
        </w:trPr>
        <w:tc>
          <w:tcPr>
            <w:tcW w:type="dxa" w:w="3200"/>
            <w:tcMar>
              <w:top w:type="dxa" w:w="80"/>
              <w:left w:type="dxa" w:w="100"/>
              <w:bottom w:type="dxa" w:w="80"/>
              <w:right w:type="dxa" w:w="100"/>
            </w:tcMar>
          </w:tcPr>
          <w:p>
            <w:r>
              <w:rPr>
                <w:sz w:val="19"/>
                <w:szCs w:val="19"/>
              </w:rPr>
              <w:t xml:space="preserve">Total du lot « 43 OK » pour 40 épisodes</w:t>
            </w:r>
          </w:p>
        </w:tc>
        <w:tc>
          <w:tcPr>
            <w:tcW w:type="dxa" w:w="3400"/>
            <w:tcMar>
              <w:top w:type="dxa" w:w="80"/>
              <w:left w:type="dxa" w:w="100"/>
              <w:bottom w:type="dxa" w:w="80"/>
              <w:right w:type="dxa" w:w="100"/>
            </w:tcMar>
          </w:tcPr>
          <w:p>
            <w:r>
              <w:rPr>
                <w:sz w:val="19"/>
                <w:szCs w:val="19"/>
              </w:rPr>
              <w:t xml:space="preserve">le comptage incluait aussi </w:t>
            </w:r>
            <w:r>
              <w:rPr>
                <w:sz w:val="19"/>
                <w:szCs w:val="19"/>
                <w:rFonts w:ascii="Consolas" w:cs="Consolas" w:eastAsia="Consolas" w:hAnsi="Consolas"/>
                <w:color w:val="0E4A40"/>
              </w:rPr>
              <w:t xml:space="preserve">seed_010.first_run</w:t>
            </w:r>
            <w:r>
              <w:rPr>
                <w:sz w:val="19"/>
                <w:szCs w:val="19"/>
              </w:rPr>
              <w:t xml:space="preserve"> mis de côté</w:t>
            </w:r>
          </w:p>
        </w:tc>
        <w:tc>
          <w:tcPr>
            <w:tcW w:type="dxa" w:w="2760"/>
            <w:tcMar>
              <w:top w:type="dxa" w:w="80"/>
              <w:left w:type="dxa" w:w="100"/>
              <w:bottom w:type="dxa" w:w="80"/>
              <w:right w:type="dxa" w:w="100"/>
            </w:tcMar>
          </w:tcPr>
          <w:p>
            <w:r>
              <w:rPr>
                <w:sz w:val="19"/>
                <w:szCs w:val="19"/>
              </w:rPr>
              <w:t xml:space="preserve">ne compter que les dossiers </w:t>
            </w:r>
            <w:r>
              <w:rPr>
                <w:sz w:val="19"/>
                <w:szCs w:val="19"/>
                <w:rFonts w:ascii="Consolas" w:cs="Consolas" w:eastAsia="Consolas" w:hAnsi="Consolas"/>
                <w:color w:val="0E4A40"/>
              </w:rPr>
              <w:t xml:space="preserve">seed_NNN</w:t>
            </w:r>
            <w:r>
              <w:rPr>
                <w:sz w:val="19"/>
                <w:szCs w:val="19"/>
              </w:rPr>
              <w:t xml:space="preserve">, §42</w:t>
            </w:r>
          </w:p>
        </w:tc>
      </w:tr>
    </w:tbl>
    <w:p>
      <w:pPr>
        <w:spacing w:after="60"/>
      </w:pPr>
    </w:p>
    <w:p>
      <w:pPr>
        <w:keepNext/>
        <w:spacing w:after="80" w:before="240"/>
      </w:pPr>
      <w:r>
        <w:rPr>
          <w:b/>
          <w:bCs/>
          <w:color w:val="0E4A40"/>
        </w:rPr>
        <w:t xml:space="preserve">Fichiers nouveaux et modifiés</w:t>
      </w:r>
    </w:p>
    <w:tbl>
      <w:tblPr>
        <w:tblW w:type="dxa" w:w="9360"/>
        <w:tblBorders>
          <w:top w:val="single" w:color="C4CBC7" w:sz="4"/>
          <w:left w:val="single" w:color="C4CBC7" w:sz="4"/>
          <w:bottom w:val="single" w:color="C4CBC7" w:sz="4"/>
          <w:right w:val="single" w:color="C4CBC7" w:sz="4"/>
          <w:insideH w:val="single" w:color="C4CBC7" w:sz="4"/>
          <w:insideV w:val="single" w:color="C4CBC7" w:sz="4"/>
        </w:tblBorders>
        <w:tblLayout w:type="fixed"/>
      </w:tblPr>
      <w:tblGrid>
        <w:gridCol w:w="5400"/>
        <w:gridCol w:w="3960"/>
      </w:tblGrid>
      <w:tr>
        <w:trPr>
          <w:tblHeader/>
        </w:trPr>
        <w:tc>
          <w:tcPr>
            <w:tcW w:type="dxa" w:w="5400"/>
            <w:shd w:fill="DEE3E0" w:val="clear"/>
            <w:tcMar>
              <w:top w:type="dxa" w:w="80"/>
              <w:left w:type="dxa" w:w="100"/>
              <w:bottom w:type="dxa" w:w="80"/>
              <w:right w:type="dxa" w:w="100"/>
            </w:tcMar>
          </w:tcPr>
          <w:p>
            <w:r>
              <w:rPr>
                <w:b/>
                <w:bCs/>
                <w:color w:val="4B5B57"/>
                <w:sz w:val="18"/>
                <w:szCs w:val="18"/>
              </w:rPr>
              <w:t xml:space="preserve">Chemin</w:t>
            </w:r>
          </w:p>
        </w:tc>
        <w:tc>
          <w:tcPr>
            <w:tcW w:type="dxa" w:w="3960"/>
            <w:shd w:fill="DEE3E0" w:val="clear"/>
            <w:tcMar>
              <w:top w:type="dxa" w:w="80"/>
              <w:left w:type="dxa" w:w="100"/>
              <w:bottom w:type="dxa" w:w="80"/>
              <w:right w:type="dxa" w:w="100"/>
            </w:tcMar>
          </w:tcPr>
          <w:p>
            <w:r>
              <w:rPr>
                <w:b/>
                <w:bCs/>
                <w:color w:val="4B5B57"/>
                <w:sz w:val="18"/>
                <w:szCs w:val="18"/>
              </w:rPr>
              <w:t xml:space="preserve">Rôle</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mycobot_gateway/.../sim_sorting_grasp.py</w:t>
            </w:r>
          </w:p>
        </w:tc>
        <w:tc>
          <w:tcPr>
            <w:tcW w:type="dxa" w:w="3960"/>
            <w:tcMar>
              <w:top w:type="dxa" w:w="80"/>
              <w:left w:type="dxa" w:w="100"/>
              <w:bottom w:type="dxa" w:w="80"/>
              <w:right w:type="dxa" w:w="100"/>
            </w:tcMar>
          </w:tcPr>
          <w:p>
            <w:r>
              <w:rPr>
                <w:sz w:val="19"/>
                <w:szCs w:val="19"/>
                <w:rFonts w:ascii="Consolas" w:cs="Consolas" w:eastAsia="Consolas" w:hAnsi="Consolas"/>
                <w:color w:val="0E4A40"/>
              </w:rPr>
              <w:t xml:space="preserve">pose_source:=ground_truth</w:t>
            </w:r>
            <w:r>
              <w:rPr>
                <w:sz w:val="19"/>
                <w:szCs w:val="19"/>
              </w:rPr>
              <w:t xml:space="preserve">, </w:t>
            </w:r>
            <w:r>
              <w:rPr>
                <w:sz w:val="19"/>
                <w:szCs w:val="19"/>
                <w:rFonts w:ascii="Consolas" w:cs="Consolas" w:eastAsia="Consolas" w:hAnsi="Consolas"/>
                <w:color w:val="0E4A40"/>
              </w:rPr>
              <w:t xml:space="preserve">TRI_SCENE_TOPICS</w:t>
            </w:r>
            <w:r>
              <w:rPr>
                <w:sz w:val="19"/>
                <w:szCs w:val="19"/>
              </w:rPr>
              <w:t xml:space="preserve">, §32</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tests/test_gt_isolation.py</w:t>
            </w:r>
          </w:p>
        </w:tc>
        <w:tc>
          <w:tcPr>
            <w:tcW w:type="dxa" w:w="3960"/>
            <w:tcMar>
              <w:top w:type="dxa" w:w="80"/>
              <w:left w:type="dxa" w:w="100"/>
              <w:bottom w:type="dxa" w:w="80"/>
              <w:right w:type="dxa" w:w="100"/>
            </w:tcMar>
          </w:tcPr>
          <w:p>
            <w:r>
              <w:rPr>
                <w:sz w:val="19"/>
                <w:szCs w:val="19"/>
              </w:rPr>
              <w:t xml:space="preserve">commentaire : pourquoi </w:t>
            </w:r>
            <w:r>
              <w:rPr>
                <w:sz w:val="19"/>
                <w:szCs w:val="19"/>
                <w:rFonts w:ascii="Consolas" w:cs="Consolas" w:eastAsia="Consolas" w:hAnsi="Consolas"/>
                <w:color w:val="0E4A40"/>
              </w:rPr>
              <w:t xml:space="preserve">sim_sorting_grasp.py</w:t>
            </w:r>
            <w:r>
              <w:rPr>
                <w:sz w:val="19"/>
                <w:szCs w:val="19"/>
              </w:rPr>
              <w:t xml:space="preserve"> peut lire la vérité terrain</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scripts/run_sort_gui.sh</w:t>
            </w:r>
          </w:p>
        </w:tc>
        <w:tc>
          <w:tcPr>
            <w:tcW w:type="dxa" w:w="3960"/>
            <w:tcMar>
              <w:top w:type="dxa" w:w="80"/>
              <w:left w:type="dxa" w:w="100"/>
              <w:bottom w:type="dxa" w:w="80"/>
              <w:right w:type="dxa" w:w="100"/>
            </w:tcMar>
          </w:tcPr>
          <w:p>
            <w:r>
              <w:rPr>
                <w:sz w:val="19"/>
                <w:szCs w:val="19"/>
              </w:rPr>
              <w:t xml:space="preserve">tri avec interface, liste de pièces facultative, §33</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Headless_Task-Grounded_Pick-and-Sort-and-Place_in_Gazebo/contracts/mycobot_tri_sort.yaml</w:t>
            </w:r>
          </w:p>
        </w:tc>
        <w:tc>
          <w:tcPr>
            <w:tcW w:type="dxa" w:w="3960"/>
            <w:tcMar>
              <w:top w:type="dxa" w:w="80"/>
              <w:left w:type="dxa" w:w="100"/>
              <w:bottom w:type="dxa" w:w="80"/>
              <w:right w:type="dxa" w:w="100"/>
            </w:tcMar>
          </w:tcPr>
          <w:p>
            <w:r>
              <w:rPr>
                <w:sz w:val="19"/>
                <w:szCs w:val="19"/>
              </w:rPr>
              <w:t xml:space="preserve">le contrat d'enregistrement, §36</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.../scripts/compare_camera_poses.py</w:t>
            </w:r>
            <w:r>
              <w:rPr>
                <w:sz w:val="19"/>
                <w:szCs w:val="19"/>
              </w:rPr>
              <w:t xml:space="preserve">, </w:t>
            </w:r>
            <w:r>
              <w:rPr>
                <w:sz w:val="19"/>
                <w:szCs w:val="19"/>
                <w:rFonts w:ascii="Consolas" w:cs="Consolas" w:eastAsia="Consolas" w:hAnsi="Consolas"/>
                <w:color w:val="0E4A40"/>
              </w:rPr>
              <w:t xml:space="preserve">grab_views_on_status.py</w:t>
            </w:r>
            <w:r>
              <w:rPr>
                <w:sz w:val="19"/>
                <w:szCs w:val="19"/>
              </w:rPr>
              <w:t xml:space="preserve">, </w:t>
            </w:r>
            <w:r>
              <w:rPr>
                <w:sz w:val="19"/>
                <w:szCs w:val="19"/>
                <w:rFonts w:ascii="Consolas" w:cs="Consolas" w:eastAsia="Consolas" w:hAnsi="Consolas"/>
                <w:color w:val="0E4A40"/>
              </w:rPr>
              <w:t xml:space="preserve">view_size_check.py</w:t>
            </w:r>
          </w:p>
        </w:tc>
        <w:tc>
          <w:tcPr>
            <w:tcW w:type="dxa" w:w="3960"/>
            <w:tcMar>
              <w:top w:type="dxa" w:w="80"/>
              <w:left w:type="dxa" w:w="100"/>
              <w:bottom w:type="dxa" w:w="80"/>
              <w:right w:type="dxa" w:w="100"/>
            </w:tcMar>
          </w:tcPr>
          <w:p>
            <w:r>
              <w:rPr>
                <w:sz w:val="19"/>
                <w:szCs w:val="19"/>
              </w:rPr>
              <w:t xml:space="preserve">choix des caméras, §35</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.../scripts/count_frames.py</w:t>
            </w:r>
            <w:r>
              <w:rPr>
                <w:sz w:val="19"/>
                <w:szCs w:val="19"/>
              </w:rPr>
              <w:t xml:space="preserve">, </w:t>
            </w:r>
            <w:r>
              <w:rPr>
                <w:sz w:val="19"/>
                <w:szCs w:val="19"/>
                <w:rFonts w:ascii="Consolas" w:cs="Consolas" w:eastAsia="Consolas" w:hAnsi="Consolas"/>
                <w:color w:val="0E4A40"/>
              </w:rPr>
              <w:t xml:space="preserve">frame_gaps.py</w:t>
            </w:r>
          </w:p>
        </w:tc>
        <w:tc>
          <w:tcPr>
            <w:tcW w:type="dxa" w:w="3960"/>
            <w:tcMar>
              <w:top w:type="dxa" w:w="80"/>
              <w:left w:type="dxa" w:w="100"/>
              <w:bottom w:type="dxa" w:w="80"/>
              <w:right w:type="dxa" w:w="100"/>
            </w:tcMar>
          </w:tcPr>
          <w:p>
            <w:r>
              <w:rPr>
                <w:sz w:val="19"/>
                <w:szCs w:val="19"/>
              </w:rPr>
              <w:t xml:space="preserve">diagnostic des pertes d'images, §36</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.../scripts/record_tri_sort.py</w:t>
            </w:r>
            <w:r>
              <w:rPr>
                <w:sz w:val="19"/>
                <w:szCs w:val="19"/>
              </w:rPr>
              <w:t xml:space="preserve">, </w:t>
            </w:r>
            <w:r>
              <w:rPr>
                <w:sz w:val="19"/>
                <w:szCs w:val="19"/>
                <w:rFonts w:ascii="Consolas" w:cs="Consolas" w:eastAsia="Consolas" w:hAnsi="Consolas"/>
                <w:color w:val="0E4A40"/>
              </w:rPr>
              <w:t xml:space="preserve">record_tri_seed.sh</w:t>
            </w:r>
            <w:r>
              <w:rPr>
                <w:sz w:val="19"/>
                <w:szCs w:val="19"/>
              </w:rPr>
              <w:t xml:space="preserve">, </w:t>
            </w:r>
            <w:r>
              <w:rPr>
                <w:sz w:val="19"/>
                <w:szCs w:val="19"/>
                <w:rFonts w:ascii="Consolas" w:cs="Consolas" w:eastAsia="Consolas" w:hAnsi="Consolas"/>
                <w:color w:val="0E4A40"/>
              </w:rPr>
              <w:t xml:space="preserve">record_tri_batch.sh</w:t>
            </w:r>
          </w:p>
        </w:tc>
        <w:tc>
          <w:tcPr>
            <w:tcW w:type="dxa" w:w="3960"/>
            <w:tcMar>
              <w:top w:type="dxa" w:w="80"/>
              <w:left w:type="dxa" w:w="100"/>
              <w:bottom w:type="dxa" w:w="80"/>
              <w:right w:type="dxa" w:w="100"/>
            </w:tcMar>
          </w:tcPr>
          <w:p>
            <w:r>
              <w:rPr>
                <w:sz w:val="19"/>
                <w:szCs w:val="19"/>
              </w:rPr>
              <w:t xml:space="preserve">enregistrement, §37, §42</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.../scripts/convert_tri_sort.sh</w:t>
            </w:r>
            <w:r>
              <w:rPr>
                <w:sz w:val="19"/>
                <w:szCs w:val="19"/>
              </w:rPr>
              <w:t xml:space="preserve">, </w:t>
            </w:r>
            <w:r>
              <w:rPr>
                <w:sz w:val="19"/>
                <w:szCs w:val="19"/>
                <w:rFonts w:ascii="Consolas" w:cs="Consolas" w:eastAsia="Consolas" w:hAnsi="Consolas"/>
                <w:color w:val="0E4A40"/>
              </w:rPr>
              <w:t xml:space="preserve">build_rlds_tri_sort_host.sh</w:t>
            </w:r>
            <w:r>
              <w:rPr>
                <w:sz w:val="19"/>
                <w:szCs w:val="19"/>
              </w:rPr>
              <w:t xml:space="preserve">, </w:t>
            </w:r>
            <w:r>
              <w:rPr>
                <w:sz w:val="19"/>
                <w:szCs w:val="19"/>
                <w:rFonts w:ascii="Consolas" w:cs="Consolas" w:eastAsia="Consolas" w:hAnsi="Consolas"/>
                <w:color w:val="0E4A40"/>
              </w:rPr>
              <w:t xml:space="preserve">summarise_tri_batch.py</w:t>
            </w:r>
          </w:p>
        </w:tc>
        <w:tc>
          <w:tcPr>
            <w:tcW w:type="dxa" w:w="3960"/>
            <w:tcMar>
              <w:top w:type="dxa" w:w="80"/>
              <w:left w:type="dxa" w:w="100"/>
              <w:bottom w:type="dxa" w:w="80"/>
              <w:right w:type="dxa" w:w="100"/>
            </w:tcMar>
          </w:tcPr>
          <w:p>
            <w:r>
              <w:rPr>
                <w:sz w:val="19"/>
                <w:szCs w:val="19"/>
              </w:rPr>
              <w:t xml:space="preserve">conversion du lot (LeRobot, RLDS) et bilan, §42</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.../docker/Dockerfile</w:t>
            </w:r>
            <w:r>
              <w:rPr>
                <w:sz w:val="19"/>
                <w:szCs w:val="19"/>
              </w:rPr>
              <w:t xml:space="preserve">, </w:t>
            </w:r>
            <w:r>
              <w:rPr>
                <w:sz w:val="19"/>
                <w:szCs w:val="19"/>
                <w:rFonts w:ascii="Consolas" w:cs="Consolas" w:eastAsia="Consolas" w:hAnsi="Consolas"/>
                <w:color w:val="0E4A40"/>
              </w:rPr>
              <w:t xml:space="preserve">requirements_lerobot.txt</w:t>
            </w:r>
            <w:r>
              <w:rPr>
                <w:sz w:val="19"/>
                <w:szCs w:val="19"/>
              </w:rPr>
              <w:t xml:space="preserve">, </w:t>
            </w:r>
            <w:r>
              <w:rPr>
                <w:sz w:val="19"/>
                <w:szCs w:val="19"/>
                <w:rFonts w:ascii="Consolas" w:cs="Consolas" w:eastAsia="Consolas" w:hAnsi="Consolas"/>
                <w:color w:val="0E4A40"/>
              </w:rPr>
              <w:t xml:space="preserve">rosetta.repos</w:t>
            </w:r>
            <w:r>
              <w:rPr>
                <w:sz w:val="19"/>
                <w:szCs w:val="19"/>
              </w:rPr>
              <w:t xml:space="preserve">, </w:t>
            </w:r>
            <w:r>
              <w:rPr>
                <w:sz w:val="19"/>
                <w:szCs w:val="19"/>
                <w:rFonts w:ascii="Consolas" w:cs="Consolas" w:eastAsia="Consolas" w:hAnsi="Consolas"/>
                <w:color w:val="0E4A40"/>
              </w:rPr>
              <w:t xml:space="preserve">setup_workspace.sh</w:t>
            </w:r>
            <w:r>
              <w:rPr>
                <w:sz w:val="19"/>
                <w:szCs w:val="19"/>
              </w:rPr>
              <w:t xml:space="preserve">, </w:t>
            </w:r>
            <w:r>
              <w:rPr>
                <w:sz w:val="19"/>
                <w:szCs w:val="19"/>
                <w:rFonts w:ascii="Consolas" w:cs="Consolas" w:eastAsia="Consolas" w:hAnsi="Consolas"/>
                <w:color w:val="0E4A40"/>
              </w:rPr>
              <w:t xml:space="preserve">run_container.sh</w:t>
            </w:r>
            <w:r>
              <w:rPr>
                <w:sz w:val="19"/>
                <w:szCs w:val="19"/>
              </w:rPr>
              <w:t xml:space="preserve">; </w:t>
            </w:r>
            <w:r>
              <w:rPr>
                <w:sz w:val="19"/>
                <w:szCs w:val="19"/>
                <w:rFonts w:ascii="Consolas" w:cs="Consolas" w:eastAsia="Consolas" w:hAnsi="Consolas"/>
                <w:color w:val="0E4A40"/>
              </w:rPr>
              <w:t xml:space="preserve">scripts/tri_cleanup.sh</w:t>
            </w:r>
          </w:p>
        </w:tc>
        <w:tc>
          <w:tcPr>
            <w:tcW w:type="dxa" w:w="3960"/>
            <w:tcMar>
              <w:top w:type="dxa" w:w="80"/>
              <w:left w:type="dxa" w:w="100"/>
              <w:bottom w:type="dxa" w:w="80"/>
              <w:right w:type="dxa" w:w="100"/>
            </w:tcMar>
          </w:tcPr>
          <w:p>
            <w:r>
              <w:rPr>
                <w:sz w:val="19"/>
                <w:szCs w:val="19"/>
              </w:rPr>
              <w:t xml:space="preserve">reproduction depuis un clone, §43</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.../scripts/commanded_action_relay.py</w:t>
            </w:r>
          </w:p>
        </w:tc>
        <w:tc>
          <w:tcPr>
            <w:tcW w:type="dxa" w:w="3960"/>
            <w:tcMar>
              <w:top w:type="dxa" w:w="80"/>
              <w:left w:type="dxa" w:w="100"/>
              <w:bottom w:type="dxa" w:w="80"/>
              <w:right w:type="dxa" w:w="100"/>
            </w:tcMar>
          </w:tcPr>
          <w:p>
            <w:r>
              <w:rPr>
                <w:sz w:val="19"/>
                <w:szCs w:val="19"/>
              </w:rPr>
              <w:t xml:space="preserve">l'action, §38</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.../scripts/check_lerobot_dataset.py</w:t>
            </w:r>
            <w:r>
              <w:rPr>
                <w:sz w:val="19"/>
                <w:szCs w:val="19"/>
              </w:rPr>
              <w:t xml:space="preserve">, </w:t>
            </w:r>
            <w:r>
              <w:rPr>
                <w:sz w:val="19"/>
                <w:szCs w:val="19"/>
                <w:rFonts w:ascii="Consolas" w:cs="Consolas" w:eastAsia="Consolas" w:hAnsi="Consolas"/>
                <w:color w:val="0E4A40"/>
              </w:rPr>
              <w:t xml:space="preserve">check_action_lead.py</w:t>
            </w:r>
          </w:p>
        </w:tc>
        <w:tc>
          <w:tcPr>
            <w:tcW w:type="dxa" w:w="3960"/>
            <w:tcMar>
              <w:top w:type="dxa" w:w="80"/>
              <w:left w:type="dxa" w:w="100"/>
              <w:bottom w:type="dxa" w:w="80"/>
              <w:right w:type="dxa" w:w="100"/>
            </w:tcMar>
          </w:tcPr>
          <w:p>
            <w:r>
              <w:rPr>
                <w:sz w:val="19"/>
                <w:szCs w:val="19"/>
              </w:rPr>
              <w:t xml:space="preserve">vérifications LeRobot, §38–39</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.../scripts/export_lerobot_episode.py</w:t>
            </w:r>
            <w:r>
              <w:rPr>
                <w:sz w:val="19"/>
                <w:szCs w:val="19"/>
              </w:rPr>
              <w:t xml:space="preserve">, </w:t>
            </w:r>
            <w:r>
              <w:rPr>
                <w:sz w:val="19"/>
                <w:szCs w:val="19"/>
                <w:rFonts w:ascii="Consolas" w:cs="Consolas" w:eastAsia="Consolas" w:hAnsi="Consolas"/>
                <w:color w:val="0E4A40"/>
              </w:rPr>
              <w:t xml:space="preserve">replay_episode.py</w:t>
            </w:r>
            <w:r>
              <w:rPr>
                <w:sz w:val="19"/>
                <w:szCs w:val="19"/>
              </w:rPr>
              <w:t xml:space="preserve">, </w:t>
            </w:r>
            <w:r>
              <w:rPr>
                <w:sz w:val="19"/>
                <w:szCs w:val="19"/>
                <w:rFonts w:ascii="Consolas" w:cs="Consolas" w:eastAsia="Consolas" w:hAnsi="Consolas"/>
                <w:color w:val="0E4A40"/>
              </w:rPr>
              <w:t xml:space="preserve">replay_gui.sh</w:t>
            </w:r>
            <w:r>
              <w:rPr>
                <w:sz w:val="19"/>
                <w:szCs w:val="19"/>
              </w:rPr>
              <w:t xml:space="preserve">, </w:t>
            </w:r>
            <w:r>
              <w:rPr>
                <w:sz w:val="19"/>
                <w:szCs w:val="19"/>
                <w:rFonts w:ascii="Consolas" w:cs="Consolas" w:eastAsia="Consolas" w:hAnsi="Consolas"/>
                <w:color w:val="0E4A40"/>
              </w:rPr>
              <w:t xml:space="preserve">replay_rlds_gui_host.sh</w:t>
            </w:r>
          </w:p>
        </w:tc>
        <w:tc>
          <w:tcPr>
            <w:tcW w:type="dxa" w:w="3960"/>
            <w:tcMar>
              <w:top w:type="dxa" w:w="80"/>
              <w:left w:type="dxa" w:w="100"/>
              <w:bottom w:type="dxa" w:w="80"/>
              <w:right w:type="dxa" w:w="100"/>
            </w:tcMar>
          </w:tcPr>
          <w:p>
            <w:r>
              <w:rPr>
                <w:sz w:val="19"/>
                <w:szCs w:val="19"/>
              </w:rPr>
              <w:t xml:space="preserve">rejeu, §41</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ROS2_to_RLDS_Conversion_OpenVLA/extraction/extract_tri_sort.py</w:t>
            </w:r>
            <w:r>
              <w:rPr>
                <w:sz w:val="19"/>
                <w:szCs w:val="19"/>
              </w:rPr>
              <w:t xml:space="preserve">, </w:t>
            </w:r>
            <w:r>
              <w:rPr>
                <w:sz w:val="19"/>
                <w:szCs w:val="19"/>
                <w:rFonts w:ascii="Consolas" w:cs="Consolas" w:eastAsia="Consolas" w:hAnsi="Consolas"/>
                <w:color w:val="0E4A40"/>
              </w:rPr>
              <w:t xml:space="preserve">check_rlds_tri_sort.py</w:t>
            </w:r>
            <w:r>
              <w:rPr>
                <w:sz w:val="19"/>
                <w:szCs w:val="19"/>
              </w:rPr>
              <w:t xml:space="preserve">, </w:t>
            </w:r>
            <w:r>
              <w:rPr>
                <w:sz w:val="19"/>
                <w:szCs w:val="19"/>
                <w:rFonts w:ascii="Consolas" w:cs="Consolas" w:eastAsia="Consolas" w:hAnsi="Consolas"/>
                <w:color w:val="0E4A40"/>
              </w:rPr>
              <w:t xml:space="preserve">export_rlds_episode.py</w:t>
            </w:r>
          </w:p>
        </w:tc>
        <w:tc>
          <w:tcPr>
            <w:tcW w:type="dxa" w:w="3960"/>
            <w:tcMar>
              <w:top w:type="dxa" w:w="80"/>
              <w:left w:type="dxa" w:w="100"/>
              <w:bottom w:type="dxa" w:w="80"/>
              <w:right w:type="dxa" w:w="100"/>
            </w:tcMar>
          </w:tcPr>
          <w:p>
            <w:r>
              <w:rPr>
                <w:sz w:val="19"/>
                <w:szCs w:val="19"/>
              </w:rPr>
              <w:t xml:space="preserve">RLDS, §40–41</w:t>
            </w:r>
          </w:p>
        </w:tc>
      </w:tr>
      <w:tr>
        <w:trPr>
          <w:cantSplit/>
        </w:trPr>
        <w:tc>
          <w:tcPr>
            <w:tcW w:type="dxa" w:w="5400"/>
            <w:tcMar>
              <w:top w:type="dxa" w:w="80"/>
              <w:left w:type="dxa" w:w="100"/>
              <w:bottom w:type="dxa" w:w="80"/>
              <w:right w:type="dxa" w:w="100"/>
            </w:tcMar>
          </w:tcPr>
          <w:p>
            <w:r>
              <w:rPr>
                <w:sz w:val="19"/>
                <w:szCs w:val="19"/>
                <w:rFonts w:ascii="Consolas" w:cs="Consolas" w:eastAsia="Consolas" w:hAnsi="Consolas"/>
                <w:color w:val="0E4A40"/>
              </w:rPr>
              <w:t xml:space="preserve">ROS2_to_RLDS_Conversion_OpenVLA/overrides/rlds_dataset_builder/mycobot_tri_sort/</w:t>
            </w:r>
          </w:p>
        </w:tc>
        <w:tc>
          <w:tcPr>
            <w:tcW w:type="dxa" w:w="3960"/>
            <w:tcMar>
              <w:top w:type="dxa" w:w="80"/>
              <w:left w:type="dxa" w:w="100"/>
              <w:bottom w:type="dxa" w:w="80"/>
              <w:right w:type="dxa" w:w="100"/>
            </w:tcMar>
          </w:tcPr>
          <w:p>
            <w:r>
              <w:rPr>
                <w:sz w:val="19"/>
                <w:szCs w:val="19"/>
              </w:rPr>
              <w:t xml:space="preserve">le constructeur TFDS, §40</w:t>
            </w:r>
          </w:p>
        </w:tc>
      </w:tr>
    </w:tbl>
    <w:p>
      <w:pPr>
        <w:spacing w:after="60"/>
      </w:pPr>
    </w:p>
    <w:p>
      <w:pPr>
        <w:spacing w:after="100"/>
      </w:pPr>
      <w:r>
        <w:rPr>
          <w:rFonts w:ascii="Consolas" w:cs="Consolas" w:eastAsia="Consolas" w:hAnsi="Consolas"/>
          <w:color w:val="0E4A40"/>
        </w:rPr>
        <w:t xml:space="preserve">.../</w:t>
      </w:r>
      <w:r>
        <w:t xml:space="preserve"> est </w:t>
      </w:r>
      <w:r>
        <w:rPr>
          <w:rFonts w:ascii="Consolas" w:cs="Consolas" w:eastAsia="Consolas" w:hAnsi="Consolas"/>
          <w:color w:val="0E4A40"/>
        </w:rPr>
        <w:t xml:space="preserve">Headless_Task-Grounded_Pick-and-Sort-and-Place_in_Gazebo</w:t>
      </w:r>
      <w:r>
        <w:t xml:space="preserve">. Le conteneur exécute les copies placées dans le montage : </w:t>
      </w:r>
      <w:r>
        <w:rPr>
          <w:rFonts w:ascii="Consolas" w:cs="Consolas" w:eastAsia="Consolas" w:hAnsi="Consolas"/>
          <w:color w:val="0E4A40"/>
        </w:rPr>
        <w:t xml:space="preserve">~/tomislav/robotics/mycobot_320pi_R6A_tomislav_02_10_2026/Gazebo_to_LeRobot_Pipeline/src/scripts/</w:t>
      </w:r>
      <w:r>
        <w:t xml:space="preserve"> (</w:t>
      </w:r>
      <w:r>
        <w:rPr>
          <w:rFonts w:ascii="Consolas" w:cs="Consolas" w:eastAsia="Consolas" w:hAnsi="Consolas"/>
          <w:color w:val="0E4A40"/>
        </w:rPr>
        <w:t xml:space="preserve">/workspace/src/scripts</w:t>
      </w:r>
      <w:r>
        <w:t xml:space="preserve">), </w:t>
      </w:r>
      <w:r>
        <w:rPr>
          <w:rFonts w:ascii="Consolas" w:cs="Consolas" w:eastAsia="Consolas" w:hAnsi="Consolas"/>
          <w:color w:val="0E4A40"/>
        </w:rPr>
        <w:t xml:space="preserve">scripts/rlds/</w:t>
      </w:r>
      <w:r>
        <w:t xml:space="preserve"> et </w:t>
      </w:r>
      <w:r>
        <w:rPr>
          <w:rFonts w:ascii="Consolas" w:cs="Consolas" w:eastAsia="Consolas" w:hAnsi="Consolas"/>
          <w:color w:val="0E4A40"/>
        </w:rPr>
        <w:t xml:space="preserve">contracts/</w:t>
      </w:r>
      <w:r>
        <w:t xml:space="preserve">.</w:t>
      </w:r>
    </w:p>
    <w:p>
      <w:pPr>
        <w:keepNext/>
        <w:spacing w:after="80" w:before="240"/>
      </w:pPr>
      <w:r>
        <w:rPr>
          <w:b/>
          <w:bCs/>
          <w:color w:val="0E4A40"/>
        </w:rPr>
        <w:t xml:space="preserve">Exécution manuelle, de bout en bout</w:t>
      </w:r>
    </w:p>
    <w:p>
      <w:pPr>
        <w:shd w:fill="10201D" w:val="clear"/>
        <w:spacing w:after="0"/>
      </w:pPr>
      <w:r>
        <w:rPr>
          <w:rFonts w:ascii="Consolas" w:cs="Consolas" w:eastAsia="Consolas" w:hAnsi="Consolas"/>
          <w:color w:val="7C978F"/>
          <w:sz w:val="17"/>
          <w:szCs w:val="17"/>
        </w:rPr>
        <w:t xml:space="preserve"># 0. hôte WSL2, à chaque nouvelle session</w:t>
      </w:r>
    </w:p>
    <w:p>
      <w:pPr>
        <w:shd w:fill="10201D" w:val="clear"/>
        <w:spacing w:after="0"/>
      </w:pPr>
      <w:r>
        <w:rPr>
          <w:rFonts w:ascii="Consolas" w:cs="Consolas" w:eastAsia="Consolas" w:hAnsi="Consolas"/>
          <w:color w:val="D9EDE8"/>
          <w:sz w:val="17"/>
          <w:szCs w:val="17"/>
        </w:rPr>
        <w:t xml:space="preserve">sudo sh -c 'nohup dockerd &gt; /tmp/dockerd.log 2&gt;&amp;1 &amp;'; sleep 5</w:t>
      </w:r>
    </w:p>
    <w:p>
      <w:pPr>
        <w:shd w:fill="10201D" w:val="clear"/>
        <w:spacing w:after="0"/>
      </w:pPr>
      <w:r>
        <w:rPr>
          <w:rFonts w:ascii="Consolas" w:cs="Consolas" w:eastAsia="Consolas" w:hAnsi="Consolas"/>
          <w:color w:val="D9EDE8"/>
          <w:sz w:val="17"/>
          <w:szCs w:val="17"/>
        </w:rPr>
        <w:t xml:space="preserve">docker start gazebo_to_lerobot rlds_builder</w:t>
      </w:r>
    </w:p>
    <w:p>
      <w:pPr>
        <w:shd w:fill="10201D" w:val="clear"/>
        <w:spacing w:after="0"/>
      </w:pPr>
      <w:r>
        <w:rPr>
          <w:rFonts w:ascii="Consolas" w:cs="Consolas" w:eastAsia="Consolas" w:hAnsi="Consolas"/>
          <w:color w:val="7C978F"/>
          <w:sz w:val="17"/>
          <w:szCs w:val="17"/>
        </w:rPr>
        <w:t xml:space="preserve"># 1. une graine, ou le lot</w:t>
      </w:r>
    </w:p>
    <w:p>
      <w:pPr>
        <w:shd w:fill="10201D" w:val="clear"/>
        <w:spacing w:after="0"/>
      </w:pPr>
      <w:r>
        <w:rPr>
          <w:rFonts w:ascii="Consolas" w:cs="Consolas" w:eastAsia="Consolas" w:hAnsi="Consolas"/>
          <w:color w:val="D9EDE8"/>
          <w:sz w:val="17"/>
          <w:szCs w:val="17"/>
        </w:rPr>
        <w:t xml:space="preserve">docker exec gazebo_to_lerobot bash -c 'TRI_HOME=/workspace/tri_sort /workspace/src/scripts/record_tri_seed.sh 1'</w:t>
      </w:r>
    </w:p>
    <w:p>
      <w:pPr>
        <w:shd w:fill="10201D" w:val="clear"/>
        <w:spacing w:after="0"/>
      </w:pPr>
      <w:r>
        <w:rPr>
          <w:rFonts w:ascii="Consolas" w:cs="Consolas" w:eastAsia="Consolas" w:hAnsi="Consolas"/>
          <w:color w:val="D9EDE8"/>
          <w:sz w:val="17"/>
          <w:szCs w:val="17"/>
        </w:rPr>
        <w:t xml:space="preserve">docker exec -d gazebo_to_lerobot /workspace/src/scripts/record_tri_batch.sh 1 10</w:t>
      </w:r>
    </w:p>
    <w:p>
      <w:pPr>
        <w:shd w:fill="10201D" w:val="clear"/>
        <w:spacing w:after="0"/>
      </w:pPr>
      <w:r>
        <w:rPr>
          <w:rFonts w:ascii="Consolas" w:cs="Consolas" w:eastAsia="Consolas" w:hAnsi="Consolas"/>
          <w:color w:val="7C978F"/>
          <w:sz w:val="17"/>
          <w:szCs w:val="17"/>
        </w:rPr>
        <w:t xml:space="preserve"># 2. jeu LeRobot (épisodes OK seulement : lier d'abord leurs dossiers de bag dans un même répertoire)</w:t>
      </w:r>
    </w:p>
    <w:p>
      <w:pPr>
        <w:shd w:fill="10201D" w:val="clear"/>
        <w:spacing w:after="0"/>
      </w:pPr>
      <w:r>
        <w:rPr>
          <w:rFonts w:ascii="Consolas" w:cs="Consolas" w:eastAsia="Consolas" w:hAnsi="Consolas"/>
          <w:color w:val="D9EDE8"/>
          <w:sz w:val="17"/>
          <w:szCs w:val="17"/>
        </w:rPr>
        <w:t xml:space="preserve">docker exec gazebo_to_lerobot bash -c 'source /opt/ros/jazzy/setup.bash &amp;&amp; source /workspace/install/setup.bash &amp;&amp; \</w:t>
      </w:r>
    </w:p>
    <w:p>
      <w:pPr>
        <w:shd w:fill="10201D" w:val="clear"/>
        <w:spacing w:after="0"/>
      </w:pPr>
      <w:r>
        <w:rPr>
          <w:rFonts w:ascii="Consolas" w:cs="Consolas" w:eastAsia="Consolas" w:hAnsi="Consolas"/>
          <w:color w:val="D9EDE8"/>
          <w:sz w:val="17"/>
          <w:szCs w:val="17"/>
        </w:rPr>
        <w:t xml:space="preserve">  /workspace/venv_lerobot/bin/python -m rosetta.robots.ros2.offline.port --raw-dir &lt;dossiers de bags&gt; \</w:t>
      </w:r>
    </w:p>
    <w:p>
      <w:pPr>
        <w:shd w:fill="10201D" w:val="clear"/>
        <w:spacing w:after="0"/>
      </w:pPr>
      <w:r>
        <w:rPr>
          <w:rFonts w:ascii="Consolas" w:cs="Consolas" w:eastAsia="Consolas" w:hAnsi="Consolas"/>
          <w:color w:val="D9EDE8"/>
          <w:sz w:val="17"/>
          <w:szCs w:val="17"/>
        </w:rPr>
        <w:t xml:space="preserve">  --contract /workspace/src/contracts/mycobot_tri_sort.yaml --repo-id local/mycobot_tri_sort --root /workspace/tri_datasets'</w:t>
      </w:r>
    </w:p>
    <w:p>
      <w:pPr>
        <w:shd w:fill="10201D" w:val="clear"/>
        <w:spacing w:after="0"/>
      </w:pPr>
      <w:r>
        <w:rPr>
          <w:rFonts w:ascii="Consolas" w:cs="Consolas" w:eastAsia="Consolas" w:hAnsi="Consolas"/>
          <w:color w:val="7C978F"/>
          <w:sz w:val="17"/>
          <w:szCs w:val="17"/>
        </w:rPr>
        <w:t xml:space="preserve"># 3. jeu RLDS : extract_tri_sort.py, docker cp, tfds build (§40)</w:t>
      </w:r>
    </w:p>
    <w:p>
      <w:pPr>
        <w:shd w:fill="10201D" w:val="clear"/>
        <w:spacing w:after="120"/>
      </w:pPr>
      <w:r>
        <w:rPr>
          <w:rFonts w:ascii="Consolas" w:cs="Consolas" w:eastAsia="Consolas" w:hAnsi="Consolas"/>
          <w:color w:val="7C978F"/>
          <w:sz w:val="17"/>
          <w:szCs w:val="17"/>
        </w:rPr>
        <w:t xml:space="preserve"># 4. vérifier : check_lerobot_dataset.py, check_rlds_tri_sort.py ; rejeu (§41)</w:t>
      </w:r>
    </w:p>
    <w:p>
      <w:pPr>
        <w:spacing w:after="100"/>
      </w:pPr>
      <w:r>
        <w:t xml:space="preserve">Après un </w:t>
      </w:r>
      <w:r>
        <w:rPr>
          <w:rFonts w:ascii="Consolas" w:cs="Consolas" w:eastAsia="Consolas" w:hAnsi="Consolas"/>
          <w:color w:val="0E4A40"/>
        </w:rPr>
        <w:t xml:space="preserve">wsl --shutdown</w:t>
      </w:r>
      <w:r>
        <w:t xml:space="preserve">, la session Claude Code de ce travail se retrouve avec </w:t>
      </w:r>
      <w:r>
        <w:rPr>
          <w:rFonts w:ascii="Consolas" w:cs="Consolas" w:eastAsia="Consolas" w:hAnsi="Consolas"/>
          <w:color w:val="0E4A40"/>
        </w:rPr>
        <w:t xml:space="preserve">ls -t ~/.claude/projects/*/*.jsonl | head -5</w:t>
      </w:r>
      <w:r>
        <w:t xml:space="preserve">, et son répertoire avec </w:t>
      </w:r>
      <w:r>
        <w:rPr>
          <w:rFonts w:ascii="Consolas" w:cs="Consolas" w:eastAsia="Consolas" w:hAnsi="Consolas"/>
          <w:color w:val="0E4A40"/>
        </w:rPr>
        <w:t xml:space="preserve">grep -o '"cwd":"[^"]*"' &lt;fichier&gt; | tail -1</w:t>
      </w:r>
      <w:r>
        <w:t xml:space="preserve"> ; on y relance </w:t>
      </w:r>
      <w:r>
        <w:rPr>
          <w:rFonts w:ascii="Consolas" w:cs="Consolas" w:eastAsia="Consolas" w:hAnsi="Consolas"/>
          <w:color w:val="0E4A40"/>
        </w:rPr>
        <w:t xml:space="preserve">claude --continue</w:t>
      </w:r>
      <w:r>
        <w:t xml:space="preserve">.</w:t>
      </w:r>
    </w:p>
    <w:p>
      <w:pPr>
        <w:keepNext/>
        <w:spacing w:after="80" w:before="240"/>
      </w:pPr>
      <w:r>
        <w:rPr>
          <w:b/>
          <w:bCs/>
          <w:color w:val="0E4A40"/>
        </w:rPr>
        <w:t xml:space="preserve">Ce que cela ne prouve pas</w:t>
      </w:r>
    </w:p>
    <w:p>
      <w:pPr>
        <w:pStyle w:val="ListParagraph"/>
        <w:numPr>
          <w:ilvl w:val="0"/>
          <w:numId w:val="1"/>
        </w:numPr>
        <w:spacing w:after="100"/>
      </w:pPr>
      <w:r>
        <w:rPr>
          <w:b/>
          <w:bCs/>
        </w:rPr>
        <w:t xml:space="preserve">Pas les trajectoires exactes d'Osama.</w:t>
      </w:r>
      <w:r>
        <w:t xml:space="preserve"> Mêmes scènes, objets et ordre ; positions de Gazebo au lieu de YOLO (quelques mm d'écart), et la physique de saisie n'est pas parfaitement répétable.</w:t>
      </w:r>
    </w:p>
    <w:p>
      <w:pPr>
        <w:pStyle w:val="ListParagraph"/>
        <w:numPr>
          <w:ilvl w:val="0"/>
          <w:numId w:val="1"/>
        </w:numPr>
        <w:spacing w:after="100"/>
      </w:pPr>
      <w:r>
        <w:rPr>
          <w:b/>
          <w:bCs/>
        </w:rPr>
        <w:t xml:space="preserve">Aucun exemple de rattrapage.</w:t>
      </w:r>
      <w:r>
        <w:t xml:space="preserve"> Chaque saisie réussit du premier coup ; une politique entraînée n'aura jamais vu une prise ratée corrigée.</w:t>
      </w:r>
    </w:p>
    <w:p>
      <w:pPr>
        <w:pStyle w:val="ListParagraph"/>
        <w:numPr>
          <w:ilvl w:val="0"/>
          <w:numId w:val="1"/>
        </w:numPr>
        <w:spacing w:after="100"/>
      </w:pPr>
      <w:r>
        <w:rPr>
          <w:b/>
          <w:bCs/>
        </w:rPr>
        <w:t xml:space="preserve">Les caméras n'approchent le banc réel qu'en partie.</w:t>
      </w:r>
      <w:r>
        <w:t xml:space="preserve"> Top est à 9,5° de l'Arducam ; right à 35° de la SVPRO ; top est aveugle à la saisie. Pas de caméra au poignet.</w:t>
      </w:r>
    </w:p>
    <w:p>
      <w:pPr>
        <w:pStyle w:val="ListParagraph"/>
        <w:numPr>
          <w:ilvl w:val="0"/>
          <w:numId w:val="1"/>
        </w:numPr>
        <w:spacing w:after="100"/>
      </w:pPr>
      <w:r>
        <w:rPr>
          <w:b/>
          <w:bCs/>
        </w:rPr>
        <w:t xml:space="preserve">Images à 10 Hz.</w:t>
      </w:r>
      <w:r>
        <w:t xml:space="preserve"> Une équipe exigeant une vraie vidéo à 30 Hz devrait réenregistrer.</w:t>
      </w:r>
    </w:p>
    <w:p>
      <w:pPr>
        <w:pStyle w:val="ListParagraph"/>
        <w:numPr>
          <w:ilvl w:val="0"/>
          <w:numId w:val="1"/>
        </w:numPr>
        <w:spacing w:after="100"/>
      </w:pPr>
      <w:r>
        <w:rPr>
          <w:b/>
          <w:bCs/>
        </w:rPr>
        <w:t xml:space="preserve">Non enregistré dans la configuration OXE d'OpenVLA</w:t>
      </w:r>
      <w:r>
        <w:t xml:space="preserve">, et aucun modèle n'a été entraîné sur ces données.</w:t>
      </w:r>
    </w:p>
    <w:p>
      <w:pPr>
        <w:pStyle w:val="ListParagraph"/>
        <w:numPr>
          <w:ilvl w:val="0"/>
          <w:numId w:val="1"/>
        </w:numPr>
        <w:spacing w:after="100"/>
      </w:pPr>
      <w:r>
        <w:rPr>
          <w:b/>
          <w:bCs/>
        </w:rPr>
        <w:t xml:space="preserve">Non poussé.</w:t>
      </w:r>
      <w:r>
        <w:t xml:space="preserve"> </w:t>
      </w:r>
      <w:r>
        <w:rPr>
          <w:rFonts w:ascii="Consolas" w:cs="Consolas" w:eastAsia="Consolas" w:hAnsi="Consolas"/>
          <w:color w:val="0E4A40"/>
        </w:rPr>
        <w:t xml:space="preserve">feature/sort-episodes</w:t>
      </w:r>
      <w:r>
        <w:t xml:space="preserve"> et le conteneur n'existent que sur ce portable.</w:t>
      </w:r>
    </w:p>
    <w:p>
      <w:pPr>
        <w:pStyle w:val="ListParagraph"/>
        <w:numPr>
          <w:ilvl w:val="0"/>
          <w:numId w:val="1"/>
        </w:numPr>
        <w:spacing w:after="100"/>
      </w:pPr>
      <w:r>
        <w:rPr>
          <w:b/>
          <w:bCs/>
        </w:rPr>
        <w:t xml:space="preserve">Le contact physique dans Gazebo n'est pas déterministe</w:t>
      </w:r>
      <w:r>
        <w:t xml:space="preserve"> (CLAUDE.md, mesuré sur </w:t>
      </w:r>
      <w:r>
        <w:rPr>
          <w:rFonts w:ascii="Consolas" w:cs="Consolas" w:eastAsia="Consolas" w:hAnsi="Consolas"/>
          <w:color w:val="0E4A40"/>
        </w:rPr>
        <w:t xml:space="preserve">sim_grasp</w:t>
      </w:r>
      <w:r>
        <w:t xml:space="preserve">) : dans ce lot, un cube poussé de 15 mm par des prises précédentes s'est retrouvé hors de portée (graine 10, premier lancement), alors que le lancement d'Osama et notre relance de la même graine ne l'ont pas poussé aussi loin. Un lot doit vérifier chaque verdict et relancer, pas supposer.</w:t>
      </w:r>
    </w:p>
    <w:p>
      <w:pPr>
        <w:pStyle w:val="Heading1"/>
        <w:spacing w:after="120" w:before="320"/>
      </w:pPr>
      <w:r>
        <w:t xml:space="preserve">Addendum du 30/10/2026 : entraîner SmolVLA sur le tri, l’évaluer, et rendre chaque évaluation recalculable</w:t>
      </w:r>
    </w:p>
    <w:p>
      <w:pPr>
        <w:spacing w:after="100"/>
      </w:pPr>
      <w:r>
        <w:t xml:space="preserve">Tout ce qui suit s’est déroulé entre le 11/10/2026, premier dépôt de la PR #25 (</w:t>
      </w:r>
      <w:r>
        <w:rPr>
          <w:rFonts w:ascii="Consolas" w:cs="Consolas" w:eastAsia="Consolas" w:hAnsi="Consolas"/>
          <w:color w:val="0E4A40"/>
        </w:rPr>
        <w:t xml:space="preserve">feature/sort-episodes</w:t>
      </w:r>
      <w:r>
        <w:t xml:space="preserve"> → </w:t>
      </w:r>
      <w:r>
        <w:rPr>
          <w:rFonts w:ascii="Consolas" w:cs="Consolas" w:eastAsia="Consolas" w:hAnsi="Consolas"/>
          <w:color w:val="0E4A40"/>
        </w:rPr>
        <w:t xml:space="preserve">main</w:t>
      </w:r>
      <w:r>
        <w:t xml:space="preserve"> de </w:t>
      </w:r>
      <w:r>
        <w:rPr>
          <w:rFonts w:ascii="Consolas" w:cs="Consolas" w:eastAsia="Consolas" w:hAnsi="Consolas"/>
          <w:color w:val="0E4A40"/>
        </w:rPr>
        <w:t xml:space="preserve">ABMI-software/mycobot_320pi_R6A</w:t>
      </w:r>
      <w:r>
        <w:t xml:space="preserve">), et le 30/10/2026, sur le même portable Windows sous WSL2 et dans le même conteneur </w:t>
      </w:r>
      <w:r>
        <w:rPr>
          <w:rFonts w:ascii="Consolas" w:cs="Consolas" w:eastAsia="Consolas" w:hAnsi="Consolas"/>
          <w:color w:val="0E4A40"/>
        </w:rPr>
        <w:t xml:space="preserve">gazebo_to_lerobot</w:t>
      </w:r>
      <w:r>
        <w:t xml:space="preserve">, plus les GPU T4 gratuits de Kaggle pour l’entraînement. L’addendum suit le plan de l’annexe E de la spécification (</w:t>
      </w:r>
      <w:r>
        <w:rPr>
          <w:rFonts w:ascii="Consolas" w:cs="Consolas" w:eastAsia="Consolas" w:hAnsi="Consolas"/>
          <w:color w:val="0E4A40"/>
        </w:rPr>
        <w:t xml:space="preserve">FOUR_OBJECT_SORTING_SPECIFICATION_FR.docx</w:t>
      </w:r>
      <w:r>
        <w:t xml:space="preserve">, E.1 à E.9), étape par étape : ce qui a été fait, les commandes exactes pour le refaire à la main, ce qui a été mesuré et comment on l’a jugé, et chaque bug rencontré. La dernière section, </w:t>
      </w:r>
      <w:r>
        <w:rPr>
          <w:b/>
          <w:bCs/>
        </w:rPr>
        <w:t xml:space="preserve">Ce qui n’est pas encore fait</w:t>
      </w:r>
      <w:r>
        <w:t xml:space="preserve">, est la même liste que E.9 de la spécification, point par point, avec la commande et le critère d’achèvement de chacun. Heures de Paris (journaux Kaggle et horloge du conteneur en UTC). Dans le conteneur, </w:t>
      </w:r>
      <w:r>
        <w:rPr>
          <w:rFonts w:ascii="Consolas" w:cs="Consolas" w:eastAsia="Consolas" w:hAnsi="Consolas"/>
          <w:color w:val="0E4A40"/>
        </w:rPr>
        <w:t xml:space="preserve">S=/workspace/src/scripts</w:t>
      </w:r>
      <w:r>
        <w:t xml:space="preserve"> partout.</w:t>
      </w:r>
    </w:p>
    <w:p>
      <w:pPr>
        <w:pStyle w:val="Heading2"/>
        <w:spacing w:after="120" w:before="320"/>
      </w:pPr>
      <w:r>
        <w:t xml:space="preserve">44. Point de départ, 11/10/2026 : la PR #25 et les deux premiers entraînements</w:t>
      </w:r>
    </w:p>
    <w:p>
      <w:pPr>
        <w:spacing w:after="100"/>
      </w:pPr>
      <w:r>
        <w:rPr>
          <w:i/>
          <w:iCs/>
          <w:color w:val="4B5B57"/>
        </w:rPr>
        <w:t xml:space="preserve">Ce que contenait la PR, et ce qu’ont montré les deux premiers entraînements SmolVLA avant toute autre planification.</w:t>
      </w:r>
    </w:p>
    <w:p>
      <w:pPr>
        <w:spacing w:after="100"/>
      </w:pPr>
      <w:r>
        <w:t xml:space="preserve">La PR #25 portait le travail de l’addendum du 10/10 (§29–43) : le tri à quatre objets d’Osama enregistré par rosetta, un épisode par prise-dépôt, converti en LeRobot (</w:t>
      </w:r>
      <w:r>
        <w:rPr>
          <w:rFonts w:ascii="Consolas" w:cs="Consolas" w:eastAsia="Consolas" w:hAnsi="Consolas"/>
          <w:color w:val="0E4A40"/>
        </w:rPr>
        <w:t xml:space="preserve">local/mycobot_tri_sort</w:t>
      </w:r>
      <w:r>
        <w:t xml:space="preserve">, 40 épisodes, 7 049 images) et en RLDS, plus l’installation Docker qui reconstruit tout depuis un clone. L’objectif suivant était celui demandé par José : entraîner une politique vision-langage-action sur ces épisodes et la mesurer dans la même scène Gazebo, au format de l’article ROS2SmolVLA (arXiv 2608.23320).</w:t>
      </w:r>
    </w:p>
    <w:p>
      <w:pPr>
        <w:spacing w:after="100"/>
      </w:pPr>
      <w:r>
        <w:t xml:space="preserve">Deux entraînements ont tourné sur Kaggle avant la perte de la machine (§45). Leurs carnets sont versionnés sans modification dans </w:t>
      </w:r>
      <w:r>
        <w:rPr>
          <w:rFonts w:ascii="Consolas" w:cs="Consolas" w:eastAsia="Consolas" w:hAnsi="Consolas"/>
          <w:color w:val="0E4A40"/>
        </w:rPr>
        <w:t xml:space="preserve">training/smolvla_kaggle/</w:t>
      </w: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DEE3E0" w:val="clear"/>
            <w:tcMar>
              <w:top w:type="dxa" w:w="80"/>
              <w:left w:type="dxa" w:w="100"/>
              <w:bottom w:type="dxa" w:w="80"/>
              <w:right w:type="dxa" w:w="100"/>
            </w:tcMar>
          </w:tcPr>
          <w:p>
            <w:r>
              <w:rPr>
                <w:b/>
                <w:bCs/>
                <w:sz w:val="18"/>
                <w:szCs w:val="18"/>
              </w:rPr>
              <w:t xml:space="preserve">Entraînement</w:t>
            </w:r>
          </w:p>
        </w:tc>
        <w:tc>
          <w:tcPr>
            <w:tcW w:type="pct" w:w="20%"/>
            <w:shd w:fill="DEE3E0" w:val="clear"/>
            <w:tcMar>
              <w:top w:type="dxa" w:w="80"/>
              <w:left w:type="dxa" w:w="100"/>
              <w:bottom w:type="dxa" w:w="80"/>
              <w:right w:type="dxa" w:w="100"/>
            </w:tcMar>
          </w:tcPr>
          <w:p>
            <w:r>
              <w:rPr>
                <w:b/>
                <w:bCs/>
                <w:sz w:val="18"/>
                <w:szCs w:val="18"/>
              </w:rPr>
              <w:t xml:space="preserve">Données</w:t>
            </w:r>
          </w:p>
        </w:tc>
        <w:tc>
          <w:tcPr>
            <w:tcW w:type="pct" w:w="20%"/>
            <w:shd w:fill="DEE3E0" w:val="clear"/>
            <w:tcMar>
              <w:top w:type="dxa" w:w="80"/>
              <w:left w:type="dxa" w:w="100"/>
              <w:bottom w:type="dxa" w:w="80"/>
              <w:right w:type="dxa" w:w="100"/>
            </w:tcMar>
          </w:tcPr>
          <w:p>
            <w:r>
              <w:rPr>
                <w:b/>
                <w:bCs/>
                <w:sz w:val="18"/>
                <w:szCs w:val="18"/>
              </w:rPr>
              <w:t xml:space="preserve">Entraîné</w:t>
            </w:r>
          </w:p>
        </w:tc>
        <w:tc>
          <w:tcPr>
            <w:tcW w:type="pct" w:w="20%"/>
            <w:shd w:fill="DEE3E0" w:val="clear"/>
            <w:tcMar>
              <w:top w:type="dxa" w:w="80"/>
              <w:left w:type="dxa" w:w="100"/>
              <w:bottom w:type="dxa" w:w="80"/>
              <w:right w:type="dxa" w:w="100"/>
            </w:tcMar>
          </w:tcPr>
          <w:p>
            <w:r>
              <w:rPr>
                <w:b/>
                <w:bCs/>
                <w:sz w:val="18"/>
                <w:szCs w:val="18"/>
              </w:rPr>
              <w:t xml:space="preserve">Lot × pas</w:t>
            </w:r>
          </w:p>
        </w:tc>
        <w:tc>
          <w:tcPr>
            <w:tcW w:type="pct" w:w="20%"/>
            <w:shd w:fill="DEE3E0" w:val="clear"/>
            <w:tcMar>
              <w:top w:type="dxa" w:w="80"/>
              <w:left w:type="dxa" w:w="100"/>
              <w:bottom w:type="dxa" w:w="80"/>
              <w:right w:type="dxa" w:w="100"/>
            </w:tcMar>
          </w:tcPr>
          <w:p>
            <w:r>
              <w:rPr>
                <w:b/>
                <w:bCs/>
                <w:sz w:val="18"/>
                <w:szCs w:val="18"/>
              </w:rPr>
              <w:t xml:space="preserve">Carnet</w:t>
            </w:r>
          </w:p>
        </w:tc>
      </w:tr>
      <w:tr>
        <w:tc>
          <w:tcPr>
            <w:tcW w:type="pct" w:w="20%"/>
            <w:tcMar>
              <w:top w:type="dxa" w:w="80"/>
              <w:left w:type="dxa" w:w="100"/>
              <w:bottom w:type="dxa" w:w="80"/>
              <w:right w:type="dxa" w:w="100"/>
            </w:tcMar>
          </w:tcPr>
          <w:p>
            <w:r>
              <w:rPr>
                <w:sz w:val="19"/>
                <w:szCs w:val="19"/>
              </w:rPr>
              <w:t xml:space="preserve">13/10</w:t>
            </w:r>
          </w:p>
        </w:tc>
        <w:tc>
          <w:tcPr>
            <w:tcW w:type="pct" w:w="20%"/>
            <w:tcMar>
              <w:top w:type="dxa" w:w="80"/>
              <w:left w:type="dxa" w:w="100"/>
              <w:bottom w:type="dxa" w:w="80"/>
              <w:right w:type="dxa" w:w="100"/>
            </w:tcMar>
          </w:tcPr>
          <w:p>
            <w:r>
              <w:rPr>
                <w:sz w:val="19"/>
                <w:szCs w:val="19"/>
              </w:rPr>
              <w:t xml:space="preserve">40 épisodes, graines 1–10, départ fixe en pose d’observation</w:t>
            </w:r>
          </w:p>
        </w:tc>
        <w:tc>
          <w:tcPr>
            <w:tcW w:type="pct" w:w="20%"/>
            <w:tcMar>
              <w:top w:type="dxa" w:w="80"/>
              <w:left w:type="dxa" w:w="100"/>
              <w:bottom w:type="dxa" w:w="80"/>
              <w:right w:type="dxa" w:w="100"/>
            </w:tcMar>
          </w:tcPr>
          <w:p>
            <w:r>
              <w:rPr>
                <w:sz w:val="19"/>
                <w:szCs w:val="19"/>
              </w:rPr>
              <w:t xml:space="preserve">expert d’action seul, encodeur vision gelé</w:t>
            </w:r>
          </w:p>
        </w:tc>
        <w:tc>
          <w:tcPr>
            <w:tcW w:type="pct" w:w="20%"/>
            <w:tcMar>
              <w:top w:type="dxa" w:w="80"/>
              <w:left w:type="dxa" w:w="100"/>
              <w:bottom w:type="dxa" w:w="80"/>
              <w:right w:type="dxa" w:w="100"/>
            </w:tcMar>
          </w:tcPr>
          <w:p>
            <w:r>
              <w:rPr>
                <w:sz w:val="19"/>
                <w:szCs w:val="19"/>
              </w:rPr>
              <w:t xml:space="preserve">32 × 20 000</w:t>
            </w:r>
          </w:p>
        </w:tc>
        <w:tc>
          <w:tcPr>
            <w:tcW w:type="pct" w:w="20%"/>
            <w:tcMar>
              <w:top w:type="dxa" w:w="80"/>
              <w:left w:type="dxa" w:w="100"/>
              <w:bottom w:type="dxa" w:w="80"/>
              <w:right w:type="dxa" w:w="100"/>
            </w:tcMar>
          </w:tcPr>
          <w:p>
            <w:r>
              <w:rPr>
                <w:rFonts w:ascii="Consolas" w:cs="Consolas" w:eastAsia="Consolas" w:hAnsi="Consolas"/>
                <w:color w:val="0E4A40"/>
                <w:sz w:val="19"/>
                <w:szCs w:val="19"/>
              </w:rPr>
              <w:t xml:space="preserve">smolvla_tri_sort_1310_frozen_20k.ipynb</w:t>
            </w:r>
          </w:p>
        </w:tc>
      </w:tr>
      <w:tr>
        <w:tc>
          <w:tcPr>
            <w:tcW w:type="pct" w:w="20%"/>
            <w:tcMar>
              <w:top w:type="dxa" w:w="80"/>
              <w:left w:type="dxa" w:w="100"/>
              <w:bottom w:type="dxa" w:w="80"/>
              <w:right w:type="dxa" w:w="100"/>
            </w:tcMar>
          </w:tcPr>
          <w:p>
            <w:r>
              <w:rPr>
                <w:sz w:val="19"/>
                <w:szCs w:val="19"/>
              </w:rPr>
              <w:t xml:space="preserve">36k, 14–15/10</w:t>
            </w:r>
          </w:p>
        </w:tc>
        <w:tc>
          <w:tcPr>
            <w:tcW w:type="pct" w:w="20%"/>
            <w:tcMar>
              <w:top w:type="dxa" w:w="80"/>
              <w:left w:type="dxa" w:w="100"/>
              <w:bottom w:type="dxa" w:w="80"/>
              <w:right w:type="dxa" w:w="100"/>
            </w:tcMar>
          </w:tcPr>
          <w:p>
            <w:r>
              <w:rPr>
                <w:sz w:val="19"/>
                <w:szCs w:val="19"/>
              </w:rPr>
              <w:t xml:space="preserve">160 épisodes (graines 1–10 et 21–50, départs aléatoires)</w:t>
            </w:r>
          </w:p>
        </w:tc>
        <w:tc>
          <w:tcPr>
            <w:tcW w:type="pct" w:w="20%"/>
            <w:tcMar>
              <w:top w:type="dxa" w:w="80"/>
              <w:left w:type="dxa" w:w="100"/>
              <w:bottom w:type="dxa" w:w="80"/>
              <w:right w:type="dxa" w:w="100"/>
            </w:tcMar>
          </w:tcPr>
          <w:p>
            <w:r>
              <w:rPr>
                <w:sz w:val="19"/>
                <w:szCs w:val="19"/>
              </w:rPr>
              <w:t xml:space="preserve">encodeur vision, connecteur et expert, 198,1 M paramètres</w:t>
            </w:r>
          </w:p>
        </w:tc>
        <w:tc>
          <w:tcPr>
            <w:tcW w:type="pct" w:w="20%"/>
            <w:tcMar>
              <w:top w:type="dxa" w:w="80"/>
              <w:left w:type="dxa" w:w="100"/>
              <w:bottom w:type="dxa" w:w="80"/>
              <w:right w:type="dxa" w:w="100"/>
            </w:tcMar>
          </w:tcPr>
          <w:p>
            <w:r>
              <w:rPr>
                <w:sz w:val="19"/>
                <w:szCs w:val="19"/>
              </w:rPr>
              <w:t xml:space="preserve">4 × 36 000</w:t>
            </w:r>
          </w:p>
        </w:tc>
        <w:tc>
          <w:tcPr>
            <w:tcW w:type="pct" w:w="20%"/>
            <w:tcMar>
              <w:top w:type="dxa" w:w="80"/>
              <w:left w:type="dxa" w:w="100"/>
              <w:bottom w:type="dxa" w:w="80"/>
              <w:right w:type="dxa" w:w="100"/>
            </w:tcMar>
          </w:tcPr>
          <w:p>
            <w:r>
              <w:rPr>
                <w:rFonts w:ascii="Consolas" w:cs="Consolas" w:eastAsia="Consolas" w:hAnsi="Consolas"/>
                <w:color w:val="0E4A40"/>
                <w:sz w:val="19"/>
                <w:szCs w:val="19"/>
              </w:rPr>
              <w:t xml:space="preserve">smolvla_tri_sort_1415_unfrozen_36k.ipynb</w:t>
            </w:r>
          </w:p>
        </w:tc>
      </w:tr>
    </w:tbl>
    <w:p>
      <w:pPr>
        <w:spacing w:after="60"/>
      </w:pPr>
    </w:p>
    <w:p>
      <w:pPr>
        <w:spacing w:after="100"/>
      </w:pPr>
      <w:r>
        <w:t xml:space="preserve">Le modèle du 13/10 triait ses propres graines d’entraînement dans Gazebo (en distribution : saisie 28/40, dépose 28/40, toute pièce saisie déposée) mais </w:t>
      </w:r>
      <w:r>
        <w:rPr>
          <w:b/>
          <w:bCs/>
        </w:rPr>
        <w:t xml:space="preserve">0 pièce sur 40 sur les graines nouvelles 11 à 20</w:t>
      </w:r>
      <w:r>
        <w:t xml:space="preserve"> : il fermait la pince à 11–40 cm de la pièce, sur des emplacements où se trouvaient des pièces dans les graines d’entraînement. Ce seul chiffre a fixé la direction de tout ce qui suit : savoir si la politique se sert de ses caméras, et lui donner des données qu’elle ne peut pas mémoriser.</w:t>
      </w:r>
    </w:p>
    <w:p>
      <w:pPr>
        <w:pStyle w:val="Heading2"/>
        <w:spacing w:after="120" w:before="320"/>
      </w:pPr>
      <w:r>
        <w:t xml:space="preserve">45. Reconstruire après la perte de la machine, 16/10/2026</w:t>
      </w:r>
    </w:p>
    <w:p>
      <w:pPr>
        <w:spacing w:after="100"/>
      </w:pPr>
      <w:r>
        <w:rPr>
          <w:i/>
          <w:iCs/>
          <w:color w:val="4B5B57"/>
        </w:rPr>
        <w:t xml:space="preserve">L’instance Ubuntu de WSL2 a été perdue vers le 15/10 : ce qui a été perdu, ce qui a été récupéré, et comment l’évaluation a été revalidée.</w:t>
      </w:r>
    </w:p>
    <w:p>
      <w:pPr>
        <w:spacing w:after="100"/>
      </w:pPr>
      <w:r>
        <w:rPr>
          <w:b/>
          <w:bCs/>
        </w:rPr>
        <w:t xml:space="preserve">Perdu :</w:t>
      </w:r>
      <w:r>
        <w:t xml:space="preserve"> sept commits SmolVLA jamais poussés (pilote Kaggle, évaluation Gazebo, départs aléatoires, outils de trace) et les enregistrements des graines 21 à 50. </w:t>
      </w:r>
      <w:r>
        <w:rPr>
          <w:b/>
          <w:bCs/>
        </w:rPr>
        <w:t xml:space="preserve">Récupéré :</w:t>
      </w:r>
      <w:r>
        <w:t xml:space="preserve"> l’archive des graines 1 à 10 sur le disque externe (20 Go, copiée et vérifiée octet par octet), les deux entraînements Kaggle avec leurs points de contrôle (13/10 ; 36k de 8k à 36k), leurs carnets et le jeu de 160 épisodes (zip sha256 </w:t>
      </w:r>
      <w:r>
        <w:rPr>
          <w:rFonts w:ascii="Consolas" w:cs="Consolas" w:eastAsia="Consolas" w:hAnsi="Consolas"/>
          <w:color w:val="0E4A40"/>
        </w:rPr>
        <w:t xml:space="preserve">0738a842…5c65</w:t>
      </w:r>
      <w:r>
        <w:t xml:space="preserve">). Leçon appliquée depuis : pousser </w:t>
      </w:r>
      <w:r>
        <w:rPr>
          <w:rFonts w:ascii="Consolas" w:cs="Consolas" w:eastAsia="Consolas" w:hAnsi="Consolas"/>
          <w:color w:val="0E4A40"/>
        </w:rPr>
        <w:t xml:space="preserve">feature/sort-episodes</w:t>
      </w:r>
      <w:r>
        <w:t xml:space="preserve"> après chaque étape vérifiée et en fin de journée.</w:t>
      </w:r>
    </w:p>
    <w:p>
      <w:pPr>
        <w:spacing w:after="100"/>
        <w:ind w:left="360" w:hanging="360"/>
      </w:pPr>
      <w:r>
        <w:t xml:space="preserve">1. Restaurer l’archive et reconvertir les graines 1 à 10. Réussi si : 40 épisodes, 7 049 images, et les 200 statistiques de normalisation égales à celles du point de contrôle du 13/10 (même contrôle sur le jeu de 160 épisodes : 28 359 images, statistiques égales à celles du 36k).</w:t>
      </w:r>
    </w:p>
    <w:p>
      <w:pPr>
        <w:spacing w:after="100"/>
        <w:ind w:left="360" w:hanging="360"/>
      </w:pPr>
      <w:r>
        <w:t xml:space="preserve">2. Figer les compléments SmolVLA dans l’image Docker aux versions du carnet d’entraînement Kaggle (</w:t>
      </w:r>
      <w:r>
        <w:rPr>
          <w:rFonts w:ascii="Consolas" w:cs="Consolas" w:eastAsia="Consolas" w:hAnsi="Consolas"/>
          <w:color w:val="0E4A40"/>
        </w:rPr>
        <w:t xml:space="preserve">pip freeze</w:t>
      </w:r>
      <w:r>
        <w:t xml:space="preserve"> du carnet ; commit </w:t>
      </w:r>
      <w:r>
        <w:rPr>
          <w:rFonts w:ascii="Consolas" w:cs="Consolas" w:eastAsia="Consolas" w:hAnsi="Consolas"/>
          <w:color w:val="0E4A40"/>
        </w:rPr>
        <w:t xml:space="preserve">71aa026a</w:t>
      </w:r>
      <w:r>
        <w:t xml:space="preserve">).</w:t>
      </w:r>
    </w:p>
    <w:p>
      <w:pPr>
        <w:spacing w:after="100"/>
        <w:ind w:left="360" w:hanging="360"/>
      </w:pPr>
      <w:r>
        <w:t xml:space="preserve">3. Réécrire l’évaluation et la valider deux fois : le contrôle en boucle ouverte (</w:t>
      </w:r>
      <w:r>
        <w:rPr>
          <w:rFonts w:ascii="Consolas" w:cs="Consolas" w:eastAsia="Consolas" w:hAnsi="Consolas"/>
          <w:color w:val="0E4A40"/>
        </w:rPr>
        <w:t xml:space="preserve">open_loop_check.py</w:t>
      </w:r>
      <w:r>
        <w:t xml:space="preserve">, §47) doit placer la fermeture de pince du modèle du 13/10 à ~10 mm près de celle enregistrée (mesuré 0,7–9,8 mm), puis la graine 1 doit être triée 4/4 dans Gazebo (fait, commit </w:t>
      </w:r>
      <w:r>
        <w:rPr>
          <w:rFonts w:ascii="Consolas" w:cs="Consolas" w:eastAsia="Consolas" w:hAnsi="Consolas"/>
          <w:color w:val="0E4A40"/>
        </w:rPr>
        <w:t xml:space="preserve">117ed0a1</w:t>
      </w:r>
      <w:r>
        <w:t xml:space="preserve">) et la graine 11 doit reproduire le 0/4 d’avant la perte (fait, 17/10).</w:t>
      </w:r>
    </w:p>
    <w:p>
      <w:pPr>
        <w:spacing w:after="100"/>
        <w:ind w:left="360" w:hanging="360"/>
      </w:pPr>
      <w:r>
        <w:t xml:space="preserve">4. Recalibrer les poses de départ aléatoires sur les 120 départs enregistrés des graines 21 à 50, l’échantillonneur d’origine étant perdu (</w:t>
      </w:r>
      <w:r>
        <w:rPr>
          <w:rFonts w:ascii="Consolas" w:cs="Consolas" w:eastAsia="Consolas" w:hAnsi="Consolas"/>
          <w:color w:val="0E4A40"/>
        </w:rPr>
        <w:t xml:space="preserve">config/random_start_poses_s021_050.csv</w:t>
      </w:r>
      <w:r>
        <w:t xml:space="preserve"> ; aucune articulation ne diffère significativement, KS p 0,18–0,99 ; un peu plus étroit aux extrêmes, voir </w:t>
      </w:r>
      <w:r>
        <w:rPr>
          <w:rFonts w:ascii="Consolas" w:cs="Consolas" w:eastAsia="Consolas" w:hAnsi="Consolas"/>
          <w:color w:val="0E4A40"/>
        </w:rPr>
        <w:t xml:space="preserve">RUNNING.md</w:t>
      </w:r>
      <w:r>
        <w:t xml:space="preserve">).</w:t>
      </w:r>
    </w:p>
    <w:p>
      <w:pPr>
        <w:shd w:fill="10201D" w:val="clear"/>
        <w:spacing w:after="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hôte WSL2, au début de chaque session (Docker Desktop lancé sous Windows)</w:t>
      </w:r>
    </w:p>
    <w:p>
      <w:pPr>
        <w:shd w:fill="10201D" w:val="clear"/>
        <w:spacing w:after="0"/>
      </w:pPr>
      <w:r>
        <w:rPr>
          <w:rFonts w:ascii="Consolas" w:cs="Consolas" w:eastAsia="Consolas" w:hAnsi="Consolas"/>
          <w:color w:val="D9EDE8"/>
          <w:sz w:val="17"/>
          <w:szCs w:val="17"/>
        </w:rPr>
        <w:t xml:space="preserve">docker start gazebo_to_lerobot rlds_builder</w:t>
      </w:r>
    </w:p>
    <w:p>
      <w:pPr>
        <w:shd w:fill="10201D" w:val="clear"/>
        <w:spacing w:after="0"/>
      </w:pPr>
      <w:r>
        <w:rPr>
          <w:rFonts w:ascii="Consolas" w:cs="Consolas" w:eastAsia="Consolas" w:hAnsi="Consolas"/>
          <w:color w:val="D9EDE8"/>
          <w:sz w:val="17"/>
          <w:szCs w:val="17"/>
        </w:rPr>
        <w:t xml:space="preserve">docker update --cpus 4 --memory 8g --memory-swap 8g gazebo_to_lerobot   </w:t>
      </w:r>
      <w:r>
        <w:rPr>
          <w:rFonts w:ascii="Consolas" w:cs="Consolas" w:eastAsia="Consolas" w:hAnsi="Consolas"/>
          <w:color w:val="7C978F"/>
          <w:sz w:val="17"/>
          <w:szCs w:val="17"/>
        </w:rPr>
        <w:t xml:space="preserve"># la règle CPU (E-A2)</w:t>
      </w:r>
    </w:p>
    <w:p>
      <w:pPr>
        <w:shd w:fill="10201D" w:val="clear"/>
        <w:spacing w:after="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une évaluation Gazebo d’une graine (conteneur)</w:t>
      </w:r>
    </w:p>
    <w:p>
      <w:pPr>
        <w:shd w:fill="10201D" w:val="clear"/>
        <w:spacing w:after="0"/>
      </w:pPr>
      <w:r>
        <w:rPr>
          <w:rFonts w:ascii="Consolas" w:cs="Consolas" w:eastAsia="Consolas" w:hAnsi="Consolas"/>
          <w:color w:val="D9EDE8"/>
          <w:sz w:val="17"/>
          <w:szCs w:val="17"/>
        </w:rPr>
        <w:t xml:space="preserve">docker exec gazebo_to_lerobot bash -c 'OMP_NUM_THREADS=4 HF_HUB_OFFLINE=1 \</w:t>
      </w:r>
    </w:p>
    <w:p>
      <w:pPr>
        <w:shd w:fill="10201D" w:val="clear"/>
        <w:spacing w:after="0"/>
      </w:pPr>
      <w:r>
        <w:rPr>
          <w:rFonts w:ascii="Consolas" w:cs="Consolas" w:eastAsia="Consolas" w:hAnsi="Consolas"/>
          <w:color w:val="D9EDE8"/>
          <w:sz w:val="17"/>
          <w:szCs w:val="17"/>
        </w:rPr>
        <w:t xml:space="preserve">  /workspace/src/scripts/eval_tri_seed.sh /workspace/checkpoints/run_1310_frozen_20k/020000 1 /workspace/eval/manual/s001'</w:t>
      </w:r>
    </w:p>
    <w:p>
      <w:pPr>
        <w:shd w:fill="10201D" w:val="clear"/>
        <w:spacing w:after="160"/>
      </w:pPr>
      <w:r>
        <w:rPr>
          <w:rFonts w:ascii="Consolas" w:cs="Consolas" w:eastAsia="Consolas" w:hAnsi="Consolas"/>
          <w:color w:val="D9EDE8"/>
          <w:sz w:val="17"/>
          <w:szCs w:val="17"/>
        </w:rPr>
        <w:t xml:space="preserve">docker exec gazebo_to_lerobot /workspace/venv_lerobot/bin/python /workspace/src/scripts/summarise_eval.py /workspace/eval</w:t>
      </w:r>
    </w:p>
    <w:p>
      <w:pPr>
        <w:pStyle w:val="Heading2"/>
        <w:spacing w:after="120" w:before="320"/>
      </w:pPr>
      <w:r>
        <w:t xml:space="preserve">46. Plus de données avec départs aléatoires : graines 51 à 100, 16–17/10/2026</w:t>
      </w:r>
    </w:p>
    <w:p>
      <w:pPr>
        <w:spacing w:after="100"/>
      </w:pPr>
      <w:r>
        <w:rPr>
          <w:i/>
          <w:iCs/>
          <w:color w:val="4B5B57"/>
        </w:rPr>
        <w:t xml:space="preserve">Chaque pièce part d’une pose aléatoire du bras, si bien que les articulations seules ne disent plus où va la trajectoire.</w:t>
      </w:r>
    </w:p>
    <w:p>
      <w:pPr>
        <w:spacing w:after="100"/>
      </w:pPr>
      <w:r>
        <w:rPr>
          <w:rFonts w:ascii="Consolas" w:cs="Consolas" w:eastAsia="Consolas" w:hAnsi="Consolas"/>
          <w:color w:val="0E4A40"/>
        </w:rPr>
        <w:t xml:space="preserve">RANDOM_START=1</w:t>
      </w:r>
      <w:r>
        <w:t xml:space="preserve"> fait déplacer le bras par le trieur scripté, après la lecture des positions en pose d’observation, vers une pose tirée par </w:t>
      </w:r>
      <w:r>
        <w:rPr>
          <w:rFonts w:ascii="Consolas" w:cs="Consolas" w:eastAsia="Consolas" w:hAnsi="Consolas"/>
          <w:color w:val="0E4A40"/>
        </w:rPr>
        <w:t xml:space="preserve">random_start.py</w:t>
      </w:r>
      <w:r>
        <w:t xml:space="preserve"> avec </w:t>
      </w:r>
      <w:r>
        <w:rPr>
          <w:rFonts w:ascii="Consolas" w:cs="Consolas" w:eastAsia="Consolas" w:hAnsi="Consolas"/>
          <w:color w:val="0E4A40"/>
        </w:rPr>
        <w:t xml:space="preserve">default_rng(&lt;graine&gt;)</w:t>
      </w:r>
      <w:r>
        <w:t xml:space="preserve"> de numpy ; chaque tirage est consigné dans </w:t>
      </w:r>
      <w:r>
        <w:rPr>
          <w:rFonts w:ascii="Consolas" w:cs="Consolas" w:eastAsia="Consolas" w:hAnsi="Consolas"/>
          <w:color w:val="0E4A40"/>
        </w:rPr>
        <w:t xml:space="preserve">seed_NNN/start_poses.jsonl</w:t>
      </w:r>
      <w:r>
        <w:t xml:space="preserve"> avec le plus grand déplacement de pièce pendant le mouvement. La graine 51 a été enregistrée d’abord pour essai (4/4, aucune pièce déplacée), puis le lot :</w:t>
      </w:r>
    </w:p>
    <w:p>
      <w:pPr>
        <w:shd w:fill="10201D" w:val="clear"/>
        <w:spacing w:after="0"/>
      </w:pPr>
      <w:r>
        <w:rPr>
          <w:rFonts w:ascii="Consolas" w:cs="Consolas" w:eastAsia="Consolas" w:hAnsi="Consolas"/>
          <w:color w:val="D9EDE8"/>
          <w:sz w:val="17"/>
          <w:szCs w:val="17"/>
        </w:rPr>
        <w:t xml:space="preserve">docker exec gazebo_to_lerobot bash -c 'RANDOM_START=1 /workspace/src/scripts/record_tri_seed.sh 51'</w:t>
      </w:r>
    </w:p>
    <w:p>
      <w:pPr>
        <w:shd w:fill="10201D" w:val="clear"/>
        <w:spacing w:after="0"/>
      </w:pPr>
      <w:r>
        <w:rPr>
          <w:rFonts w:ascii="Consolas" w:cs="Consolas" w:eastAsia="Consolas" w:hAnsi="Consolas"/>
          <w:color w:val="D9EDE8"/>
          <w:sz w:val="17"/>
          <w:szCs w:val="17"/>
        </w:rPr>
        <w:t xml:space="preserve">docker exec -d gazebo_to_lerobot bash -c 'RANDOM_START=1 /workspace/src/scripts/record_tri_batch.sh 52 100'</w:t>
      </w:r>
    </w:p>
    <w:p>
      <w:pPr>
        <w:shd w:fill="10201D" w:val="clear"/>
        <w:spacing w:after="160"/>
      </w:pPr>
      <w:r>
        <w:rPr>
          <w:rFonts w:ascii="Consolas" w:cs="Consolas" w:eastAsia="Consolas" w:hAnsi="Consolas"/>
          <w:color w:val="D9EDE8"/>
          <w:sz w:val="17"/>
          <w:szCs w:val="17"/>
        </w:rPr>
        <w:t xml:space="preserve">docker exec gazebo_to_lerobot tail -f /workspace/tri_sort/batch.log</w:t>
      </w:r>
    </w:p>
    <w:p>
      <w:pPr>
        <w:spacing w:after="100"/>
      </w:pPr>
      <w:r>
        <w:rPr>
          <w:b/>
          <w:bCs/>
        </w:rPr>
        <w:t xml:space="preserve">Résultat</w:t>
      </w:r>
      <w:r>
        <w:t xml:space="preserve"> (16/10 19:48 → 17/10 12:32) : </w:t>
      </w:r>
      <w:r>
        <w:rPr>
          <w:b/>
          <w:bCs/>
        </w:rPr>
        <w:t xml:space="preserve">196/196 épisodes, chacun au premier essai</w:t>
      </w:r>
      <w:r>
        <w:t xml:space="preserve">, chaque pose de départ atteinte du premier coup, 0,0 mm de déplacement des pièces pendant les mouvements vers le départ, 19–23 min par graine, 91 Go de bags. Avec les graines 1 à 10 et 51 : 240 épisodes, écart médian au centre du bac 7,1 mm (max 21,5). Les graines </w:t>
      </w:r>
      <w:r>
        <w:rPr>
          <w:b/>
          <w:bCs/>
        </w:rPr>
        <w:t xml:space="preserve">91 à 100 sont réservées définitivement</w:t>
      </w:r>
      <w:r>
        <w:t xml:space="preserve"> et converties à part en </w:t>
      </w:r>
      <w:r>
        <w:rPr>
          <w:rFonts w:ascii="Consolas" w:cs="Consolas" w:eastAsia="Consolas" w:hAnsi="Consolas"/>
          <w:color w:val="0E4A40"/>
        </w:rPr>
        <w:t xml:space="preserve">local/mycobot_tri_sort_heldout_s091_100</w:t>
      </w:r>
      <w:r>
        <w:t xml:space="preserve"> : le contrôle en boucle ouverte de chaque point de contrôle tourne dessus (§47). </w:t>
      </w:r>
      <w:r>
        <w:rPr>
          <w:rFonts w:ascii="Consolas" w:cs="Consolas" w:eastAsia="Consolas" w:hAnsi="Consolas"/>
          <w:color w:val="0E4A40"/>
        </w:rPr>
        <w:t xml:space="preserve">convert_tri_sort.sh</w:t>
      </w:r>
      <w:r>
        <w:t xml:space="preserve"> ignore les graines réservées et affiche chacune de celles qu’il laisse de côté.</w:t>
      </w:r>
    </w:p>
    <w:p>
      <w:pPr>
        <w:pStyle w:val="Heading2"/>
        <w:spacing w:after="120" w:before="320"/>
      </w:pPr>
      <w:r>
        <w:t xml:space="preserve">47. Le Run A et le contrôle en boucle ouverte, 17–18/10/2026</w:t>
      </w:r>
    </w:p>
    <w:p>
      <w:pPr>
        <w:spacing w:after="100"/>
      </w:pPr>
      <w:r>
        <w:rPr>
          <w:i/>
          <w:iCs/>
          <w:color w:val="4B5B57"/>
        </w:rPr>
        <w:t xml:space="preserve">La recette du 13/10 sur quatre fois plus de données, mesurée sans simulateur sur les graines réservées.</w:t>
      </w:r>
    </w:p>
    <w:p>
      <w:pPr>
        <w:spacing w:after="100"/>
      </w:pPr>
      <w:r>
        <w:t xml:space="preserve">Le </w:t>
      </w:r>
      <w:r>
        <w:rPr>
          <w:b/>
          <w:bCs/>
        </w:rPr>
        <w:t xml:space="preserve">Run A</w:t>
      </w:r>
      <w:r>
        <w:t xml:space="preserve"> ne change que les données par rapport au 13/10 : 160 épisodes, encodeur gelé, lot 32, 20 000 pas, sauvegarde tous les 500 pas, poids gardés tous les 5 000, arrêt à 10,5 h. Comment lancer à la main n’importe quel entraînement Kaggle (c’est le propriétaire qui les lance ; rien ne tourne sur Kaggle sans son accord) :</w:t>
      </w:r>
    </w:p>
    <w:p>
      <w:pPr>
        <w:spacing w:after="100"/>
        <w:ind w:left="360" w:hanging="360"/>
      </w:pPr>
      <w:r>
        <w:t xml:space="preserve">1. Téléverser le zip du jeu comme jeu de données Kaggle privé (ici </w:t>
      </w:r>
      <w:r>
        <w:rPr>
          <w:rFonts w:ascii="Consolas" w:cs="Consolas" w:eastAsia="Consolas" w:hAnsi="Consolas"/>
          <w:color w:val="0E4A40"/>
        </w:rPr>
        <w:t xml:space="preserve">mycobot-tri-sort-160</w:t>
      </w:r>
      <w:r>
        <w:t xml:space="preserve">).</w:t>
      </w:r>
    </w:p>
    <w:p>
      <w:pPr>
        <w:spacing w:after="100"/>
        <w:ind w:left="360" w:hanging="360"/>
      </w:pPr>
      <w:r>
        <w:t xml:space="preserve">2. Sur Kaggle, </w:t>
      </w:r>
      <w:r>
        <w:rPr>
          <w:i/>
          <w:iCs/>
        </w:rPr>
        <w:t xml:space="preserve">Create → Notebook → File → Import Notebook</w:t>
      </w:r>
      <w:r>
        <w:t xml:space="preserve">, choisir le carnet dans </w:t>
      </w:r>
      <w:r>
        <w:rPr>
          <w:rFonts w:ascii="Consolas" w:cs="Consolas" w:eastAsia="Consolas" w:hAnsi="Consolas"/>
          <w:color w:val="0E4A40"/>
        </w:rPr>
        <w:t xml:space="preserve">training/smolvla_kaggle/</w:t>
      </w:r>
      <w:r>
        <w:t xml:space="preserve"> (ici </w:t>
      </w:r>
      <w:r>
        <w:rPr>
          <w:rFonts w:ascii="Consolas" w:cs="Consolas" w:eastAsia="Consolas" w:hAnsi="Consolas"/>
          <w:color w:val="0E4A40"/>
        </w:rPr>
        <w:t xml:space="preserve">smolvla_tri_sort_runA_frozen_20k.ipynb</w:t>
      </w:r>
      <w:r>
        <w:t xml:space="preserve">).</w:t>
      </w:r>
    </w:p>
    <w:p>
      <w:pPr>
        <w:spacing w:after="100"/>
        <w:ind w:left="360" w:hanging="360"/>
      </w:pPr>
      <w:r>
        <w:t xml:space="preserve">3. Réglages : </w:t>
      </w:r>
      <w:r>
        <w:rPr>
          <w:i/>
          <w:iCs/>
        </w:rPr>
        <w:t xml:space="preserve">Accelerator GPU T4 x2</w:t>
      </w:r>
      <w:r>
        <w:t xml:space="preserve">, </w:t>
      </w:r>
      <w:r>
        <w:rPr>
          <w:i/>
          <w:iCs/>
        </w:rPr>
        <w:t xml:space="preserve">Internet On</w:t>
      </w:r>
      <w:r>
        <w:t xml:space="preserve">, </w:t>
      </w:r>
      <w:r>
        <w:rPr>
          <w:i/>
          <w:iCs/>
        </w:rPr>
        <w:t xml:space="preserve">Add Input</w:t>
      </w:r>
      <w:r>
        <w:t xml:space="preserve"> le jeu de données (et rien d’autre).</w:t>
      </w:r>
    </w:p>
    <w:p>
      <w:pPr>
        <w:spacing w:after="100"/>
        <w:ind w:left="360" w:hanging="360"/>
      </w:pPr>
      <w:r>
        <w:t xml:space="preserve">4. </w:t>
      </w:r>
      <w:r>
        <w:rPr>
          <w:i/>
          <w:iCs/>
        </w:rPr>
        <w:t xml:space="preserve">Save Version → Save &amp; Run All (Commit)</w:t>
      </w:r>
      <w:r>
        <w:t xml:space="preserve">. Vérifier dans le journal : </w:t>
      </w:r>
      <w:r>
        <w:rPr>
          <w:rFonts w:ascii="Consolas" w:cs="Consolas" w:eastAsia="Consolas" w:hAnsi="Consolas"/>
          <w:color w:val="0E4A40"/>
        </w:rPr>
        <w:t xml:space="preserve">DATASET PASS</w:t>
      </w:r>
      <w:r>
        <w:t xml:space="preserve">, le nombre d’épisodes et d’images, puis </w:t>
      </w:r>
      <w:r>
        <w:rPr>
          <w:rFonts w:ascii="Consolas" w:cs="Consolas" w:eastAsia="Consolas" w:hAnsi="Consolas"/>
          <w:color w:val="0E4A40"/>
        </w:rPr>
        <w:t xml:space="preserve">step:50</w:t>
      </w:r>
      <w:r>
        <w:t xml:space="preserve"> avec </w:t>
      </w:r>
      <w:r>
        <w:rPr>
          <w:rFonts w:ascii="Consolas" w:cs="Consolas" w:eastAsia="Consolas" w:hAnsi="Consolas"/>
          <w:color w:val="0E4A40"/>
        </w:rPr>
        <w:t xml:space="preserve">epch</w:t>
      </w:r>
      <w:r>
        <w:t xml:space="preserve"> ≈ 0,06 et un </w:t>
      </w:r>
      <w:r>
        <w:rPr>
          <w:rFonts w:ascii="Consolas" w:cs="Consolas" w:eastAsia="Consolas" w:hAnsi="Consolas"/>
          <w:color w:val="0E4A40"/>
        </w:rPr>
        <w:t xml:space="preserve">grdn</w:t>
      </w:r>
      <w:r>
        <w:t xml:space="preserve"> fini dès le pas 100.</w:t>
      </w:r>
    </w:p>
    <w:p>
      <w:pPr>
        <w:spacing w:after="100"/>
        <w:ind w:left="360" w:hanging="360"/>
      </w:pPr>
      <w:r>
        <w:t xml:space="preserve">5. Quand la session 1 s’arrête à sa limite de temps, lancer la session 2 de la même façon </w:t>
      </w:r>
      <w:r>
        <w:rPr>
          <w:b/>
          <w:bCs/>
        </w:rPr>
        <w:t xml:space="preserve">avec la sortie de la session 1 en seconde entrée</w:t>
      </w:r>
      <w:r>
        <w:t xml:space="preserve"> ; le journal doit dire </w:t>
      </w:r>
      <w:r>
        <w:rPr>
          <w:rFonts w:ascii="Consolas" w:cs="Consolas" w:eastAsia="Consolas" w:hAnsi="Consolas"/>
          <w:color w:val="0E4A40"/>
        </w:rPr>
        <w:t xml:space="preserve">resuming from step N</w:t>
      </w:r>
      <w:r>
        <w:t xml:space="preserve">, pas </w:t>
      </w:r>
      <w:r>
        <w:rPr>
          <w:rFonts w:ascii="Consolas" w:cs="Consolas" w:eastAsia="Consolas" w:hAnsi="Consolas"/>
          <w:color w:val="0E4A40"/>
        </w:rPr>
        <w:t xml:space="preserve">fresh run</w:t>
      </w:r>
      <w:r>
        <w:t xml:space="preserve">.</w:t>
      </w:r>
    </w:p>
    <w:p>
      <w:pPr>
        <w:spacing w:after="100"/>
        <w:ind w:left="360" w:hanging="360"/>
      </w:pPr>
      <w:r>
        <w:t xml:space="preserve">6. Télécharger la sortie (onglet </w:t>
      </w:r>
      <w:r>
        <w:rPr>
          <w:i/>
          <w:iCs/>
        </w:rPr>
        <w:t xml:space="preserve">Output</w:t>
      </w:r>
      <w:r>
        <w:t xml:space="preserve">, ou </w:t>
      </w:r>
      <w:r>
        <w:rPr>
          <w:rFonts w:ascii="Consolas" w:cs="Consolas" w:eastAsia="Consolas" w:hAnsi="Consolas"/>
          <w:color w:val="0E4A40"/>
        </w:rPr>
        <w:t xml:space="preserve">kaggle kernels output &lt;utilisateur&gt;/&lt;carnet&gt; -p &lt;dossier&gt;</w:t>
      </w:r>
      <w:r>
        <w:t xml:space="preserve">), vérifier le CRC du zip et la sha256 de chaque point de contrôle dans le conteneur.</w:t>
      </w:r>
    </w:p>
    <w:p>
      <w:pPr>
        <w:spacing w:after="100"/>
      </w:pPr>
      <w:r>
        <w:t xml:space="preserve">Run A : session 1 jusqu’au pas 13 000 (17/10 17:56), session 2 depuis 13 000, fin le 18/10 à 10:15, perte finale 0,034, 12,5 Go de mémoire GPU. Les « Traceback » du journal Kaggle sont TorchCodec qui ne se charge pas (</w:t>
      </w:r>
      <w:r>
        <w:rPr>
          <w:rFonts w:ascii="Consolas" w:cs="Consolas" w:eastAsia="Consolas" w:hAnsi="Consolas"/>
          <w:color w:val="0E4A40"/>
        </w:rPr>
        <w:t xml:space="preserve">libnppicc.so.13</w:t>
      </w:r>
      <w:r>
        <w:t xml:space="preserve">) ; LeRobot retombe sur pyav, ils sont donc sans effet.</w:t>
      </w:r>
    </w:p>
    <w:p>
      <w:pPr>
        <w:spacing w:after="100"/>
      </w:pPr>
      <w:r>
        <w:rPr>
          <w:b/>
          <w:bCs/>
        </w:rPr>
        <w:t xml:space="preserve">Contrôle en boucle ouverte</w:t>
      </w:r>
      <w:r>
        <w:t xml:space="preserve"> (</w:t>
      </w:r>
      <w:r>
        <w:rPr>
          <w:rFonts w:ascii="Consolas" w:cs="Consolas" w:eastAsia="Consolas" w:hAnsi="Consolas"/>
          <w:color w:val="0E4A40"/>
        </w:rPr>
        <w:t xml:space="preserve">open_loop_check.py</w:t>
      </w:r>
      <w:r>
        <w:t xml:space="preserve">) : les images enregistrées des graines réservées 91 à 100 (trois images, état, consigne) passent dans un point de contrôle ; chaque segment prédit de 50 actions est comparé aux actions enregistrées sur les mêmes pas. 120 segments (départs aux images 0, 60, 120) sur 40 épisodes. Comparaisons appariées avec intervalles à 95 % par 2 000 rééchantillonnages d’épisodes entiers :</w:t>
      </w:r>
    </w:p>
    <w:p>
      <w:pPr>
        <w:shd w:fill="10201D" w:val="clear"/>
        <w:spacing w:after="0"/>
      </w:pPr>
      <w:r>
        <w:rPr>
          <w:rFonts w:ascii="Consolas" w:cs="Consolas" w:eastAsia="Consolas" w:hAnsi="Consolas"/>
          <w:color w:val="D9EDE8"/>
          <w:sz w:val="17"/>
          <w:szCs w:val="17"/>
        </w:rPr>
        <w:t xml:space="preserve">D=/workspace/tri_datasets/local/mycobot_tri_sort_heldout_s091_100</w:t>
      </w:r>
    </w:p>
    <w:p>
      <w:pPr>
        <w:shd w:fill="10201D" w:val="clear"/>
        <w:spacing w:after="0"/>
      </w:pPr>
      <w:r>
        <w:rPr>
          <w:rFonts w:ascii="Consolas" w:cs="Consolas" w:eastAsia="Consolas" w:hAnsi="Consolas"/>
          <w:color w:val="D9EDE8"/>
          <w:sz w:val="17"/>
          <w:szCs w:val="17"/>
        </w:rPr>
        <w:t xml:space="preserve">$PY $S/open_loop_check.py /workspace/checkpoints/run_A_frozen_20k/020000 $D --per-piece 10 --out runA_020000.json</w:t>
      </w:r>
    </w:p>
    <w:p>
      <w:pPr>
        <w:shd w:fill="10201D" w:val="clear"/>
        <w:spacing w:after="0"/>
      </w:pPr>
      <w:r>
        <w:rPr>
          <w:rFonts w:ascii="Consolas" w:cs="Consolas" w:eastAsia="Consolas" w:hAnsi="Consolas"/>
          <w:color w:val="D9EDE8"/>
          <w:sz w:val="17"/>
          <w:szCs w:val="17"/>
        </w:rPr>
        <w:t xml:space="preserve">$PY $S/open_loop_compare.py run_1415_unfrozen_36k_036000.json runA_005000.json runA_020000.json   </w:t>
      </w:r>
      <w:r>
        <w:rPr>
          <w:rFonts w:ascii="Consolas" w:cs="Consolas" w:eastAsia="Consolas" w:hAnsi="Consolas"/>
          <w:color w:val="7C978F"/>
          <w:sz w:val="17"/>
          <w:szCs w:val="17"/>
        </w:rPr>
        <w:t xml:space="preserve"># référence d’abord</w:t>
      </w:r>
    </w:p>
    <w:p>
      <w:pPr>
        <w:shd w:fill="10201D" w:val="clear"/>
        <w:spacing w:after="16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PY="/workspace/venv_lerobot/bin/python -W ignore", dans le conteneur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DEE3E0" w:val="clear"/>
            <w:tcMar>
              <w:top w:type="dxa" w:w="80"/>
              <w:left w:type="dxa" w:w="100"/>
              <w:bottom w:type="dxa" w:w="80"/>
              <w:right w:type="dxa" w:w="100"/>
            </w:tcMar>
          </w:tcPr>
          <w:p>
            <w:r>
              <w:rPr>
                <w:b/>
                <w:bCs/>
                <w:sz w:val="18"/>
                <w:szCs w:val="18"/>
              </w:rPr>
              <w:t xml:space="preserve">Point de contrôle</w:t>
            </w:r>
          </w:p>
        </w:tc>
        <w:tc>
          <w:tcPr>
            <w:tcW w:type="pct" w:w="20%"/>
            <w:shd w:fill="DEE3E0" w:val="clear"/>
            <w:tcMar>
              <w:top w:type="dxa" w:w="80"/>
              <w:left w:type="dxa" w:w="100"/>
              <w:bottom w:type="dxa" w:w="80"/>
              <w:right w:type="dxa" w:w="100"/>
            </w:tcMar>
          </w:tcPr>
          <w:p>
            <w:r>
              <w:rPr>
                <w:b/>
                <w:bCs/>
                <w:sz w:val="18"/>
                <w:szCs w:val="18"/>
              </w:rPr>
              <w:t xml:space="preserve">bout de pince</w:t>
            </w:r>
          </w:p>
        </w:tc>
        <w:tc>
          <w:tcPr>
            <w:tcW w:type="pct" w:w="20%"/>
            <w:shd w:fill="DEE3E0" w:val="clear"/>
            <w:tcMar>
              <w:top w:type="dxa" w:w="80"/>
              <w:left w:type="dxa" w:w="100"/>
              <w:bottom w:type="dxa" w:w="80"/>
              <w:right w:type="dxa" w:w="100"/>
            </w:tcMar>
          </w:tcPr>
          <w:p>
            <w:r>
              <w:rPr>
                <w:b/>
                <w:bCs/>
                <w:sz w:val="18"/>
                <w:szCs w:val="18"/>
              </w:rPr>
              <w:t xml:space="preserve">articulations</w:t>
            </w:r>
          </w:p>
        </w:tc>
        <w:tc>
          <w:tcPr>
            <w:tcW w:type="pct" w:w="20%"/>
            <w:shd w:fill="DEE3E0" w:val="clear"/>
            <w:tcMar>
              <w:top w:type="dxa" w:w="80"/>
              <w:left w:type="dxa" w:w="100"/>
              <w:bottom w:type="dxa" w:w="80"/>
              <w:right w:type="dxa" w:w="100"/>
            </w:tcMar>
          </w:tcPr>
          <w:p>
            <w:r>
              <w:rPr>
                <w:b/>
                <w:bCs/>
                <w:sz w:val="18"/>
                <w:szCs w:val="18"/>
              </w:rPr>
              <w:t xml:space="preserve">pince</w:t>
            </w:r>
          </w:p>
        </w:tc>
        <w:tc>
          <w:tcPr>
            <w:tcW w:type="pct" w:w="20%"/>
            <w:shd w:fill="DEE3E0" w:val="clear"/>
            <w:tcMar>
              <w:top w:type="dxa" w:w="80"/>
              <w:left w:type="dxa" w:w="100"/>
              <w:bottom w:type="dxa" w:w="80"/>
              <w:right w:type="dxa" w:w="100"/>
            </w:tcMar>
          </w:tcPr>
          <w:p>
            <w:r>
              <w:rPr>
                <w:b/>
                <w:bCs/>
                <w:sz w:val="18"/>
                <w:szCs w:val="18"/>
              </w:rPr>
              <w:t xml:space="preserve">point de saisie</w:t>
            </w:r>
          </w:p>
        </w:tc>
      </w:tr>
      <w:tr>
        <w:tc>
          <w:tcPr>
            <w:tcW w:type="pct" w:w="20%"/>
            <w:tcMar>
              <w:top w:type="dxa" w:w="80"/>
              <w:left w:type="dxa" w:w="100"/>
              <w:bottom w:type="dxa" w:w="80"/>
              <w:right w:type="dxa" w:w="100"/>
            </w:tcMar>
          </w:tcPr>
          <w:p>
            <w:r>
              <w:rPr>
                <w:sz w:val="19"/>
                <w:szCs w:val="19"/>
              </w:rPr>
              <w:t xml:space="preserve">13/10</w:t>
            </w:r>
          </w:p>
        </w:tc>
        <w:tc>
          <w:tcPr>
            <w:tcW w:type="pct" w:w="20%"/>
            <w:tcMar>
              <w:top w:type="dxa" w:w="80"/>
              <w:left w:type="dxa" w:w="100"/>
              <w:bottom w:type="dxa" w:w="80"/>
              <w:right w:type="dxa" w:w="100"/>
            </w:tcMar>
          </w:tcPr>
          <w:p>
            <w:r>
              <w:rPr>
                <w:sz w:val="19"/>
                <w:szCs w:val="19"/>
              </w:rPr>
              <w:t xml:space="preserve">100,2 mm</w:t>
            </w:r>
          </w:p>
        </w:tc>
        <w:tc>
          <w:tcPr>
            <w:tcW w:type="pct" w:w="20%"/>
            <w:tcMar>
              <w:top w:type="dxa" w:w="80"/>
              <w:left w:type="dxa" w:w="100"/>
              <w:bottom w:type="dxa" w:w="80"/>
              <w:right w:type="dxa" w:w="100"/>
            </w:tcMar>
          </w:tcPr>
          <w:p>
            <w:r>
              <w:rPr>
                <w:sz w:val="19"/>
                <w:szCs w:val="19"/>
              </w:rPr>
              <w:t xml:space="preserve">17,06°</w:t>
            </w:r>
          </w:p>
        </w:tc>
        <w:tc>
          <w:tcPr>
            <w:tcW w:type="pct" w:w="20%"/>
            <w:tcMar>
              <w:top w:type="dxa" w:w="80"/>
              <w:left w:type="dxa" w:w="100"/>
              <w:bottom w:type="dxa" w:w="80"/>
              <w:right w:type="dxa" w:w="100"/>
            </w:tcMar>
          </w:tcPr>
          <w:p>
            <w:r>
              <w:rPr>
                <w:sz w:val="19"/>
                <w:szCs w:val="19"/>
              </w:rPr>
              <w:t xml:space="preserve">0,071</w:t>
            </w:r>
          </w:p>
        </w:tc>
        <w:tc>
          <w:tcPr>
            <w:tcW w:type="pct" w:w="20%"/>
            <w:tcMar>
              <w:top w:type="dxa" w:w="80"/>
              <w:left w:type="dxa" w:w="100"/>
              <w:bottom w:type="dxa" w:w="80"/>
              <w:right w:type="dxa" w:w="100"/>
            </w:tcMar>
          </w:tcPr>
          <w:p>
            <w:r>
              <w:rPr>
                <w:sz w:val="19"/>
                <w:szCs w:val="19"/>
              </w:rPr>
              <w:t xml:space="preserve">90,8 mm</w:t>
            </w:r>
          </w:p>
        </w:tc>
      </w:tr>
      <w:tr>
        <w:tc>
          <w:tcPr>
            <w:tcW w:type="pct" w:w="20%"/>
            <w:tcMar>
              <w:top w:type="dxa" w:w="80"/>
              <w:left w:type="dxa" w:w="100"/>
              <w:bottom w:type="dxa" w:w="80"/>
              <w:right w:type="dxa" w:w="100"/>
            </w:tcMar>
          </w:tcPr>
          <w:p>
            <w:r>
              <w:rPr>
                <w:sz w:val="19"/>
                <w:szCs w:val="19"/>
              </w:rPr>
              <w:t xml:space="preserve">36k au pas 36k</w:t>
            </w:r>
          </w:p>
        </w:tc>
        <w:tc>
          <w:tcPr>
            <w:tcW w:type="pct" w:w="20%"/>
            <w:tcMar>
              <w:top w:type="dxa" w:w="80"/>
              <w:left w:type="dxa" w:w="100"/>
              <w:bottom w:type="dxa" w:w="80"/>
              <w:right w:type="dxa" w:w="100"/>
            </w:tcMar>
          </w:tcPr>
          <w:p>
            <w:r>
              <w:rPr>
                <w:sz w:val="19"/>
                <w:szCs w:val="19"/>
              </w:rPr>
              <w:t xml:space="preserve">65,0 mm</w:t>
            </w:r>
          </w:p>
        </w:tc>
        <w:tc>
          <w:tcPr>
            <w:tcW w:type="pct" w:w="20%"/>
            <w:tcMar>
              <w:top w:type="dxa" w:w="80"/>
              <w:left w:type="dxa" w:w="100"/>
              <w:bottom w:type="dxa" w:w="80"/>
              <w:right w:type="dxa" w:w="100"/>
            </w:tcMar>
          </w:tcPr>
          <w:p>
            <w:r>
              <w:rPr>
                <w:sz w:val="19"/>
                <w:szCs w:val="19"/>
              </w:rPr>
              <w:t xml:space="preserve">10,13°</w:t>
            </w:r>
          </w:p>
        </w:tc>
        <w:tc>
          <w:tcPr>
            <w:tcW w:type="pct" w:w="20%"/>
            <w:tcMar>
              <w:top w:type="dxa" w:w="80"/>
              <w:left w:type="dxa" w:w="100"/>
              <w:bottom w:type="dxa" w:w="80"/>
              <w:right w:type="dxa" w:w="100"/>
            </w:tcMar>
          </w:tcPr>
          <w:p>
            <w:r>
              <w:rPr>
                <w:sz w:val="19"/>
                <w:szCs w:val="19"/>
              </w:rPr>
              <w:t xml:space="preserve">0,018</w:t>
            </w:r>
          </w:p>
        </w:tc>
        <w:tc>
          <w:tcPr>
            <w:tcW w:type="pct" w:w="20%"/>
            <w:tcMar>
              <w:top w:type="dxa" w:w="80"/>
              <w:left w:type="dxa" w:w="100"/>
              <w:bottom w:type="dxa" w:w="80"/>
              <w:right w:type="dxa" w:w="100"/>
            </w:tcMar>
          </w:tcPr>
          <w:p>
            <w:r>
              <w:rPr>
                <w:sz w:val="19"/>
                <w:szCs w:val="19"/>
              </w:rPr>
              <w:t xml:space="preserve">108,2 mm</w:t>
            </w:r>
          </w:p>
        </w:tc>
      </w:tr>
      <w:tr>
        <w:tc>
          <w:tcPr>
            <w:tcW w:type="pct" w:w="20%"/>
            <w:tcMar>
              <w:top w:type="dxa" w:w="80"/>
              <w:left w:type="dxa" w:w="100"/>
              <w:bottom w:type="dxa" w:w="80"/>
              <w:right w:type="dxa" w:w="100"/>
            </w:tcMar>
          </w:tcPr>
          <w:p>
            <w:r>
              <w:rPr>
                <w:sz w:val="19"/>
                <w:szCs w:val="19"/>
              </w:rPr>
              <w:t xml:space="preserve">Run A 5k</w:t>
            </w:r>
          </w:p>
        </w:tc>
        <w:tc>
          <w:tcPr>
            <w:tcW w:type="pct" w:w="20%"/>
            <w:tcMar>
              <w:top w:type="dxa" w:w="80"/>
              <w:left w:type="dxa" w:w="100"/>
              <w:bottom w:type="dxa" w:w="80"/>
              <w:right w:type="dxa" w:w="100"/>
            </w:tcMar>
          </w:tcPr>
          <w:p>
            <w:r>
              <w:rPr>
                <w:sz w:val="19"/>
                <w:szCs w:val="19"/>
              </w:rPr>
              <w:t xml:space="preserve">64,8 mm</w:t>
            </w:r>
          </w:p>
        </w:tc>
        <w:tc>
          <w:tcPr>
            <w:tcW w:type="pct" w:w="20%"/>
            <w:tcMar>
              <w:top w:type="dxa" w:w="80"/>
              <w:left w:type="dxa" w:w="100"/>
              <w:bottom w:type="dxa" w:w="80"/>
              <w:right w:type="dxa" w:w="100"/>
            </w:tcMar>
          </w:tcPr>
          <w:p>
            <w:r>
              <w:rPr>
                <w:sz w:val="19"/>
                <w:szCs w:val="19"/>
              </w:rPr>
              <w:t xml:space="preserve">10,06°</w:t>
            </w:r>
          </w:p>
        </w:tc>
        <w:tc>
          <w:tcPr>
            <w:tcW w:type="pct" w:w="20%"/>
            <w:tcMar>
              <w:top w:type="dxa" w:w="80"/>
              <w:left w:type="dxa" w:w="100"/>
              <w:bottom w:type="dxa" w:w="80"/>
              <w:right w:type="dxa" w:w="100"/>
            </w:tcMar>
          </w:tcPr>
          <w:p>
            <w:r>
              <w:rPr>
                <w:sz w:val="19"/>
                <w:szCs w:val="19"/>
              </w:rPr>
              <w:t xml:space="preserve">0,022</w:t>
            </w:r>
          </w:p>
        </w:tc>
        <w:tc>
          <w:tcPr>
            <w:tcW w:type="pct" w:w="20%"/>
            <w:tcMar>
              <w:top w:type="dxa" w:w="80"/>
              <w:left w:type="dxa" w:w="100"/>
              <w:bottom w:type="dxa" w:w="80"/>
              <w:right w:type="dxa" w:w="100"/>
            </w:tcMar>
          </w:tcPr>
          <w:p>
            <w:r>
              <w:rPr>
                <w:sz w:val="19"/>
                <w:szCs w:val="19"/>
              </w:rPr>
              <w:t xml:space="preserve">85,1 mm</w:t>
            </w:r>
          </w:p>
        </w:tc>
      </w:tr>
      <w:tr>
        <w:tc>
          <w:tcPr>
            <w:tcW w:type="pct" w:w="20%"/>
            <w:tcMar>
              <w:top w:type="dxa" w:w="80"/>
              <w:left w:type="dxa" w:w="100"/>
              <w:bottom w:type="dxa" w:w="80"/>
              <w:right w:type="dxa" w:w="100"/>
            </w:tcMar>
          </w:tcPr>
          <w:p>
            <w:r>
              <w:rPr>
                <w:sz w:val="19"/>
                <w:szCs w:val="19"/>
              </w:rPr>
              <w:t xml:space="preserve">Run A 10k</w:t>
            </w:r>
          </w:p>
        </w:tc>
        <w:tc>
          <w:tcPr>
            <w:tcW w:type="pct" w:w="20%"/>
            <w:tcMar>
              <w:top w:type="dxa" w:w="80"/>
              <w:left w:type="dxa" w:w="100"/>
              <w:bottom w:type="dxa" w:w="80"/>
              <w:right w:type="dxa" w:w="100"/>
            </w:tcMar>
          </w:tcPr>
          <w:p>
            <w:r>
              <w:rPr>
                <w:sz w:val="19"/>
                <w:szCs w:val="19"/>
              </w:rPr>
              <w:t xml:space="preserve">56,0 mm</w:t>
            </w:r>
          </w:p>
        </w:tc>
        <w:tc>
          <w:tcPr>
            <w:tcW w:type="pct" w:w="20%"/>
            <w:tcMar>
              <w:top w:type="dxa" w:w="80"/>
              <w:left w:type="dxa" w:w="100"/>
              <w:bottom w:type="dxa" w:w="80"/>
              <w:right w:type="dxa" w:w="100"/>
            </w:tcMar>
          </w:tcPr>
          <w:p>
            <w:r>
              <w:rPr>
                <w:sz w:val="19"/>
                <w:szCs w:val="19"/>
              </w:rPr>
              <w:t xml:space="preserve">9,32°</w:t>
            </w:r>
          </w:p>
        </w:tc>
        <w:tc>
          <w:tcPr>
            <w:tcW w:type="pct" w:w="20%"/>
            <w:tcMar>
              <w:top w:type="dxa" w:w="80"/>
              <w:left w:type="dxa" w:w="100"/>
              <w:bottom w:type="dxa" w:w="80"/>
              <w:right w:type="dxa" w:w="100"/>
            </w:tcMar>
          </w:tcPr>
          <w:p>
            <w:r>
              <w:rPr>
                <w:sz w:val="19"/>
                <w:szCs w:val="19"/>
              </w:rPr>
              <w:t xml:space="preserve">0,018</w:t>
            </w:r>
          </w:p>
        </w:tc>
        <w:tc>
          <w:tcPr>
            <w:tcW w:type="pct" w:w="20%"/>
            <w:tcMar>
              <w:top w:type="dxa" w:w="80"/>
              <w:left w:type="dxa" w:w="100"/>
              <w:bottom w:type="dxa" w:w="80"/>
              <w:right w:type="dxa" w:w="100"/>
            </w:tcMar>
          </w:tcPr>
          <w:p>
            <w:r>
              <w:rPr>
                <w:sz w:val="19"/>
                <w:szCs w:val="19"/>
              </w:rPr>
              <w:t xml:space="preserve">61,6 mm</w:t>
            </w:r>
          </w:p>
        </w:tc>
      </w:tr>
      <w:tr>
        <w:tc>
          <w:tcPr>
            <w:tcW w:type="pct" w:w="20%"/>
            <w:tcMar>
              <w:top w:type="dxa" w:w="80"/>
              <w:left w:type="dxa" w:w="100"/>
              <w:bottom w:type="dxa" w:w="80"/>
              <w:right w:type="dxa" w:w="100"/>
            </w:tcMar>
          </w:tcPr>
          <w:p>
            <w:r>
              <w:rPr>
                <w:sz w:val="19"/>
                <w:szCs w:val="19"/>
              </w:rPr>
              <w:t xml:space="preserve">Run A 15k</w:t>
            </w:r>
          </w:p>
        </w:tc>
        <w:tc>
          <w:tcPr>
            <w:tcW w:type="pct" w:w="20%"/>
            <w:tcMar>
              <w:top w:type="dxa" w:w="80"/>
              <w:left w:type="dxa" w:w="100"/>
              <w:bottom w:type="dxa" w:w="80"/>
              <w:right w:type="dxa" w:w="100"/>
            </w:tcMar>
          </w:tcPr>
          <w:p>
            <w:r>
              <w:rPr>
                <w:sz w:val="19"/>
                <w:szCs w:val="19"/>
              </w:rPr>
              <w:t xml:space="preserve">50,2 mm</w:t>
            </w:r>
          </w:p>
        </w:tc>
        <w:tc>
          <w:tcPr>
            <w:tcW w:type="pct" w:w="20%"/>
            <w:tcMar>
              <w:top w:type="dxa" w:w="80"/>
              <w:left w:type="dxa" w:w="100"/>
              <w:bottom w:type="dxa" w:w="80"/>
              <w:right w:type="dxa" w:w="100"/>
            </w:tcMar>
          </w:tcPr>
          <w:p>
            <w:r>
              <w:rPr>
                <w:sz w:val="19"/>
                <w:szCs w:val="19"/>
              </w:rPr>
              <w:t xml:space="preserve">8,03°</w:t>
            </w:r>
          </w:p>
        </w:tc>
        <w:tc>
          <w:tcPr>
            <w:tcW w:type="pct" w:w="20%"/>
            <w:tcMar>
              <w:top w:type="dxa" w:w="80"/>
              <w:left w:type="dxa" w:w="100"/>
              <w:bottom w:type="dxa" w:w="80"/>
              <w:right w:type="dxa" w:w="100"/>
            </w:tcMar>
          </w:tcPr>
          <w:p>
            <w:r>
              <w:rPr>
                <w:sz w:val="19"/>
                <w:szCs w:val="19"/>
              </w:rPr>
              <w:t xml:space="preserve">0,016</w:t>
            </w:r>
          </w:p>
        </w:tc>
        <w:tc>
          <w:tcPr>
            <w:tcW w:type="pct" w:w="20%"/>
            <w:tcMar>
              <w:top w:type="dxa" w:w="80"/>
              <w:left w:type="dxa" w:w="100"/>
              <w:bottom w:type="dxa" w:w="80"/>
              <w:right w:type="dxa" w:w="100"/>
            </w:tcMar>
          </w:tcPr>
          <w:p>
            <w:r>
              <w:rPr>
                <w:sz w:val="19"/>
                <w:szCs w:val="19"/>
              </w:rPr>
              <w:t xml:space="preserve">66,5 mm</w:t>
            </w:r>
          </w:p>
        </w:tc>
      </w:tr>
      <w:tr>
        <w:tc>
          <w:tcPr>
            <w:tcW w:type="pct" w:w="20%"/>
            <w:tcMar>
              <w:top w:type="dxa" w:w="80"/>
              <w:left w:type="dxa" w:w="100"/>
              <w:bottom w:type="dxa" w:w="80"/>
              <w:right w:type="dxa" w:w="100"/>
            </w:tcMar>
          </w:tcPr>
          <w:p>
            <w:r>
              <w:rPr>
                <w:sz w:val="19"/>
                <w:szCs w:val="19"/>
              </w:rPr>
              <w:t xml:space="preserve">Run A 20k</w:t>
            </w:r>
          </w:p>
        </w:tc>
        <w:tc>
          <w:tcPr>
            <w:tcW w:type="pct" w:w="20%"/>
            <w:tcMar>
              <w:top w:type="dxa" w:w="80"/>
              <w:left w:type="dxa" w:w="100"/>
              <w:bottom w:type="dxa" w:w="80"/>
              <w:right w:type="dxa" w:w="100"/>
            </w:tcMar>
          </w:tcPr>
          <w:p>
            <w:r>
              <w:rPr>
                <w:sz w:val="19"/>
                <w:szCs w:val="19"/>
              </w:rPr>
              <w:t xml:space="preserve">53,4 mm</w:t>
            </w:r>
          </w:p>
        </w:tc>
        <w:tc>
          <w:tcPr>
            <w:tcW w:type="pct" w:w="20%"/>
            <w:tcMar>
              <w:top w:type="dxa" w:w="80"/>
              <w:left w:type="dxa" w:w="100"/>
              <w:bottom w:type="dxa" w:w="80"/>
              <w:right w:type="dxa" w:w="100"/>
            </w:tcMar>
          </w:tcPr>
          <w:p>
            <w:r>
              <w:rPr>
                <w:sz w:val="19"/>
                <w:szCs w:val="19"/>
              </w:rPr>
              <w:t xml:space="preserve">8,75°</w:t>
            </w:r>
          </w:p>
        </w:tc>
        <w:tc>
          <w:tcPr>
            <w:tcW w:type="pct" w:w="20%"/>
            <w:tcMar>
              <w:top w:type="dxa" w:w="80"/>
              <w:left w:type="dxa" w:w="100"/>
              <w:bottom w:type="dxa" w:w="80"/>
              <w:right w:type="dxa" w:w="100"/>
            </w:tcMar>
          </w:tcPr>
          <w:p>
            <w:r>
              <w:rPr>
                <w:sz w:val="19"/>
                <w:szCs w:val="19"/>
              </w:rPr>
              <w:t xml:space="preserve">0,013</w:t>
            </w:r>
          </w:p>
        </w:tc>
        <w:tc>
          <w:tcPr>
            <w:tcW w:type="pct" w:w="20%"/>
            <w:tcMar>
              <w:top w:type="dxa" w:w="80"/>
              <w:left w:type="dxa" w:w="100"/>
              <w:bottom w:type="dxa" w:w="80"/>
              <w:right w:type="dxa" w:w="100"/>
            </w:tcMar>
          </w:tcPr>
          <w:p>
            <w:r>
              <w:rPr>
                <w:sz w:val="19"/>
                <w:szCs w:val="19"/>
              </w:rPr>
              <w:t xml:space="preserve">66,6 mm</w:t>
            </w:r>
          </w:p>
        </w:tc>
      </w:tr>
    </w:tbl>
    <w:p>
      <w:pPr>
        <w:spacing w:after="60"/>
      </w:pPr>
    </w:p>
    <w:p>
      <w:pPr>
        <w:spacing w:after="100"/>
      </w:pPr>
      <w:r>
        <w:t xml:space="preserve">Le Run A progresse de 5k à 15k (bout −14,5 mm [−23,1 ; −1,3]) et </w:t>
      </w:r>
      <w:r>
        <w:rPr>
          <w:b/>
          <w:bCs/>
        </w:rPr>
        <w:t xml:space="preserve">plafonne à partir de 10–15k</w:t>
      </w:r>
      <w:r>
        <w:t xml:space="preserve"> sur la position ; seule la pince progresse encore. Fermetures à moins de 20 mm de la fermeture enregistrée : 1 à 2 sur 22–24 à chaque point, pour des pièces de 25–30 mm. Dans Gazebo, Run A 15k sur la graine nouvelle 11 : 0/4 (trois fermetures sur des emplacements d’entraînement mémorisés ; le cube bleu saisi, non déposé — la première saisie sur une graine nouvelle).</w:t>
      </w:r>
    </w:p>
    <w:p>
      <w:pPr>
        <w:pStyle w:val="Heading2"/>
        <w:spacing w:after="120" w:before="320"/>
      </w:pPr>
      <w:r>
        <w:t xml:space="preserve">48. L’encodeur sait-il où sont les pièces ? La sonde, 18–19/10/2026</w:t>
      </w:r>
    </w:p>
    <w:p>
      <w:pPr>
        <w:spacing w:after="100"/>
      </w:pPr>
      <w:r>
        <w:rPr>
          <w:i/>
          <w:iCs/>
          <w:color w:val="4B5B57"/>
        </w:rPr>
        <w:t xml:space="preserve">Une sonde linéaire sur les caractéristiques d’image gelées, avec sa règle écrite avant l’exécution.</w:t>
      </w:r>
    </w:p>
    <w:p>
      <w:pPr>
        <w:spacing w:after="100"/>
      </w:pPr>
      <w:r>
        <w:t xml:space="preserve">Toute mesure qui décide a sa règle, son seuil et ses données commités dans </w:t>
      </w:r>
      <w:r>
        <w:rPr>
          <w:rFonts w:ascii="Consolas" w:cs="Consolas" w:eastAsia="Consolas" w:hAnsi="Consolas"/>
          <w:color w:val="0E4A40"/>
        </w:rPr>
        <w:t xml:space="preserve">config/probe_protocol.yaml</w:t>
      </w:r>
      <w:r>
        <w:t xml:space="preserve"> </w:t>
      </w:r>
      <w:r>
        <w:rPr>
          <w:b/>
          <w:bCs/>
        </w:rPr>
        <w:t xml:space="preserve">avant</w:t>
      </w:r>
      <w:r>
        <w:t xml:space="preserve"> son exécution (E-A6). La sonde rend 799 dispositions nouvelles (graines 5001 à 5800 ; 5515 impossible à échantillonner), passe l’image de chaque caméra dans un encodeur exactement comme la politique (son préprocesseur, redimensionnement avec marges à 512×512, modèle vision et connecteur), et ajuste une régression ridge de la sortie du connecteur vers les x, y des quatre pièces (5 plis par disposition) :</w:t>
      </w:r>
    </w:p>
    <w:p>
      <w:pPr>
        <w:shd w:fill="10201D" w:val="clear"/>
        <w:spacing w:after="0"/>
      </w:pPr>
      <w:r>
        <w:rPr>
          <w:rFonts w:ascii="Consolas" w:cs="Consolas" w:eastAsia="Consolas" w:hAnsi="Consolas"/>
          <w:color w:val="D9EDE8"/>
          <w:sz w:val="17"/>
          <w:szCs w:val="17"/>
        </w:rPr>
        <w:t xml:space="preserve">docker exec -d gazebo_to_lerobot bash /workspace/src/scripts/probe_render.sh 5001 5800 /workspace/probe/render</w:t>
      </w:r>
    </w:p>
    <w:p>
      <w:pPr>
        <w:shd w:fill="10201D" w:val="clear"/>
        <w:spacing w:after="0"/>
      </w:pPr>
      <w:r>
        <w:rPr>
          <w:rFonts w:ascii="Consolas" w:cs="Consolas" w:eastAsia="Consolas" w:hAnsi="Consolas"/>
          <w:color w:val="D9EDE8"/>
          <w:sz w:val="17"/>
          <w:szCs w:val="17"/>
        </w:rPr>
        <w:t xml:space="preserve">$PY $S/probe_features.py /workspace/probe/render /workspace/probe/features/smolvla_base.npz --encoder smolvla_base --batch 2</w:t>
      </w:r>
    </w:p>
    <w:p>
      <w:pPr>
        <w:shd w:fill="10201D" w:val="clear"/>
        <w:spacing w:after="0"/>
      </w:pPr>
      <w:r>
        <w:rPr>
          <w:rFonts w:ascii="Consolas" w:cs="Consolas" w:eastAsia="Consolas" w:hAnsi="Consolas"/>
          <w:color w:val="D9EDE8"/>
          <w:sz w:val="17"/>
          <w:szCs w:val="17"/>
        </w:rPr>
        <w:t xml:space="preserve">$PY $S/probe_features.py /workspace/probe/render /workspace/probe/features/36k_036000.npz --encoder /workspace/checkpoints/run_1415_unfrozen_36k/036000 --batch 2</w:t>
      </w:r>
    </w:p>
    <w:p>
      <w:pPr>
        <w:shd w:fill="10201D" w:val="clear"/>
        <w:spacing w:after="160"/>
      </w:pPr>
      <w:r>
        <w:rPr>
          <w:rFonts w:ascii="Consolas" w:cs="Consolas" w:eastAsia="Consolas" w:hAnsi="Consolas"/>
          <w:color w:val="D9EDE8"/>
          <w:sz w:val="17"/>
          <w:szCs w:val="17"/>
        </w:rPr>
        <w:t xml:space="preserve">$PY $S/probe_fit.py /workspace/probe/render /workspace/probe/features /workspace/probe/probe_result.json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DEE3E0" w:val="clear"/>
            <w:tcMar>
              <w:top w:type="dxa" w:w="80"/>
              <w:left w:type="dxa" w:w="100"/>
              <w:bottom w:type="dxa" w:w="80"/>
              <w:right w:type="dxa" w:w="100"/>
            </w:tcMar>
          </w:tcPr>
          <w:p>
            <w:r>
              <w:rPr>
                <w:b/>
                <w:bCs/>
                <w:sz w:val="18"/>
                <w:szCs w:val="18"/>
              </w:rPr>
              <w:t xml:space="preserve">Erreur médiane / p90 (mm)</w:t>
            </w:r>
          </w:p>
        </w:tc>
        <w:tc>
          <w:tcPr>
            <w:tcW w:type="pct" w:w="25%"/>
            <w:shd w:fill="DEE3E0" w:val="clear"/>
            <w:tcMar>
              <w:top w:type="dxa" w:w="80"/>
              <w:left w:type="dxa" w:w="100"/>
              <w:bottom w:type="dxa" w:w="80"/>
              <w:right w:type="dxa" w:w="100"/>
            </w:tcMar>
          </w:tcPr>
          <w:p>
            <w:r>
              <w:rPr>
                <w:b/>
                <w:bCs/>
                <w:sz w:val="18"/>
                <w:szCs w:val="18"/>
              </w:rPr>
              <w:t xml:space="preserve">haut</w:t>
            </w:r>
          </w:p>
        </w:tc>
        <w:tc>
          <w:tcPr>
            <w:tcW w:type="pct" w:w="25%"/>
            <w:shd w:fill="DEE3E0" w:val="clear"/>
            <w:tcMar>
              <w:top w:type="dxa" w:w="80"/>
              <w:left w:type="dxa" w:w="100"/>
              <w:bottom w:type="dxa" w:w="80"/>
              <w:right w:type="dxa" w:w="100"/>
            </w:tcMar>
          </w:tcPr>
          <w:p>
            <w:r>
              <w:rPr>
                <w:b/>
                <w:bCs/>
                <w:sz w:val="18"/>
                <w:szCs w:val="18"/>
              </w:rPr>
              <w:t xml:space="preserve">gauche</w:t>
            </w:r>
          </w:p>
        </w:tc>
        <w:tc>
          <w:tcPr>
            <w:tcW w:type="pct" w:w="25%"/>
            <w:shd w:fill="DEE3E0" w:val="clear"/>
            <w:tcMar>
              <w:top w:type="dxa" w:w="80"/>
              <w:left w:type="dxa" w:w="100"/>
              <w:bottom w:type="dxa" w:w="80"/>
              <w:right w:type="dxa" w:w="100"/>
            </w:tcMar>
          </w:tcPr>
          <w:p>
            <w:r>
              <w:rPr>
                <w:b/>
                <w:bCs/>
                <w:sz w:val="18"/>
                <w:szCs w:val="18"/>
              </w:rPr>
              <w:t xml:space="preserve">droite</w:t>
            </w:r>
          </w:p>
        </w:tc>
      </w:tr>
      <w:tr>
        <w:tc>
          <w:tcPr>
            <w:tcW w:type="pct" w:w="25%"/>
            <w:tcMar>
              <w:top w:type="dxa" w:w="80"/>
              <w:left w:type="dxa" w:w="100"/>
              <w:bottom w:type="dxa" w:w="80"/>
              <w:right w:type="dxa" w:w="100"/>
            </w:tcMar>
          </w:tcPr>
          <w:p>
            <w:r>
              <w:rPr>
                <w:sz w:val="19"/>
                <w:szCs w:val="19"/>
              </w:rPr>
              <w:t xml:space="preserve">plancher : position moyenne</w:t>
            </w:r>
          </w:p>
        </w:tc>
        <w:tc>
          <w:tcPr>
            <w:tcW w:type="pct" w:w="25%"/>
            <w:tcMar>
              <w:top w:type="dxa" w:w="80"/>
              <w:left w:type="dxa" w:w="100"/>
              <w:bottom w:type="dxa" w:w="80"/>
              <w:right w:type="dxa" w:w="100"/>
            </w:tcMar>
          </w:tcPr>
          <w:p>
            <w:r>
              <w:rPr>
                <w:sz w:val="19"/>
                <w:szCs w:val="19"/>
              </w:rPr>
              <w:t xml:space="preserve">106 / 189</w:t>
            </w:r>
          </w:p>
        </w:tc>
        <w:tc>
          <w:tcPr>
            <w:tcW w:type="pct" w:w="25%"/>
            <w:tcMar>
              <w:top w:type="dxa" w:w="80"/>
              <w:left w:type="dxa" w:w="100"/>
              <w:bottom w:type="dxa" w:w="80"/>
              <w:right w:type="dxa" w:w="100"/>
            </w:tcMar>
          </w:tcPr>
          <w:p>
            <w:r>
              <w:rPr>
                <w:sz w:val="19"/>
                <w:szCs w:val="19"/>
              </w:rPr>
              <w:t xml:space="preserve">106 / 189</w:t>
            </w:r>
          </w:p>
        </w:tc>
        <w:tc>
          <w:tcPr>
            <w:tcW w:type="pct" w:w="25%"/>
            <w:tcMar>
              <w:top w:type="dxa" w:w="80"/>
              <w:left w:type="dxa" w:w="100"/>
              <w:bottom w:type="dxa" w:w="80"/>
              <w:right w:type="dxa" w:w="100"/>
            </w:tcMar>
          </w:tcPr>
          <w:p>
            <w:r>
              <w:rPr>
                <w:sz w:val="19"/>
                <w:szCs w:val="19"/>
              </w:rPr>
              <w:t xml:space="preserve">106 / 189</w:t>
            </w:r>
          </w:p>
        </w:tc>
      </w:tr>
      <w:tr>
        <w:tc>
          <w:tcPr>
            <w:tcW w:type="pct" w:w="25%"/>
            <w:tcMar>
              <w:top w:type="dxa" w:w="80"/>
              <w:left w:type="dxa" w:w="100"/>
              <w:bottom w:type="dxa" w:w="80"/>
              <w:right w:type="dxa" w:w="100"/>
            </w:tcMar>
          </w:tcPr>
          <w:p>
            <w:r>
              <w:rPr>
                <w:sz w:val="19"/>
                <w:szCs w:val="19"/>
              </w:rPr>
              <w:t xml:space="preserve">plancher : pixels bruts 32×24</w:t>
            </w:r>
          </w:p>
        </w:tc>
        <w:tc>
          <w:tcPr>
            <w:tcW w:type="pct" w:w="25%"/>
            <w:tcMar>
              <w:top w:type="dxa" w:w="80"/>
              <w:left w:type="dxa" w:w="100"/>
              <w:bottom w:type="dxa" w:w="80"/>
              <w:right w:type="dxa" w:w="100"/>
            </w:tcMar>
          </w:tcPr>
          <w:p>
            <w:r>
              <w:rPr>
                <w:sz w:val="19"/>
                <w:szCs w:val="19"/>
              </w:rPr>
              <w:t xml:space="preserve">48 / 120</w:t>
            </w:r>
          </w:p>
        </w:tc>
        <w:tc>
          <w:tcPr>
            <w:tcW w:type="pct" w:w="25%"/>
            <w:tcMar>
              <w:top w:type="dxa" w:w="80"/>
              <w:left w:type="dxa" w:w="100"/>
              <w:bottom w:type="dxa" w:w="80"/>
              <w:right w:type="dxa" w:w="100"/>
            </w:tcMar>
          </w:tcPr>
          <w:p>
            <w:r>
              <w:rPr>
                <w:sz w:val="19"/>
                <w:szCs w:val="19"/>
              </w:rPr>
              <w:t xml:space="preserve">43 / 112</w:t>
            </w:r>
          </w:p>
        </w:tc>
        <w:tc>
          <w:tcPr>
            <w:tcW w:type="pct" w:w="25%"/>
            <w:tcMar>
              <w:top w:type="dxa" w:w="80"/>
              <w:left w:type="dxa" w:w="100"/>
              <w:bottom w:type="dxa" w:w="80"/>
              <w:right w:type="dxa" w:w="100"/>
            </w:tcMar>
          </w:tcPr>
          <w:p>
            <w:r>
              <w:rPr>
                <w:sz w:val="19"/>
                <w:szCs w:val="19"/>
              </w:rPr>
              <w:t xml:space="preserve">44 / 120</w:t>
            </w:r>
          </w:p>
        </w:tc>
      </w:tr>
      <w:tr>
        <w:tc>
          <w:tcPr>
            <w:tcW w:type="pct" w:w="25%"/>
            <w:tcMar>
              <w:top w:type="dxa" w:w="80"/>
              <w:left w:type="dxa" w:w="100"/>
              <w:bottom w:type="dxa" w:w="80"/>
              <w:right w:type="dxa" w:w="100"/>
            </w:tcMar>
          </w:tcPr>
          <w:p>
            <w:r>
              <w:rPr>
                <w:b/>
                <w:bCs/>
                <w:sz w:val="19"/>
                <w:szCs w:val="19"/>
              </w:rPr>
              <w:t xml:space="preserve">smolvla_base (= 13/10 = Run A, gelé)</w:t>
            </w:r>
          </w:p>
        </w:tc>
        <w:tc>
          <w:tcPr>
            <w:tcW w:type="pct" w:w="25%"/>
            <w:tcMar>
              <w:top w:type="dxa" w:w="80"/>
              <w:left w:type="dxa" w:w="100"/>
              <w:bottom w:type="dxa" w:w="80"/>
              <w:right w:type="dxa" w:w="100"/>
            </w:tcMar>
          </w:tcPr>
          <w:p>
            <w:r>
              <w:rPr>
                <w:b/>
                <w:bCs/>
                <w:sz w:val="19"/>
                <w:szCs w:val="19"/>
              </w:rPr>
              <w:t xml:space="preserve">32 / 79</w:t>
            </w:r>
          </w:p>
        </w:tc>
        <w:tc>
          <w:tcPr>
            <w:tcW w:type="pct" w:w="25%"/>
            <w:tcMar>
              <w:top w:type="dxa" w:w="80"/>
              <w:left w:type="dxa" w:w="100"/>
              <w:bottom w:type="dxa" w:w="80"/>
              <w:right w:type="dxa" w:w="100"/>
            </w:tcMar>
          </w:tcPr>
          <w:p>
            <w:r>
              <w:rPr>
                <w:b/>
                <w:bCs/>
                <w:sz w:val="19"/>
                <w:szCs w:val="19"/>
              </w:rPr>
              <w:t xml:space="preserve">39 / 86</w:t>
            </w:r>
          </w:p>
        </w:tc>
        <w:tc>
          <w:tcPr>
            <w:tcW w:type="pct" w:w="25%"/>
            <w:tcMar>
              <w:top w:type="dxa" w:w="80"/>
              <w:left w:type="dxa" w:w="100"/>
              <w:bottom w:type="dxa" w:w="80"/>
              <w:right w:type="dxa" w:w="100"/>
            </w:tcMar>
          </w:tcPr>
          <w:p>
            <w:r>
              <w:rPr>
                <w:b/>
                <w:bCs/>
                <w:sz w:val="19"/>
                <w:szCs w:val="19"/>
              </w:rPr>
              <w:t xml:space="preserve">39 / 83</w:t>
            </w:r>
          </w:p>
        </w:tc>
      </w:tr>
      <w:tr>
        <w:tc>
          <w:tcPr>
            <w:tcW w:type="pct" w:w="25%"/>
            <w:tcMar>
              <w:top w:type="dxa" w:w="80"/>
              <w:left w:type="dxa" w:w="100"/>
              <w:bottom w:type="dxa" w:w="80"/>
              <w:right w:type="dxa" w:w="100"/>
            </w:tcMar>
          </w:tcPr>
          <w:p>
            <w:r>
              <w:rPr>
                <w:sz w:val="19"/>
                <w:szCs w:val="19"/>
              </w:rPr>
              <w:t xml:space="preserve">36k au pas 36k (encodeur entraîné)</w:t>
            </w:r>
          </w:p>
        </w:tc>
        <w:tc>
          <w:tcPr>
            <w:tcW w:type="pct" w:w="25%"/>
            <w:tcMar>
              <w:top w:type="dxa" w:w="80"/>
              <w:left w:type="dxa" w:w="100"/>
              <w:bottom w:type="dxa" w:w="80"/>
              <w:right w:type="dxa" w:w="100"/>
            </w:tcMar>
          </w:tcPr>
          <w:p>
            <w:r>
              <w:rPr>
                <w:sz w:val="19"/>
                <w:szCs w:val="19"/>
              </w:rPr>
              <w:t xml:space="preserve">80 / 179</w:t>
            </w:r>
          </w:p>
        </w:tc>
        <w:tc>
          <w:tcPr>
            <w:tcW w:type="pct" w:w="25%"/>
            <w:tcMar>
              <w:top w:type="dxa" w:w="80"/>
              <w:left w:type="dxa" w:w="100"/>
              <w:bottom w:type="dxa" w:w="80"/>
              <w:right w:type="dxa" w:w="100"/>
            </w:tcMar>
          </w:tcPr>
          <w:p>
            <w:r>
              <w:rPr>
                <w:sz w:val="19"/>
                <w:szCs w:val="19"/>
              </w:rPr>
              <w:t xml:space="preserve">80 / 177</w:t>
            </w:r>
          </w:p>
        </w:tc>
        <w:tc>
          <w:tcPr>
            <w:tcW w:type="pct" w:w="25%"/>
            <w:tcMar>
              <w:top w:type="dxa" w:w="80"/>
              <w:left w:type="dxa" w:w="100"/>
              <w:bottom w:type="dxa" w:w="80"/>
              <w:right w:type="dxa" w:w="100"/>
            </w:tcMar>
          </w:tcPr>
          <w:p>
            <w:r>
              <w:rPr>
                <w:sz w:val="19"/>
                <w:szCs w:val="19"/>
              </w:rPr>
              <w:t xml:space="preserve">74 / 174</w:t>
            </w:r>
          </w:p>
        </w:tc>
      </w:tr>
      <w:tr>
        <w:tc>
          <w:tcPr>
            <w:tcW w:type="pct" w:w="25%"/>
            <w:tcMar>
              <w:top w:type="dxa" w:w="80"/>
              <w:left w:type="dxa" w:w="100"/>
              <w:bottom w:type="dxa" w:w="80"/>
              <w:right w:type="dxa" w:w="100"/>
            </w:tcMar>
          </w:tcPr>
          <w:p>
            <w:r>
              <w:rPr>
                <w:sz w:val="19"/>
                <w:szCs w:val="19"/>
              </w:rPr>
              <w:t xml:space="preserve">plafond : position vraie dans l’image</w:t>
            </w:r>
          </w:p>
        </w:tc>
        <w:tc>
          <w:tcPr>
            <w:tcW w:type="pct" w:w="25%"/>
            <w:tcMar>
              <w:top w:type="dxa" w:w="80"/>
              <w:left w:type="dxa" w:w="100"/>
              <w:bottom w:type="dxa" w:w="80"/>
              <w:right w:type="dxa" w:w="100"/>
            </w:tcMar>
          </w:tcPr>
          <w:p>
            <w:r>
              <w:rPr>
                <w:sz w:val="19"/>
                <w:szCs w:val="19"/>
              </w:rPr>
              <w:t xml:space="preserve">1,4 / 3,4</w:t>
            </w:r>
          </w:p>
        </w:tc>
        <w:tc>
          <w:tcPr>
            <w:tcW w:type="pct" w:w="25%"/>
            <w:tcMar>
              <w:top w:type="dxa" w:w="80"/>
              <w:left w:type="dxa" w:w="100"/>
              <w:bottom w:type="dxa" w:w="80"/>
              <w:right w:type="dxa" w:w="100"/>
            </w:tcMar>
          </w:tcPr>
          <w:p>
            <w:r>
              <w:rPr>
                <w:sz w:val="19"/>
                <w:szCs w:val="19"/>
              </w:rPr>
              <w:t xml:space="preserve">1,6 / 4,1</w:t>
            </w:r>
          </w:p>
        </w:tc>
        <w:tc>
          <w:tcPr>
            <w:tcW w:type="pct" w:w="25%"/>
            <w:tcMar>
              <w:top w:type="dxa" w:w="80"/>
              <w:left w:type="dxa" w:w="100"/>
              <w:bottom w:type="dxa" w:w="80"/>
              <w:right w:type="dxa" w:w="100"/>
            </w:tcMar>
          </w:tcPr>
          <w:p>
            <w:r>
              <w:rPr>
                <w:sz w:val="19"/>
                <w:szCs w:val="19"/>
              </w:rPr>
              <w:t xml:space="preserve">1,6 / 4,2</w:t>
            </w:r>
          </w:p>
        </w:tc>
      </w:tr>
    </w:tbl>
    <w:p>
      <w:pPr>
        <w:spacing w:after="60"/>
      </w:pPr>
    </w:p>
    <w:p>
      <w:pPr>
        <w:pStyle w:val="ListParagraph"/>
        <w:numPr>
          <w:ilvl w:val="0"/>
          <w:numId w:val="1"/>
        </w:numPr>
        <w:spacing w:after="100"/>
      </w:pPr>
      <w:r>
        <w:t xml:space="preserve">Selon sa propre règle de validité (battre les pixels bruts de 20 % sur au moins 2 caméras), la sonde était </w:t>
      </w:r>
      <w:r>
        <w:rPr>
          <w:b/>
          <w:bCs/>
        </w:rPr>
        <w:t xml:space="preserve">invalide</w:t>
      </w:r>
      <w:r>
        <w:t xml:space="preserve"> pour smolvla_base (34 % / 9 % / 12 %) : aucun verdict « encodeur endommagé » n’a été prononcé ; à titre descriptif, les encodeurs 36k localisent environ deux fois moins bien que la base.</w:t>
      </w:r>
    </w:p>
    <w:p>
      <w:pPr>
        <w:pStyle w:val="ListParagraph"/>
        <w:numPr>
          <w:ilvl w:val="0"/>
          <w:numId w:val="1"/>
        </w:numPr>
        <w:spacing w:after="100"/>
      </w:pPr>
      <w:r>
        <w:t xml:space="preserve">Les caractéristiques gelées ne localisent </w:t>
      </w:r>
      <w:r>
        <w:rPr>
          <w:b/>
          <w:bCs/>
        </w:rPr>
        <w:t xml:space="preserve">pas</w:t>
      </w:r>
      <w:r>
        <w:t xml:space="preserve"> sous 25 mm (32–39 mm médian) avec 640 dispositions d’apprentissage ; la politique en a vu 40. La règle fixée le 18/10 ne réservait une course à ~320 épisodes qu’à des caractéristiques nettement sous 25 mm : pas de telle course.</w:t>
      </w:r>
    </w:p>
    <w:p>
      <w:pPr>
        <w:pStyle w:val="ListParagraph"/>
        <w:numPr>
          <w:ilvl w:val="0"/>
          <w:numId w:val="1"/>
        </w:numPr>
        <w:spacing w:after="100"/>
      </w:pPr>
      <w:r>
        <w:rPr>
          <w:b/>
          <w:bCs/>
        </w:rPr>
        <w:t xml:space="preserve">Test de recadrage</w:t>
      </w:r>
      <w:r>
        <w:t xml:space="preserve"> (critère figé dans </w:t>
      </w:r>
      <w:r>
        <w:rPr>
          <w:rFonts w:ascii="Consolas" w:cs="Consolas" w:eastAsia="Consolas" w:hAnsi="Consolas"/>
          <w:color w:val="0E4A40"/>
        </w:rPr>
        <w:t xml:space="preserve">67a3d4ac</w:t>
      </w:r>
      <w:r>
        <w:t xml:space="preserve">) : images recadrées sur le plateau, 28,5 / 30,5 / 30,0 mm ; échoue au seuil de 20 mm. </w:t>
      </w:r>
      <w:r>
        <w:rPr>
          <w:b/>
          <w:bCs/>
        </w:rPr>
        <w:t xml:space="preserve">Sonde par couche</w:t>
      </w:r>
      <w:r>
        <w:t xml:space="preserve"> (règle </w:t>
      </w:r>
      <w:r>
        <w:rPr>
          <w:rFonts w:ascii="Consolas" w:cs="Consolas" w:eastAsia="Consolas" w:hAnsi="Consolas"/>
          <w:color w:val="0E4A40"/>
        </w:rPr>
        <w:t xml:space="preserve">layer_probe</w:t>
      </w:r>
      <w:r>
        <w:t xml:space="preserve">, </w:t>
      </w:r>
      <w:r>
        <w:rPr>
          <w:rFonts w:ascii="Consolas" w:cs="Consolas" w:eastAsia="Consolas" w:hAnsi="Consolas"/>
          <w:color w:val="0E4A40"/>
        </w:rPr>
        <w:t xml:space="preserve">3640c357</w:t>
      </w:r>
      <w:r>
        <w:t xml:space="preserve">) : les couches du milieu localisent ~6 mm mieux que la dernière (couche 6 : 25,1 / 32,7 / 32,9 mm), pas assez pour la règle. Verdict : entraîner l’encodeur </w:t>
      </w:r>
      <w:r>
        <w:rPr>
          <w:b/>
          <w:bCs/>
        </w:rPr>
        <w:t xml:space="preserve">entier</w:t>
      </w:r>
      <w:r>
        <w:t xml:space="preserve"> (Run C).</w:t>
      </w:r>
    </w:p>
    <w:p>
      <w:pPr>
        <w:pStyle w:val="ListParagraph"/>
        <w:numPr>
          <w:ilvl w:val="0"/>
          <w:numId w:val="1"/>
        </w:numPr>
        <w:spacing w:after="100"/>
      </w:pPr>
      <w:r>
        <w:t xml:space="preserve">L’option 2, donner à la politique les positions YOLO dans son état, a été </w:t>
      </w:r>
      <w:r>
        <w:rPr>
          <w:b/>
          <w:bCs/>
        </w:rPr>
        <w:t xml:space="preserve">écartée</w:t>
      </w:r>
      <w:r>
        <w:t xml:space="preserve"> le 18/10 : la politique doit localiser à partir de ses images (E-A5).</w:t>
      </w:r>
    </w:p>
    <w:p>
      <w:pPr>
        <w:pStyle w:val="Heading2"/>
        <w:spacing w:after="120" w:before="320"/>
      </w:pPr>
      <w:r>
        <w:t xml:space="preserve">49. La politique se sert-elle de ses images ? Le test d’échange d’images, 19/10/2026</w:t>
      </w:r>
    </w:p>
    <w:p>
      <w:pPr>
        <w:spacing w:after="100"/>
      </w:pPr>
      <w:r>
        <w:rPr>
          <w:i/>
          <w:iCs/>
          <w:color w:val="4B5B57"/>
        </w:rPr>
        <w:t xml:space="preserve">Donner à chaque épisode réservé les images d’une autre disposition et voir où va la saisie.</w:t>
      </w:r>
    </w:p>
    <w:p>
      <w:pPr>
        <w:spacing w:after="100"/>
      </w:pPr>
      <w:r>
        <w:rPr>
          <w:rFonts w:ascii="Consolas" w:cs="Consolas" w:eastAsia="Consolas" w:hAnsi="Consolas"/>
          <w:color w:val="0E4A40"/>
        </w:rPr>
        <w:t xml:space="preserve">open_loop_check.py --swap-images</w:t>
      </w:r>
      <w:r>
        <w:t xml:space="preserve"> : chaque épisode réservé reçoit les images de la même pièce sur la graine suivante, avec son propre état et sa consigne. Une politique qui se sert de ses images déplace sa saisie vers celle du donneur.</w:t>
      </w:r>
    </w:p>
    <w:p>
      <w:pPr>
        <w:shd w:fill="10201D" w:val="clear"/>
        <w:spacing w:after="0"/>
      </w:pPr>
      <w:r>
        <w:rPr>
          <w:rFonts w:ascii="Consolas" w:cs="Consolas" w:eastAsia="Consolas" w:hAnsi="Consolas"/>
          <w:color w:val="D9EDE8"/>
          <w:sz w:val="17"/>
          <w:szCs w:val="17"/>
        </w:rPr>
        <w:t xml:space="preserve">$PY $S/open_loop_check.py &lt;point de contrôle&gt; $D --per-piece 10 --swap-images --out &lt;nom&gt;_swap.json</w:t>
      </w:r>
    </w:p>
    <w:p>
      <w:pPr>
        <w:shd w:fill="10201D" w:val="clear"/>
        <w:spacing w:after="0"/>
      </w:pPr>
      <w:r>
        <w:rPr>
          <w:rFonts w:ascii="Consolas" w:cs="Consolas" w:eastAsia="Consolas" w:hAnsi="Consolas"/>
          <w:color w:val="D9EDE8"/>
          <w:sz w:val="17"/>
          <w:szCs w:val="17"/>
        </w:rPr>
        <w:t xml:space="preserve">$PY $S/open_loop_check.py &lt;point de contrôle&gt; $D --per-piece 10 --out &lt;nom&gt;_own.json</w:t>
      </w:r>
    </w:p>
    <w:p>
      <w:pPr>
        <w:shd w:fill="10201D" w:val="clear"/>
        <w:spacing w:after="160"/>
      </w:pPr>
      <w:r>
        <w:rPr>
          <w:rFonts w:ascii="Consolas" w:cs="Consolas" w:eastAsia="Consolas" w:hAnsi="Consolas"/>
          <w:color w:val="D9EDE8"/>
          <w:sz w:val="17"/>
          <w:szCs w:val="17"/>
        </w:rPr>
        <w:t xml:space="preserve">$PY $S/open_loop_compare.py &lt;nom&gt;_own.json &lt;nom&gt;_swap.json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DEE3E0" w:val="clear"/>
            <w:tcMar>
              <w:top w:type="dxa" w:w="80"/>
              <w:left w:type="dxa" w:w="100"/>
              <w:bottom w:type="dxa" w:w="80"/>
              <w:right w:type="dxa" w:w="100"/>
            </w:tcMar>
          </w:tcPr>
          <w:p>
            <w:r/>
          </w:p>
        </w:tc>
        <w:tc>
          <w:tcPr>
            <w:tcW w:type="pct" w:w="25%"/>
            <w:shd w:fill="DEE3E0" w:val="clear"/>
            <w:tcMar>
              <w:top w:type="dxa" w:w="80"/>
              <w:left w:type="dxa" w:w="100"/>
              <w:bottom w:type="dxa" w:w="80"/>
              <w:right w:type="dxa" w:w="100"/>
            </w:tcMar>
          </w:tcPr>
          <w:p>
            <w:r>
              <w:rPr>
                <w:b/>
                <w:bCs/>
                <w:sz w:val="18"/>
                <w:szCs w:val="18"/>
              </w:rPr>
              <w:t xml:space="preserve">bout, échangé − propre</w:t>
            </w:r>
          </w:p>
        </w:tc>
        <w:tc>
          <w:tcPr>
            <w:tcW w:type="pct" w:w="25%"/>
            <w:shd w:fill="DEE3E0" w:val="clear"/>
            <w:tcMar>
              <w:top w:type="dxa" w:w="80"/>
              <w:left w:type="dxa" w:w="100"/>
              <w:bottom w:type="dxa" w:w="80"/>
              <w:right w:type="dxa" w:w="100"/>
            </w:tcMar>
          </w:tcPr>
          <w:p>
            <w:r>
              <w:rPr>
                <w:b/>
                <w:bCs/>
                <w:sz w:val="18"/>
                <w:szCs w:val="18"/>
              </w:rPr>
              <w:t xml:space="preserve">décalage du point de saisie</w:t>
            </w:r>
          </w:p>
        </w:tc>
        <w:tc>
          <w:tcPr>
            <w:tcW w:type="pct" w:w="25%"/>
            <w:shd w:fill="DEE3E0" w:val="clear"/>
            <w:tcMar>
              <w:top w:type="dxa" w:w="80"/>
              <w:left w:type="dxa" w:w="100"/>
              <w:bottom w:type="dxa" w:w="80"/>
              <w:right w:type="dxa" w:w="100"/>
            </w:tcMar>
          </w:tcPr>
          <w:p>
            <w:r>
              <w:rPr>
                <w:b/>
                <w:bCs/>
                <w:sz w:val="18"/>
                <w:szCs w:val="18"/>
              </w:rPr>
              <w:t xml:space="preserve">fermetures plus près du donneur, propre → échangé</w:t>
            </w:r>
          </w:p>
        </w:tc>
      </w:tr>
      <w:tr>
        <w:tc>
          <w:tcPr>
            <w:tcW w:type="pct" w:w="25%"/>
            <w:tcMar>
              <w:top w:type="dxa" w:w="80"/>
              <w:left w:type="dxa" w:w="100"/>
              <w:bottom w:type="dxa" w:w="80"/>
              <w:right w:type="dxa" w:w="100"/>
            </w:tcMar>
          </w:tcPr>
          <w:p>
            <w:r>
              <w:rPr>
                <w:sz w:val="19"/>
                <w:szCs w:val="19"/>
              </w:rPr>
              <w:t xml:space="preserve">Run A 15k (encodeur gelé)</w:t>
            </w:r>
          </w:p>
        </w:tc>
        <w:tc>
          <w:tcPr>
            <w:tcW w:type="pct" w:w="25%"/>
            <w:tcMar>
              <w:top w:type="dxa" w:w="80"/>
              <w:left w:type="dxa" w:w="100"/>
              <w:bottom w:type="dxa" w:w="80"/>
              <w:right w:type="dxa" w:w="100"/>
            </w:tcMar>
          </w:tcPr>
          <w:p>
            <w:r>
              <w:rPr>
                <w:b/>
                <w:bCs/>
                <w:sz w:val="19"/>
                <w:szCs w:val="19"/>
              </w:rPr>
              <w:t xml:space="preserve">+16,7 mm [+5,0 ; +31,0]</w:t>
            </w:r>
          </w:p>
        </w:tc>
        <w:tc>
          <w:tcPr>
            <w:tcW w:type="pct" w:w="25%"/>
            <w:tcMar>
              <w:top w:type="dxa" w:w="80"/>
              <w:left w:type="dxa" w:w="100"/>
              <w:bottom w:type="dxa" w:w="80"/>
              <w:right w:type="dxa" w:w="100"/>
            </w:tcMar>
          </w:tcPr>
          <w:p>
            <w:r>
              <w:rPr>
                <w:b/>
                <w:bCs/>
                <w:sz w:val="19"/>
                <w:szCs w:val="19"/>
              </w:rPr>
              <w:t xml:space="preserve">+81,6 mm [+32,8 ; +122,3]</w:t>
            </w:r>
          </w:p>
        </w:tc>
        <w:tc>
          <w:tcPr>
            <w:tcW w:type="pct" w:w="25%"/>
            <w:tcMar>
              <w:top w:type="dxa" w:w="80"/>
              <w:left w:type="dxa" w:w="100"/>
              <w:bottom w:type="dxa" w:w="80"/>
              <w:right w:type="dxa" w:w="100"/>
            </w:tcMar>
          </w:tcPr>
          <w:p>
            <w:r>
              <w:rPr>
                <w:b/>
                <w:bCs/>
                <w:sz w:val="19"/>
                <w:szCs w:val="19"/>
              </w:rPr>
              <w:t xml:space="preserve">35 % → 81 %</w:t>
            </w:r>
          </w:p>
        </w:tc>
      </w:tr>
      <w:tr>
        <w:tc>
          <w:tcPr>
            <w:tcW w:type="pct" w:w="25%"/>
            <w:tcMar>
              <w:top w:type="dxa" w:w="80"/>
              <w:left w:type="dxa" w:w="100"/>
              <w:bottom w:type="dxa" w:w="80"/>
              <w:right w:type="dxa" w:w="100"/>
            </w:tcMar>
          </w:tcPr>
          <w:p>
            <w:r>
              <w:rPr>
                <w:sz w:val="19"/>
                <w:szCs w:val="19"/>
              </w:rPr>
              <w:t xml:space="preserve">36k au pas 36k (encodeur entraîné)</w:t>
            </w:r>
          </w:p>
        </w:tc>
        <w:tc>
          <w:tcPr>
            <w:tcW w:type="pct" w:w="25%"/>
            <w:tcMar>
              <w:top w:type="dxa" w:w="80"/>
              <w:left w:type="dxa" w:w="100"/>
              <w:bottom w:type="dxa" w:w="80"/>
              <w:right w:type="dxa" w:w="100"/>
            </w:tcMar>
          </w:tcPr>
          <w:p>
            <w:r>
              <w:rPr>
                <w:sz w:val="19"/>
                <w:szCs w:val="19"/>
              </w:rPr>
              <w:t xml:space="preserve">−1,7 mm [−6,1 ; +7,2]</w:t>
            </w:r>
          </w:p>
        </w:tc>
        <w:tc>
          <w:tcPr>
            <w:tcW w:type="pct" w:w="25%"/>
            <w:tcMar>
              <w:top w:type="dxa" w:w="80"/>
              <w:left w:type="dxa" w:w="100"/>
              <w:bottom w:type="dxa" w:w="80"/>
              <w:right w:type="dxa" w:w="100"/>
            </w:tcMar>
          </w:tcPr>
          <w:p>
            <w:r>
              <w:rPr>
                <w:sz w:val="19"/>
                <w:szCs w:val="19"/>
              </w:rPr>
              <w:t xml:space="preserve">+2,3 mm [−27,5 ; +12,2]</w:t>
            </w:r>
          </w:p>
        </w:tc>
        <w:tc>
          <w:tcPr>
            <w:tcW w:type="pct" w:w="25%"/>
            <w:tcMar>
              <w:top w:type="dxa" w:w="80"/>
              <w:left w:type="dxa" w:w="100"/>
              <w:bottom w:type="dxa" w:w="80"/>
              <w:right w:type="dxa" w:w="100"/>
            </w:tcMar>
          </w:tcPr>
          <w:p>
            <w:r>
              <w:rPr>
                <w:sz w:val="19"/>
                <w:szCs w:val="19"/>
              </w:rPr>
              <w:t xml:space="preserve">64 % → 70 %</w:t>
            </w:r>
          </w:p>
        </w:tc>
      </w:tr>
    </w:tbl>
    <w:p>
      <w:pPr>
        <w:spacing w:after="60"/>
      </w:pPr>
    </w:p>
    <w:p>
      <w:pPr>
        <w:spacing w:after="100"/>
      </w:pPr>
      <w:r>
        <w:t xml:space="preserve">Le Run A </w:t>
      </w:r>
      <w:r>
        <w:rPr>
          <w:b/>
          <w:bCs/>
        </w:rPr>
        <w:t xml:space="preserve">se sert</w:t>
      </w:r>
      <w:r>
        <w:t xml:space="preserve"> de ses images pour décider où aller ; le modèle 36k les ignore. D’où la </w:t>
      </w:r>
      <w:r>
        <w:rPr>
          <w:b/>
          <w:bCs/>
        </w:rPr>
        <w:t xml:space="preserve">porte du Run C</w:t>
      </w:r>
      <w:r>
        <w:t xml:space="preserve"> (</w:t>
      </w:r>
      <w:r>
        <w:rPr>
          <w:rFonts w:ascii="Consolas" w:cs="Consolas" w:eastAsia="Consolas" w:hAnsi="Consolas"/>
          <w:color w:val="0E4A40"/>
        </w:rPr>
        <w:t xml:space="preserve">run_c_gate</w:t>
      </w:r>
      <w:r>
        <w:t xml:space="preserve">) : un point de contrôle du Run C ne va dans Gazebo que si son encodeur localise mieux que smolvla_base (de plus de 5 mm et de 20 %, intervalle excluant 0, sur au moins 2 caméras sur 3 : au plus 25,6 / 31,0 / 30,9 mm) </w:t>
      </w:r>
      <w:r>
        <w:rPr>
          <w:b/>
          <w:bCs/>
        </w:rPr>
        <w:t xml:space="preserve">et</w:t>
      </w:r>
      <w:r>
        <w:t xml:space="preserve"> si le test d’échange déplace encore la saisie (borne basse des deux intervalles au-dessus de 0).</w:t>
      </w:r>
    </w:p>
    <w:p>
      <w:pPr>
        <w:pStyle w:val="Heading2"/>
        <w:spacing w:after="120" w:before="320"/>
      </w:pPr>
      <w:r>
        <w:t xml:space="preserve">50. Des données que la politique ne peut pas mémoriser : le lot B, graines 1001 à 1401, 18–24/10/2026</w:t>
      </w:r>
    </w:p>
    <w:p>
      <w:pPr>
        <w:spacing w:after="100"/>
      </w:pPr>
      <w:r>
        <w:rPr>
          <w:i/>
          <w:iCs/>
          <w:color w:val="4B5B57"/>
        </w:rPr>
        <w:t xml:space="preserve">Un épisode par disposition, avec 0 à 3 des autres pièces déjà dans leur bac.</w:t>
      </w:r>
    </w:p>
    <w:p>
      <w:pPr>
        <w:spacing w:after="100"/>
      </w:pPr>
      <w:r>
        <w:rPr>
          <w:rFonts w:ascii="Consolas" w:cs="Consolas" w:eastAsia="Consolas" w:hAnsi="Consolas"/>
          <w:color w:val="0E4A40"/>
        </w:rPr>
        <w:t xml:space="preserve">PREPLACE=1</w:t>
      </w:r>
      <w:r>
        <w:t xml:space="preserve"> n’enregistre que la cible </w:t>
      </w:r>
      <w:r>
        <w:rPr>
          <w:rFonts w:ascii="Consolas" w:cs="Consolas" w:eastAsia="Consolas" w:hAnsi="Consolas"/>
          <w:color w:val="0E4A40"/>
        </w:rPr>
        <w:t xml:space="preserve">PIECES[graine % 4]</w:t>
      </w:r>
      <w:r>
        <w:t xml:space="preserve"> après que </w:t>
      </w:r>
      <w:r>
        <w:rPr>
          <w:rFonts w:ascii="Consolas" w:cs="Consolas" w:eastAsia="Consolas" w:hAnsi="Consolas"/>
          <w:color w:val="0E4A40"/>
        </w:rPr>
        <w:t xml:space="preserve">preplace_pieces.py</w:t>
      </w:r>
      <w:r>
        <w:t xml:space="preserve"> a posé 0 à 3 des autres pièces dans leur bac (tirées avec </w:t>
      </w:r>
      <w:r>
        <w:rPr>
          <w:rFonts w:ascii="Consolas" w:cs="Consolas" w:eastAsia="Consolas" w:hAnsi="Consolas"/>
          <w:color w:val="0E4A40"/>
        </w:rPr>
        <w:t xml:space="preserve">default_rng([graine, 1])</w:t>
      </w:r>
      <w:r>
        <w:t xml:space="preserve">, jamais la cible) ; le bras part du tirage 0 de </w:t>
      </w:r>
      <w:r>
        <w:rPr>
          <w:rFonts w:ascii="Consolas" w:cs="Consolas" w:eastAsia="Consolas" w:hAnsi="Consolas"/>
          <w:color w:val="0E4A40"/>
        </w:rPr>
        <w:t xml:space="preserve">default_rng(graine)</w:t>
      </w:r>
      <w:r>
        <w:t xml:space="preserve">. Gardé à part dans </w:t>
      </w:r>
      <w:r>
        <w:rPr>
          <w:rFonts w:ascii="Consolas" w:cs="Consolas" w:eastAsia="Consolas" w:hAnsi="Consolas"/>
          <w:color w:val="0E4A40"/>
        </w:rPr>
        <w:t xml:space="preserve">/workspace/tri_sort_B</w:t>
      </w:r>
      <w:r>
        <w:t xml:space="preserve">, lancé sous </w:t>
      </w:r>
      <w:r>
        <w:rPr>
          <w:rFonts w:ascii="Consolas" w:cs="Consolas" w:eastAsia="Consolas" w:hAnsi="Consolas"/>
          <w:color w:val="0E4A40"/>
        </w:rPr>
        <w:t xml:space="preserve">reap_children.py</w:t>
      </w:r>
      <w:r>
        <w:t xml:space="preserve"> (le conteneur avait accumulé 1 052 processus zombies) :</w:t>
      </w:r>
    </w:p>
    <w:p>
      <w:pPr>
        <w:shd w:fill="10201D" w:val="clear"/>
        <w:spacing w:after="0"/>
      </w:pPr>
      <w:r>
        <w:rPr>
          <w:rFonts w:ascii="Consolas" w:cs="Consolas" w:eastAsia="Consolas" w:hAnsi="Consolas"/>
          <w:color w:val="D9EDE8"/>
          <w:sz w:val="17"/>
          <w:szCs w:val="17"/>
        </w:rPr>
        <w:t xml:space="preserve">docker exec -d gazebo_to_lerobot bash -c 'TRI_HOME=/workspace/tri_sort_B RANDOM_START=1 PREPLACE=1 \</w:t>
      </w:r>
    </w:p>
    <w:p>
      <w:pPr>
        <w:shd w:fill="10201D" w:val="clear"/>
        <w:spacing w:after="0"/>
      </w:pPr>
      <w:r>
        <w:rPr>
          <w:rFonts w:ascii="Consolas" w:cs="Consolas" w:eastAsia="Consolas" w:hAnsi="Consolas"/>
          <w:color w:val="D9EDE8"/>
          <w:sz w:val="17"/>
          <w:szCs w:val="17"/>
        </w:rPr>
        <w:t xml:space="preserve">  python3 /workspace/src/scripts/reap_children.py /workspace/src/scripts/record_tri_batch.sh 1001 1400'</w:t>
      </w:r>
    </w:p>
    <w:p>
      <w:pPr>
        <w:shd w:fill="10201D" w:val="clear"/>
        <w:spacing w:after="0"/>
      </w:pPr>
      <w:r>
        <w:rPr>
          <w:rFonts w:ascii="Consolas" w:cs="Consolas" w:eastAsia="Consolas" w:hAnsi="Consolas"/>
          <w:color w:val="D9EDE8"/>
          <w:sz w:val="17"/>
          <w:szCs w:val="17"/>
        </w:rPr>
        <w:t xml:space="preserve">docker exec gazebo_to_lerobot python3 /workspace/src/scripts/verify_preplaced_batch.py /workspace/tri_sort_B 1001 1401</w:t>
      </w:r>
    </w:p>
    <w:p>
      <w:pPr>
        <w:shd w:fill="10201D" w:val="clear"/>
        <w:spacing w:after="0"/>
      </w:pPr>
      <w:r>
        <w:rPr>
          <w:rFonts w:ascii="Consolas" w:cs="Consolas" w:eastAsia="Consolas" w:hAnsi="Consolas"/>
          <w:color w:val="D9EDE8"/>
          <w:sz w:val="17"/>
          <w:szCs w:val="17"/>
        </w:rPr>
        <w:t xml:space="preserve">docker exec gazebo_to_lerobot bash -c 'TRI_HOME=/workspace/tri_sort_B STAGE=/workspace/tri_sort_B_stage \</w:t>
      </w:r>
    </w:p>
    <w:p>
      <w:pPr>
        <w:shd w:fill="10201D" w:val="clear"/>
        <w:spacing w:after="0"/>
      </w:pPr>
      <w:r>
        <w:rPr>
          <w:rFonts w:ascii="Consolas" w:cs="Consolas" w:eastAsia="Consolas" w:hAnsi="Consolas"/>
          <w:color w:val="D9EDE8"/>
          <w:sz w:val="17"/>
          <w:szCs w:val="17"/>
        </w:rPr>
        <w:t xml:space="preserve">  TRAIN_SEEDS=/workspace/tri_sort_B_train_seeds SKIP_RLDS=1 /workspace/src/scripts/convert_tri_sort.sh local/mycobot_tri_sort_B_s1001_1401'</w:t>
      </w:r>
    </w:p>
    <w:p>
      <w:pPr>
        <w:shd w:fill="10201D" w:val="clear"/>
        <w:spacing w:after="0"/>
      </w:pPr>
      <w:r>
        <w:rPr>
          <w:rFonts w:ascii="Consolas" w:cs="Consolas" w:eastAsia="Consolas" w:hAnsi="Consolas"/>
          <w:color w:val="D9EDE8"/>
          <w:sz w:val="17"/>
          <w:szCs w:val="17"/>
        </w:rPr>
        <w:t xml:space="preserve">docker exec gazebo_to_lerobot /workspace/venv_lerobot/bin/python /workspace/src/scripts/verify_preplaced_batch.py \</w:t>
      </w:r>
    </w:p>
    <w:p>
      <w:pPr>
        <w:shd w:fill="10201D" w:val="clear"/>
        <w:spacing w:after="160"/>
      </w:pPr>
      <w:r>
        <w:rPr>
          <w:rFonts w:ascii="Consolas" w:cs="Consolas" w:eastAsia="Consolas" w:hAnsi="Consolas"/>
          <w:color w:val="D9EDE8"/>
          <w:sz w:val="17"/>
          <w:szCs w:val="17"/>
        </w:rPr>
        <w:t xml:space="preserve">  /workspace/tri_sort_B 1001 1401 --dataset /workspace/tri_datasets/local/mycobot_tri_sort_B_s1001_1401</w:t>
      </w:r>
    </w:p>
    <w:p>
      <w:pPr>
        <w:spacing w:after="100"/>
      </w:pPr>
      <w:r>
        <w:rPr>
          <w:rFonts w:ascii="Consolas" w:cs="Consolas" w:eastAsia="Consolas" w:hAnsi="Consolas"/>
          <w:color w:val="0E4A40"/>
        </w:rPr>
        <w:t xml:space="preserve">verify_preplaced_batch.py</w:t>
      </w:r>
      <w:r>
        <w:t xml:space="preserve"> vérifie chaque disposition : cible jamais déplacée avant sa saisie, chaque pièce pré-triée dans son bac au début et à la fin, aucune autre pièce déplacée de plus de 1 mm. D’abord 1001–1050 (médiane 6,2 min par disposition), puis 1051–1400 (19/10 16:07 → 21/10 05:25) : 348/350 au premier essai. Les graines 1098 et 1099 ont échoué quand un test CPU de la taille du Run C a fait swapper le portable pendant l’enregistrement ; réenregistrées le 23/10 (depuis : </w:t>
      </w:r>
      <w:r>
        <w:rPr>
          <w:b/>
          <w:bCs/>
        </w:rPr>
        <w:t xml:space="preserve">aucun calcul CPU lourd pendant un enregistrement</w:t>
      </w:r>
      <w:r>
        <w:t xml:space="preserve">). La graine 1234 a demandé une seconde saisie deux fois de suite (la scène est déterministe) : exclue, remplacée par la 1401. </w:t>
      </w:r>
      <w:r>
        <w:rPr>
          <w:b/>
          <w:bCs/>
        </w:rPr>
        <w:t xml:space="preserve">Résultat :</w:t>
      </w:r>
      <w:r>
        <w:t xml:space="preserve"> 400 dispositions vérifiées OK (pré-triées 0/1/2/3 : 114/98/99/89 ; cibles 101/99/100/100), </w:t>
      </w:r>
      <w:r>
        <w:rPr>
          <w:rFonts w:ascii="Consolas" w:cs="Consolas" w:eastAsia="Consolas" w:hAnsi="Consolas"/>
          <w:color w:val="0E4A40"/>
        </w:rPr>
        <w:t xml:space="preserve">local/mycobot_tri_sort_B_s1001_1401</w:t>
      </w:r>
      <w:r>
        <w:t xml:space="preserve"> 400 épisodes et 71 059 images, rechargé par </w:t>
      </w:r>
      <w:r>
        <w:rPr>
          <w:rFonts w:ascii="Consolas" w:cs="Consolas" w:eastAsia="Consolas" w:hAnsi="Consolas"/>
          <w:color w:val="0E4A40"/>
        </w:rPr>
        <w:t xml:space="preserve">LeRobotDataset</w:t>
      </w:r>
      <w:r>
        <w:t xml:space="preserve"> depuis son zip (</w:t>
      </w:r>
      <w:r>
        <w:rPr>
          <w:rFonts w:ascii="Consolas" w:cs="Consolas" w:eastAsia="Consolas" w:hAnsi="Consolas"/>
          <w:color w:val="0E4A40"/>
        </w:rPr>
        <w:t xml:space="preserve">mycobot_tri_sort_B_s1001_1401.zip</w:t>
      </w:r>
      <w:r>
        <w:t xml:space="preserve">, sha256 </w:t>
      </w:r>
      <w:r>
        <w:rPr>
          <w:rFonts w:ascii="Consolas" w:cs="Consolas" w:eastAsia="Consolas" w:hAnsi="Consolas"/>
          <w:color w:val="0E4A40"/>
        </w:rPr>
        <w:t xml:space="preserve">1428ed00…46ae1</w:t>
      </w:r>
      <w:r>
        <w:t xml:space="preserve">).</w:t>
      </w:r>
    </w:p>
    <w:p>
      <w:pPr>
        <w:pStyle w:val="Heading2"/>
        <w:spacing w:after="120" w:before="320"/>
      </w:pPr>
      <w:r>
        <w:t xml:space="preserve">51. Le Run B, 24–25/10/2026</w:t>
      </w:r>
    </w:p>
    <w:p>
      <w:pPr>
        <w:spacing w:after="100"/>
      </w:pPr>
      <w:r>
        <w:rPr>
          <w:i/>
          <w:iCs/>
          <w:color w:val="4B5B57"/>
        </w:rPr>
        <w:t xml:space="preserve">La recette du Run A sur le lot B.</w:t>
      </w:r>
    </w:p>
    <w:p>
      <w:pPr>
        <w:spacing w:after="100"/>
      </w:pPr>
      <w:r>
        <w:rPr>
          <w:rFonts w:ascii="Consolas" w:cs="Consolas" w:eastAsia="Consolas" w:hAnsi="Consolas"/>
          <w:color w:val="0E4A40"/>
        </w:rPr>
        <w:t xml:space="preserve">smolvla_tri_sort_runB_frozen_20k.ipynb</w:t>
      </w:r>
      <w:r>
        <w:t xml:space="preserve"> : les mêmes arguments </w:t>
      </w:r>
      <w:r>
        <w:rPr>
          <w:rFonts w:ascii="Consolas" w:cs="Consolas" w:eastAsia="Consolas" w:hAnsi="Consolas"/>
          <w:color w:val="0E4A40"/>
        </w:rPr>
        <w:t xml:space="preserve">lerobot-train</w:t>
      </w:r>
      <w:r>
        <w:t xml:space="preserve"> que le Run A (comparés par programme), le lot B comme jeu Kaggle </w:t>
      </w:r>
      <w:r>
        <w:rPr>
          <w:rFonts w:ascii="Consolas" w:cs="Consolas" w:eastAsia="Consolas" w:hAnsi="Consolas"/>
          <w:color w:val="0E4A40"/>
        </w:rPr>
        <w:t xml:space="preserve">mycobot-tri-sort-b-400</w:t>
      </w:r>
      <w:r>
        <w:t xml:space="preserve">, le pilote refusant tout jeu qui ne fait pas 400 épisodes / 71 059 images. Deux sessions ; la seconde du 24/10 19:33 au 25/10 02:04 ; perte finale 0,036, pic 12,4 Go. Sortie dans </w:t>
      </w:r>
      <w:r>
        <w:rPr>
          <w:rFonts w:ascii="Consolas" w:cs="Consolas" w:eastAsia="Consolas" w:hAnsi="Consolas"/>
          <w:color w:val="0E4A40"/>
        </w:rPr>
        <w:t xml:space="preserve">Downloads\results (3)\</w:t>
      </w:r>
      <w:r>
        <w:t xml:space="preserve"> : </w:t>
      </w:r>
      <w:r>
        <w:rPr>
          <w:rFonts w:ascii="Consolas" w:cs="Consolas" w:eastAsia="Consolas" w:hAnsi="Consolas"/>
          <w:color w:val="0E4A40"/>
        </w:rPr>
        <w:t xml:space="preserve">run/checkpoints/020000</w:t>
      </w:r>
      <w:r>
        <w:t xml:space="preserve"> et </w:t>
      </w:r>
      <w:r>
        <w:rPr>
          <w:rFonts w:ascii="Consolas" w:cs="Consolas" w:eastAsia="Consolas" w:hAnsi="Consolas"/>
          <w:color w:val="0E4A40"/>
        </w:rPr>
        <w:t xml:space="preserve">kept/005000</w:t>
      </w:r>
      <w:r>
        <w:t xml:space="preserve">, </w:t>
      </w:r>
      <w:r>
        <w:rPr>
          <w:rFonts w:ascii="Consolas" w:cs="Consolas" w:eastAsia="Consolas" w:hAnsi="Consolas"/>
          <w:color w:val="0E4A40"/>
        </w:rPr>
        <w:t xml:space="preserve">010000</w:t>
      </w:r>
      <w:r>
        <w:t xml:space="preserve">, </w:t>
      </w:r>
      <w:r>
        <w:rPr>
          <w:rFonts w:ascii="Consolas" w:cs="Consolas" w:eastAsia="Consolas" w:hAnsi="Consolas"/>
          <w:color w:val="0E4A40"/>
        </w:rPr>
        <w:t xml:space="preserve">015000</w:t>
      </w:r>
      <w:r>
        <w:t xml:space="preserve">, copiés dans </w:t>
      </w:r>
      <w:r>
        <w:rPr>
          <w:rFonts w:ascii="Consolas" w:cs="Consolas" w:eastAsia="Consolas" w:hAnsi="Consolas"/>
          <w:color w:val="0E4A40"/>
        </w:rPr>
        <w:t xml:space="preserve">/workspace/checkpoints/run_B_frozen_20k/</w:t>
      </w:r>
      <w:r>
        <w:t xml:space="preserve">. Mesuré aux §54 et §55.</w:t>
      </w:r>
    </w:p>
    <w:p>
      <w:pPr>
        <w:pStyle w:val="Heading2"/>
        <w:spacing w:after="120" w:before="320"/>
      </w:pPr>
      <w:r>
        <w:t xml:space="preserve">52. Préparer le Run C, 19–25/10/2026</w:t>
      </w:r>
    </w:p>
    <w:p>
      <w:pPr>
        <w:spacing w:after="100"/>
      </w:pPr>
      <w:r>
        <w:rPr>
          <w:i/>
          <w:iCs/>
          <w:color w:val="4B5B57"/>
        </w:rPr>
        <w:t xml:space="preserve">Entraîner l’encodeur entier, avec une perte de position qui lui dit où sont les pièces, sans jamais donner les positions à la politique.</w:t>
      </w:r>
    </w:p>
    <w:p>
      <w:pPr>
        <w:spacing w:after="100"/>
      </w:pPr>
      <w:r>
        <w:t xml:space="preserve">Chaque point ci-dessous a été vérifié contre un seuil fixé avant son exécution, sur un T4 quand il touchait au GPU (résultats dans </w:t>
      </w:r>
      <w:r>
        <w:rPr>
          <w:rFonts w:ascii="Consolas" w:cs="Consolas" w:eastAsia="Consolas" w:hAnsi="Consolas"/>
          <w:color w:val="0E4A40"/>
        </w:rPr>
        <w:t xml:space="preserve">probe_protocol.yaml</w:t>
      </w:r>
      <w:r>
        <w:t xml:space="preserve">) :</w:t>
      </w:r>
    </w:p>
    <w:p>
      <w:pPr>
        <w:spacing w:after="100"/>
        <w:ind w:left="360" w:hanging="360"/>
      </w:pPr>
      <w:r>
        <w:t xml:space="preserve">1. </w:t>
      </w:r>
      <w:r>
        <w:rPr>
          <w:b/>
          <w:bCs/>
        </w:rPr>
        <w:t xml:space="preserve">Mémoire</w:t>
      </w:r>
      <w:r>
        <w:t xml:space="preserve"> (</w:t>
      </w:r>
      <w:r>
        <w:rPr>
          <w:rFonts w:ascii="Consolas" w:cs="Consolas" w:eastAsia="Consolas" w:hAnsi="Consolas"/>
          <w:color w:val="0E4A40"/>
        </w:rPr>
        <w:t xml:space="preserve">smolvla_runC_memcheck_t4.ipynb</w:t>
      </w:r>
      <w:r>
        <w:t xml:space="preserve">, puis </w:t>
      </w:r>
      <w:r>
        <w:rPr>
          <w:rFonts w:ascii="Consolas" w:cs="Consolas" w:eastAsia="Consolas" w:hAnsi="Consolas"/>
          <w:color w:val="0E4A40"/>
        </w:rPr>
        <w:t xml:space="preserve">smolvla_runC_checks_t4.ipynb</w:t>
      </w:r>
      <w:r>
        <w:t xml:space="preserve">) : le lot 16 épuise la mémoire ; le micro-lot 6 culmine à 13 285 Mo avec l’état de l’optimiseur, ce qui laisse ~1,8 Gio au Run C : </w:t>
      </w:r>
      <w:r>
        <w:rPr>
          <w:b/>
          <w:bCs/>
        </w:rPr>
        <w:t xml:space="preserve">6 × 5 accumulés = 30</w:t>
      </w:r>
      <w:r>
        <w:t xml:space="preserve">.</w:t>
      </w:r>
    </w:p>
    <w:p>
      <w:pPr>
        <w:spacing w:after="100"/>
        <w:ind w:left="360" w:hanging="360"/>
      </w:pPr>
      <w:r>
        <w:t xml:space="preserve">2. </w:t>
      </w:r>
      <w:r>
        <w:rPr>
          <w:b/>
          <w:bCs/>
        </w:rPr>
        <w:t xml:space="preserve">Accumulation de gradient</w:t>
      </w:r>
      <w:r>
        <w:t xml:space="preserve"> : lot 6 contre 2 × 3 sur un T4, PASS (gradients 0,07–0,12 %, limite 1 %).</w:t>
      </w:r>
    </w:p>
    <w:p>
      <w:pPr>
        <w:spacing w:after="100"/>
        <w:ind w:left="360" w:hanging="360"/>
      </w:pPr>
      <w:r>
        <w:t xml:space="preserve">3. </w:t>
      </w:r>
      <w:r>
        <w:rPr>
          <w:b/>
          <w:bCs/>
        </w:rPr>
        <w:t xml:space="preserve">Reprise</w:t>
      </w:r>
      <w:r>
        <w:t xml:space="preserve"> : coupée après 100 pas, reprise : pas final 200/200, calendrier identique, facteur d’échelle fp16 restauré (LeRobot ne le sauve pas ; le pilote écrit </w:t>
      </w:r>
      <w:r>
        <w:rPr>
          <w:rFonts w:ascii="Consolas" w:cs="Consolas" w:eastAsia="Consolas" w:hAnsi="Consolas"/>
          <w:color w:val="0E4A40"/>
        </w:rPr>
        <w:t xml:space="preserve">training_state/grad_scaler.json</w:t>
      </w:r>
      <w:r>
        <w:t xml:space="preserve">). Une session coupée pendant une sauvegarde ne laisse plus de point partiel que la suivante reprendrait.</w:t>
      </w:r>
    </w:p>
    <w:p>
      <w:pPr>
        <w:spacing w:after="100"/>
        <w:ind w:left="360" w:hanging="360"/>
      </w:pPr>
      <w:r>
        <w:t xml:space="preserve">4. </w:t>
      </w:r>
      <w:r>
        <w:rPr>
          <w:b/>
          <w:bCs/>
        </w:rPr>
        <w:t xml:space="preserve">Étiquettes et tête</w:t>
      </w:r>
      <w:r>
        <w:t xml:space="preserve"> : </w:t>
      </w:r>
      <w:r>
        <w:rPr>
          <w:rFonts w:ascii="Consolas" w:cs="Consolas" w:eastAsia="Consolas" w:hAnsi="Consolas"/>
          <w:color w:val="0E4A40"/>
        </w:rPr>
        <w:t xml:space="preserve">build_aux_labels.py</w:t>
      </w:r>
      <w:r>
        <w:t xml:space="preserve"> écrit les x, y des pièces par image (pièces tenues par la pince masquées) ; </w:t>
      </w:r>
      <w:r>
        <w:rPr>
          <w:rFonts w:ascii="Consolas" w:cs="Consolas" w:eastAsia="Consolas" w:hAnsi="Consolas"/>
          <w:color w:val="0E4A40"/>
        </w:rPr>
        <w:t xml:space="preserve">aux_warm_start.py</w:t>
      </w:r>
      <w:r>
        <w:t xml:space="preserve"> ajuste la tête (184 320 → 8) par ridge sur les caractéristiques gelées de smolvla_base : </w:t>
      </w:r>
      <w:r>
        <w:rPr>
          <w:b/>
          <w:bCs/>
        </w:rPr>
        <w:t xml:space="preserve">65,7 mm</w:t>
      </w:r>
      <w:r>
        <w:t xml:space="preserve"> médian contre 133,8 mm pour la position moyenne. λ = 0,3 d’après les normes de gradient des deux pertes sur l’encodeur vision (</w:t>
      </w:r>
      <w:r>
        <w:rPr>
          <w:rFonts w:ascii="Consolas" w:cs="Consolas" w:eastAsia="Consolas" w:hAnsi="Consolas"/>
          <w:color w:val="0E4A40"/>
        </w:rPr>
        <w:t xml:space="preserve">smolvla_runC_prep_t4.ipynb</w:t>
      </w:r>
      <w:r>
        <w:t xml:space="preserve">).</w:t>
      </w:r>
    </w:p>
    <w:p>
      <w:pPr>
        <w:spacing w:after="100"/>
        <w:ind w:left="360" w:hanging="360"/>
      </w:pPr>
      <w:r>
        <w:t xml:space="preserve">5. </w:t>
      </w:r>
      <w:r>
        <w:rPr>
          <w:b/>
          <w:bCs/>
        </w:rPr>
        <w:t xml:space="preserve">La tête est gardée figée</w:t>
      </w:r>
      <w:r>
        <w:t xml:space="preserve"> : entraînée au taux 1e-3, elle explosait au premier pas (perte 0,13 → 10 216, échelle fp16 → 2).</w:t>
      </w:r>
    </w:p>
    <w:p>
      <w:pPr>
        <w:spacing w:after="100"/>
        <w:ind w:left="360" w:hanging="360"/>
      </w:pPr>
      <w:r>
        <w:t xml:space="preserve">6. </w:t>
      </w:r>
      <w:r>
        <w:rPr>
          <w:b/>
          <w:bCs/>
        </w:rPr>
        <w:t xml:space="preserve">Conditions d’arrêt</w:t>
      </w:r>
      <w:r>
        <w:t xml:space="preserve"> dans le pilote (</w:t>
      </w:r>
      <w:r>
        <w:rPr>
          <w:rFonts w:ascii="Consolas" w:cs="Consolas" w:eastAsia="Consolas" w:hAnsi="Consolas"/>
          <w:color w:val="0E4A40"/>
        </w:rPr>
        <w:t xml:space="preserve">GUARD STOP</w:t>
      </w:r>
      <w:r>
        <w:t xml:space="preserve">), et </w:t>
      </w:r>
      <w:r>
        <w:rPr>
          <w:rFonts w:ascii="Consolas" w:cs="Consolas" w:eastAsia="Consolas" w:hAnsi="Consolas"/>
          <w:color w:val="0E4A40"/>
        </w:rPr>
        <w:t xml:space="preserve">HEAD CHECK PASS</w:t>
      </w:r>
      <w:r>
        <w:t xml:space="preserve"> à la fin (tête identique à son initialisation, somme des poids −0,0800367).</w:t>
      </w:r>
    </w:p>
    <w:p>
      <w:pPr>
        <w:spacing w:after="100"/>
        <w:ind w:left="360" w:hanging="360"/>
      </w:pPr>
      <w:r>
        <w:t xml:space="preserve">7. La perte auxiliaire valait ~0 aux pas 1 à 40 : réel, pas un artefact (l’échantillonneur de LeRobot ne dépend que de la graine et de l’époque, et le démarrage à chaud avait utilisé la graine d’entraînement : </w:t>
      </w:r>
      <w:r>
        <w:rPr>
          <w:rFonts w:ascii="Consolas" w:cs="Consolas" w:eastAsia="Consolas" w:hAnsi="Consolas"/>
          <w:color w:val="0E4A40"/>
        </w:rPr>
        <w:t xml:space="preserve">scripts/sampler_order.py</w:t>
      </w:r>
      <w:r>
        <w:t xml:space="preserve">) ; négligeable, noté pour un futur Run D.</w:t>
      </w:r>
    </w:p>
    <w:p>
      <w:pPr>
        <w:spacing w:after="100"/>
      </w:pPr>
      <w:r>
        <w:t xml:space="preserve">Jeu </w:t>
      </w:r>
      <w:r>
        <w:rPr>
          <w:rFonts w:ascii="Consolas" w:cs="Consolas" w:eastAsia="Consolas" w:hAnsi="Consolas"/>
          <w:color w:val="0E4A40"/>
        </w:rPr>
        <w:t xml:space="preserve">mycobot_tri_sort_C_s1001_1401.zip</w:t>
      </w:r>
      <w:r>
        <w:t xml:space="preserve"> (1 224 228 796 octets, sha256 </w:t>
      </w:r>
      <w:r>
        <w:rPr>
          <w:rFonts w:ascii="Consolas" w:cs="Consolas" w:eastAsia="Consolas" w:hAnsi="Consolas"/>
          <w:color w:val="0E4A40"/>
        </w:rPr>
        <w:t xml:space="preserve">0032e46f…a17c05c</w:t>
      </w:r>
      <w:r>
        <w:t xml:space="preserve">) téléversé comme </w:t>
      </w:r>
      <w:r>
        <w:rPr>
          <w:rFonts w:ascii="Consolas" w:cs="Consolas" w:eastAsia="Consolas" w:hAnsi="Consolas"/>
          <w:color w:val="0E4A40"/>
        </w:rPr>
        <w:t xml:space="preserve">mycobot-tri-sort-c-400</w:t>
      </w:r>
      <w:r>
        <w:t xml:space="preserve"> ; carnet </w:t>
      </w:r>
      <w:r>
        <w:rPr>
          <w:rFonts w:ascii="Consolas" w:cs="Consolas" w:eastAsia="Consolas" w:hAnsi="Consolas"/>
          <w:color w:val="0E4A40"/>
        </w:rPr>
        <w:t xml:space="preserve">smolvla_tri_sort_runC_aux_10k.ipynb</w:t>
      </w:r>
      <w:r>
        <w:t xml:space="preserve">.</w:t>
      </w:r>
    </w:p>
    <w:p>
      <w:pPr>
        <w:pStyle w:val="Heading2"/>
        <w:spacing w:after="120" w:before="320"/>
      </w:pPr>
      <w:r>
        <w:t xml:space="preserve">53. Run C session 1, son téléchargement, et le correctif des poids gardés, 25–27/10/2026</w:t>
      </w:r>
    </w:p>
    <w:p>
      <w:pPr>
        <w:spacing w:after="100"/>
      </w:pPr>
      <w:r>
        <w:rPr>
          <w:i/>
          <w:iCs/>
          <w:color w:val="4B5B57"/>
        </w:rPr>
        <w:t xml:space="preserve">5 249 des 10 000 pas en une session Kaggle.</w:t>
      </w:r>
    </w:p>
    <w:p>
      <w:pPr>
        <w:spacing w:after="100"/>
      </w:pPr>
      <w:r>
        <w:t xml:space="preserve">La session 1 a duré 37 042 s et s’est arrêtée à sa limite de temps au pas 5 249 ; point de reprise </w:t>
      </w:r>
      <w:r>
        <w:rPr>
          <w:rFonts w:ascii="Consolas" w:cs="Consolas" w:eastAsia="Consolas" w:hAnsi="Consolas"/>
          <w:color w:val="0E4A40"/>
        </w:rPr>
        <w:t xml:space="preserve">run/checkpoints/005000</w:t>
      </w:r>
      <w:r>
        <w:t xml:space="preserve">. Aucune condition d’arrêt (0 mise à jour sautée sur les pas 1 à 100, 4 sur la session, échelle fp16 finale 16 384), tête identique aux 10 points de contrôle, </w:t>
      </w:r>
      <w:r>
        <w:rPr>
          <w:rFonts w:ascii="Consolas" w:cs="Consolas" w:eastAsia="Consolas" w:hAnsi="Consolas"/>
          <w:color w:val="0E4A40"/>
        </w:rPr>
        <w:t xml:space="preserve">HEAD CHECK PASS</w:t>
      </w:r>
      <w:r>
        <w:t xml:space="preserve">. Perte d’action 2,29 → 0,057, perte auxiliaire 0,138 → 0,002, 7,0 s par pas, 13,5 Go.</w:t>
      </w:r>
    </w:p>
    <w:p>
      <w:pPr>
        <w:spacing w:after="100"/>
      </w:pPr>
      <w:r>
        <w:rPr>
          <w:b/>
          <w:bCs/>
        </w:rPr>
        <w:t xml:space="preserve">Téléchargement pour le contrôle de mi-parcours</w:t>
      </w:r>
      <w:r>
        <w:t xml:space="preserve"> (portable, CLI Kaggle ; seulement ce qu’il faut au contrôle — </w:t>
      </w:r>
      <w:r>
        <w:rPr>
          <w:rFonts w:ascii="Consolas" w:cs="Consolas" w:eastAsia="Consolas" w:hAnsi="Consolas"/>
          <w:color w:val="0E4A40"/>
        </w:rPr>
        <w:t xml:space="preserve">training_state/</w:t>
      </w:r>
      <w:r>
        <w:t xml:space="preserve"> reste sur Kaggle, la session 2 le lit dans la sortie attachée) :</w:t>
      </w:r>
    </w:p>
    <w:p>
      <w:pPr>
        <w:shd w:fill="10201D" w:val="clear"/>
        <w:spacing w:after="0"/>
      </w:pPr>
      <w:r>
        <w:rPr>
          <w:rFonts w:ascii="Consolas" w:cs="Consolas" w:eastAsia="Consolas" w:hAnsi="Consolas"/>
          <w:color w:val="D9EDE8"/>
          <w:sz w:val="17"/>
          <w:szCs w:val="17"/>
        </w:rPr>
        <w:t xml:space="preserve">mkdir -p ~/.kaggle &amp;&amp; cp /mnt/c/Users/&lt;utilisateur&gt;/Downloads/kaggle.json ~/.kaggle/ &amp;&amp; chmod 600 ~/.kaggle/kaggle.json</w:t>
      </w:r>
    </w:p>
    <w:p>
      <w:pPr>
        <w:shd w:fill="10201D" w:val="clear"/>
        <w:spacing w:after="0"/>
      </w:pPr>
      <w:r>
        <w:rPr>
          <w:rFonts w:ascii="Consolas" w:cs="Consolas" w:eastAsia="Consolas" w:hAnsi="Consolas"/>
          <w:color w:val="D9EDE8"/>
          <w:sz w:val="17"/>
          <w:szCs w:val="17"/>
        </w:rPr>
        <w:t xml:space="preserve">kaggle kernels output citdemond/molvla-tri-sort-runc-aux-10k -p /mnt/c/Users/&lt;utilisateur&gt;/Downloads/runC_s1   </w:t>
      </w:r>
      <w:r>
        <w:rPr>
          <w:rFonts w:ascii="Consolas" w:cs="Consolas" w:eastAsia="Consolas" w:hAnsi="Consolas"/>
          <w:color w:val="7C978F"/>
          <w:sz w:val="17"/>
          <w:szCs w:val="17"/>
        </w:rPr>
        <w:t xml:space="preserve"># toute la sortie</w:t>
      </w:r>
    </w:p>
    <w:p>
      <w:pPr>
        <w:shd w:fill="10201D" w:val="clear"/>
        <w:spacing w:after="16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puis, dans le conteneur : /workspace/checkpoints/run_C_aux_10k/005000/pretrained_model, sha256 de chaque fichier</w:t>
      </w:r>
    </w:p>
    <w:p>
      <w:pPr>
        <w:spacing w:after="100"/>
      </w:pPr>
      <w:r>
        <w:t xml:space="preserve">Sur une connexion instable, le téléchargement de toute la sortie repart de zéro ; les fichiers ont été récupérés un par un avec reprise et contrôle des tailles contre la liste de Kaggle (un utilitaire de travail sur la même API, absent du dépôt).</w:t>
      </w:r>
    </w:p>
    <w:p>
      <w:pPr>
        <w:spacing w:after="100"/>
      </w:pPr>
      <w:r>
        <w:rPr>
          <w:b/>
          <w:bCs/>
        </w:rPr>
        <w:t xml:space="preserve">Pourquoi il n’y avait pas de </w:t>
      </w:r>
      <w:r>
        <w:rPr>
          <w:rFonts w:ascii="Consolas" w:cs="Consolas" w:eastAsia="Consolas" w:hAnsi="Consolas"/>
          <w:color w:val="0E4A40"/>
        </w:rPr>
        <w:t xml:space="preserve">kept/005000</w:t>
      </w:r>
      <w:r>
        <w:rPr>
          <w:b/>
          <w:bCs/>
        </w:rPr>
        <w:t xml:space="preserve">, et le correctif.</w:t>
      </w:r>
      <w:r>
        <w:t xml:space="preserve"> Le pilote ne gardait un multiple de 2 500 qu’au moment de l’élaguer, c’est-à-dire après l’enregistrement du point suivant ; la session 1 s’est arrêtée à 5 249, avant 5 500 : le 5 000 est resté </w:t>
      </w:r>
      <w:r>
        <w:rPr>
          <w:rFonts w:ascii="Consolas" w:cs="Consolas" w:eastAsia="Consolas" w:hAnsi="Consolas"/>
          <w:color w:val="0E4A40"/>
        </w:rPr>
        <w:t xml:space="preserve">last</w:t>
      </w:r>
      <w:r>
        <w:t xml:space="preserve"> et n’a jamais été gardé — et le </w:t>
      </w:r>
      <w:r>
        <w:rPr>
          <w:b/>
          <w:bCs/>
        </w:rPr>
        <w:t xml:space="preserve">10 000</w:t>
      </w:r>
      <w:r>
        <w:t xml:space="preserve">, dernier point du Run C, ne l’aurait jamais été non plus. Corrigé dans </w:t>
      </w:r>
      <w:r>
        <w:rPr>
          <w:rFonts w:ascii="Consolas" w:cs="Consolas" w:eastAsia="Consolas" w:hAnsi="Consolas"/>
          <w:color w:val="0E4A40"/>
        </w:rPr>
        <w:t xml:space="preserve">smolvla_kaggle_driver.py</w:t>
      </w:r>
      <w:r>
        <w:t xml:space="preserve"> (</w:t>
      </w:r>
      <w:r>
        <w:rPr>
          <w:rFonts w:ascii="Consolas" w:cs="Consolas" w:eastAsia="Consolas" w:hAnsi="Consolas"/>
          <w:color w:val="0E4A40"/>
        </w:rPr>
        <w:t xml:space="preserve">prune_checkpoints</w:t>
      </w:r>
      <w:r>
        <w:t xml:space="preserve">) : les poids d’un multiple de </w:t>
      </w:r>
      <w:r>
        <w:rPr>
          <w:rFonts w:ascii="Consolas" w:cs="Consolas" w:eastAsia="Consolas" w:hAnsi="Consolas"/>
          <w:color w:val="0E4A40"/>
        </w:rPr>
        <w:t xml:space="preserve">KEEP_EVERY</w:t>
      </w:r>
      <w:r>
        <w:t xml:space="preserve"> sont </w:t>
      </w:r>
      <w:r>
        <w:rPr>
          <w:b/>
          <w:bCs/>
        </w:rPr>
        <w:t xml:space="preserve">copiés</w:t>
      </w:r>
      <w:r>
        <w:t xml:space="preserve"> dans </w:t>
      </w:r>
      <w:r>
        <w:rPr>
          <w:rFonts w:ascii="Consolas" w:cs="Consolas" w:eastAsia="Consolas" w:hAnsi="Consolas"/>
          <w:color w:val="0E4A40"/>
        </w:rPr>
        <w:t xml:space="preserve">kept/&lt;pas&gt;/pretrained_model</w:t>
      </w:r>
      <w:r>
        <w:t xml:space="preserve"> dès que ce pas devient </w:t>
      </w:r>
      <w:r>
        <w:rPr>
          <w:rFonts w:ascii="Consolas" w:cs="Consolas" w:eastAsia="Consolas" w:hAnsi="Consolas"/>
          <w:color w:val="0E4A40"/>
        </w:rPr>
        <w:t xml:space="preserve">last</w:t>
      </w:r>
      <w:r>
        <w:t xml:space="preserve">, par un nom temporaire, si bien qu’une session tuée en pleine copie ne laisse pas de </w:t>
      </w:r>
      <w:r>
        <w:rPr>
          <w:rFonts w:ascii="Consolas" w:cs="Consolas" w:eastAsia="Consolas" w:hAnsi="Consolas"/>
          <w:color w:val="0E4A40"/>
        </w:rPr>
        <w:t xml:space="preserve">kept/</w:t>
      </w:r>
      <w:r>
        <w:t xml:space="preserve"> partiel. Testé hors GPU sur des dossiers factices : la session 2 donne désormais </w:t>
      </w:r>
      <w:r>
        <w:rPr>
          <w:rFonts w:ascii="Consolas" w:cs="Consolas" w:eastAsia="Consolas" w:hAnsi="Consolas"/>
          <w:color w:val="0E4A40"/>
        </w:rPr>
        <w:t xml:space="preserve">kept/002500, 005000, 007500, 010000</w:t>
      </w:r>
      <w:r>
        <w:t xml:space="preserve">. Le pilote n’efface que les </w:t>
      </w:r>
      <w:r>
        <w:rPr>
          <w:rFonts w:ascii="Consolas" w:cs="Consolas" w:eastAsia="Consolas" w:hAnsi="Consolas"/>
          <w:color w:val="0E4A40"/>
        </w:rPr>
        <w:t xml:space="preserve">run/checkpoints/&lt;pas&gt;</w:t>
      </w:r>
      <w:r>
        <w:t xml:space="preserve"> plus anciens, les plus récents à moitié écrits après un arrêt, et </w:t>
      </w:r>
      <w:r>
        <w:rPr>
          <w:rFonts w:ascii="Consolas" w:cs="Consolas" w:eastAsia="Consolas" w:hAnsi="Consolas"/>
          <w:color w:val="0E4A40"/>
        </w:rPr>
        <w:t xml:space="preserve">run/</w:t>
      </w:r>
      <w:r>
        <w:t xml:space="preserve"> seulement pour un départ à zéro ; jamais </w:t>
      </w:r>
      <w:r>
        <w:rPr>
          <w:rFonts w:ascii="Consolas" w:cs="Consolas" w:eastAsia="Consolas" w:hAnsi="Consolas"/>
          <w:color w:val="0E4A40"/>
        </w:rPr>
        <w:t xml:space="preserve">kept/</w:t>
      </w:r>
      <w:r>
        <w:t xml:space="preserve">, jamais les entrées. Les sha256 des huit fichiers de </w:t>
      </w:r>
      <w:r>
        <w:rPr>
          <w:rFonts w:ascii="Consolas" w:cs="Consolas" w:eastAsia="Consolas" w:hAnsi="Consolas"/>
          <w:color w:val="0E4A40"/>
        </w:rPr>
        <w:t xml:space="preserve">run/checkpoints/005000/pretrained_model</w:t>
      </w:r>
      <w:r>
        <w:t xml:space="preserve"> sont dans </w:t>
      </w:r>
      <w:r>
        <w:rPr>
          <w:rFonts w:ascii="Consolas" w:cs="Consolas" w:eastAsia="Consolas" w:hAnsi="Consolas"/>
          <w:color w:val="0E4A40"/>
        </w:rPr>
        <w:t xml:space="preserve">SESSION_RESUME.md</w:t>
      </w:r>
      <w:r>
        <w:t xml:space="preserve"> (modèle </w:t>
      </w:r>
      <w:r>
        <w:rPr>
          <w:rFonts w:ascii="Consolas" w:cs="Consolas" w:eastAsia="Consolas" w:hAnsi="Consolas"/>
          <w:color w:val="0E4A40"/>
        </w:rPr>
        <w:t xml:space="preserve">342e4803…f807a</w:t>
      </w:r>
      <w:r>
        <w:t xml:space="preserve">). </w:t>
      </w:r>
      <w:r>
        <w:rPr>
          <w:b/>
          <w:bCs/>
        </w:rPr>
        <w:t xml:space="preserve">La session 2 doit utiliser le carnet du 27/10.</w:t>
      </w:r>
    </w:p>
    <w:p>
      <w:pPr>
        <w:pStyle w:val="Heading2"/>
        <w:spacing w:after="120" w:before="320"/>
      </w:pPr>
      <w:r>
        <w:t xml:space="preserve">54. Le contrôle de mi-parcours du Run C, et les comparaisons en boucle ouverte, 27/10/2026</w:t>
      </w:r>
    </w:p>
    <w:p>
      <w:pPr>
        <w:spacing w:after="100"/>
      </w:pPr>
      <w:r>
        <w:rPr>
          <w:i/>
          <w:iCs/>
          <w:color w:val="4B5B57"/>
        </w:rPr>
        <w:t xml:space="preserve">Règle </w:t>
      </w:r>
      <w:r>
        <w:rPr>
          <w:rFonts w:ascii="Consolas" w:cs="Consolas" w:eastAsia="Consolas" w:hAnsi="Consolas"/>
          <w:color w:val="0E4A40"/>
          <w:i/>
          <w:iCs/>
          <w:color w:val="4B5B57"/>
        </w:rPr>
        <w:t xml:space="preserve">run_c_midway_stop</w:t>
      </w:r>
      <w:r>
        <w:rPr>
          <w:i/>
          <w:iCs/>
          <w:color w:val="4B5B57"/>
        </w:rPr>
        <w:t xml:space="preserve"> : continuer seulement si l’encodeur ne localise pas moins bien que smolvla_base et si la politique se sert encore de ses images.</w:t>
      </w:r>
    </w:p>
    <w:p>
      <w:pPr>
        <w:spacing w:after="100"/>
      </w:pPr>
      <w:r>
        <w:t xml:space="preserve">CPU du portable, hors ligne, conteneur à 4 CPU / 8 Go, 10:06–14:17. Tout le contrôle est un seul script (conteneur) :</w:t>
      </w:r>
    </w:p>
    <w:p>
      <w:pPr>
        <w:shd w:fill="10201D" w:val="clear"/>
        <w:spacing w:after="0"/>
      </w:pPr>
      <w:r>
        <w:rPr>
          <w:rFonts w:ascii="Consolas" w:cs="Consolas" w:eastAsia="Consolas" w:hAnsi="Consolas"/>
          <w:color w:val="D9EDE8"/>
          <w:sz w:val="17"/>
          <w:szCs w:val="17"/>
        </w:rPr>
        <w:t xml:space="preserve">export OMP_NUM_THREADS=4 MKL_NUM_THREADS=4 HF_HUB_OFFLINE=1 TRANSFORMERS_OFFLINE=1</w:t>
      </w:r>
    </w:p>
    <w:p>
      <w:pPr>
        <w:shd w:fill="10201D" w:val="clear"/>
        <w:spacing w:after="0"/>
      </w:pPr>
      <w:r>
        <w:rPr>
          <w:rFonts w:ascii="Consolas" w:cs="Consolas" w:eastAsia="Consolas" w:hAnsi="Consolas"/>
          <w:color w:val="D9EDE8"/>
          <w:sz w:val="17"/>
          <w:szCs w:val="17"/>
        </w:rPr>
        <w:t xml:space="preserve">O=/workspace/eval/runC_midway; C=/workspace/checkpoints/run_C_aux_10k/005000; PY="/workspace/venv_lerobot/bin/python -W ignore"</w:t>
      </w:r>
    </w:p>
    <w:p>
      <w:pPr>
        <w:shd w:fill="10201D" w:val="clear"/>
        <w:spacing w:after="0"/>
      </w:pPr>
      <w:r>
        <w:rPr>
          <w:rFonts w:ascii="Consolas" w:cs="Consolas" w:eastAsia="Consolas" w:hAnsi="Consolas"/>
          <w:color w:val="D9EDE8"/>
          <w:sz w:val="17"/>
          <w:szCs w:val="17"/>
        </w:rPr>
        <w:t xml:space="preserve">D=/workspace/tri_datasets/local/mycobot_tri_sort_heldout_s091_100; mkdir -p $O/features</w:t>
      </w:r>
    </w:p>
    <w:p>
      <w:pPr>
        <w:shd w:fill="10201D" w:val="clear"/>
        <w:spacing w:after="0"/>
      </w:pPr>
      <w:r>
        <w:rPr>
          <w:rFonts w:ascii="Consolas" w:cs="Consolas" w:eastAsia="Consolas" w:hAnsi="Consolas"/>
          <w:color w:val="D9EDE8"/>
          <w:sz w:val="17"/>
          <w:szCs w:val="17"/>
        </w:rPr>
        <w:t xml:space="preserve">ln -sf /workspace/probe/features/smolvla_base.npz $O/features/smolvla_base.npz</w:t>
      </w:r>
    </w:p>
    <w:p>
      <w:pPr>
        <w:shd w:fill="10201D" w:val="clear"/>
        <w:spacing w:after="0"/>
      </w:pPr>
      <w:r>
        <w:rPr>
          <w:rFonts w:ascii="Consolas" w:cs="Consolas" w:eastAsia="Consolas" w:hAnsi="Consolas"/>
          <w:color w:val="D9EDE8"/>
          <w:sz w:val="17"/>
          <w:szCs w:val="17"/>
        </w:rPr>
        <w:t xml:space="preserve">$PY $S/probe_features.py /workspace/probe/render $O/features/runC_005000.npz --encoder $C --batch 2</w:t>
      </w:r>
    </w:p>
    <w:p>
      <w:pPr>
        <w:shd w:fill="10201D" w:val="clear"/>
        <w:spacing w:after="0"/>
      </w:pPr>
      <w:r>
        <w:rPr>
          <w:rFonts w:ascii="Consolas" w:cs="Consolas" w:eastAsia="Consolas" w:hAnsi="Consolas"/>
          <w:color w:val="D9EDE8"/>
          <w:sz w:val="17"/>
          <w:szCs w:val="17"/>
        </w:rPr>
        <w:t xml:space="preserve">$PY $S/open_loop_check.py $C $D --per-piece 10 --swap-images --out $O/runC_005000_swap.json</w:t>
      </w:r>
    </w:p>
    <w:p>
      <w:pPr>
        <w:shd w:fill="10201D" w:val="clear"/>
        <w:spacing w:after="0"/>
      </w:pPr>
      <w:r>
        <w:rPr>
          <w:rFonts w:ascii="Consolas" w:cs="Consolas" w:eastAsia="Consolas" w:hAnsi="Consolas"/>
          <w:color w:val="D9EDE8"/>
          <w:sz w:val="17"/>
          <w:szCs w:val="17"/>
        </w:rPr>
        <w:t xml:space="preserve">$PY $S/open_loop_check.py $C $D --per-piece 10 --out $O/runC_005000_own.json</w:t>
      </w:r>
    </w:p>
    <w:p>
      <w:pPr>
        <w:shd w:fill="10201D" w:val="clear"/>
        <w:spacing w:after="0"/>
      </w:pPr>
      <w:r>
        <w:rPr>
          <w:rFonts w:ascii="Consolas" w:cs="Consolas" w:eastAsia="Consolas" w:hAnsi="Consolas"/>
          <w:color w:val="D9EDE8"/>
          <w:sz w:val="17"/>
          <w:szCs w:val="17"/>
        </w:rPr>
        <w:t xml:space="preserve">$PY $S/open_loop_compare.py $O/runC_005000_own.json $O/runC_005000_swap.json</w:t>
      </w:r>
    </w:p>
    <w:p>
      <w:pPr>
        <w:shd w:fill="10201D" w:val="clear"/>
        <w:spacing w:after="160"/>
      </w:pPr>
      <w:r>
        <w:rPr>
          <w:rFonts w:ascii="Consolas" w:cs="Consolas" w:eastAsia="Consolas" w:hAnsi="Consolas"/>
          <w:color w:val="D9EDE8"/>
          <w:sz w:val="17"/>
          <w:szCs w:val="17"/>
        </w:rPr>
        <w:t xml:space="preserve">$PY $S/probe_fit.py /workspace/probe/render $O/features $O/probe_result.json --encoders smolvla_base runC_005000 --layers connector</w:t>
      </w:r>
    </w:p>
    <w:p>
      <w:pPr>
        <w:pStyle w:val="ListParagraph"/>
        <w:numPr>
          <w:ilvl w:val="0"/>
          <w:numId w:val="1"/>
        </w:numPr>
        <w:spacing w:after="100"/>
      </w:pPr>
      <w:r>
        <w:rPr>
          <w:b/>
          <w:bCs/>
        </w:rPr>
        <w:t xml:space="preserve">Sonde</w:t>
      </w:r>
      <w:r>
        <w:t xml:space="preserve"> : 20,7 / 20,7 / 19,4 mm contre 32,0 / 38,8 / 38,6 pour smolvla_base, intervalles entièrement sous 0 sur les trois caméras.</w:t>
      </w:r>
    </w:p>
    <w:p>
      <w:pPr>
        <w:pStyle w:val="ListParagraph"/>
        <w:numPr>
          <w:ilvl w:val="0"/>
          <w:numId w:val="1"/>
        </w:numPr>
        <w:spacing w:after="100"/>
      </w:pPr>
      <w:r>
        <w:rPr>
          <w:b/>
          <w:bCs/>
        </w:rPr>
        <w:t xml:space="preserve">Échange</w:t>
      </w:r>
      <w:r>
        <w:t xml:space="preserve"> : point de saisie +68,3 mm [+25,2 ; +109,0], part « donneur » 42 % → 68 %, +26 % [+3 ; +49] ; les deux bornes basses au-dessus de 0.</w:t>
      </w:r>
    </w:p>
    <w:p>
      <w:pPr>
        <w:pStyle w:val="ListParagraph"/>
        <w:numPr>
          <w:ilvl w:val="0"/>
          <w:numId w:val="1"/>
        </w:numPr>
        <w:spacing w:after="100"/>
      </w:pPr>
      <w:r>
        <w:rPr>
          <w:b/>
          <w:bCs/>
        </w:rPr>
        <w:t xml:space="preserve">Verdict : continuer</w:t>
      </w:r>
      <w:r>
        <w:t xml:space="preserve"> ; session 2 après la remise à zéro du quota Kaggle du 31/10. La tête figée sur les dispositions de sonde : 19,8 mm avec l’encodeur du Run C (62,6 avec smolvla_base). L’encodeur du Run C passe la règle de validité de la sonde sur les trois caméras (52–57 % mieux que les pixels).</w:t>
      </w:r>
    </w:p>
    <w:p>
      <w:pPr>
        <w:spacing w:after="100"/>
      </w:pPr>
      <w:r>
        <w:rPr>
          <w:b/>
          <w:bCs/>
        </w:rPr>
        <w:t xml:space="preserve">Contrôles complémentaires du même jour.</w:t>
      </w:r>
      <w:r>
        <w:t xml:space="preserve"> Les saisies sur images propres ne s’améliorent pas encore de façon mesurable : Run C 5000 contre Run A 15k −17 mm [−75 ; +26], Run A 20k −11 mm [−78 ; +35], Run B 20k −27 mm [−55 ; +12] ; chaque intervalle contient 0. Contre le </w:t>
      </w:r>
      <w:r>
        <w:rPr>
          <w:b/>
          <w:bCs/>
        </w:rPr>
        <w:t xml:space="preserve">Run B 5k</w:t>
      </w:r>
      <w:r>
        <w:t xml:space="preserve"> (mêmes données, 150 000 contre 160 000 échantillons) : bout −14,0 mm [−22,8 ; −3,0], articulations −1,57° [−3,59 ; −0,72], pince −0,008 [−0,016 ; −0,003], tous significatifs ; point de saisie −27,9 mm [−97,8 ; +3,6], non. Run C 5000 et Run B 5k sont à des points différents de leurs calendriers de taux (50 % et 25 %).</w:t>
      </w:r>
    </w:p>
    <w:p>
      <w:pPr>
        <w:spacing w:after="100"/>
      </w:pPr>
      <w:r>
        <w:rPr>
          <w:b/>
          <w:bCs/>
        </w:rPr>
        <w:t xml:space="preserve">Amendement du rapport final</w:t>
      </w:r>
      <w:r>
        <w:t xml:space="preserve"> (</w:t>
      </w:r>
      <w:r>
        <w:rPr>
          <w:rFonts w:ascii="Consolas" w:cs="Consolas" w:eastAsia="Consolas" w:hAnsi="Consolas"/>
          <w:color w:val="0E4A40"/>
        </w:rPr>
        <w:t xml:space="preserve">run_c_final_report</w:t>
      </w:r>
      <w:r>
        <w:t xml:space="preserve">, fixé le 27/10, avant qu’existe un point au-delà de 5 000) : les saisies sont jugées sur un jeu en boucle ouverte centré sur la saisie, </w:t>
      </w:r>
      <w:r>
        <w:rPr>
          <w:rFonts w:ascii="Consolas" w:cs="Consolas" w:eastAsia="Consolas" w:hAnsi="Consolas"/>
          <w:color w:val="0E4A40"/>
        </w:rPr>
        <w:t xml:space="preserve">open_loop_check.py --before-close 30 25 20 15 10</w:t>
      </w:r>
      <w:r>
        <w:t xml:space="preserve"> (5 départs par épisode réservé, 30 à 10 images avant la fermeture enregistrée, 200 segments), Run C 10 000 contre Run B 20k et Run B 10k (échantillons égaux) ; « une meilleure localisation a donné de meilleures saisies » seulement si l’intervalle du point de saisie est entièrement sous 0, si au moins 100 segments sur 200 sont appariés, et si le Run C ne ferme pas dans moins de segments que le Run B moins 10.</w:t>
      </w:r>
    </w:p>
    <w:p>
      <w:pPr>
        <w:pStyle w:val="Heading2"/>
        <w:spacing w:after="120" w:before="320"/>
      </w:pPr>
      <w:r>
        <w:t xml:space="preserve">55. Run B 20k dans Gazebo, au format de l’article, 27–28/10/2026</w:t>
      </w:r>
    </w:p>
    <w:p>
      <w:pPr>
        <w:spacing w:after="100"/>
      </w:pPr>
      <w:r>
        <w:rPr>
          <w:i/>
          <w:iCs/>
          <w:color w:val="4B5B57"/>
        </w:rPr>
        <w:t xml:space="preserve">Saisie, dépose et dépose après saisie, en et hors distribution, 50 graines.</w:t>
      </w:r>
    </w:p>
    <w:p>
      <w:pPr>
        <w:spacing w:after="100"/>
      </w:pPr>
      <w:r>
        <w:t xml:space="preserve">Accord du propriétaire, exécution hors ligne sous </w:t>
      </w:r>
      <w:r>
        <w:rPr>
          <w:rFonts w:ascii="Consolas" w:cs="Consolas" w:eastAsia="Consolas" w:hAnsi="Consolas"/>
          <w:color w:val="0E4A40"/>
        </w:rPr>
        <w:t xml:space="preserve">reap_children.py</w:t>
      </w:r>
      <w:r>
        <w:t xml:space="preserve">, 27/10 16:20 → 28/10 05:16, tous rc 0. Le script du lot (conteneur), dont chaque ligne peut être lancée à la main :</w:t>
      </w:r>
    </w:p>
    <w:p>
      <w:pPr>
        <w:shd w:fill="10201D" w:val="clear"/>
        <w:spacing w:after="0"/>
      </w:pPr>
      <w:r>
        <w:rPr>
          <w:rFonts w:ascii="Consolas" w:cs="Consolas" w:eastAsia="Consolas" w:hAnsi="Consolas"/>
          <w:color w:val="D9EDE8"/>
          <w:sz w:val="17"/>
          <w:szCs w:val="17"/>
        </w:rPr>
        <w:t xml:space="preserve">export OMP_NUM_THREADS=4 MKL_NUM_THREADS=4 HF_HUB_OFFLINE=1 TRANSFORMERS_OFFLINE=1</w:t>
      </w:r>
    </w:p>
    <w:p>
      <w:pPr>
        <w:shd w:fill="10201D" w:val="clear"/>
        <w:spacing w:after="0"/>
      </w:pPr>
      <w:r>
        <w:rPr>
          <w:rFonts w:ascii="Consolas" w:cs="Consolas" w:eastAsia="Consolas" w:hAnsi="Consolas"/>
          <w:color w:val="D9EDE8"/>
          <w:sz w:val="17"/>
          <w:szCs w:val="17"/>
        </w:rPr>
        <w:t xml:space="preserve">O=/workspace/eval/runB_paper; C=/workspace/checkpoints/run_B_frozen_20k/020000</w:t>
      </w:r>
    </w:p>
    <w:p>
      <w:pPr>
        <w:shd w:fill="10201D" w:val="clear"/>
        <w:spacing w:after="0"/>
      </w:pPr>
      <w:r>
        <w:rPr>
          <w:rFonts w:ascii="Consolas" w:cs="Consolas" w:eastAsia="Consolas" w:hAnsi="Consolas"/>
          <w:color w:val="D9EDE8"/>
          <w:sz w:val="17"/>
          <w:szCs w:val="17"/>
        </w:rPr>
        <w:t xml:space="preserve">DS=/workspace/tri_datasets/local/mycobot_tri_sort_B_s1001_1401</w:t>
      </w:r>
    </w:p>
    <w:p>
      <w:pPr>
        <w:shd w:fill="10201D" w:val="clear"/>
        <w:spacing w:after="0"/>
      </w:pPr>
      <w:r>
        <w:rPr>
          <w:rFonts w:ascii="Consolas" w:cs="Consolas" w:eastAsia="Consolas" w:hAnsi="Consolas"/>
          <w:color w:val="D9EDE8"/>
          <w:sz w:val="17"/>
          <w:szCs w:val="17"/>
        </w:rPr>
        <w:t xml:space="preserve">one() { d=$O/$1_s$(printf %04d $2); env ${4:-} timeout $3 bash $S/eval_tri_seed.sh $C $2 $d &gt; $d.out 2&gt;&amp;1</w:t>
      </w:r>
    </w:p>
    <w:p>
      <w:pPr>
        <w:shd w:fill="10201D" w:val="clear"/>
        <w:spacing w:after="0"/>
      </w:pPr>
      <w:r>
        <w:rPr>
          <w:rFonts w:ascii="Consolas" w:cs="Consolas" w:eastAsia="Consolas" w:hAnsi="Consolas"/>
          <w:color w:val="D9EDE8"/>
          <w:sz w:val="17"/>
          <w:szCs w:val="17"/>
        </w:rPr>
        <w:t xml:space="preserve">        /workspace/venv_lerobot/bin/python -W ignore $S/failure_modes.py $d $DS &gt; $d.modes.log 2&gt;&amp;1; }</w:t>
      </w:r>
    </w:p>
    <w:p>
      <w:pPr>
        <w:shd w:fill="10201D" w:val="clear"/>
        <w:spacing w:after="0"/>
      </w:pPr>
      <w:r>
        <w:rPr>
          <w:rFonts w:ascii="Consolas" w:cs="Consolas" w:eastAsia="Consolas" w:hAnsi="Consolas"/>
          <w:color w:val="D9EDE8"/>
          <w:sz w:val="17"/>
          <w:szCs w:val="17"/>
        </w:rPr>
        <w:t xml:space="preserve">one id 1001 45m PREPLACE=1</w:t>
      </w:r>
    </w:p>
    <w:p>
      <w:pPr>
        <w:shd w:fill="10201D" w:val="clear"/>
        <w:spacing w:after="0"/>
      </w:pPr>
      <w:r>
        <w:rPr>
          <w:rFonts w:ascii="Consolas" w:cs="Consolas" w:eastAsia="Consolas" w:hAnsi="Consolas"/>
          <w:color w:val="D9EDE8"/>
          <w:sz w:val="17"/>
          <w:szCs w:val="17"/>
        </w:rPr>
        <w:t xml:space="preserve">for s in $(seq 11 20); do one ood $s 120m; done                </w:t>
      </w:r>
      <w:r>
        <w:rPr>
          <w:rFonts w:ascii="Consolas" w:cs="Consolas" w:eastAsia="Consolas" w:hAnsi="Consolas"/>
          <w:color w:val="7C978F"/>
          <w:sz w:val="17"/>
          <w:szCs w:val="17"/>
        </w:rPr>
        <w:t xml:space="preserve"># hors distribution : 4 pièces, départ en pose d’observation</w:t>
      </w:r>
    </w:p>
    <w:p>
      <w:pPr>
        <w:shd w:fill="10201D" w:val="clear"/>
        <w:spacing w:after="0"/>
      </w:pPr>
      <w:r>
        <w:rPr>
          <w:rFonts w:ascii="Consolas" w:cs="Consolas" w:eastAsia="Consolas" w:hAnsi="Consolas"/>
          <w:color w:val="D9EDE8"/>
          <w:sz w:val="17"/>
          <w:szCs w:val="17"/>
        </w:rPr>
        <w:t xml:space="preserve">for s in $(seq 1002 1040); do one id $s 45m PREPLACE=1; done  </w:t>
      </w:r>
      <w:r>
        <w:rPr>
          <w:rFonts w:ascii="Consolas" w:cs="Consolas" w:eastAsia="Consolas" w:hAnsi="Consolas"/>
          <w:color w:val="7C978F"/>
          <w:sz w:val="17"/>
          <w:szCs w:val="17"/>
        </w:rPr>
        <w:t xml:space="preserve"># en distribution : la cible enregistrée, comme enregistrée</w:t>
      </w:r>
    </w:p>
    <w:p>
      <w:pPr>
        <w:shd w:fill="10201D" w:val="clear"/>
        <w:spacing w:after="160"/>
      </w:pPr>
      <w:r>
        <w:rPr>
          <w:rFonts w:ascii="Consolas" w:cs="Consolas" w:eastAsia="Consolas" w:hAnsi="Consolas"/>
          <w:color w:val="D9EDE8"/>
          <w:sz w:val="17"/>
          <w:szCs w:val="17"/>
        </w:rPr>
        <w:t xml:space="preserve">python3 $S/paper_table.py $O --out $O/paper_table.json</w:t>
      </w:r>
    </w:p>
    <w:p>
      <w:pPr>
        <w:spacing w:after="100"/>
      </w:pPr>
      <w:r>
        <w:rPr>
          <w:rFonts w:ascii="Consolas" w:cs="Consolas" w:eastAsia="Consolas" w:hAnsi="Consolas"/>
          <w:color w:val="0E4A40"/>
        </w:rPr>
        <w:t xml:space="preserve">PREPLACE=1</w:t>
      </w:r>
      <w:r>
        <w:t xml:space="preserve"> rejoue le pré-placement déterministe de l’enregistrement et le vérifie contre son </w:t>
      </w:r>
      <w:r>
        <w:rPr>
          <w:rFonts w:ascii="Consolas" w:cs="Consolas" w:eastAsia="Consolas" w:hAnsi="Consolas"/>
          <w:color w:val="0E4A40"/>
        </w:rPr>
        <w:t xml:space="preserve">preplaced.json</w:t>
      </w:r>
      <w:r>
        <w:t xml:space="preserve"> (graine 1001 : même placement à 0,0 mm). Notation par la vérité terrain de Gazebo, jamais vue par la politique : saisie au-dessus de 6 cm, déposée à moins de 47 mm du centre de son bac, dépose après saisie = déposées / saisies.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DEE3E0" w:val="clear"/>
            <w:tcMar>
              <w:top w:type="dxa" w:w="80"/>
              <w:left w:type="dxa" w:w="100"/>
              <w:bottom w:type="dxa" w:w="80"/>
              <w:right w:type="dxa" w:w="100"/>
            </w:tcMar>
          </w:tcPr>
          <w:p>
            <w:r/>
          </w:p>
        </w:tc>
        <w:tc>
          <w:tcPr>
            <w:tcW w:type="pct" w:w="25%"/>
            <w:shd w:fill="DEE3E0" w:val="clear"/>
            <w:tcMar>
              <w:top w:type="dxa" w:w="80"/>
              <w:left w:type="dxa" w:w="100"/>
              <w:bottom w:type="dxa" w:w="80"/>
              <w:right w:type="dxa" w:w="100"/>
            </w:tcMar>
          </w:tcPr>
          <w:p>
            <w:r>
              <w:rPr>
                <w:b/>
                <w:bCs/>
                <w:sz w:val="18"/>
                <w:szCs w:val="18"/>
              </w:rPr>
              <w:t xml:space="preserve">Article</w:t>
            </w:r>
          </w:p>
        </w:tc>
        <w:tc>
          <w:tcPr>
            <w:tcW w:type="pct" w:w="25%"/>
            <w:shd w:fill="DEE3E0" w:val="clear"/>
            <w:tcMar>
              <w:top w:type="dxa" w:w="80"/>
              <w:left w:type="dxa" w:w="100"/>
              <w:bottom w:type="dxa" w:w="80"/>
              <w:right w:type="dxa" w:w="100"/>
            </w:tcMar>
          </w:tcPr>
          <w:p>
            <w:r>
              <w:rPr>
                <w:b/>
                <w:bCs/>
                <w:sz w:val="18"/>
                <w:szCs w:val="18"/>
              </w:rPr>
              <w:t xml:space="preserve">Modèle du 13/10</w:t>
            </w:r>
          </w:p>
        </w:tc>
        <w:tc>
          <w:tcPr>
            <w:tcW w:type="pct" w:w="25%"/>
            <w:shd w:fill="DEE3E0" w:val="clear"/>
            <w:tcMar>
              <w:top w:type="dxa" w:w="80"/>
              <w:left w:type="dxa" w:w="100"/>
              <w:bottom w:type="dxa" w:w="80"/>
              <w:right w:type="dxa" w:w="100"/>
            </w:tcMar>
          </w:tcPr>
          <w:p>
            <w:r>
              <w:rPr>
                <w:b/>
                <w:bCs/>
                <w:sz w:val="18"/>
                <w:szCs w:val="18"/>
              </w:rPr>
              <w:t xml:space="preserve">Run B 20k</w:t>
            </w:r>
          </w:p>
        </w:tc>
      </w:tr>
      <w:tr>
        <w:tc>
          <w:tcPr>
            <w:tcW w:type="pct" w:w="25%"/>
            <w:tcMar>
              <w:top w:type="dxa" w:w="80"/>
              <w:left w:type="dxa" w:w="100"/>
              <w:bottom w:type="dxa" w:w="80"/>
              <w:right w:type="dxa" w:w="100"/>
            </w:tcMar>
          </w:tcPr>
          <w:p>
            <w:r>
              <w:rPr>
                <w:sz w:val="19"/>
                <w:szCs w:val="19"/>
              </w:rPr>
              <w:t xml:space="preserve">En distribution : saisie</w:t>
            </w:r>
          </w:p>
        </w:tc>
        <w:tc>
          <w:tcPr>
            <w:tcW w:type="pct" w:w="25%"/>
            <w:tcMar>
              <w:top w:type="dxa" w:w="80"/>
              <w:left w:type="dxa" w:w="100"/>
              <w:bottom w:type="dxa" w:w="80"/>
              <w:right w:type="dxa" w:w="100"/>
            </w:tcMar>
          </w:tcPr>
          <w:p>
            <w:r>
              <w:rPr>
                <w:sz w:val="19"/>
                <w:szCs w:val="19"/>
              </w:rPr>
              <w:t xml:space="preserve">78,3 %</w:t>
            </w:r>
          </w:p>
        </w:tc>
        <w:tc>
          <w:tcPr>
            <w:tcW w:type="pct" w:w="25%"/>
            <w:tcMar>
              <w:top w:type="dxa" w:w="80"/>
              <w:left w:type="dxa" w:w="100"/>
              <w:bottom w:type="dxa" w:w="80"/>
              <w:right w:type="dxa" w:w="100"/>
            </w:tcMar>
          </w:tcPr>
          <w:p>
            <w:r>
              <w:rPr>
                <w:sz w:val="19"/>
                <w:szCs w:val="19"/>
              </w:rPr>
              <w:t xml:space="preserve">28/40 = 70,0 %</w:t>
            </w:r>
          </w:p>
        </w:tc>
        <w:tc>
          <w:tcPr>
            <w:tcW w:type="pct" w:w="25%"/>
            <w:tcMar>
              <w:top w:type="dxa" w:w="80"/>
              <w:left w:type="dxa" w:w="100"/>
              <w:bottom w:type="dxa" w:w="80"/>
              <w:right w:type="dxa" w:w="100"/>
            </w:tcMar>
          </w:tcPr>
          <w:p>
            <w:r>
              <w:rPr>
                <w:sz w:val="19"/>
                <w:szCs w:val="19"/>
              </w:rPr>
              <w:t xml:space="preserve">23/40 = 57,5 % [42,2 ; 71,5]</w:t>
            </w:r>
          </w:p>
        </w:tc>
      </w:tr>
      <w:tr>
        <w:tc>
          <w:tcPr>
            <w:tcW w:type="pct" w:w="25%"/>
            <w:tcMar>
              <w:top w:type="dxa" w:w="80"/>
              <w:left w:type="dxa" w:w="100"/>
              <w:bottom w:type="dxa" w:w="80"/>
              <w:right w:type="dxa" w:w="100"/>
            </w:tcMar>
          </w:tcPr>
          <w:p>
            <w:r>
              <w:rPr>
                <w:sz w:val="19"/>
                <w:szCs w:val="19"/>
              </w:rPr>
              <w:t xml:space="preserve">En distribution : dépose</w:t>
            </w:r>
          </w:p>
        </w:tc>
        <w:tc>
          <w:tcPr>
            <w:tcW w:type="pct" w:w="25%"/>
            <w:tcMar>
              <w:top w:type="dxa" w:w="80"/>
              <w:left w:type="dxa" w:w="100"/>
              <w:bottom w:type="dxa" w:w="80"/>
              <w:right w:type="dxa" w:w="100"/>
            </w:tcMar>
          </w:tcPr>
          <w:p>
            <w:r>
              <w:rPr>
                <w:sz w:val="19"/>
                <w:szCs w:val="19"/>
              </w:rPr>
              <w:t xml:space="preserve">72,5 %</w:t>
            </w:r>
          </w:p>
        </w:tc>
        <w:tc>
          <w:tcPr>
            <w:tcW w:type="pct" w:w="25%"/>
            <w:tcMar>
              <w:top w:type="dxa" w:w="80"/>
              <w:left w:type="dxa" w:w="100"/>
              <w:bottom w:type="dxa" w:w="80"/>
              <w:right w:type="dxa" w:w="100"/>
            </w:tcMar>
          </w:tcPr>
          <w:p>
            <w:r>
              <w:rPr>
                <w:sz w:val="19"/>
                <w:szCs w:val="19"/>
              </w:rPr>
              <w:t xml:space="preserve">28/40 = 70,0 %</w:t>
            </w:r>
          </w:p>
        </w:tc>
        <w:tc>
          <w:tcPr>
            <w:tcW w:type="pct" w:w="25%"/>
            <w:tcMar>
              <w:top w:type="dxa" w:w="80"/>
              <w:left w:type="dxa" w:w="100"/>
              <w:bottom w:type="dxa" w:w="80"/>
              <w:right w:type="dxa" w:w="100"/>
            </w:tcMar>
          </w:tcPr>
          <w:p>
            <w:r>
              <w:rPr>
                <w:sz w:val="19"/>
                <w:szCs w:val="19"/>
              </w:rPr>
              <w:t xml:space="preserve">22/40 = 55,0 % [39,8 ; 69,3]</w:t>
            </w:r>
          </w:p>
        </w:tc>
      </w:tr>
      <w:tr>
        <w:tc>
          <w:tcPr>
            <w:tcW w:type="pct" w:w="25%"/>
            <w:tcMar>
              <w:top w:type="dxa" w:w="80"/>
              <w:left w:type="dxa" w:w="100"/>
              <w:bottom w:type="dxa" w:w="80"/>
              <w:right w:type="dxa" w:w="100"/>
            </w:tcMar>
          </w:tcPr>
          <w:p>
            <w:r>
              <w:rPr>
                <w:sz w:val="19"/>
                <w:szCs w:val="19"/>
              </w:rPr>
              <w:t xml:space="preserve">En distribution : dépose après saisie</w:t>
            </w:r>
          </w:p>
        </w:tc>
        <w:tc>
          <w:tcPr>
            <w:tcW w:type="pct" w:w="25%"/>
            <w:tcMar>
              <w:top w:type="dxa" w:w="80"/>
              <w:left w:type="dxa" w:w="100"/>
              <w:bottom w:type="dxa" w:w="80"/>
              <w:right w:type="dxa" w:w="100"/>
            </w:tcMar>
          </w:tcPr>
          <w:p>
            <w:r>
              <w:rPr>
                <w:sz w:val="19"/>
                <w:szCs w:val="19"/>
              </w:rPr>
              <w:t xml:space="preserve">92,5 %</w:t>
            </w:r>
          </w:p>
        </w:tc>
        <w:tc>
          <w:tcPr>
            <w:tcW w:type="pct" w:w="25%"/>
            <w:tcMar>
              <w:top w:type="dxa" w:w="80"/>
              <w:left w:type="dxa" w:w="100"/>
              <w:bottom w:type="dxa" w:w="80"/>
              <w:right w:type="dxa" w:w="100"/>
            </w:tcMar>
          </w:tcPr>
          <w:p>
            <w:r>
              <w:rPr>
                <w:sz w:val="19"/>
                <w:szCs w:val="19"/>
              </w:rPr>
              <w:t xml:space="preserve">28/28 = 100 %</w:t>
            </w:r>
          </w:p>
        </w:tc>
        <w:tc>
          <w:tcPr>
            <w:tcW w:type="pct" w:w="25%"/>
            <w:tcMar>
              <w:top w:type="dxa" w:w="80"/>
              <w:left w:type="dxa" w:w="100"/>
              <w:bottom w:type="dxa" w:w="80"/>
              <w:right w:type="dxa" w:w="100"/>
            </w:tcMar>
          </w:tcPr>
          <w:p>
            <w:r>
              <w:rPr>
                <w:sz w:val="19"/>
                <w:szCs w:val="19"/>
              </w:rPr>
              <w:t xml:space="preserve">22/23 = 95,7 % [79,0 ; 99,2]</w:t>
            </w:r>
          </w:p>
        </w:tc>
      </w:tr>
      <w:tr>
        <w:tc>
          <w:tcPr>
            <w:tcW w:type="pct" w:w="25%"/>
            <w:tcMar>
              <w:top w:type="dxa" w:w="80"/>
              <w:left w:type="dxa" w:w="100"/>
              <w:bottom w:type="dxa" w:w="80"/>
              <w:right w:type="dxa" w:w="100"/>
            </w:tcMar>
          </w:tcPr>
          <w:p>
            <w:r>
              <w:rPr>
                <w:sz w:val="19"/>
                <w:szCs w:val="19"/>
              </w:rPr>
              <w:t xml:space="preserve">Hors distribution : saisie</w:t>
            </w:r>
          </w:p>
        </w:tc>
        <w:tc>
          <w:tcPr>
            <w:tcW w:type="pct" w:w="25%"/>
            <w:tcMar>
              <w:top w:type="dxa" w:w="80"/>
              <w:left w:type="dxa" w:w="100"/>
              <w:bottom w:type="dxa" w:w="80"/>
              <w:right w:type="dxa" w:w="100"/>
            </w:tcMar>
          </w:tcPr>
          <w:p>
            <w:r>
              <w:rPr>
                <w:sz w:val="19"/>
                <w:szCs w:val="19"/>
              </w:rPr>
              <w:t xml:space="preserve">76,6 %</w:t>
            </w:r>
          </w:p>
        </w:tc>
        <w:tc>
          <w:tcPr>
            <w:tcW w:type="pct" w:w="25%"/>
            <w:tcMar>
              <w:top w:type="dxa" w:w="80"/>
              <w:left w:type="dxa" w:w="100"/>
              <w:bottom w:type="dxa" w:w="80"/>
              <w:right w:type="dxa" w:w="100"/>
            </w:tcMar>
          </w:tcPr>
          <w:p>
            <w:r>
              <w:rPr>
                <w:sz w:val="19"/>
                <w:szCs w:val="19"/>
              </w:rPr>
              <w:t xml:space="preserve">1/40 = 2,5 %</w:t>
            </w:r>
          </w:p>
        </w:tc>
        <w:tc>
          <w:tcPr>
            <w:tcW w:type="pct" w:w="25%"/>
            <w:tcMar>
              <w:top w:type="dxa" w:w="80"/>
              <w:left w:type="dxa" w:w="100"/>
              <w:bottom w:type="dxa" w:w="80"/>
              <w:right w:type="dxa" w:w="100"/>
            </w:tcMar>
          </w:tcPr>
          <w:p>
            <w:r>
              <w:rPr>
                <w:sz w:val="19"/>
                <w:szCs w:val="19"/>
              </w:rPr>
              <w:t xml:space="preserve">2/40 = 5,0 % [1,4 ; 16,5]</w:t>
            </w:r>
          </w:p>
        </w:tc>
      </w:tr>
      <w:tr>
        <w:tc>
          <w:tcPr>
            <w:tcW w:type="pct" w:w="25%"/>
            <w:tcMar>
              <w:top w:type="dxa" w:w="80"/>
              <w:left w:type="dxa" w:w="100"/>
              <w:bottom w:type="dxa" w:w="80"/>
              <w:right w:type="dxa" w:w="100"/>
            </w:tcMar>
          </w:tcPr>
          <w:p>
            <w:r>
              <w:rPr>
                <w:sz w:val="19"/>
                <w:szCs w:val="19"/>
              </w:rPr>
              <w:t xml:space="preserve">Hors distribution : dépose</w:t>
            </w:r>
          </w:p>
        </w:tc>
        <w:tc>
          <w:tcPr>
            <w:tcW w:type="pct" w:w="25%"/>
            <w:tcMar>
              <w:top w:type="dxa" w:w="80"/>
              <w:left w:type="dxa" w:w="100"/>
              <w:bottom w:type="dxa" w:w="80"/>
              <w:right w:type="dxa" w:w="100"/>
            </w:tcMar>
          </w:tcPr>
          <w:p>
            <w:r>
              <w:rPr>
                <w:sz w:val="19"/>
                <w:szCs w:val="19"/>
              </w:rPr>
              <w:t xml:space="preserve">46,9 %</w:t>
            </w:r>
          </w:p>
        </w:tc>
        <w:tc>
          <w:tcPr>
            <w:tcW w:type="pct" w:w="25%"/>
            <w:tcMar>
              <w:top w:type="dxa" w:w="80"/>
              <w:left w:type="dxa" w:w="100"/>
              <w:bottom w:type="dxa" w:w="80"/>
              <w:right w:type="dxa" w:w="100"/>
            </w:tcMar>
          </w:tcPr>
          <w:p>
            <w:r>
              <w:rPr>
                <w:sz w:val="19"/>
                <w:szCs w:val="19"/>
              </w:rPr>
              <w:t xml:space="preserve">0/40 = 0 %</w:t>
            </w:r>
          </w:p>
        </w:tc>
        <w:tc>
          <w:tcPr>
            <w:tcW w:type="pct" w:w="25%"/>
            <w:tcMar>
              <w:top w:type="dxa" w:w="80"/>
              <w:left w:type="dxa" w:w="100"/>
              <w:bottom w:type="dxa" w:w="80"/>
              <w:right w:type="dxa" w:w="100"/>
            </w:tcMar>
          </w:tcPr>
          <w:p>
            <w:r>
              <w:rPr>
                <w:sz w:val="19"/>
                <w:szCs w:val="19"/>
              </w:rPr>
              <w:t xml:space="preserve">1/40 = 2,5 % [0,4 ; 12,9]</w:t>
            </w:r>
          </w:p>
        </w:tc>
      </w:tr>
      <w:tr>
        <w:tc>
          <w:tcPr>
            <w:tcW w:type="pct" w:w="25%"/>
            <w:tcMar>
              <w:top w:type="dxa" w:w="80"/>
              <w:left w:type="dxa" w:w="100"/>
              <w:bottom w:type="dxa" w:w="80"/>
              <w:right w:type="dxa" w:w="100"/>
            </w:tcMar>
          </w:tcPr>
          <w:p>
            <w:r>
              <w:rPr>
                <w:sz w:val="19"/>
                <w:szCs w:val="19"/>
              </w:rPr>
              <w:t xml:space="preserve">Hors distribution : dépose après saisie</w:t>
            </w:r>
          </w:p>
        </w:tc>
        <w:tc>
          <w:tcPr>
            <w:tcW w:type="pct" w:w="25%"/>
            <w:tcMar>
              <w:top w:type="dxa" w:w="80"/>
              <w:left w:type="dxa" w:w="100"/>
              <w:bottom w:type="dxa" w:w="80"/>
              <w:right w:type="dxa" w:w="100"/>
            </w:tcMar>
          </w:tcPr>
          <w:p>
            <w:r>
              <w:rPr>
                <w:sz w:val="19"/>
                <w:szCs w:val="19"/>
              </w:rPr>
              <w:t xml:space="preserve">61,2 %</w:t>
            </w:r>
          </w:p>
        </w:tc>
        <w:tc>
          <w:tcPr>
            <w:tcW w:type="pct" w:w="25%"/>
            <w:tcMar>
              <w:top w:type="dxa" w:w="80"/>
              <w:left w:type="dxa" w:w="100"/>
              <w:bottom w:type="dxa" w:w="80"/>
              <w:right w:type="dxa" w:w="100"/>
            </w:tcMar>
          </w:tcPr>
          <w:p>
            <w:r>
              <w:rPr>
                <w:sz w:val="19"/>
                <w:szCs w:val="19"/>
              </w:rPr>
              <w:t xml:space="preserve">0/1</w:t>
            </w:r>
          </w:p>
        </w:tc>
        <w:tc>
          <w:tcPr>
            <w:tcW w:type="pct" w:w="25%"/>
            <w:tcMar>
              <w:top w:type="dxa" w:w="80"/>
              <w:left w:type="dxa" w:w="100"/>
              <w:bottom w:type="dxa" w:w="80"/>
              <w:right w:type="dxa" w:w="100"/>
            </w:tcMar>
          </w:tcPr>
          <w:p>
            <w:r>
              <w:rPr>
                <w:sz w:val="19"/>
                <w:szCs w:val="19"/>
              </w:rPr>
              <w:t xml:space="preserve">1/2</w:t>
            </w:r>
          </w:p>
        </w:tc>
      </w:tr>
      <w:tr>
        <w:tc>
          <w:tcPr>
            <w:tcW w:type="pct" w:w="25%"/>
            <w:tcMar>
              <w:top w:type="dxa" w:w="80"/>
              <w:left w:type="dxa" w:w="100"/>
              <w:bottom w:type="dxa" w:w="80"/>
              <w:right w:type="dxa" w:w="100"/>
            </w:tcMar>
          </w:tcPr>
          <w:p>
            <w:r>
              <w:rPr>
                <w:sz w:val="19"/>
                <w:szCs w:val="19"/>
              </w:rPr>
              <w:t xml:space="preserve">Ensemble : saisie</w:t>
            </w:r>
          </w:p>
        </w:tc>
        <w:tc>
          <w:tcPr>
            <w:tcW w:type="pct" w:w="25%"/>
            <w:tcMar>
              <w:top w:type="dxa" w:w="80"/>
              <w:left w:type="dxa" w:w="100"/>
              <w:bottom w:type="dxa" w:w="80"/>
              <w:right w:type="dxa" w:w="100"/>
            </w:tcMar>
          </w:tcPr>
          <w:p>
            <w:r>
              <w:rPr>
                <w:sz w:val="19"/>
                <w:szCs w:val="19"/>
              </w:rPr>
              <w:t xml:space="preserve">77,7 %</w:t>
            </w:r>
          </w:p>
        </w:tc>
        <w:tc>
          <w:tcPr>
            <w:tcW w:type="pct" w:w="25%"/>
            <w:tcMar>
              <w:top w:type="dxa" w:w="80"/>
              <w:left w:type="dxa" w:w="100"/>
              <w:bottom w:type="dxa" w:w="80"/>
              <w:right w:type="dxa" w:w="100"/>
            </w:tcMar>
          </w:tcPr>
          <w:p>
            <w:r>
              <w:rPr>
                <w:sz w:val="19"/>
                <w:szCs w:val="19"/>
              </w:rPr>
              <w:t xml:space="preserve">29/80 = 36,2 %</w:t>
            </w:r>
          </w:p>
        </w:tc>
        <w:tc>
          <w:tcPr>
            <w:tcW w:type="pct" w:w="25%"/>
            <w:tcMar>
              <w:top w:type="dxa" w:w="80"/>
              <w:left w:type="dxa" w:w="100"/>
              <w:bottom w:type="dxa" w:w="80"/>
              <w:right w:type="dxa" w:w="100"/>
            </w:tcMar>
          </w:tcPr>
          <w:p>
            <w:r>
              <w:rPr>
                <w:sz w:val="19"/>
                <w:szCs w:val="19"/>
              </w:rPr>
              <w:t xml:space="preserve">25/80 = 31,2 % [22,2 ; 42,1]</w:t>
            </w:r>
          </w:p>
        </w:tc>
      </w:tr>
      <w:tr>
        <w:tc>
          <w:tcPr>
            <w:tcW w:type="pct" w:w="25%"/>
            <w:tcMar>
              <w:top w:type="dxa" w:w="80"/>
              <w:left w:type="dxa" w:w="100"/>
              <w:bottom w:type="dxa" w:w="80"/>
              <w:right w:type="dxa" w:w="100"/>
            </w:tcMar>
          </w:tcPr>
          <w:p>
            <w:r>
              <w:rPr>
                <w:sz w:val="19"/>
                <w:szCs w:val="19"/>
              </w:rPr>
              <w:t xml:space="preserve">Ensemble : dépose</w:t>
            </w:r>
          </w:p>
        </w:tc>
        <w:tc>
          <w:tcPr>
            <w:tcW w:type="pct" w:w="25%"/>
            <w:tcMar>
              <w:top w:type="dxa" w:w="80"/>
              <w:left w:type="dxa" w:w="100"/>
              <w:bottom w:type="dxa" w:w="80"/>
              <w:right w:type="dxa" w:w="100"/>
            </w:tcMar>
          </w:tcPr>
          <w:p>
            <w:r>
              <w:rPr>
                <w:sz w:val="19"/>
                <w:szCs w:val="19"/>
              </w:rPr>
              <w:t xml:space="preserve">63,6 %</w:t>
            </w:r>
          </w:p>
        </w:tc>
        <w:tc>
          <w:tcPr>
            <w:tcW w:type="pct" w:w="25%"/>
            <w:tcMar>
              <w:top w:type="dxa" w:w="80"/>
              <w:left w:type="dxa" w:w="100"/>
              <w:bottom w:type="dxa" w:w="80"/>
              <w:right w:type="dxa" w:w="100"/>
            </w:tcMar>
          </w:tcPr>
          <w:p>
            <w:r>
              <w:rPr>
                <w:sz w:val="19"/>
                <w:szCs w:val="19"/>
              </w:rPr>
              <w:t xml:space="preserve">28/80 = 35,0 %</w:t>
            </w:r>
          </w:p>
        </w:tc>
        <w:tc>
          <w:tcPr>
            <w:tcW w:type="pct" w:w="25%"/>
            <w:tcMar>
              <w:top w:type="dxa" w:w="80"/>
              <w:left w:type="dxa" w:w="100"/>
              <w:bottom w:type="dxa" w:w="80"/>
              <w:right w:type="dxa" w:w="100"/>
            </w:tcMar>
          </w:tcPr>
          <w:p>
            <w:r>
              <w:rPr>
                <w:sz w:val="19"/>
                <w:szCs w:val="19"/>
              </w:rPr>
              <w:t xml:space="preserve">23/80 = 28,8 % [20,0 ; 39,5]</w:t>
            </w:r>
          </w:p>
        </w:tc>
      </w:tr>
      <w:tr>
        <w:tc>
          <w:tcPr>
            <w:tcW w:type="pct" w:w="25%"/>
            <w:tcMar>
              <w:top w:type="dxa" w:w="80"/>
              <w:left w:type="dxa" w:w="100"/>
              <w:bottom w:type="dxa" w:w="80"/>
              <w:right w:type="dxa" w:w="100"/>
            </w:tcMar>
          </w:tcPr>
          <w:p>
            <w:r>
              <w:rPr>
                <w:sz w:val="19"/>
                <w:szCs w:val="19"/>
              </w:rPr>
              <w:t xml:space="preserve">Ensemble : dépose après saisie</w:t>
            </w:r>
          </w:p>
        </w:tc>
        <w:tc>
          <w:tcPr>
            <w:tcW w:type="pct" w:w="25%"/>
            <w:tcMar>
              <w:top w:type="dxa" w:w="80"/>
              <w:left w:type="dxa" w:w="100"/>
              <w:bottom w:type="dxa" w:w="80"/>
              <w:right w:type="dxa" w:w="100"/>
            </w:tcMar>
          </w:tcPr>
          <w:p>
            <w:r>
              <w:rPr>
                <w:sz w:val="19"/>
                <w:szCs w:val="19"/>
              </w:rPr>
              <w:t xml:space="preserve">81,7 %</w:t>
            </w:r>
          </w:p>
        </w:tc>
        <w:tc>
          <w:tcPr>
            <w:tcW w:type="pct" w:w="25%"/>
            <w:tcMar>
              <w:top w:type="dxa" w:w="80"/>
              <w:left w:type="dxa" w:w="100"/>
              <w:bottom w:type="dxa" w:w="80"/>
              <w:right w:type="dxa" w:w="100"/>
            </w:tcMar>
          </w:tcPr>
          <w:p>
            <w:r>
              <w:rPr>
                <w:sz w:val="19"/>
                <w:szCs w:val="19"/>
              </w:rPr>
              <w:t xml:space="preserve">28/29 = 96,6 %</w:t>
            </w:r>
          </w:p>
        </w:tc>
        <w:tc>
          <w:tcPr>
            <w:tcW w:type="pct" w:w="25%"/>
            <w:tcMar>
              <w:top w:type="dxa" w:w="80"/>
              <w:left w:type="dxa" w:w="100"/>
              <w:bottom w:type="dxa" w:w="80"/>
              <w:right w:type="dxa" w:w="100"/>
            </w:tcMar>
          </w:tcPr>
          <w:p>
            <w:r>
              <w:rPr>
                <w:sz w:val="19"/>
                <w:szCs w:val="19"/>
              </w:rPr>
              <w:t xml:space="preserve">23/25 = 92,0 % [75,0 ; 97,8]</w:t>
            </w:r>
          </w:p>
        </w:tc>
      </w:tr>
    </w:tbl>
    <w:p>
      <w:pPr>
        <w:spacing w:after="60"/>
      </w:pPr>
    </w:p>
    <w:p>
      <w:pPr>
        <w:pStyle w:val="ListParagraph"/>
        <w:numPr>
          <w:ilvl w:val="0"/>
          <w:numId w:val="1"/>
        </w:numPr>
        <w:spacing w:after="100"/>
      </w:pPr>
      <w:r>
        <w:t xml:space="preserve">Protocoles en distribution différents : les chiffres du 13/10 sont un tri complet des quatre pièces des graines 1 à 10 depuis la pose d’observation (ses fichiers par graine ont été perdus le 16/10) ; le Run B, la cible enregistrée seule sur 1001–1040. Hors distribution, le protocole est le même. L’article a son propre banc : comparaison d’ordre de grandeur seulement.</w:t>
      </w:r>
    </w:p>
    <w:p>
      <w:pPr>
        <w:pStyle w:val="ListParagraph"/>
        <w:numPr>
          <w:ilvl w:val="0"/>
          <w:numId w:val="1"/>
        </w:numPr>
        <w:spacing w:after="100"/>
      </w:pPr>
      <w:r>
        <w:rPr>
          <w:b/>
          <w:bCs/>
        </w:rPr>
        <w:t xml:space="preserve">Modes d’échec</w:t>
      </w:r>
      <w:r>
        <w:t xml:space="preserve"> hors distribution : 34/40 </w:t>
      </w:r>
      <w:r>
        <w:rPr>
          <w:b/>
          <w:bCs/>
        </w:rPr>
        <w:t xml:space="preserve">emplacement mémorisé</w:t>
      </w:r>
      <w:r>
        <w:t xml:space="preserve"> (fermeture à moins de 20 mm d’une saisie d’entraînement, loin de la pièce), 3 manquées de peu, 1 mauvais endroit, 1 saisie non déposée, 1 triée. </w:t>
      </w:r>
      <w:r>
        <w:rPr>
          <w:b/>
          <w:bCs/>
        </w:rPr>
        <w:t xml:space="preserve">Jamais fermée : 0 sur 80.</w:t>
      </w:r>
    </w:p>
    <w:p>
      <w:pPr>
        <w:pStyle w:val="ListParagraph"/>
        <w:numPr>
          <w:ilvl w:val="0"/>
          <w:numId w:val="1"/>
        </w:numPr>
        <w:spacing w:after="100"/>
      </w:pPr>
      <w:r>
        <w:t xml:space="preserve">En distribution par pièce (triées / 10) : cube rouge 10, cube bleu 5, pavé jaune 4, cylindre vert 3.</w:t>
      </w:r>
    </w:p>
    <w:p>
      <w:pPr>
        <w:pStyle w:val="ListParagraph"/>
        <w:numPr>
          <w:ilvl w:val="0"/>
          <w:numId w:val="1"/>
        </w:numPr>
        <w:spacing w:after="100"/>
      </w:pPr>
      <w:r>
        <w:t xml:space="preserve">Le Run B 20k reproduit ce qu’il a vu et ne localise pas les pièces nouvelles : c’est la motivation du Run C.</w:t>
      </w:r>
    </w:p>
    <w:p>
      <w:pPr>
        <w:pStyle w:val="Heading2"/>
        <w:spacing w:after="120" w:before="320"/>
      </w:pPr>
      <w:r>
        <w:t xml:space="preserve">56. Revoir le seul succès dans la fenêtre Gazebo — et pourquoi il a divergé, 28/10/2026</w:t>
      </w:r>
    </w:p>
    <w:p>
      <w:pPr>
        <w:spacing w:after="100"/>
      </w:pPr>
      <w:r>
        <w:rPr>
          <w:i/>
          <w:iCs/>
          <w:color w:val="4B5B57"/>
        </w:rPr>
        <w:t xml:space="preserve">La seule pièce hors distribution déposée par le Run B, le pavé jaune de la graine 17, n’a pas pu être revue avec le même résultat.</w:t>
      </w:r>
    </w:p>
    <w:p>
      <w:pPr>
        <w:spacing w:after="100"/>
      </w:pPr>
      <w:r>
        <w:rPr>
          <w:rFonts w:ascii="Consolas" w:cs="Consolas" w:eastAsia="Consolas" w:hAnsi="Consolas"/>
          <w:color w:val="0E4A40"/>
        </w:rPr>
        <w:t xml:space="preserve">repeat_eval_gui.sh</w:t>
      </w:r>
      <w:r>
        <w:t xml:space="preserve"> lit le point de contrôle, la graine, le départ, les pièces et les options dans le </w:t>
      </w:r>
      <w:r>
        <w:rPr>
          <w:rFonts w:ascii="Consolas" w:cs="Consolas" w:eastAsia="Consolas" w:hAnsi="Consolas"/>
          <w:color w:val="0E4A40"/>
        </w:rPr>
        <w:t xml:space="preserve">result.json</w:t>
      </w:r>
      <w:r>
        <w:t xml:space="preserve"> de l’original et relance le même appel </w:t>
      </w:r>
      <w:r>
        <w:rPr>
          <w:rFonts w:ascii="Consolas" w:cs="Consolas" w:eastAsia="Consolas" w:hAnsi="Consolas"/>
          <w:color w:val="0E4A40"/>
        </w:rPr>
        <w:t xml:space="preserve">eval_tri_seed.sh</w:t>
      </w:r>
      <w:r>
        <w:t xml:space="preserve"> avec une fenêtre qui reste ouverte après l’exécution (</w:t>
      </w:r>
      <w:r>
        <w:rPr>
          <w:rFonts w:ascii="Consolas" w:cs="Consolas" w:eastAsia="Consolas" w:hAnsi="Consolas"/>
          <w:color w:val="0E4A40"/>
        </w:rPr>
        <w:t xml:space="preserve">HEADLESS=false</w:t>
      </w:r>
      <w:r>
        <w:t xml:space="preserve"> ; on la ferme soi-même) :</w:t>
      </w:r>
    </w:p>
    <w:p>
      <w:pPr>
        <w:shd w:fill="10201D" w:val="clear"/>
        <w:spacing w:after="160"/>
      </w:pPr>
      <w:r>
        <w:rPr>
          <w:rFonts w:ascii="Consolas" w:cs="Consolas" w:eastAsia="Consolas" w:hAnsi="Consolas"/>
          <w:color w:val="D9EDE8"/>
          <w:sz w:val="17"/>
          <w:szCs w:val="17"/>
        </w:rPr>
        <w:t xml:space="preserve">docker exec -it gazebo_to_lerobot bash /workspace/src/scripts/repeat_eval_gui.sh /workspace/eval/runB_paper/ood_s0017</w:t>
      </w:r>
    </w:p>
    <w:p>
      <w:pPr>
        <w:spacing w:after="100"/>
      </w:pPr>
      <w:r>
        <w:t xml:space="preserve">La reprise (</w:t>
      </w:r>
      <w:r>
        <w:rPr>
          <w:rFonts w:ascii="Consolas" w:cs="Consolas" w:eastAsia="Consolas" w:hAnsi="Consolas"/>
          <w:color w:val="0E4A40"/>
        </w:rPr>
        <w:t xml:space="preserve">ood_s0017_gui_try1</w:t>
      </w:r>
      <w:r>
        <w:t xml:space="preserve">) n’a pas reproduit le succès : 0,02° d’écart au début de la pièce sont devenus 2,3 mm à la fermeture et 13 mm un segment plus tard. Le moteur physique (DART) est déterministe ; ce qui ne l’est pas, c’est tout ce qui laisse entrer l’horloge murale dans la simulation : une commande ROS tombe sur le pas physique de 1 ms courant à son arrivée ; une pause prend effet un nombre variable de pas trop tard ; l’image la plus récente dépend des deux ; les contrôleurs démarrent sur une phase dictée par l’horloge murale ; une fenêtre rend les caméras dans son propre processus. Une saisie amplifie ces écarts. L’objectif du propriétaire a été fixé alors : </w:t>
      </w:r>
      <w:r>
        <w:rPr>
          <w:b/>
          <w:bCs/>
        </w:rPr>
        <w:t xml:space="preserve">recalculer, pas relire</w:t>
      </w:r>
      <w:r>
        <w:t xml:space="preserve"> — la politique et la physique recalculées dans la fenêtre, avec le résultat identique.</w:t>
      </w:r>
    </w:p>
    <w:p>
      <w:pPr>
        <w:pStyle w:val="Heading2"/>
        <w:spacing w:after="120" w:before="320"/>
      </w:pPr>
      <w:r>
        <w:t xml:space="preserve">57. Évaluations recalculables en mode verrouillé : conception et construction, 29/10/2026</w:t>
      </w:r>
    </w:p>
    <w:p>
      <w:pPr>
        <w:spacing w:after="100"/>
      </w:pPr>
      <w:r>
        <w:rPr>
          <w:i/>
          <w:iCs/>
          <w:color w:val="4B5B57"/>
        </w:rPr>
        <w:t xml:space="preserve">Cinq parties optionnelles (</w:t>
      </w:r>
      <w:r>
        <w:rPr>
          <w:rFonts w:ascii="Consolas" w:cs="Consolas" w:eastAsia="Consolas" w:hAnsi="Consolas"/>
          <w:color w:val="0E4A40"/>
          <w:i/>
          <w:iCs/>
          <w:color w:val="4B5B57"/>
        </w:rPr>
        <w:t xml:space="preserve">STEP_LOCKED=1</w:t>
      </w:r>
      <w:r>
        <w:rPr>
          <w:i/>
          <w:iCs/>
          <w:color w:val="4B5B57"/>
        </w:rPr>
        <w:t xml:space="preserve">) ; le mode libre est inchangé.</w:t>
      </w:r>
    </w:p>
    <w:p>
      <w:pPr>
        <w:spacing w:after="100"/>
        <w:ind w:left="360" w:hanging="360"/>
      </w:pPr>
      <w:r>
        <w:t xml:space="preserve">1. </w:t>
      </w:r>
      <w:r>
        <w:rPr>
          <w:b/>
          <w:bCs/>
        </w:rPr>
        <w:t xml:space="preserve">Boucle verrouillée au pas près</w:t>
      </w:r>
      <w:r>
        <w:t xml:space="preserve"> (</w:t>
      </w:r>
      <w:r>
        <w:rPr>
          <w:rFonts w:ascii="Consolas" w:cs="Consolas" w:eastAsia="Consolas" w:hAnsi="Consolas"/>
          <w:color w:val="0E4A40"/>
        </w:rPr>
        <w:t xml:space="preserve">scripts/step_lock.py</w:t>
      </w:r>
      <w:r>
        <w:t xml:space="preserve">, </w:t>
      </w:r>
      <w:r>
        <w:rPr>
          <w:rFonts w:ascii="Consolas" w:cs="Consolas" w:eastAsia="Consolas" w:hAnsi="Consolas"/>
          <w:color w:val="0E4A40"/>
        </w:rPr>
        <w:t xml:space="preserve">eval_smolvla_tri_sort.py --step-locked</w:t>
      </w:r>
      <w:r>
        <w:t xml:space="preserve">) : Gazebo n’avance que par blocs exacts de pas de 1 ms (</w:t>
      </w:r>
      <w:r>
        <w:rPr>
          <w:rFonts w:ascii="Consolas" w:cs="Consolas" w:eastAsia="Consolas" w:hAnsi="Consolas"/>
          <w:color w:val="0E4A40"/>
        </w:rPr>
        <w:t xml:space="preserve">multi_step</w:t>
      </w:r>
      <w:r>
        <w:t xml:space="preserve">, chaque bloc envoyé seulement quand le précédent est terminé), les commandes partent pendant la pause, les observations sont prises sur les instants 10 Hz des caméras à partir d’images horodatées exactement à cet instant, les mouvements durent un nombre fixe de pas, PyTorch tourne en mode déterministe sur 4 fils, et le temps simulé est lu dans le </w:t>
      </w:r>
      <w:r>
        <w:rPr>
          <w:rFonts w:ascii="Consolas" w:cs="Consolas" w:eastAsia="Consolas" w:hAnsi="Consolas"/>
          <w:color w:val="0E4A40"/>
        </w:rPr>
        <w:t xml:space="preserve">/stats</w:t>
      </w:r>
      <w:r>
        <w:t xml:space="preserve"> de Gazebo lui-même. Le serveur démarre en pause et le robot apparaît au temps simulé 0 : la boucle des contrôleurs à 100 Hz et les caméras partagent une seule grille de temps.</w:t>
      </w:r>
    </w:p>
    <w:p>
      <w:pPr>
        <w:spacing w:after="100"/>
        <w:ind w:left="360" w:hanging="360"/>
      </w:pPr>
      <w:r>
        <w:t xml:space="preserve">2. </w:t>
      </w:r>
      <w:r>
        <w:rPr>
          <w:b/>
          <w:bCs/>
        </w:rPr>
        <w:t xml:space="preserve">Fenêtre de visualisation</w:t>
      </w:r>
      <w:r>
        <w:t xml:space="preserve"> (</w:t>
      </w:r>
      <w:r>
        <w:rPr>
          <w:rFonts w:ascii="Consolas" w:cs="Consolas" w:eastAsia="Consolas" w:hAnsi="Consolas"/>
          <w:color w:val="0E4A40"/>
        </w:rPr>
        <w:t xml:space="preserve">VIEWER=1</w:t>
      </w:r>
      <w:r>
        <w:t xml:space="preserve">) : le même serveur sans fenêtre qu’un lot, plus </w:t>
      </w:r>
      <w:r>
        <w:rPr>
          <w:rFonts w:ascii="Consolas" w:cs="Consolas" w:eastAsia="Consolas" w:hAnsi="Consolas"/>
          <w:color w:val="0E4A40"/>
        </w:rPr>
        <w:t xml:space="preserve">gz sim -g</w:t>
      </w:r>
      <w:r>
        <w:t xml:space="preserve">, qui ne fait qu’afficher. Les images de la politique sont toujours celles du serveur sans fenêtre.</w:t>
      </w:r>
    </w:p>
    <w:p>
      <w:pPr>
        <w:spacing w:after="100"/>
        <w:ind w:left="360" w:hanging="360"/>
      </w:pPr>
      <w:r>
        <w:t xml:space="preserve">3. </w:t>
      </w:r>
      <w:r>
        <w:rPr>
          <w:b/>
          <w:bCs/>
        </w:rPr>
        <w:t xml:space="preserve">Empreintes</w:t>
      </w:r>
      <w:r>
        <w:t xml:space="preserve"> : par pièce, sha256 de l’instantané de départ, de l’état de départ, de l’état et de l’action à chaque pas, des poses des pièces et de chaque image vue par la politique. </w:t>
      </w:r>
      <w:r>
        <w:rPr>
          <w:rFonts w:ascii="Consolas" w:cs="Consolas" w:eastAsia="Consolas" w:hAnsi="Consolas"/>
          <w:color w:val="0E4A40"/>
        </w:rPr>
        <w:t xml:space="preserve">compare_runs.py</w:t>
      </w:r>
      <w:r>
        <w:t xml:space="preserve"> dit identique, ou le premier pas et la grandeur où deux exécutions divergent.</w:t>
      </w:r>
    </w:p>
    <w:p>
      <w:pPr>
        <w:spacing w:after="100"/>
        <w:ind w:left="360" w:hanging="360"/>
      </w:pPr>
      <w:r>
        <w:t xml:space="preserve">4. </w:t>
      </w:r>
      <w:r>
        <w:rPr>
          <w:b/>
          <w:bCs/>
        </w:rPr>
        <w:t xml:space="preserve">Remise à zéro exacte</w:t>
      </w:r>
      <w:r>
        <w:t xml:space="preserve"> au début de chaque pièce (</w:t>
      </w:r>
      <w:r>
        <w:rPr>
          <w:rFonts w:ascii="Consolas" w:cs="Consolas" w:eastAsia="Consolas" w:hAnsi="Consolas"/>
          <w:color w:val="0E4A40"/>
        </w:rPr>
        <w:t xml:space="preserve">scripts/gz_systems/state_reset.py</w:t>
      </w:r>
      <w:r>
        <w:t xml:space="preserve">, un système Gazebo en Python de priorité −100, c’est-à-dire avant la physique) : les 12 articulations du robot, la commande de pince et les quatre poses de pièces d’un instantané sont remis au bit près avec des vitesses nulles ; la consigne de vitesse est mise à zéro avant le pas de physique et la remise répétée sur les 10 pas jusqu’à une mise à jour des contrôleurs ; les contrôleurs reçoivent des commandes de maintien identiques ; un instant caméra plus tôt, la scène est placée « loin » (pièces levées de 5 mm, bras déplacé) pour que le moteur de rendu redessine tout à la remise exacte. Le lot écrit l’instantané de chaque pièce dans sa trace ; </w:t>
      </w:r>
      <w:r>
        <w:rPr>
          <w:rFonts w:ascii="Consolas" w:cs="Consolas" w:eastAsia="Consolas" w:hAnsi="Consolas"/>
          <w:color w:val="0E4A40"/>
        </w:rPr>
        <w:t xml:space="preserve">RESET_FROM=&lt;dossier&gt;</w:t>
      </w:r>
      <w:r>
        <w:t xml:space="preserve"> recalcule à partir d’eux, une pièce seule si on le demande.</w:t>
      </w:r>
    </w:p>
    <w:p>
      <w:pPr>
        <w:spacing w:after="100"/>
        <w:ind w:left="360" w:hanging="360"/>
      </w:pPr>
      <w:r>
        <w:t xml:space="preserve">5. </w:t>
      </w:r>
      <w:r>
        <w:rPr>
          <w:b/>
          <w:bCs/>
        </w:rPr>
        <w:t xml:space="preserve">Enregistrement et relecture</w:t>
      </w:r>
      <w:r>
        <w:t xml:space="preserve"> (</w:t>
      </w:r>
      <w:r>
        <w:rPr>
          <w:rFonts w:ascii="Consolas" w:cs="Consolas" w:eastAsia="Consolas" w:hAnsi="Consolas"/>
          <w:color w:val="0E4A40"/>
        </w:rPr>
        <w:t xml:space="preserve">RECORD=1</w:t>
      </w:r>
      <w:r>
        <w:t xml:space="preserve">, </w:t>
      </w:r>
      <w:r>
        <w:rPr>
          <w:rFonts w:ascii="Consolas" w:cs="Consolas" w:eastAsia="Consolas" w:hAnsi="Consolas"/>
          <w:color w:val="0E4A40"/>
        </w:rPr>
        <w:t xml:space="preserve">play_eval_gui.sh</w:t>
      </w:r>
      <w:r>
        <w:t xml:space="preserve">) : l’état de Gazebo toutes les 20 ms de temps simulé, relu sans rien recalculer.</w:t>
      </w:r>
    </w:p>
    <w:p>
      <w:pPr>
        <w:spacing w:after="100"/>
      </w:pPr>
      <w:r>
        <w:rPr>
          <w:b/>
          <w:bCs/>
        </w:rPr>
        <w:t xml:space="preserve">Chaque message de la boucle, et ce qui se passe s’il est perdu</w:t>
      </w:r>
      <w:r>
        <w:t xml:space="preserve"> (règle : soit il ne peut pas être perdu, soit une perte arrête ou retarde l’exécution ; jamais « l’exécution continue avec des données anciennes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DEE3E0" w:val="clear"/>
            <w:tcMar>
              <w:top w:type="dxa" w:w="80"/>
              <w:left w:type="dxa" w:w="100"/>
              <w:bottom w:type="dxa" w:w="80"/>
              <w:right w:type="dxa" w:w="100"/>
            </w:tcMar>
          </w:tcPr>
          <w:p>
            <w:r>
              <w:rPr>
                <w:b/>
                <w:bCs/>
                <w:sz w:val="18"/>
                <w:szCs w:val="18"/>
              </w:rPr>
              <w:t xml:space="preserve">Message</w:t>
            </w:r>
          </w:p>
        </w:tc>
        <w:tc>
          <w:tcPr>
            <w:tcW w:type="pct" w:w="33%"/>
            <w:shd w:fill="DEE3E0" w:val="clear"/>
            <w:tcMar>
              <w:top w:type="dxa" w:w="80"/>
              <w:left w:type="dxa" w:w="100"/>
              <w:bottom w:type="dxa" w:w="80"/>
              <w:right w:type="dxa" w:w="100"/>
            </w:tcMar>
          </w:tcPr>
          <w:p>
            <w:r>
              <w:rPr>
                <w:b/>
                <w:bCs/>
                <w:sz w:val="18"/>
                <w:szCs w:val="18"/>
              </w:rPr>
              <w:t xml:space="preserve">Transport</w:t>
            </w:r>
          </w:p>
        </w:tc>
        <w:tc>
          <w:tcPr>
            <w:tcW w:type="pct" w:w="33%"/>
            <w:shd w:fill="DEE3E0" w:val="clear"/>
            <w:tcMar>
              <w:top w:type="dxa" w:w="80"/>
              <w:left w:type="dxa" w:w="100"/>
              <w:bottom w:type="dxa" w:w="80"/>
              <w:right w:type="dxa" w:w="100"/>
            </w:tcMar>
          </w:tcPr>
          <w:p>
            <w:r>
              <w:rPr>
                <w:b/>
                <w:bCs/>
                <w:sz w:val="18"/>
                <w:szCs w:val="18"/>
              </w:rPr>
              <w:t xml:space="preserve">Si perdu ou faux</w:t>
            </w:r>
          </w:p>
        </w:tc>
      </w:tr>
      <w:tr>
        <w:tc>
          <w:tcPr>
            <w:tcW w:type="pct" w:w="33%"/>
            <w:tcMar>
              <w:top w:type="dxa" w:w="80"/>
              <w:left w:type="dxa" w:w="100"/>
              <w:bottom w:type="dxa" w:w="80"/>
              <w:right w:type="dxa" w:w="100"/>
            </w:tcMar>
          </w:tcPr>
          <w:p>
            <w:r>
              <w:rPr>
                <w:sz w:val="19"/>
                <w:szCs w:val="19"/>
              </w:rPr>
              <w:t xml:space="preserve">bloc de pas, </w:t>
            </w:r>
            <w:r>
              <w:rPr>
                <w:rFonts w:ascii="Consolas" w:cs="Consolas" w:eastAsia="Consolas" w:hAnsi="Consolas"/>
                <w:color w:val="0E4A40"/>
                <w:sz w:val="19"/>
                <w:szCs w:val="19"/>
              </w:rPr>
              <w:t xml:space="preserve">/world/tri_yolo/control</w:t>
            </w:r>
            <w:r>
              <w:rPr>
                <w:sz w:val="19"/>
                <w:szCs w:val="19"/>
              </w:rPr>
              <w:t xml:space="preserve"> </w:t>
            </w:r>
            <w:r>
              <w:rPr>
                <w:rFonts w:ascii="Consolas" w:cs="Consolas" w:eastAsia="Consolas" w:hAnsi="Consolas"/>
                <w:color w:val="0E4A40"/>
                <w:sz w:val="19"/>
                <w:szCs w:val="19"/>
              </w:rPr>
              <w:t xml:space="preserve">multi_step</w:t>
            </w:r>
          </w:p>
        </w:tc>
        <w:tc>
          <w:tcPr>
            <w:tcW w:type="pct" w:w="33%"/>
            <w:tcMar>
              <w:top w:type="dxa" w:w="80"/>
              <w:left w:type="dxa" w:w="100"/>
              <w:bottom w:type="dxa" w:w="80"/>
              <w:right w:type="dxa" w:w="100"/>
            </w:tcMar>
          </w:tcPr>
          <w:p>
            <w:r>
              <w:rPr>
                <w:sz w:val="19"/>
                <w:szCs w:val="19"/>
              </w:rPr>
              <w:t xml:space="preserve">service gz-transport</w:t>
            </w:r>
          </w:p>
        </w:tc>
        <w:tc>
          <w:tcPr>
            <w:tcW w:type="pct" w:w="33%"/>
            <w:tcMar>
              <w:top w:type="dxa" w:w="80"/>
              <w:left w:type="dxa" w:w="100"/>
              <w:bottom w:type="dxa" w:w="80"/>
              <w:right w:type="dxa" w:w="100"/>
            </w:tcMar>
          </w:tcPr>
          <w:p>
            <w:r>
              <w:rPr>
                <w:sz w:val="19"/>
                <w:szCs w:val="19"/>
              </w:rPr>
              <w:t xml:space="preserve">renvoyé si l’horloge de Gazebo n’a pas bougé après 20 s ; horloge au-delà ou à côté de la cible → arrêt</w:t>
            </w:r>
          </w:p>
        </w:tc>
      </w:tr>
      <w:tr>
        <w:tc>
          <w:tcPr>
            <w:tcW w:type="pct" w:w="33%"/>
            <w:tcMar>
              <w:top w:type="dxa" w:w="80"/>
              <w:left w:type="dxa" w:w="100"/>
              <w:bottom w:type="dxa" w:w="80"/>
              <w:right w:type="dxa" w:w="100"/>
            </w:tcMar>
          </w:tcPr>
          <w:p>
            <w:r>
              <w:rPr>
                <w:sz w:val="19"/>
                <w:szCs w:val="19"/>
              </w:rPr>
              <w:t xml:space="preserve">temps simulé, </w:t>
            </w:r>
            <w:r>
              <w:rPr>
                <w:rFonts w:ascii="Consolas" w:cs="Consolas" w:eastAsia="Consolas" w:hAnsi="Consolas"/>
                <w:color w:val="0E4A40"/>
                <w:sz w:val="19"/>
                <w:szCs w:val="19"/>
              </w:rPr>
              <w:t xml:space="preserve">/world/tri_yolo/stats</w:t>
            </w:r>
          </w:p>
        </w:tc>
        <w:tc>
          <w:tcPr>
            <w:tcW w:type="pct" w:w="33%"/>
            <w:tcMar>
              <w:top w:type="dxa" w:w="80"/>
              <w:left w:type="dxa" w:w="100"/>
              <w:bottom w:type="dxa" w:w="80"/>
              <w:right w:type="dxa" w:w="100"/>
            </w:tcMar>
          </w:tcPr>
          <w:p>
            <w:r>
              <w:rPr>
                <w:sz w:val="19"/>
                <w:szCs w:val="19"/>
              </w:rPr>
              <w:t xml:space="preserve">topic gz, lu au besoin</w:t>
            </w:r>
          </w:p>
        </w:tc>
        <w:tc>
          <w:tcPr>
            <w:tcW w:type="pct" w:w="33%"/>
            <w:tcMar>
              <w:top w:type="dxa" w:w="80"/>
              <w:left w:type="dxa" w:w="100"/>
              <w:bottom w:type="dxa" w:w="80"/>
              <w:right w:type="dxa" w:w="100"/>
            </w:tcMar>
          </w:tcPr>
          <w:p>
            <w:r>
              <w:rPr>
                <w:sz w:val="19"/>
                <w:szCs w:val="19"/>
              </w:rPr>
              <w:t xml:space="preserve">relu ; un champ </w:t>
            </w:r>
            <w:r>
              <w:rPr>
                <w:rFonts w:ascii="Consolas" w:cs="Consolas" w:eastAsia="Consolas" w:hAnsi="Consolas"/>
                <w:color w:val="0E4A40"/>
                <w:sz w:val="19"/>
                <w:szCs w:val="19"/>
              </w:rPr>
              <w:t xml:space="preserve">iterations</w:t>
            </w:r>
            <w:r>
              <w:rPr>
                <w:sz w:val="19"/>
                <w:szCs w:val="19"/>
              </w:rPr>
              <w:t xml:space="preserve"> absent vaut 0</w:t>
            </w:r>
          </w:p>
        </w:tc>
      </w:tr>
      <w:tr>
        <w:tc>
          <w:tcPr>
            <w:tcW w:type="pct" w:w="33%"/>
            <w:tcMar>
              <w:top w:type="dxa" w:w="80"/>
              <w:left w:type="dxa" w:w="100"/>
              <w:bottom w:type="dxa" w:w="80"/>
              <w:right w:type="dxa" w:w="100"/>
            </w:tcMar>
          </w:tcPr>
          <w:p>
            <w:r>
              <w:rPr>
                <w:sz w:val="19"/>
                <w:szCs w:val="19"/>
              </w:rPr>
              <w:t xml:space="preserve">trajectoire du bras, </w:t>
            </w:r>
            <w:r>
              <w:rPr>
                <w:rFonts w:ascii="Consolas" w:cs="Consolas" w:eastAsia="Consolas" w:hAnsi="Consolas"/>
                <w:color w:val="0E4A40"/>
                <w:sz w:val="19"/>
                <w:szCs w:val="19"/>
              </w:rPr>
              <w:t xml:space="preserve">/mycobot_controller/joint_trajectory</w:t>
            </w:r>
          </w:p>
        </w:tc>
        <w:tc>
          <w:tcPr>
            <w:tcW w:type="pct" w:w="33%"/>
            <w:tcMar>
              <w:top w:type="dxa" w:w="80"/>
              <w:left w:type="dxa" w:w="100"/>
              <w:bottom w:type="dxa" w:w="80"/>
              <w:right w:type="dxa" w:w="100"/>
            </w:tcMar>
          </w:tcPr>
          <w:p>
            <w:r>
              <w:rPr>
                <w:sz w:val="19"/>
                <w:szCs w:val="19"/>
              </w:rPr>
              <w:t xml:space="preserve">ROS, abonnement BEST_EFFORT du contrôleur</w:t>
            </w:r>
          </w:p>
        </w:tc>
        <w:tc>
          <w:tcPr>
            <w:tcW w:type="pct" w:w="33%"/>
            <w:tcMar>
              <w:top w:type="dxa" w:w="80"/>
              <w:left w:type="dxa" w:w="100"/>
              <w:bottom w:type="dxa" w:w="80"/>
              <w:right w:type="dxa" w:w="100"/>
            </w:tcMar>
          </w:tcPr>
          <w:p>
            <w:r>
              <w:rPr>
                <w:sz w:val="19"/>
                <w:szCs w:val="19"/>
              </w:rPr>
              <w:t xml:space="preserve">3 copies pendant la pause ; à la mise à jour des contrôleurs qui tombe sur chacun des 50 points de passage, la commande du bras que rapporte </w:t>
            </w:r>
            <w:r>
              <w:rPr>
                <w:rFonts w:ascii="Consolas" w:cs="Consolas" w:eastAsia="Consolas" w:hAnsi="Consolas"/>
                <w:color w:val="0E4A40"/>
                <w:sz w:val="19"/>
                <w:szCs w:val="19"/>
              </w:rPr>
              <w:t xml:space="preserve">/controller_manager/introspection_data/full</w:t>
            </w:r>
            <w:r>
              <w:rPr>
                <w:sz w:val="19"/>
                <w:szCs w:val="19"/>
              </w:rPr>
              <w:t xml:space="preserve"> doit être exactement ce point ; écart ou mise à jour manquante → arrêt (aucun service des contrôleurs n’est appelé : voir plus bas)</w:t>
            </w:r>
          </w:p>
        </w:tc>
      </w:tr>
      <w:tr>
        <w:tc>
          <w:tcPr>
            <w:tcW w:type="pct" w:w="33%"/>
            <w:tcMar>
              <w:top w:type="dxa" w:w="80"/>
              <w:left w:type="dxa" w:w="100"/>
              <w:bottom w:type="dxa" w:w="80"/>
              <w:right w:type="dxa" w:w="100"/>
            </w:tcMar>
          </w:tcPr>
          <w:p>
            <w:r>
              <w:rPr>
                <w:sz w:val="19"/>
                <w:szCs w:val="19"/>
              </w:rPr>
              <w:t xml:space="preserve">commande de pince, </w:t>
            </w:r>
            <w:r>
              <w:rPr>
                <w:rFonts w:ascii="Consolas" w:cs="Consolas" w:eastAsia="Consolas" w:hAnsi="Consolas"/>
                <w:color w:val="0E4A40"/>
                <w:sz w:val="19"/>
                <w:szCs w:val="19"/>
              </w:rPr>
              <w:t xml:space="preserve">/gripper_position_controller/commands</w:t>
            </w:r>
          </w:p>
        </w:tc>
        <w:tc>
          <w:tcPr>
            <w:tcW w:type="pct" w:w="33%"/>
            <w:tcMar>
              <w:top w:type="dxa" w:w="80"/>
              <w:left w:type="dxa" w:w="100"/>
              <w:bottom w:type="dxa" w:w="80"/>
              <w:right w:type="dxa" w:w="100"/>
            </w:tcMar>
          </w:tcPr>
          <w:p>
            <w:r>
              <w:rPr>
                <w:sz w:val="19"/>
                <w:szCs w:val="19"/>
              </w:rPr>
              <w:t xml:space="preserve">ROS, BEST_EFFORT</w:t>
            </w:r>
          </w:p>
        </w:tc>
        <w:tc>
          <w:tcPr>
            <w:tcW w:type="pct" w:w="33%"/>
            <w:tcMar>
              <w:top w:type="dxa" w:w="80"/>
              <w:left w:type="dxa" w:w="100"/>
              <w:bottom w:type="dxa" w:w="80"/>
              <w:right w:type="dxa" w:w="100"/>
            </w:tcMar>
          </w:tcPr>
          <w:p>
            <w:r>
              <w:rPr>
                <w:sz w:val="19"/>
                <w:szCs w:val="19"/>
              </w:rPr>
              <w:t xml:space="preserve">3 copies ; les six interfaces de commande de </w:t>
            </w:r>
            <w:r>
              <w:rPr>
                <w:rFonts w:ascii="Consolas" w:cs="Consolas" w:eastAsia="Consolas" w:hAnsi="Consolas"/>
                <w:color w:val="0E4A40"/>
                <w:sz w:val="19"/>
                <w:szCs w:val="19"/>
              </w:rPr>
              <w:t xml:space="preserve">/controller_manager/introspection_data/full</w:t>
            </w:r>
            <w:r>
              <w:rPr>
                <w:sz w:val="19"/>
                <w:szCs w:val="19"/>
              </w:rPr>
              <w:t xml:space="preserve"> doivent lui être égales après la première mise à jour des contrôleurs → sinon arrêt</w:t>
            </w:r>
          </w:p>
        </w:tc>
      </w:tr>
      <w:tr>
        <w:tc>
          <w:tcPr>
            <w:tcW w:type="pct" w:w="33%"/>
            <w:tcMar>
              <w:top w:type="dxa" w:w="80"/>
              <w:left w:type="dxa" w:w="100"/>
              <w:bottom w:type="dxa" w:w="80"/>
              <w:right w:type="dxa" w:w="100"/>
            </w:tcMar>
          </w:tcPr>
          <w:p>
            <w:r>
              <w:rPr>
                <w:sz w:val="19"/>
                <w:szCs w:val="19"/>
              </w:rPr>
              <w:t xml:space="preserve">images, </w:t>
            </w:r>
            <w:r>
              <w:rPr>
                <w:rFonts w:ascii="Consolas" w:cs="Consolas" w:eastAsia="Consolas" w:hAnsi="Consolas"/>
                <w:color w:val="0E4A40"/>
                <w:sz w:val="19"/>
                <w:szCs w:val="19"/>
              </w:rPr>
              <w:t xml:space="preserve">/synth_camera_{top,left,right}/image</w:t>
            </w:r>
          </w:p>
        </w:tc>
        <w:tc>
          <w:tcPr>
            <w:tcW w:type="pct" w:w="33%"/>
            <w:tcMar>
              <w:top w:type="dxa" w:w="80"/>
              <w:left w:type="dxa" w:w="100"/>
              <w:bottom w:type="dxa" w:w="80"/>
              <w:right w:type="dxa" w:w="100"/>
            </w:tcMar>
          </w:tcPr>
          <w:p>
            <w:r>
              <w:rPr>
                <w:sz w:val="19"/>
                <w:szCs w:val="19"/>
              </w:rPr>
              <w:t xml:space="preserve">ROS via le pont</w:t>
            </w:r>
          </w:p>
        </w:tc>
        <w:tc>
          <w:tcPr>
            <w:tcW w:type="pct" w:w="33%"/>
            <w:tcMar>
              <w:top w:type="dxa" w:w="80"/>
              <w:left w:type="dxa" w:w="100"/>
              <w:bottom w:type="dxa" w:w="80"/>
              <w:right w:type="dxa" w:w="100"/>
            </w:tcMar>
          </w:tcPr>
          <w:p>
            <w:r>
              <w:rPr>
                <w:sz w:val="19"/>
                <w:szCs w:val="19"/>
              </w:rPr>
              <w:t xml:space="preserve">seules les images horodatées exactement à l’instant courant servent ; aucune → arrêt</w:t>
            </w:r>
          </w:p>
        </w:tc>
      </w:tr>
      <w:tr>
        <w:tc>
          <w:tcPr>
            <w:tcW w:type="pct" w:w="33%"/>
            <w:tcMar>
              <w:top w:type="dxa" w:w="80"/>
              <w:left w:type="dxa" w:w="100"/>
              <w:bottom w:type="dxa" w:w="80"/>
              <w:right w:type="dxa" w:w="100"/>
            </w:tcMar>
          </w:tcPr>
          <w:p>
            <w:r>
              <w:rPr>
                <w:sz w:val="19"/>
                <w:szCs w:val="19"/>
              </w:rPr>
              <w:t xml:space="preserve">état articulaire de la politique</w:t>
            </w:r>
          </w:p>
        </w:tc>
        <w:tc>
          <w:tcPr>
            <w:tcW w:type="pct" w:w="33%"/>
            <w:tcMar>
              <w:top w:type="dxa" w:w="80"/>
              <w:left w:type="dxa" w:w="100"/>
              <w:bottom w:type="dxa" w:w="80"/>
              <w:right w:type="dxa" w:w="100"/>
            </w:tcMar>
          </w:tcPr>
          <w:p>
            <w:r>
              <w:rPr>
                <w:sz w:val="19"/>
                <w:szCs w:val="19"/>
              </w:rPr>
              <w:t xml:space="preserve">requête au plugin sur </w:t>
            </w:r>
            <w:r>
              <w:rPr>
                <w:rFonts w:ascii="Consolas" w:cs="Consolas" w:eastAsia="Consolas" w:hAnsi="Consolas"/>
                <w:color w:val="0E4A40"/>
                <w:sz w:val="19"/>
                <w:szCs w:val="19"/>
              </w:rPr>
              <w:t xml:space="preserve">/world/tri_yolo/state_reset</w:t>
            </w:r>
            <w:r>
              <w:rPr>
                <w:sz w:val="19"/>
                <w:szCs w:val="19"/>
              </w:rPr>
              <w:t xml:space="preserve">, réponse avec le </w:t>
            </w:r>
            <w:r>
              <w:rPr>
                <w:rFonts w:ascii="Consolas" w:cs="Consolas" w:eastAsia="Consolas" w:hAnsi="Consolas"/>
                <w:color w:val="0E4A40"/>
                <w:sz w:val="19"/>
                <w:szCs w:val="19"/>
              </w:rPr>
              <w:t xml:space="preserve">t_ns</w:t>
            </w:r>
            <w:r>
              <w:rPr>
                <w:sz w:val="19"/>
                <w:szCs w:val="19"/>
              </w:rPr>
              <w:t xml:space="preserve"> de Gazebo</w:t>
            </w:r>
          </w:p>
        </w:tc>
        <w:tc>
          <w:tcPr>
            <w:tcW w:type="pct" w:w="33%"/>
            <w:tcMar>
              <w:top w:type="dxa" w:w="80"/>
              <w:left w:type="dxa" w:w="100"/>
              <w:bottom w:type="dxa" w:w="80"/>
              <w:right w:type="dxa" w:w="100"/>
            </w:tcMar>
          </w:tcPr>
          <w:p>
            <w:r>
              <w:rPr>
                <w:sz w:val="19"/>
                <w:szCs w:val="19"/>
              </w:rPr>
              <w:t xml:space="preserve">renvoyée toutes les 2 s jusqu’à 60 s ; un </w:t>
            </w:r>
            <w:r>
              <w:rPr>
                <w:rFonts w:ascii="Consolas" w:cs="Consolas" w:eastAsia="Consolas" w:hAnsi="Consolas"/>
                <w:color w:val="0E4A40"/>
                <w:sz w:val="19"/>
                <w:szCs w:val="19"/>
              </w:rPr>
              <w:t xml:space="preserve">t_ns</w:t>
            </w:r>
            <w:r>
              <w:rPr>
                <w:sz w:val="19"/>
                <w:szCs w:val="19"/>
              </w:rPr>
              <w:t xml:space="preserve"> autre que l’instant courant → arrêt</w:t>
            </w:r>
          </w:p>
        </w:tc>
      </w:tr>
      <w:tr>
        <w:tc>
          <w:tcPr>
            <w:tcW w:type="pct" w:w="33%"/>
            <w:tcMar>
              <w:top w:type="dxa" w:w="80"/>
              <w:left w:type="dxa" w:w="100"/>
              <w:bottom w:type="dxa" w:w="80"/>
              <w:right w:type="dxa" w:w="100"/>
            </w:tcMar>
          </w:tcPr>
          <w:p>
            <w:r>
              <w:rPr>
                <w:sz w:val="19"/>
                <w:szCs w:val="19"/>
              </w:rPr>
              <w:t xml:space="preserve">requête de remise et son accusé, </w:t>
            </w:r>
            <w:r>
              <w:rPr>
                <w:rFonts w:ascii="Consolas" w:cs="Consolas" w:eastAsia="Consolas" w:hAnsi="Consolas"/>
                <w:color w:val="0E4A40"/>
                <w:sz w:val="19"/>
                <w:szCs w:val="19"/>
              </w:rPr>
              <w:t xml:space="preserve">…/state_reset</w:t>
            </w:r>
            <w:r>
              <w:rPr>
                <w:sz w:val="19"/>
                <w:szCs w:val="19"/>
              </w:rPr>
              <w:t xml:space="preserve"> et </w:t>
            </w:r>
            <w:r>
              <w:rPr>
                <w:rFonts w:ascii="Consolas" w:cs="Consolas" w:eastAsia="Consolas" w:hAnsi="Consolas"/>
                <w:color w:val="0E4A40"/>
                <w:sz w:val="19"/>
                <w:szCs w:val="19"/>
              </w:rPr>
              <w:t xml:space="preserve">…/state_reset/ack</w:t>
            </w:r>
          </w:p>
        </w:tc>
        <w:tc>
          <w:tcPr>
            <w:tcW w:type="pct" w:w="33%"/>
            <w:tcMar>
              <w:top w:type="dxa" w:w="80"/>
              <w:left w:type="dxa" w:w="100"/>
              <w:bottom w:type="dxa" w:w="80"/>
              <w:right w:type="dxa" w:w="100"/>
            </w:tcMar>
          </w:tcPr>
          <w:p>
            <w:r>
              <w:rPr>
                <w:sz w:val="19"/>
                <w:szCs w:val="19"/>
              </w:rPr>
              <w:t xml:space="preserve">topics gz</w:t>
            </w:r>
          </w:p>
        </w:tc>
        <w:tc>
          <w:tcPr>
            <w:tcW w:type="pct" w:w="33%"/>
            <w:tcMar>
              <w:top w:type="dxa" w:w="80"/>
              <w:left w:type="dxa" w:w="100"/>
              <w:bottom w:type="dxa" w:w="80"/>
              <w:right w:type="dxa" w:w="100"/>
            </w:tcMar>
          </w:tcPr>
          <w:p>
            <w:r>
              <w:rPr>
                <w:sz w:val="19"/>
                <w:szCs w:val="19"/>
              </w:rPr>
              <w:t xml:space="preserve">renvoyée toutes les 2 s jusqu’à l’accusé (dédoublonnée par identifiant), 60 s → arrêt</w:t>
            </w:r>
          </w:p>
        </w:tc>
      </w:tr>
      <w:tr>
        <w:tc>
          <w:tcPr>
            <w:tcW w:type="pct" w:w="33%"/>
            <w:tcMar>
              <w:top w:type="dxa" w:w="80"/>
              <w:left w:type="dxa" w:w="100"/>
              <w:bottom w:type="dxa" w:w="80"/>
              <w:right w:type="dxa" w:w="100"/>
            </w:tcMar>
          </w:tcPr>
          <w:p>
            <w:r>
              <w:rPr>
                <w:sz w:val="19"/>
                <w:szCs w:val="19"/>
              </w:rPr>
              <w:t xml:space="preserve">poses des pièces, </w:t>
            </w:r>
            <w:r>
              <w:rPr>
                <w:rFonts w:ascii="Consolas" w:cs="Consolas" w:eastAsia="Consolas" w:hAnsi="Consolas"/>
                <w:color w:val="0E4A40"/>
                <w:sz w:val="19"/>
                <w:szCs w:val="19"/>
              </w:rPr>
              <w:t xml:space="preserve">/world/tri_yolo/dynamic_pose/info</w:t>
            </w:r>
          </w:p>
        </w:tc>
        <w:tc>
          <w:tcPr>
            <w:tcW w:type="pct" w:w="33%"/>
            <w:tcMar>
              <w:top w:type="dxa" w:w="80"/>
              <w:left w:type="dxa" w:w="100"/>
              <w:bottom w:type="dxa" w:w="80"/>
              <w:right w:type="dxa" w:w="100"/>
            </w:tcMar>
          </w:tcPr>
          <w:p>
            <w:r>
              <w:rPr>
                <w:sz w:val="19"/>
                <w:szCs w:val="19"/>
              </w:rPr>
              <w:t xml:space="preserve">topic gz</w:t>
            </w:r>
          </w:p>
        </w:tc>
        <w:tc>
          <w:tcPr>
            <w:tcW w:type="pct" w:w="33%"/>
            <w:tcMar>
              <w:top w:type="dxa" w:w="80"/>
              <w:left w:type="dxa" w:w="100"/>
              <w:bottom w:type="dxa" w:w="80"/>
              <w:right w:type="dxa" w:w="100"/>
            </w:tcMar>
          </w:tcPr>
          <w:p>
            <w:r>
              <w:rPr>
                <w:sz w:val="19"/>
                <w:szCs w:val="19"/>
              </w:rPr>
              <w:t xml:space="preserve">relu ; une pièce absente → arrêt</w:t>
            </w:r>
          </w:p>
        </w:tc>
      </w:tr>
    </w:tbl>
    <w:p>
      <w:pPr>
        <w:spacing w:after="60"/>
      </w:pPr>
    </w:p>
    <w:p>
      <w:pPr>
        <w:spacing w:after="100"/>
      </w:pPr>
      <w:r>
        <w:t xml:space="preserve">Le </w:t>
      </w:r>
      <w:r>
        <w:rPr>
          <w:rFonts w:ascii="Consolas" w:cs="Consolas" w:eastAsia="Consolas" w:hAnsi="Consolas"/>
          <w:color w:val="0E4A40"/>
        </w:rPr>
        <w:t xml:space="preserve">/joint_states</w:t>
      </w:r>
      <w:r>
        <w:t xml:space="preserve"> du nœud des contrôleurs ne sert plus à la politique dans ce mode : ses horodatages suivent un </w:t>
      </w:r>
      <w:r>
        <w:rPr>
          <w:rFonts w:ascii="Consolas" w:cs="Consolas" w:eastAsia="Consolas" w:hAnsi="Consolas"/>
          <w:color w:val="0E4A40"/>
        </w:rPr>
        <w:t xml:space="preserve">/clock</w:t>
      </w:r>
      <w:r>
        <w:t xml:space="preserve"> BEST_EFFORT et ont été vus en retard (46,399 s au lieu de 46,400 s).</w:t>
      </w:r>
    </w:p>
    <w:p>
      <w:pPr>
        <w:shd w:fill="10201D" w:val="clear"/>
        <w:spacing w:after="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test A à la main (conteneur) : une exécution verrouillée, puis la même graine recalculée depuis ses instantanés</w:t>
      </w:r>
    </w:p>
    <w:p>
      <w:pPr>
        <w:shd w:fill="10201D" w:val="clear"/>
        <w:spacing w:after="0"/>
      </w:pPr>
      <w:r>
        <w:rPr>
          <w:rFonts w:ascii="Consolas" w:cs="Consolas" w:eastAsia="Consolas" w:hAnsi="Consolas"/>
          <w:color w:val="D9EDE8"/>
          <w:sz w:val="17"/>
          <w:szCs w:val="17"/>
        </w:rPr>
        <w:t xml:space="preserve">export OMP_NUM_THREADS=4 MKL_NUM_THREADS=4 HF_HUB_OFFLINE=1 TRANSFORMERS_OFFLINE=1 STEP_LOCKED=1 RECORD=1</w:t>
      </w:r>
    </w:p>
    <w:p>
      <w:pPr>
        <w:shd w:fill="10201D" w:val="clear"/>
        <w:spacing w:after="0"/>
      </w:pPr>
      <w:r>
        <w:rPr>
          <w:rFonts w:ascii="Consolas" w:cs="Consolas" w:eastAsia="Consolas" w:hAnsi="Consolas"/>
          <w:color w:val="D9EDE8"/>
          <w:sz w:val="17"/>
          <w:szCs w:val="17"/>
        </w:rPr>
        <w:t xml:space="preserve">O=/workspace/eval/steplock_tests; C=/workspace/checkpoints/run_B_frozen_20k/020000</w:t>
      </w:r>
    </w:p>
    <w:p>
      <w:pPr>
        <w:shd w:fill="10201D" w:val="clear"/>
        <w:spacing w:after="0"/>
      </w:pPr>
      <w:r>
        <w:rPr>
          <w:rFonts w:ascii="Consolas" w:cs="Consolas" w:eastAsia="Consolas" w:hAnsi="Consolas"/>
          <w:color w:val="D9EDE8"/>
          <w:sz w:val="17"/>
          <w:szCs w:val="17"/>
        </w:rPr>
        <w:t xml:space="preserve">bash $S/eval_tri_seed.sh $C 17 $O/A1</w:t>
      </w:r>
    </w:p>
    <w:p>
      <w:pPr>
        <w:shd w:fill="10201D" w:val="clear"/>
        <w:spacing w:after="0"/>
      </w:pPr>
      <w:r>
        <w:rPr>
          <w:rFonts w:ascii="Consolas" w:cs="Consolas" w:eastAsia="Consolas" w:hAnsi="Consolas"/>
          <w:color w:val="D9EDE8"/>
          <w:sz w:val="17"/>
          <w:szCs w:val="17"/>
        </w:rPr>
        <w:t xml:space="preserve">RESET_FROM=$O/A1 bash $S/eval_tri_seed.sh $C 17 $O/A2</w:t>
      </w:r>
    </w:p>
    <w:p>
      <w:pPr>
        <w:shd w:fill="10201D" w:val="clear"/>
        <w:spacing w:after="0"/>
      </w:pPr>
      <w:r>
        <w:rPr>
          <w:rFonts w:ascii="Consolas" w:cs="Consolas" w:eastAsia="Consolas" w:hAnsi="Consolas"/>
          <w:color w:val="D9EDE8"/>
          <w:sz w:val="17"/>
          <w:szCs w:val="17"/>
        </w:rPr>
        <w:t xml:space="preserve">/workspace/venv_lerobot/bin/python -I $S/compare_runs.py $O/A1 $O/A2 --json $O/A_compare.json   </w:t>
      </w:r>
      <w:r>
        <w:rPr>
          <w:rFonts w:ascii="Consolas" w:cs="Consolas" w:eastAsia="Consolas" w:hAnsi="Consolas"/>
          <w:color w:val="7C978F"/>
          <w:sz w:val="17"/>
          <w:szCs w:val="17"/>
        </w:rPr>
        <w:t xml:space="preserve"># code 0 = identique</w:t>
      </w:r>
    </w:p>
    <w:p>
      <w:pPr>
        <w:shd w:fill="10201D" w:val="clear"/>
        <w:spacing w:after="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test B : la même chose avec la fenêtre de visualisation ; une pièce seule : repeat_eval_gui.sh &lt;dossier&gt; pave_jaune</w:t>
      </w:r>
    </w:p>
    <w:p>
      <w:pPr>
        <w:shd w:fill="10201D" w:val="clear"/>
        <w:spacing w:after="0"/>
      </w:pPr>
      <w:r>
        <w:rPr>
          <w:rFonts w:ascii="Consolas" w:cs="Consolas" w:eastAsia="Consolas" w:hAnsi="Consolas"/>
          <w:color w:val="D9EDE8"/>
          <w:sz w:val="17"/>
          <w:szCs w:val="17"/>
        </w:rPr>
        <w:t xml:space="preserve">VIEWER=1 RESET_FROM=$O/A1 bash $S/eval_tri_seed.sh $C 17 $O/B</w:t>
      </w:r>
    </w:p>
    <w:p>
      <w:pPr>
        <w:shd w:fill="10201D" w:val="clear"/>
        <w:spacing w:after="0"/>
      </w:pPr>
      <w:r>
        <w:rPr>
          <w:rFonts w:ascii="Consolas" w:cs="Consolas" w:eastAsia="Consolas" w:hAnsi="Consolas"/>
          <w:color w:val="D9EDE8"/>
          <w:sz w:val="17"/>
          <w:szCs w:val="17"/>
        </w:rPr>
        <w:t xml:space="preserve"/>
      </w:r>
      <w:r>
        <w:rPr>
          <w:rFonts w:ascii="Consolas" w:cs="Consolas" w:eastAsia="Consolas" w:hAnsi="Consolas"/>
          <w:color w:val="7C978F"/>
          <w:sz w:val="17"/>
          <w:szCs w:val="17"/>
        </w:rPr>
        <w:t xml:space="preserve"># revoir une exécution enregistrée sans rien recalculer</w:t>
      </w:r>
    </w:p>
    <w:p>
      <w:pPr>
        <w:shd w:fill="10201D" w:val="clear"/>
        <w:spacing w:after="160"/>
      </w:pPr>
      <w:r>
        <w:rPr>
          <w:rFonts w:ascii="Consolas" w:cs="Consolas" w:eastAsia="Consolas" w:hAnsi="Consolas"/>
          <w:color w:val="D9EDE8"/>
          <w:sz w:val="17"/>
          <w:szCs w:val="17"/>
        </w:rPr>
        <w:t xml:space="preserve">docker exec -it gazebo_to_lerobot bash /workspace/src/scripts/play_eval_gui.sh $O/A1</w:t>
      </w:r>
    </w:p>
    <w:p>
      <w:pPr>
        <w:pStyle w:val="Heading2"/>
        <w:spacing w:after="120" w:before="320"/>
      </w:pPr>
      <w:r>
        <w:t xml:space="preserve">58. Test A : les sources d’écart, et la relecture qui faussait les exécutions, 29–30/10/2026</w:t>
      </w:r>
    </w:p>
    <w:p>
      <w:pPr>
        <w:spacing w:after="100"/>
      </w:pPr>
      <w:r>
        <w:rPr>
          <w:i/>
          <w:iCs/>
          <w:color w:val="4B5B57"/>
        </w:rPr>
        <w:t xml:space="preserve">Test A = graine 17 du Run B 20k, en mode verrouillé (A1), puis recalculée à partir des instantanés d’A1 (A2) ; réussi si chaque pièce est identique.</w:t>
      </w:r>
    </w:p>
    <w:p>
      <w:pPr>
        <w:spacing w:after="100"/>
      </w:pPr>
      <w:r>
        <w:t xml:space="preserve">Chaque essai est archivé sous </w:t>
      </w:r>
      <w:r>
        <w:rPr>
          <w:rFonts w:ascii="Consolas" w:cs="Consolas" w:eastAsia="Consolas" w:hAnsi="Consolas"/>
          <w:color w:val="0E4A40"/>
        </w:rPr>
        <w:t xml:space="preserve">/workspace/eval/steplock_tests/old_A*</w:t>
      </w:r>
      <w:r>
        <w:t xml:space="preserve"> ; chaque échec a été diagnostiqué par le premier pas et la première grandeur qui diffèrent, et sa source corrigée, jamais par un repli sur la relecture :</w:t>
      </w:r>
    </w:p>
    <w:p>
      <w:pPr>
        <w:spacing w:after="100"/>
        <w:ind w:left="360" w:hanging="360"/>
      </w:pPr>
      <w:r>
        <w:t xml:space="preserve">1. </w:t>
      </w:r>
      <w:r>
        <w:rPr>
          <w:b/>
          <w:bCs/>
        </w:rPr>
        <w:t xml:space="preserve">Première forme</w:t>
      </w:r>
      <w:r>
        <w:t xml:space="preserve"> (29/10 04:24–06:10) : mêmes issues (0/4, le pavé jaune saisi non déposé dans les deux), pas les mêmes pas. Départ identique (pièces au bit, bras à 1e-15 rad) mais </w:t>
      </w:r>
      <w:r>
        <w:rPr>
          <w:b/>
          <w:bCs/>
        </w:rPr>
        <w:t xml:space="preserve">la première image différait</w:t>
      </w:r>
      <w:r>
        <w:t xml:space="preserve"> sur les trois caméras (30–60 pixels isolés sur le bras, ≤ 15 niveaux) : le moteur de rendu ne redessine un maillon que si sa pose change au-delà d’un petit seuil. Correctif : la remise « loin » avant la remise exacte.</w:t>
      </w:r>
    </w:p>
    <w:p>
      <w:pPr>
        <w:spacing w:after="100"/>
        <w:ind w:left="360" w:hanging="360"/>
      </w:pPr>
      <w:r>
        <w:t xml:space="preserve">2. </w:t>
      </w:r>
      <w:r>
        <w:rPr>
          <w:b/>
          <w:bCs/>
        </w:rPr>
        <w:t xml:space="preserve">File d’attente de multi_step</w:t>
      </w:r>
      <w:r>
        <w:t xml:space="preserve"> : les requêtes s’empilaient alors que le simulateur devait être en pause, d’où une dérive pendant les pauses. Correctif : un bloc à la fois, le suivant envoyé seulement quand l’horloge de Gazebo montre le précédent terminé.</w:t>
      </w:r>
    </w:p>
    <w:p>
      <w:pPr>
        <w:spacing w:after="100"/>
        <w:ind w:left="360" w:hanging="360"/>
      </w:pPr>
      <w:r>
        <w:t xml:space="preserve">3. </w:t>
      </w:r>
      <w:r>
        <w:rPr>
          <w:b/>
          <w:bCs/>
        </w:rPr>
        <w:t xml:space="preserve">Phase des contrôleurs</w:t>
      </w:r>
      <w:r>
        <w:t xml:space="preserve"> : le démarrage tournait librement. Correctif : serveur démarré en pause, robot au temps 0, démarrage par blocs de 100 pas.</w:t>
      </w:r>
    </w:p>
    <w:p>
      <w:pPr>
        <w:spacing w:after="100"/>
        <w:ind w:left="360" w:hanging="360"/>
      </w:pPr>
      <w:r>
        <w:t xml:space="preserve">4. </w:t>
      </w:r>
      <w:r>
        <w:rPr>
          <w:b/>
          <w:bCs/>
        </w:rPr>
        <w:t xml:space="preserve">Consigne de vitesse périmée</w:t>
      </w:r>
      <w:r>
        <w:t xml:space="preserve"> au pas de la remise (gz_ros2_control l’écrit en PreUpdate) et </w:t>
      </w:r>
      <w:r>
        <w:rPr>
          <w:b/>
          <w:bCs/>
        </w:rPr>
        <w:t xml:space="preserve">freinage limité en effort</w:t>
      </w:r>
      <w:r>
        <w:t xml:space="preserve"> : correctif, la mettre à zéro dans Update avant la physique, répéter la remise sur 10 pas ; égalité exacte assouplie à 1e-9 (le dernier pas laisse ~1e-14).</w:t>
      </w:r>
    </w:p>
    <w:p>
      <w:pPr>
        <w:spacing w:after="100"/>
        <w:ind w:left="360" w:hanging="360"/>
      </w:pPr>
      <w:r>
        <w:t xml:space="preserve">5. </w:t>
      </w:r>
      <w:r>
        <w:rPr>
          <w:b/>
          <w:bCs/>
        </w:rPr>
        <w:t xml:space="preserve">Requêtes de remise ou de pas perdues</w:t>
      </w:r>
      <w:r>
        <w:t xml:space="preserve"> : renvoi jusqu’à l’accusé / jusqu’à ce que l’horloge bouge.</w:t>
      </w:r>
    </w:p>
    <w:p>
      <w:pPr>
        <w:spacing w:after="100"/>
        <w:ind w:left="360" w:hanging="360"/>
      </w:pPr>
      <w:r>
        <w:t xml:space="preserve">6. </w:t>
      </w:r>
      <w:r>
        <w:rPr>
          <w:b/>
          <w:bCs/>
        </w:rPr>
        <w:t xml:space="preserve">Commandes BEST_EFFORT perdues</w:t>
      </w:r>
      <w:r>
        <w:t xml:space="preserve"> sous charge : une commande de pince perdue donnait au bras 1e-5 rad au pas 14 alors que départ, images et premières actions étaient identiques. Correctif : 3 copies, puis la relecture confirmée du §57.</w:t>
      </w:r>
    </w:p>
    <w:p>
      <w:pPr>
        <w:spacing w:after="100"/>
        <w:ind w:left="360" w:hanging="360"/>
      </w:pPr>
      <w:r>
        <w:t xml:space="preserve">7. </w:t>
      </w:r>
      <w:r>
        <w:rPr>
          <w:b/>
          <w:bCs/>
        </w:rPr>
        <w:t xml:space="preserve">Horodatages des contrôleurs en retard</w:t>
      </w:r>
      <w:r>
        <w:t xml:space="preserve"> (46,399 contre 46,400) : l’état articulaire de la politique vient désormais de Gazebo lui-même.</w:t>
      </w:r>
    </w:p>
    <w:p>
      <w:pPr>
        <w:spacing w:after="100"/>
        <w:ind w:left="360" w:hanging="360"/>
      </w:pPr>
      <w:r>
        <w:t xml:space="preserve">8. </w:t>
      </w:r>
      <w:r>
        <w:rPr>
          <w:b/>
          <w:bCs/>
        </w:rPr>
        <w:t xml:space="preserve">Le PC lui-même</w:t>
      </w:r>
      <w:r>
        <w:t xml:space="preserve"> : la « Modern Standby » de Windows a figé WSL de 11:21 à 13:09 le 29/10 (écran éteint après 60 min, sur secteur). Pour les longues séries : </w:t>
      </w:r>
      <w:r>
        <w:rPr>
          <w:rFonts w:ascii="Consolas" w:cs="Consolas" w:eastAsia="Consolas" w:hAnsi="Consolas"/>
          <w:color w:val="0E4A40"/>
        </w:rPr>
        <w:t xml:space="preserve">powercfg /change monitor-timeout-ac 0</w:t>
      </w:r>
      <w:r>
        <w:t xml:space="preserve"> et </w:t>
      </w:r>
      <w:r>
        <w:rPr>
          <w:rFonts w:ascii="Consolas" w:cs="Consolas" w:eastAsia="Consolas" w:hAnsi="Consolas"/>
          <w:color w:val="0E4A40"/>
        </w:rPr>
        <w:t xml:space="preserve">powercfg /change standby-timeout-ac 0</w:t>
      </w:r>
      <w:r>
        <w:t xml:space="preserve">.</w:t>
      </w:r>
    </w:p>
    <w:p>
      <w:pPr>
        <w:spacing w:after="100"/>
      </w:pPr>
      <w:r>
        <w:rPr>
          <w:b/>
          <w:bCs/>
        </w:rPr>
        <w:t xml:space="preserve">A1</w:t>
      </w:r>
      <w:r>
        <w:t xml:space="preserve"> (29/10 16:29–18:50) : quatre pièces, </w:t>
      </w:r>
      <w:r>
        <w:rPr>
          <w:b/>
          <w:bCs/>
        </w:rPr>
        <w:t xml:space="preserve">aucun arrêt</w:t>
      </w:r>
      <w:r>
        <w:t xml:space="preserve"> — aucune relecture en échec, aucun contrôle d’horodatage n’a arrêté une pièce. </w:t>
      </w:r>
      <w:r>
        <w:rPr>
          <w:b/>
          <w:bCs/>
        </w:rPr>
        <w:t xml:space="preserve">A2</w:t>
      </w:r>
      <w:r>
        <w:t xml:space="preserve"> n’a d’abord pas démarré (30/10 13:01 : le pas-à-pas de démarrage n’a jamais répondu au verrouillage), puis s’est bloqué avant d’avancer parce que Gazebo omet </w:t>
      </w:r>
      <w:r>
        <w:rPr>
          <w:rFonts w:ascii="Consolas" w:cs="Consolas" w:eastAsia="Consolas" w:hAnsi="Consolas"/>
          <w:color w:val="0E4A40"/>
        </w:rPr>
        <w:t xml:space="preserve">iterations: 0</w:t>
      </w:r>
      <w:r>
        <w:t xml:space="preserve"> de </w:t>
      </w:r>
      <w:r>
        <w:rPr>
          <w:rFonts w:ascii="Consolas" w:cs="Consolas" w:eastAsia="Consolas" w:hAnsi="Consolas"/>
          <w:color w:val="0E4A40"/>
        </w:rPr>
        <w:t xml:space="preserve">/stats</w:t>
      </w:r>
      <w:r>
        <w:t xml:space="preserve"> ; les deux corrigés, A2 a tourné de 13:17 à 15:56, lui aussi sans arrêt. </w:t>
      </w:r>
      <w:r>
        <w:rPr>
          <w:b/>
          <w:bCs/>
        </w:rPr>
        <w:t xml:space="preserve">Résultat : le cube rouge identique au bit ; le pavé jaune, le cylindre vert et le cube bleu s’écartent d’A1 au pas 52</w:t>
      </w:r>
      <w:r>
        <w:t xml:space="preserve"> (1,04°, 0,0013° et 2,7e-11°). </w:t>
      </w:r>
      <w:r>
        <w:rPr>
          <w:b/>
          <w:bCs/>
        </w:rPr>
        <w:t xml:space="preserve">Le test A n’est pas réussi.</w:t>
      </w:r>
    </w:p>
    <w:p>
      <w:pPr>
        <w:spacing w:after="100"/>
      </w:pPr>
      <w:r>
        <w:rPr>
          <w:b/>
          <w:bCs/>
        </w:rPr>
        <w:t xml:space="preserve">Pourquoi le pas 52, pour trois pièces à des endroits différents.</w:t>
      </w:r>
      <w:r>
        <w:t xml:space="preserve"> Les pas 50 à 52 sont les premières périodes du deuxième segment. Dans chaque pièce le bras y fait le mouvement le plus violent de l’exécution (articulations à leur limite de 3,14 rad/s, doigts projetés en ouverture), et la pince ne touche aucune pièce (72 à 237 mm). La saturation et les butées des doigts sont des événements discrets : ils changent un écart d’arrondi en écart réel (cube bleu : 4,7e-13 au pas 52, 3,7e-2 au pas 53). Le cube rouge n’avait rien à amplifier : il passait en premier après la mise en route, dans A1 comme dans A2.</w:t>
      </w:r>
    </w:p>
    <w:p>
      <w:pPr>
        <w:spacing w:after="100"/>
      </w:pPr>
      <w:r>
        <w:rPr>
          <w:b/>
          <w:bCs/>
        </w:rPr>
        <w:t xml:space="preserve">D’où vient l’écart d’arrondi</w:t>
      </w:r>
      <w:r>
        <w:t xml:space="preserve">, en rejouant les actions enregistrées du pavé jaune d’A1 (sans politique) depuis son instantané, 120 pas :</w:t>
      </w:r>
    </w:p>
    <w:p>
      <w:pPr>
        <w:pStyle w:val="ListParagraph"/>
        <w:numPr>
          <w:ilvl w:val="0"/>
          <w:numId w:val="1"/>
        </w:numPr>
        <w:spacing w:after="100"/>
      </w:pPr>
      <w:r>
        <w:t xml:space="preserve">(a) deux fois dans le même serveur : l’état juste après la remise exacte diffère déjà (la pose du cube rouge, de 3,5e-18), puis le pas 5 (1,3e-11°). Un serveur garde d’une pièce à l’autre quelque chose que la remise n’atteint pas ;</w:t>
      </w:r>
    </w:p>
    <w:p>
      <w:pPr>
        <w:pStyle w:val="ListParagraph"/>
        <w:numPr>
          <w:ilvl w:val="0"/>
          <w:numId w:val="1"/>
        </w:numPr>
        <w:spacing w:after="100"/>
      </w:pPr>
      <w:r>
        <w:t xml:space="preserve">(b) une fois dans chacun de deux serveurs démarrés à neuf : l’état après la remise identique (articulations, vitesses, poses et vitesses des pièces, toutes les vitesses des pièces exactement nulles), premier écart au pas 4 : la vitesse de l’articulation du doigt droit, de 1,2e-4 rad/s ;</w:t>
      </w:r>
    </w:p>
    <w:p>
      <w:pPr>
        <w:pStyle w:val="ListParagraph"/>
        <w:numPr>
          <w:ilvl w:val="0"/>
          <w:numId w:val="1"/>
        </w:numPr>
        <w:spacing w:after="100"/>
      </w:pPr>
      <w:r>
        <w:t xml:space="preserve">(c) comme (b), ASLR désactivé : en attente.</w:t>
      </w:r>
    </w:p>
    <w:p>
      <w:pPr>
        <w:spacing w:after="100"/>
      </w:pPr>
      <w:r>
        <w:t xml:space="preserve">Le moteur physique (DART) avance sur un seul fil ; OpenMP n’est que dans les bibliothèques d’images du moteur de rendu, et le serveur tourne désormais avec </w:t>
      </w:r>
      <w:r>
        <w:rPr>
          <w:rFonts w:ascii="Consolas" w:cs="Consolas" w:eastAsia="Consolas" w:hAnsi="Consolas"/>
          <w:color w:val="0E4A40"/>
        </w:rPr>
        <w:t xml:space="preserve">OMP_NUM_THREADS=1</w:t>
      </w:r>
      <w:r>
        <w:t xml:space="preserve">.</w:t>
      </w:r>
    </w:p>
    <w:p>
      <w:pPr>
        <w:spacing w:after="100"/>
      </w:pPr>
      <w:r>
        <w:rPr>
          <w:b/>
          <w:bCs/>
        </w:rPr>
        <w:t xml:space="preserve">A1, A2 et les rejeux ne valent pas comme évaluations de la politique ; leurs conclusions sur le déterminisme tiennent.</w:t>
      </w:r>
      <w:r>
        <w:t xml:space="preserve"> La relecture du bras appelait le service </w:t>
      </w:r>
      <w:r>
        <w:rPr>
          <w:rFonts w:ascii="Consolas" w:cs="Consolas" w:eastAsia="Consolas" w:hAnsi="Consolas"/>
          <w:color w:val="0E4A40"/>
        </w:rPr>
        <w:t xml:space="preserve">query_state</w:t>
      </w:r>
      <w:r>
        <w:t xml:space="preserve"> du contrôleur au point du milieu et à l’avant-dernier point d’un segment. Ce service échantillonne la trajectoire en cours et déplace l’indice de recherche du contrôleur (</w:t>
      </w:r>
      <w:r>
        <w:rPr>
          <w:rFonts w:ascii="Consolas" w:cs="Consolas" w:eastAsia="Consolas" w:hAnsi="Consolas"/>
          <w:color w:val="0E4A40"/>
        </w:rPr>
        <w:t xml:space="preserve">search_monotonically_increasing</w:t>
      </w:r>
      <w:r>
        <w:t xml:space="preserve">) : dès la mise à jour suivante, le contrôleur commandait le dernier point du segment, et le bras y filait à sa vitesse limite au lieu de suivre les 50 actions (J6 à 3,14 rad/s ; erreur de suivi aux points de passage médiane 44 à 86° dans les premiers segments, contre 1,01° dans le lot en mode libre). La relecture, elle, réussissait, puisque les points interrogés étaient ceux envoyés. Les deux exécutions de chaque comparaison portent le même artefact : ce qu’elles montrent sur le déterminisme tient ; les issues ne sont pas ce que ferait la politique. Le lot du 27/10 n’a jamais appelé </w:t>
      </w:r>
      <w:r>
        <w:rPr>
          <w:rFonts w:ascii="Consolas" w:cs="Consolas" w:eastAsia="Consolas" w:hAnsi="Consolas"/>
          <w:color w:val="0E4A40"/>
        </w:rPr>
        <w:t xml:space="preserve">query_state</w:t>
      </w:r>
      <w:r>
        <w:t xml:space="preserve"> : son tableau façon article tient.</w:t>
      </w:r>
    </w:p>
    <w:p>
      <w:pPr>
        <w:spacing w:after="100"/>
      </w:pPr>
      <w:r>
        <w:rPr>
          <w:b/>
          <w:bCs/>
        </w:rPr>
        <w:t xml:space="preserve">Changements depuis</w:t>
      </w:r>
      <w:r>
        <w:t xml:space="preserve"> (</w:t>
      </w:r>
      <w:r>
        <w:rPr>
          <w:rFonts w:ascii="Consolas" w:cs="Consolas" w:eastAsia="Consolas" w:hAnsi="Consolas"/>
          <w:color w:val="0E4A40"/>
        </w:rPr>
        <w:t xml:space="preserve">f03a9920</w:t>
      </w:r>
      <w:r>
        <w:t xml:space="preserve"> et suivants) : chaque pièce tourne dans un serveur démarré à neuf depuis son propre instantané de départ, dans un lot exactement comme dans une reprise ; une pièce arrêtée repart de son instantané, 3 fois au plus, et doit reproduire chaque pas déjà fait ; les instantanés sont conservés en </w:t>
      </w:r>
      <w:r>
        <w:rPr>
          <w:rFonts w:ascii="Consolas" w:cs="Consolas" w:eastAsia="Consolas" w:hAnsi="Consolas"/>
          <w:color w:val="0E4A40"/>
        </w:rPr>
        <w:t xml:space="preserve">snapshot_&lt;pièce&gt;.json</w:t>
      </w:r>
      <w:r>
        <w:t xml:space="preserve"> ; aucun service des contrôleurs n’est appelé une fois verrouillé, le bras est vérifié passivement à chaque point de passage (§57) ; et chaque pièce donne un </w:t>
      </w:r>
      <w:r>
        <w:rPr>
          <w:b/>
          <w:bCs/>
        </w:rPr>
        <w:t xml:space="preserve">contrôle d’acceptation</w:t>
      </w:r>
      <w:r>
        <w:t xml:space="preserve"> face au lot en mode libre : erreur de suivi aux points de passage médiane ≤ 2°, aucune période avec une articulation à ≥ 3,0 rad/s. Le test A est relancé dans ce mode.</w:t>
      </w:r>
    </w:p>
    <w:p>
      <w:pPr>
        <w:pStyle w:val="Heading1"/>
        <w:spacing w:after="120" w:before="320"/>
      </w:pPr>
      <w:r>
        <w:t xml:space="preserve">Référence de l’addendum du 30/10/2026 : ce qui n’est pas encore fait, étape par étape</w:t>
      </w:r>
    </w:p>
    <w:p>
      <w:pPr>
        <w:spacing w:after="100"/>
      </w:pPr>
      <w:r>
        <w:t xml:space="preserve">Les mêmes neuf points que E.9 de la spécification, dans l’ordre. Chacun dit ce qui reste, comment le faire, et quand il compte comme fait.</w:t>
      </w:r>
    </w:p>
    <w:p>
      <w:pPr>
        <w:spacing w:after="100"/>
        <w:ind w:left="360" w:hanging="360"/>
      </w:pPr>
      <w:r>
        <w:t xml:space="preserve">1. </w:t>
      </w:r>
      <w:r>
        <w:rPr>
          <w:b/>
          <w:bCs/>
        </w:rPr>
        <w:t xml:space="preserve">Réussir le test A, en serveurs neufs et avec la relecture passive.</w:t>
      </w:r>
      <w:r>
        <w:t xml:space="preserve"> A1 et A2 (§58) n’ont pas réussi : trois pièces se sont écartées au pas 52, et le mouvement de leur bras était faussé par </w:t>
      </w:r>
      <w:r>
        <w:rPr>
          <w:rFonts w:ascii="Consolas" w:cs="Consolas" w:eastAsia="Consolas" w:hAnsi="Consolas"/>
          <w:color w:val="0E4A40"/>
        </w:rPr>
        <w:t xml:space="preserve">query_state</w:t>
      </w:r>
      <w:r>
        <w:t xml:space="preserve">. Relancer A1 (lot : un serveur neuf par pièce) et A2 (recalcul depuis les instantanés d’A1). Fait quand </w:t>
      </w:r>
      <w:r>
        <w:rPr>
          <w:rFonts w:ascii="Consolas" w:cs="Consolas" w:eastAsia="Consolas" w:hAnsi="Consolas"/>
          <w:color w:val="0E4A40"/>
        </w:rPr>
        <w:t xml:space="preserve">compare_runs.py</w:t>
      </w:r>
      <w:r>
        <w:t xml:space="preserve"> sort avec le code 0 (chaque pièce identique : instantané de départ, images, états articulaires, actions, poses des pièces, état Gazebo complet à chaque pas), relances comptées dans </w:t>
      </w:r>
      <w:r>
        <w:rPr>
          <w:rFonts w:ascii="Consolas" w:cs="Consolas" w:eastAsia="Consolas" w:hAnsi="Consolas"/>
          <w:color w:val="0E4A40"/>
        </w:rPr>
        <w:t xml:space="preserve">restarts.log</w:t>
      </w:r>
      <w:r>
        <w:t xml:space="preserve">, </w:t>
      </w:r>
      <w:r>
        <w:rPr>
          <w:b/>
          <w:bCs/>
        </w:rPr>
        <w:t xml:space="preserve">et</w:t>
      </w:r>
      <w:r>
        <w:t xml:space="preserve"> quand chaque pièce passe le contrôle d’acceptation du suivi (médiane ≤ 2°, aucune articulation à ≥ 3,0 rad/s). Si une pièce diffère : le premier pas et la grandeur qui diffèrent, la source corrigée, les deux exécutions de nouveau. La partie (c) du diagnostic par rejeu (ASLR désactivé) dira si Gazebo doit aussi tourner avec l’ASLR désactivé pour son propre processus.</w:t>
      </w:r>
    </w:p>
    <w:p>
      <w:pPr>
        <w:spacing w:after="100"/>
        <w:ind w:left="360" w:hanging="360"/>
      </w:pPr>
      <w:r>
        <w:t xml:space="preserve">2. </w:t>
      </w:r>
      <w:r>
        <w:rPr>
          <w:b/>
          <w:bCs/>
        </w:rPr>
        <w:t xml:space="preserve">Fait le 30/10 : les deux améliorations</w:t>
      </w:r>
      <w:r>
        <w:t xml:space="preserve"> (relance automatique depuis l’instantané, 3 fois au plus, qui doit reproduire chaque pas déjà fait ; instantanés conservés en </w:t>
      </w:r>
      <w:r>
        <w:rPr>
          <w:rFonts w:ascii="Consolas" w:cs="Consolas" w:eastAsia="Consolas" w:hAnsi="Consolas"/>
          <w:color w:val="0E4A40"/>
        </w:rPr>
        <w:t xml:space="preserve">snapshot_&lt;pièce&gt;.json</w:t>
      </w:r>
      <w:r>
        <w:t xml:space="preserve">), commitées dans </w:t>
      </w:r>
      <w:r>
        <w:rPr>
          <w:rFonts w:ascii="Consolas" w:cs="Consolas" w:eastAsia="Consolas" w:hAnsi="Consolas"/>
          <w:color w:val="0E4A40"/>
        </w:rPr>
        <w:t xml:space="preserve">f03a9920</w:t>
      </w:r>
      <w:r>
        <w:t xml:space="preserve">. Reste à voir : une relance qui se produit réellement, dans le test A ou sur un arrêt provoqué.</w:t>
      </w:r>
    </w:p>
    <w:p>
      <w:pPr>
        <w:spacing w:after="100"/>
        <w:ind w:left="360" w:hanging="360"/>
      </w:pPr>
      <w:r>
        <w:t xml:space="preserve">3. </w:t>
      </w:r>
      <w:r>
        <w:rPr>
          <w:b/>
          <w:bCs/>
        </w:rPr>
        <w:t xml:space="preserve">Tests B et C.</w:t>
      </w:r>
      <w:r>
        <w:t xml:space="preserve"> B : </w:t>
      </w:r>
      <w:r>
        <w:rPr>
          <w:rFonts w:ascii="Consolas" w:cs="Consolas" w:eastAsia="Consolas" w:hAnsi="Consolas"/>
          <w:color w:val="0E4A40"/>
        </w:rPr>
        <w:t xml:space="preserve">VIEWER=1 RESET_FROM=A1</w:t>
      </w:r>
      <w:r>
        <w:t xml:space="preserve">, le même serveur sans fenêtre avec une fenêtre de visualisation ; réussi si les empreintes sont identiques à chaque pas de chaque pièce. C : la graine en distribution 1001 (</w:t>
      </w:r>
      <w:r>
        <w:rPr>
          <w:rFonts w:ascii="Consolas" w:cs="Consolas" w:eastAsia="Consolas" w:hAnsi="Consolas"/>
          <w:color w:val="0E4A40"/>
        </w:rPr>
        <w:t xml:space="preserve">PREPLACE=1</w:t>
      </w:r>
      <w:r>
        <w:t xml:space="preserve">) deux fois ; identique. Environ 2 h 30 et 1 h 10 de CPU à la vitesse actuelle.</w:t>
      </w:r>
    </w:p>
    <w:p>
      <w:pPr>
        <w:spacing w:after="100"/>
        <w:ind w:left="360" w:hanging="360"/>
      </w:pPr>
      <w:r>
        <w:t xml:space="preserve">4. </w:t>
      </w:r>
      <w:r>
        <w:rPr>
          <w:b/>
          <w:bCs/>
        </w:rPr>
        <w:t xml:space="preserve">Vitesse.</w:t>
      </w:r>
      <w:r>
        <w:t xml:space="preserve"> Une période d’action prend ~5 s d’horloge murale en mode verrouillé (une pièce ~35 min), parce que chaque requête de temps et d’état lance un processus </w:t>
      </w:r>
      <w:r>
        <w:rPr>
          <w:rFonts w:ascii="Consolas" w:cs="Consolas" w:eastAsia="Consolas" w:hAnsi="Consolas"/>
          <w:color w:val="0E4A40"/>
        </w:rPr>
        <w:t xml:space="preserve">gz</w:t>
      </w:r>
      <w:r>
        <w:t xml:space="preserve"> en ligne de commande. Les faire passer par l’écouteur persistant (</w:t>
      </w:r>
      <w:r>
        <w:rPr>
          <w:rFonts w:ascii="Consolas" w:cs="Consolas" w:eastAsia="Consolas" w:hAnsi="Consolas"/>
          <w:color w:val="0E4A40"/>
        </w:rPr>
        <w:t xml:space="preserve">_replies_start</w:t>
      </w:r>
      <w:r>
        <w:t xml:space="preserve">) et relancer le test A pour montrer que les empreintes ne changent pas. Fait quand une pièce prend nettement moins que les 35 min actuelles ; sinon le lot de 50 graines prendrait environ 2 jours de CPU.</w:t>
      </w:r>
    </w:p>
    <w:p>
      <w:pPr>
        <w:spacing w:after="100"/>
        <w:ind w:left="360" w:hanging="360"/>
      </w:pPr>
      <w:r>
        <w:t xml:space="preserve">5. </w:t>
      </w:r>
      <w:r>
        <w:rPr>
          <w:b/>
          <w:bCs/>
        </w:rPr>
        <w:t xml:space="preserve">La comparaison de 50 graines, en mode verrouillé.</w:t>
      </w:r>
      <w:r>
        <w:t xml:space="preserve"> Le lot du §55 avec </w:t>
      </w:r>
      <w:r>
        <w:rPr>
          <w:rFonts w:ascii="Consolas" w:cs="Consolas" w:eastAsia="Consolas" w:hAnsi="Consolas"/>
          <w:color w:val="0E4A40"/>
        </w:rPr>
        <w:t xml:space="preserve">STEP_LOCKED=1</w:t>
      </w:r>
      <w:r>
        <w:t xml:space="preserve"> (et </w:t>
      </w:r>
      <w:r>
        <w:rPr>
          <w:rFonts w:ascii="Consolas" w:cs="Consolas" w:eastAsia="Consolas" w:hAnsi="Consolas"/>
          <w:color w:val="0E4A40"/>
        </w:rPr>
        <w:t xml:space="preserve">RECORD=1</w:t>
      </w:r>
      <w:r>
        <w:t xml:space="preserve">), pour que chaque pièce, réussie ou non, puisse être recalculée dans la fenêtre avec </w:t>
      </w:r>
      <w:r>
        <w:rPr>
          <w:rFonts w:ascii="Consolas" w:cs="Consolas" w:eastAsia="Consolas" w:hAnsi="Consolas"/>
          <w:color w:val="0E4A40"/>
        </w:rPr>
        <w:t xml:space="preserve">repeat_eval_gui.sh &lt;dossier&gt; [pièce]</w:t>
      </w:r>
      <w:r>
        <w:t xml:space="preserve">. Fait quand le tableau façon article en est reconstruit et qu’un succès a été recalculé dans la fenêtre avec une comparaison identique.</w:t>
      </w:r>
    </w:p>
    <w:p>
      <w:pPr>
        <w:spacing w:after="100"/>
        <w:ind w:left="360" w:hanging="360"/>
      </w:pPr>
      <w:r>
        <w:t xml:space="preserve">6. </w:t>
      </w:r>
      <w:r>
        <w:rPr>
          <w:b/>
          <w:bCs/>
        </w:rPr>
        <w:t xml:space="preserve">Session 2 du Run C</w:t>
      </w:r>
      <w:r>
        <w:t xml:space="preserve"> après la remise à zéro du quota Kaggle du 31/10, lancée par le propriétaire avec le carnet du 27/10 (liste de contrôle dans </w:t>
      </w:r>
      <w:r>
        <w:rPr>
          <w:rFonts w:ascii="Consolas" w:cs="Consolas" w:eastAsia="Consolas" w:hAnsi="Consolas"/>
          <w:color w:val="0E4A40"/>
        </w:rPr>
        <w:t xml:space="preserve">SESSION_RESUME.md</w:t>
      </w:r>
      <w:r>
        <w:t xml:space="preserve">, « Passation : Run C session 2 » : </w:t>
      </w:r>
      <w:r>
        <w:rPr>
          <w:rFonts w:ascii="Consolas" w:cs="Consolas" w:eastAsia="Consolas" w:hAnsi="Consolas"/>
          <w:color w:val="0E4A40"/>
        </w:rPr>
        <w:t xml:space="preserve">resuming from step 5000</w:t>
      </w:r>
      <w:r>
        <w:t xml:space="preserve">, </w:t>
      </w:r>
      <w:r>
        <w:rPr>
          <w:rFonts w:ascii="Consolas" w:cs="Consolas" w:eastAsia="Consolas" w:hAnsi="Consolas"/>
          <w:color w:val="0E4A40"/>
        </w:rPr>
        <w:t xml:space="preserve">kept weights of step 007500</w:t>
      </w:r>
      <w:r>
        <w:t xml:space="preserve"> et </w:t>
      </w:r>
      <w:r>
        <w:rPr>
          <w:rFonts w:ascii="Consolas" w:cs="Consolas" w:eastAsia="Consolas" w:hAnsi="Consolas"/>
          <w:color w:val="0E4A40"/>
        </w:rPr>
        <w:t xml:space="preserve">010000</w:t>
      </w:r>
      <w:r>
        <w:t xml:space="preserve">, </w:t>
      </w:r>
      <w:r>
        <w:rPr>
          <w:rFonts w:ascii="Consolas" w:cs="Consolas" w:eastAsia="Consolas" w:hAnsi="Consolas"/>
          <w:color w:val="0E4A40"/>
        </w:rPr>
        <w:t xml:space="preserve">TRAINING COMPLETE</w:t>
      </w:r>
      <w:r>
        <w:t xml:space="preserve">, </w:t>
      </w:r>
      <w:r>
        <w:rPr>
          <w:rFonts w:ascii="Consolas" w:cs="Consolas" w:eastAsia="Consolas" w:hAnsi="Consolas"/>
          <w:color w:val="0E4A40"/>
        </w:rPr>
        <w:t xml:space="preserve">HEAD CHECK PASS</w:t>
      </w:r>
      <w:r>
        <w:t xml:space="preserve">). Ensuite : télécharger </w:t>
      </w:r>
      <w:r>
        <w:rPr>
          <w:rFonts w:ascii="Consolas" w:cs="Consolas" w:eastAsia="Consolas" w:hAnsi="Consolas"/>
          <w:color w:val="0E4A40"/>
        </w:rPr>
        <w:t xml:space="preserve">kept/</w:t>
      </w:r>
      <w:r>
        <w:t xml:space="preserve"> 2 500 à 10 000 ; </w:t>
      </w:r>
      <w:r>
        <w:rPr>
          <w:rFonts w:ascii="Consolas" w:cs="Consolas" w:eastAsia="Consolas" w:hAnsi="Consolas"/>
          <w:color w:val="0E4A40"/>
        </w:rPr>
        <w:t xml:space="preserve">run_c_gate</w:t>
      </w:r>
      <w:r>
        <w:t xml:space="preserve"> sur chacun ; le rapport final (§54) ; Gazebo en mode verrouillé seulement si la porte est franchie.</w:t>
      </w:r>
    </w:p>
    <w:p>
      <w:pPr>
        <w:spacing w:after="100"/>
        <w:ind w:left="360" w:hanging="360"/>
      </w:pPr>
      <w:r>
        <w:t xml:space="preserve">7. </w:t>
      </w:r>
      <w:r>
        <w:rPr>
          <w:b/>
          <w:bCs/>
        </w:rPr>
        <w:t xml:space="preserve">La PR #25.</w:t>
      </w:r>
      <w:r>
        <w:t xml:space="preserve"> Ouverte, non relue, et en conflit avec </w:t>
      </w:r>
      <w:r>
        <w:rPr>
          <w:rFonts w:ascii="Consolas" w:cs="Consolas" w:eastAsia="Consolas" w:hAnsi="Consolas"/>
          <w:color w:val="0E4A40"/>
        </w:rPr>
        <w:t xml:space="preserve">main</w:t>
      </w:r>
      <w:r>
        <w:t xml:space="preserve"> depuis les PR #26 et #27 (20/10 et 22/10) : fusionner </w:t>
      </w:r>
      <w:r>
        <w:rPr>
          <w:rFonts w:ascii="Consolas" w:cs="Consolas" w:eastAsia="Consolas" w:hAnsi="Consolas"/>
          <w:color w:val="0E4A40"/>
        </w:rPr>
        <w:t xml:space="preserve">main</w:t>
      </w:r>
      <w:r>
        <w:t xml:space="preserve"> dans </w:t>
      </w:r>
      <w:r>
        <w:rPr>
          <w:rFonts w:ascii="Consolas" w:cs="Consolas" w:eastAsia="Consolas" w:hAnsi="Consolas"/>
          <w:color w:val="0E4A40"/>
        </w:rPr>
        <w:t xml:space="preserve">feature/sort-episodes</w:t>
      </w:r>
      <w:r>
        <w:t xml:space="preserve">, résoudre, recompiler, pousser (sur décision du propriétaire).</w:t>
      </w:r>
    </w:p>
    <w:p>
      <w:pPr>
        <w:spacing w:after="100"/>
        <w:ind w:left="360" w:hanging="360"/>
      </w:pPr>
      <w:r>
        <w:t xml:space="preserve">8. </w:t>
      </w:r>
      <w:r>
        <w:rPr>
          <w:b/>
          <w:bCs/>
        </w:rPr>
        <w:t xml:space="preserve">Ouvert depuis l’annexe D.</w:t>
      </w:r>
      <w:r>
        <w:t xml:space="preserve"> RLDS non déclaré dans la configuration OXE d’OpenVLA (choisir la vue unique d’OpenVLA) ; aucun entraînement π0 ni OpenVLA ; aucun exemple de rattrapage dans les données (chaque saisie enregistrée a réussi du premier coup) ; rien sur le robot réel.</w:t>
      </w:r>
    </w:p>
    <w:p>
      <w:pPr>
        <w:spacing w:after="100"/>
        <w:ind w:left="360" w:hanging="360"/>
      </w:pPr>
      <w:r>
        <w:t xml:space="preserve">9. </w:t>
      </w:r>
      <w:r>
        <w:rPr>
          <w:b/>
          <w:bCs/>
        </w:rPr>
        <w:t xml:space="preserve">Un écart.</w:t>
      </w:r>
      <w:r>
        <w:t xml:space="preserve"> Le </w:t>
      </w:r>
      <w:r>
        <w:rPr>
          <w:rFonts w:ascii="Consolas" w:cs="Consolas" w:eastAsia="Consolas" w:hAnsi="Consolas"/>
          <w:color w:val="0E4A40"/>
        </w:rPr>
        <w:t xml:space="preserve">controller.yaml</w:t>
      </w:r>
      <w:r>
        <w:t xml:space="preserve"> du conteneur fait tourner les contrôleurs du bras à 100 Hz, celui du dépôt indique 500 Hz ; tous les enregistrements et évaluations depuis le 16/10 ont utilisé 100 Hz. Décider lequel est juste et accorder les deux (un changement invalide la comparaison avec les données existantes).</w:t>
      </w:r>
    </w:p>
    <w:p>
      <w:pPr>
        <w:pStyle w:val="Heading3"/>
        <w:spacing w:after="120" w:before="320"/>
      </w:pPr>
      <w:r>
        <w:t xml:space="preserve">Bugs et constats, 11–30 octobre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DEE3E0" w:val="clear"/>
            <w:tcMar>
              <w:top w:type="dxa" w:w="80"/>
              <w:left w:type="dxa" w:w="100"/>
              <w:bottom w:type="dxa" w:w="80"/>
              <w:right w:type="dxa" w:w="100"/>
            </w:tcMar>
          </w:tcPr>
          <w:p>
            <w:r>
              <w:rPr>
                <w:b/>
                <w:bCs/>
                <w:sz w:val="18"/>
                <w:szCs w:val="18"/>
              </w:rPr>
              <w:t xml:space="preserve">Symptôme</w:t>
            </w:r>
          </w:p>
        </w:tc>
        <w:tc>
          <w:tcPr>
            <w:tcW w:type="pct" w:w="33%"/>
            <w:shd w:fill="DEE3E0" w:val="clear"/>
            <w:tcMar>
              <w:top w:type="dxa" w:w="80"/>
              <w:left w:type="dxa" w:w="100"/>
              <w:bottom w:type="dxa" w:w="80"/>
              <w:right w:type="dxa" w:w="100"/>
            </w:tcMar>
          </w:tcPr>
          <w:p>
            <w:r>
              <w:rPr>
                <w:b/>
                <w:bCs/>
                <w:sz w:val="18"/>
                <w:szCs w:val="18"/>
              </w:rPr>
              <w:t xml:space="preserve">Cause</w:t>
            </w:r>
          </w:p>
        </w:tc>
        <w:tc>
          <w:tcPr>
            <w:tcW w:type="pct" w:w="33%"/>
            <w:shd w:fill="DEE3E0" w:val="clear"/>
            <w:tcMar>
              <w:top w:type="dxa" w:w="80"/>
              <w:left w:type="dxa" w:w="100"/>
              <w:bottom w:type="dxa" w:w="80"/>
              <w:right w:type="dxa" w:w="100"/>
            </w:tcMar>
          </w:tcPr>
          <w:p>
            <w:r>
              <w:rPr>
                <w:b/>
                <w:bCs/>
                <w:sz w:val="18"/>
                <w:szCs w:val="18"/>
              </w:rPr>
              <w:t xml:space="preserve">Correction</w:t>
            </w:r>
          </w:p>
        </w:tc>
      </w:tr>
      <w:tr>
        <w:tc>
          <w:tcPr>
            <w:tcW w:type="pct" w:w="33%"/>
            <w:tcMar>
              <w:top w:type="dxa" w:w="80"/>
              <w:left w:type="dxa" w:w="100"/>
              <w:bottom w:type="dxa" w:w="80"/>
              <w:right w:type="dxa" w:w="100"/>
            </w:tcMar>
          </w:tcPr>
          <w:p>
            <w:r>
              <w:rPr>
                <w:sz w:val="19"/>
                <w:szCs w:val="19"/>
              </w:rPr>
              <w:t xml:space="preserve">Sept commits et les graines 21–50 disparus</w:t>
            </w:r>
          </w:p>
        </w:tc>
        <w:tc>
          <w:tcPr>
            <w:tcW w:type="pct" w:w="33%"/>
            <w:tcMar>
              <w:top w:type="dxa" w:w="80"/>
              <w:left w:type="dxa" w:w="100"/>
              <w:bottom w:type="dxa" w:w="80"/>
              <w:right w:type="dxa" w:w="100"/>
            </w:tcMar>
          </w:tcPr>
          <w:p>
            <w:r>
              <w:rPr>
                <w:sz w:val="19"/>
                <w:szCs w:val="19"/>
              </w:rPr>
              <w:t xml:space="preserve">instance WSL2 perdue avant toute poussée</w:t>
            </w:r>
          </w:p>
        </w:tc>
        <w:tc>
          <w:tcPr>
            <w:tcW w:type="pct" w:w="33%"/>
            <w:tcMar>
              <w:top w:type="dxa" w:w="80"/>
              <w:left w:type="dxa" w:w="100"/>
              <w:bottom w:type="dxa" w:w="80"/>
              <w:right w:type="dxa" w:w="100"/>
            </w:tcMar>
          </w:tcPr>
          <w:p>
            <w:r>
              <w:rPr>
                <w:sz w:val="19"/>
                <w:szCs w:val="19"/>
              </w:rPr>
              <w:t xml:space="preserve">reconstruit (§45) ; pousser après chaque étape vérifiée</w:t>
            </w:r>
          </w:p>
        </w:tc>
      </w:tr>
      <w:tr>
        <w:tc>
          <w:tcPr>
            <w:tcW w:type="pct" w:w="33%"/>
            <w:tcMar>
              <w:top w:type="dxa" w:w="80"/>
              <w:left w:type="dxa" w:w="100"/>
              <w:bottom w:type="dxa" w:w="80"/>
              <w:right w:type="dxa" w:w="100"/>
            </w:tcMar>
          </w:tcPr>
          <w:p>
            <w:r>
              <w:rPr>
                <w:sz w:val="19"/>
                <w:szCs w:val="19"/>
              </w:rPr>
              <w:t xml:space="preserve">La calibration de λ sur CPU a tué WSL (25/10)</w:t>
            </w:r>
          </w:p>
        </w:tc>
        <w:tc>
          <w:tcPr>
            <w:tcW w:type="pct" w:w="33%"/>
            <w:tcMar>
              <w:top w:type="dxa" w:w="80"/>
              <w:left w:type="dxa" w:w="100"/>
              <w:bottom w:type="dxa" w:w="80"/>
              <w:right w:type="dxa" w:w="100"/>
            </w:tcMar>
          </w:tcPr>
          <w:p>
            <w:r>
              <w:rPr>
                <w:sz w:val="19"/>
                <w:szCs w:val="19"/>
              </w:rPr>
              <w:t xml:space="preserve">SmolVLA en lot 6 sur CPU, sans limites</w:t>
            </w:r>
          </w:p>
        </w:tc>
        <w:tc>
          <w:tcPr>
            <w:tcW w:type="pct" w:w="33%"/>
            <w:tcMar>
              <w:top w:type="dxa" w:w="80"/>
              <w:left w:type="dxa" w:w="100"/>
              <w:bottom w:type="dxa" w:w="80"/>
              <w:right w:type="dxa" w:w="100"/>
            </w:tcMar>
          </w:tcPr>
          <w:p>
            <w:r>
              <w:rPr>
                <w:sz w:val="19"/>
                <w:szCs w:val="19"/>
              </w:rPr>
              <w:t xml:space="preserve">conteneur 4 CPU / 8 Go, OMP 4, lot ≤ 2, accord d’abord</w:t>
            </w:r>
          </w:p>
        </w:tc>
      </w:tr>
      <w:tr>
        <w:tc>
          <w:tcPr>
            <w:tcW w:type="pct" w:w="33%"/>
            <w:tcMar>
              <w:top w:type="dxa" w:w="80"/>
              <w:left w:type="dxa" w:w="100"/>
              <w:bottom w:type="dxa" w:w="80"/>
              <w:right w:type="dxa" w:w="100"/>
            </w:tcMar>
          </w:tcPr>
          <w:p>
            <w:r>
              <w:rPr>
                <w:sz w:val="19"/>
                <w:szCs w:val="19"/>
              </w:rPr>
              <w:t xml:space="preserve">Graines 1098, 1099 en échec</w:t>
            </w:r>
          </w:p>
        </w:tc>
        <w:tc>
          <w:tcPr>
            <w:tcW w:type="pct" w:w="33%"/>
            <w:tcMar>
              <w:top w:type="dxa" w:w="80"/>
              <w:left w:type="dxa" w:w="100"/>
              <w:bottom w:type="dxa" w:w="80"/>
              <w:right w:type="dxa" w:w="100"/>
            </w:tcMar>
          </w:tcPr>
          <w:p>
            <w:r>
              <w:rPr>
                <w:sz w:val="19"/>
                <w:szCs w:val="19"/>
              </w:rPr>
              <w:t xml:space="preserve">test CPU pendant un enregistrement, WSL en swap</w:t>
            </w:r>
          </w:p>
        </w:tc>
        <w:tc>
          <w:tcPr>
            <w:tcW w:type="pct" w:w="33%"/>
            <w:tcMar>
              <w:top w:type="dxa" w:w="80"/>
              <w:left w:type="dxa" w:w="100"/>
              <w:bottom w:type="dxa" w:w="80"/>
              <w:right w:type="dxa" w:w="100"/>
            </w:tcMar>
          </w:tcPr>
          <w:p>
            <w:r>
              <w:rPr>
                <w:sz w:val="19"/>
                <w:szCs w:val="19"/>
              </w:rPr>
              <w:t xml:space="preserve">réenregistrées ; aucun calcul CPU lourd pendant un enregistrement</w:t>
            </w:r>
          </w:p>
        </w:tc>
      </w:tr>
      <w:tr>
        <w:tc>
          <w:tcPr>
            <w:tcW w:type="pct" w:w="33%"/>
            <w:tcMar>
              <w:top w:type="dxa" w:w="80"/>
              <w:left w:type="dxa" w:w="100"/>
              <w:bottom w:type="dxa" w:w="80"/>
              <w:right w:type="dxa" w:w="100"/>
            </w:tcMar>
          </w:tcPr>
          <w:p>
            <w:r>
              <w:rPr>
                <w:sz w:val="19"/>
                <w:szCs w:val="19"/>
              </w:rPr>
              <w:t xml:space="preserve">Perte de la tête auxiliaire 0,13 → 10 216 au pas 1</w:t>
            </w:r>
          </w:p>
        </w:tc>
        <w:tc>
          <w:tcPr>
            <w:tcW w:type="pct" w:w="33%"/>
            <w:tcMar>
              <w:top w:type="dxa" w:w="80"/>
              <w:left w:type="dxa" w:w="100"/>
              <w:bottom w:type="dxa" w:w="80"/>
              <w:right w:type="dxa" w:w="100"/>
            </w:tcMar>
          </w:tcPr>
          <w:p>
            <w:r>
              <w:rPr>
                <w:sz w:val="19"/>
                <w:szCs w:val="19"/>
              </w:rPr>
              <w:t xml:space="preserve">taux 1e-3 de la tête en fp16</w:t>
            </w:r>
          </w:p>
        </w:tc>
        <w:tc>
          <w:tcPr>
            <w:tcW w:type="pct" w:w="33%"/>
            <w:tcMar>
              <w:top w:type="dxa" w:w="80"/>
              <w:left w:type="dxa" w:w="100"/>
              <w:bottom w:type="dxa" w:w="80"/>
              <w:right w:type="dxa" w:w="100"/>
            </w:tcMar>
          </w:tcPr>
          <w:p>
            <w:r>
              <w:rPr>
                <w:sz w:val="19"/>
                <w:szCs w:val="19"/>
              </w:rPr>
              <w:t xml:space="preserve">tête figée à son démarrage à chaud</w:t>
            </w:r>
          </w:p>
        </w:tc>
      </w:tr>
      <w:tr>
        <w:tc>
          <w:tcPr>
            <w:tcW w:type="pct" w:w="33%"/>
            <w:tcMar>
              <w:top w:type="dxa" w:w="80"/>
              <w:left w:type="dxa" w:w="100"/>
              <w:bottom w:type="dxa" w:w="80"/>
              <w:right w:type="dxa" w:w="100"/>
            </w:tcMar>
          </w:tcPr>
          <w:p>
            <w:r>
              <w:rPr>
                <w:sz w:val="19"/>
                <w:szCs w:val="19"/>
              </w:rPr>
              <w:t xml:space="preserve">Échelle fp16 revenue à 65 536 après reprise</w:t>
            </w:r>
          </w:p>
        </w:tc>
        <w:tc>
          <w:tcPr>
            <w:tcW w:type="pct" w:w="33%"/>
            <w:tcMar>
              <w:top w:type="dxa" w:w="80"/>
              <w:left w:type="dxa" w:w="100"/>
              <w:bottom w:type="dxa" w:w="80"/>
              <w:right w:type="dxa" w:w="100"/>
            </w:tcMar>
          </w:tcPr>
          <w:p>
            <w:r>
              <w:rPr>
                <w:sz w:val="19"/>
                <w:szCs w:val="19"/>
              </w:rPr>
              <w:t xml:space="preserve">LeRobot ne la sauve pas</w:t>
            </w:r>
          </w:p>
        </w:tc>
        <w:tc>
          <w:tcPr>
            <w:tcW w:type="pct" w:w="33%"/>
            <w:tcMar>
              <w:top w:type="dxa" w:w="80"/>
              <w:left w:type="dxa" w:w="100"/>
              <w:bottom w:type="dxa" w:w="80"/>
              <w:right w:type="dxa" w:w="100"/>
            </w:tcMar>
          </w:tcPr>
          <w:p>
            <w:r>
              <w:rPr>
                <w:rFonts w:ascii="Consolas" w:cs="Consolas" w:eastAsia="Consolas" w:hAnsi="Consolas"/>
                <w:color w:val="0E4A40"/>
                <w:sz w:val="19"/>
                <w:szCs w:val="19"/>
              </w:rPr>
              <w:t xml:space="preserve">grad_scaler.json</w:t>
            </w:r>
            <w:r>
              <w:rPr>
                <w:sz w:val="19"/>
                <w:szCs w:val="19"/>
              </w:rPr>
              <w:t xml:space="preserve"> dans </w:t>
            </w:r>
            <w:r>
              <w:rPr>
                <w:rFonts w:ascii="Consolas" w:cs="Consolas" w:eastAsia="Consolas" w:hAnsi="Consolas"/>
                <w:color w:val="0E4A40"/>
                <w:sz w:val="19"/>
                <w:szCs w:val="19"/>
              </w:rPr>
              <w:t xml:space="preserve">training_state</w:t>
            </w:r>
          </w:p>
        </w:tc>
      </w:tr>
      <w:tr>
        <w:tc>
          <w:tcPr>
            <w:tcW w:type="pct" w:w="33%"/>
            <w:tcMar>
              <w:top w:type="dxa" w:w="80"/>
              <w:left w:type="dxa" w:w="100"/>
              <w:bottom w:type="dxa" w:w="80"/>
              <w:right w:type="dxa" w:w="100"/>
            </w:tcMar>
          </w:tcPr>
          <w:p>
            <w:r>
              <w:rPr>
                <w:sz w:val="19"/>
                <w:szCs w:val="19"/>
              </w:rPr>
              <w:t xml:space="preserve">Point partiel repris après une coupure</w:t>
            </w:r>
          </w:p>
        </w:tc>
        <w:tc>
          <w:tcPr>
            <w:tcW w:type="pct" w:w="33%"/>
            <w:tcMar>
              <w:top w:type="dxa" w:w="80"/>
              <w:left w:type="dxa" w:w="100"/>
              <w:bottom w:type="dxa" w:w="80"/>
              <w:right w:type="dxa" w:w="100"/>
            </w:tcMar>
          </w:tcPr>
          <w:p>
            <w:r>
              <w:rPr>
                <w:sz w:val="19"/>
                <w:szCs w:val="19"/>
              </w:rPr>
              <w:t xml:space="preserve">sauvegarde interrompue</w:t>
            </w:r>
          </w:p>
        </w:tc>
        <w:tc>
          <w:tcPr>
            <w:tcW w:type="pct" w:w="33%"/>
            <w:tcMar>
              <w:top w:type="dxa" w:w="80"/>
              <w:left w:type="dxa" w:w="100"/>
              <w:bottom w:type="dxa" w:w="80"/>
              <w:right w:type="dxa" w:w="100"/>
            </w:tcMar>
          </w:tcPr>
          <w:p>
            <w:r>
              <w:rPr>
                <w:sz w:val="19"/>
                <w:szCs w:val="19"/>
              </w:rPr>
              <w:t xml:space="preserve">la reprise exige les cinq fichiers de </w:t>
            </w:r>
            <w:r>
              <w:rPr>
                <w:rFonts w:ascii="Consolas" w:cs="Consolas" w:eastAsia="Consolas" w:hAnsi="Consolas"/>
                <w:color w:val="0E4A40"/>
                <w:sz w:val="19"/>
                <w:szCs w:val="19"/>
              </w:rPr>
              <w:t xml:space="preserve">training_state</w:t>
            </w:r>
          </w:p>
        </w:tc>
      </w:tr>
      <w:tr>
        <w:tc>
          <w:tcPr>
            <w:tcW w:type="pct" w:w="33%"/>
            <w:tcMar>
              <w:top w:type="dxa" w:w="80"/>
              <w:left w:type="dxa" w:w="100"/>
              <w:bottom w:type="dxa" w:w="80"/>
              <w:right w:type="dxa" w:w="100"/>
            </w:tcMar>
          </w:tcPr>
          <w:p>
            <w:r>
              <w:rPr>
                <w:sz w:val="19"/>
                <w:szCs w:val="19"/>
              </w:rPr>
              <w:t xml:space="preserve">Pas de </w:t>
            </w:r>
            <w:r>
              <w:rPr>
                <w:rFonts w:ascii="Consolas" w:cs="Consolas" w:eastAsia="Consolas" w:hAnsi="Consolas"/>
                <w:color w:val="0E4A40"/>
                <w:sz w:val="19"/>
                <w:szCs w:val="19"/>
              </w:rPr>
              <w:t xml:space="preserve">kept/005000</w:t>
            </w:r>
          </w:p>
        </w:tc>
        <w:tc>
          <w:tcPr>
            <w:tcW w:type="pct" w:w="33%"/>
            <w:tcMar>
              <w:top w:type="dxa" w:w="80"/>
              <w:left w:type="dxa" w:w="100"/>
              <w:bottom w:type="dxa" w:w="80"/>
              <w:right w:type="dxa" w:w="100"/>
            </w:tcMar>
          </w:tcPr>
          <w:p>
            <w:r>
              <w:rPr>
                <w:sz w:val="19"/>
                <w:szCs w:val="19"/>
              </w:rPr>
              <w:t xml:space="preserve">gardé seulement à l’élagage</w:t>
            </w:r>
          </w:p>
        </w:tc>
        <w:tc>
          <w:tcPr>
            <w:tcW w:type="pct" w:w="33%"/>
            <w:tcMar>
              <w:top w:type="dxa" w:w="80"/>
              <w:left w:type="dxa" w:w="100"/>
              <w:bottom w:type="dxa" w:w="80"/>
              <w:right w:type="dxa" w:w="100"/>
            </w:tcMar>
          </w:tcPr>
          <w:p>
            <w:r>
              <w:rPr>
                <w:sz w:val="19"/>
                <w:szCs w:val="19"/>
              </w:rPr>
              <w:t xml:space="preserve">copie dès qu’un pas devient </w:t>
            </w:r>
            <w:r>
              <w:rPr>
                <w:rFonts w:ascii="Consolas" w:cs="Consolas" w:eastAsia="Consolas" w:hAnsi="Consolas"/>
                <w:color w:val="0E4A40"/>
                <w:sz w:val="19"/>
                <w:szCs w:val="19"/>
              </w:rPr>
              <w:t xml:space="preserve">last</w:t>
            </w:r>
            <w:r>
              <w:rPr>
                <w:sz w:val="19"/>
                <w:szCs w:val="19"/>
              </w:rPr>
              <w:t xml:space="preserve"> (§53)</w:t>
            </w:r>
          </w:p>
        </w:tc>
      </w:tr>
      <w:tr>
        <w:tc>
          <w:tcPr>
            <w:tcW w:type="pct" w:w="33%"/>
            <w:tcMar>
              <w:top w:type="dxa" w:w="80"/>
              <w:left w:type="dxa" w:w="100"/>
              <w:bottom w:type="dxa" w:w="80"/>
              <w:right w:type="dxa" w:w="100"/>
            </w:tcMar>
          </w:tcPr>
          <w:p>
            <w:r>
              <w:rPr>
                <w:rFonts w:ascii="Consolas" w:cs="Consolas" w:eastAsia="Consolas" w:hAnsi="Consolas"/>
                <w:color w:val="0E4A40"/>
                <w:sz w:val="19"/>
                <w:szCs w:val="19"/>
              </w:rPr>
              <w:t xml:space="preserve">probe_fit.py</w:t>
            </w:r>
            <w:r>
              <w:rPr>
                <w:sz w:val="19"/>
                <w:szCs w:val="19"/>
              </w:rPr>
              <w:t xml:space="preserve"> plantait après les ajustements</w:t>
            </w:r>
          </w:p>
        </w:tc>
        <w:tc>
          <w:tcPr>
            <w:tcW w:type="pct" w:w="33%"/>
            <w:tcMar>
              <w:top w:type="dxa" w:w="80"/>
              <w:left w:type="dxa" w:w="100"/>
              <w:bottom w:type="dxa" w:w="80"/>
              <w:right w:type="dxa" w:w="100"/>
            </w:tcMar>
          </w:tcPr>
          <w:p>
            <w:r>
              <w:rPr>
                <w:sz w:val="19"/>
                <w:szCs w:val="19"/>
              </w:rPr>
              <w:t xml:space="preserve">liste d’encodeurs en dur</w:t>
            </w:r>
          </w:p>
        </w:tc>
        <w:tc>
          <w:tcPr>
            <w:tcW w:type="pct" w:w="33%"/>
            <w:tcMar>
              <w:top w:type="dxa" w:w="80"/>
              <w:left w:type="dxa" w:w="100"/>
              <w:bottom w:type="dxa" w:w="80"/>
              <w:right w:type="dxa" w:w="100"/>
            </w:tcMar>
          </w:tcPr>
          <w:p>
            <w:r>
              <w:rPr>
                <w:sz w:val="19"/>
                <w:szCs w:val="19"/>
              </w:rPr>
              <w:t xml:space="preserve">prise dans </w:t>
            </w:r>
            <w:r>
              <w:rPr>
                <w:rFonts w:ascii="Consolas" w:cs="Consolas" w:eastAsia="Consolas" w:hAnsi="Consolas"/>
                <w:color w:val="0E4A40"/>
                <w:sz w:val="19"/>
                <w:szCs w:val="19"/>
              </w:rPr>
              <w:t xml:space="preserve">--encoders</w:t>
            </w:r>
          </w:p>
        </w:tc>
      </w:tr>
      <w:tr>
        <w:tc>
          <w:tcPr>
            <w:tcW w:type="pct" w:w="33%"/>
            <w:tcMar>
              <w:top w:type="dxa" w:w="80"/>
              <w:left w:type="dxa" w:w="100"/>
              <w:bottom w:type="dxa" w:w="80"/>
              <w:right w:type="dxa" w:w="100"/>
            </w:tcMar>
          </w:tcPr>
          <w:p>
            <w:r>
              <w:rPr>
                <w:sz w:val="19"/>
                <w:szCs w:val="19"/>
              </w:rPr>
              <w:t xml:space="preserve">La reprise en fenêtre de la graine 17 a divergé</w:t>
            </w:r>
          </w:p>
        </w:tc>
        <w:tc>
          <w:tcPr>
            <w:tcW w:type="pct" w:w="33%"/>
            <w:tcMar>
              <w:top w:type="dxa" w:w="80"/>
              <w:left w:type="dxa" w:w="100"/>
              <w:bottom w:type="dxa" w:w="80"/>
              <w:right w:type="dxa" w:w="100"/>
            </w:tcMar>
          </w:tcPr>
          <w:p>
            <w:r>
              <w:rPr>
                <w:sz w:val="19"/>
                <w:szCs w:val="19"/>
              </w:rPr>
              <w:t xml:space="preserve">l’horloge murale dans la boucle</w:t>
            </w:r>
          </w:p>
        </w:tc>
        <w:tc>
          <w:tcPr>
            <w:tcW w:type="pct" w:w="33%"/>
            <w:tcMar>
              <w:top w:type="dxa" w:w="80"/>
              <w:left w:type="dxa" w:w="100"/>
              <w:bottom w:type="dxa" w:w="80"/>
              <w:right w:type="dxa" w:w="100"/>
            </w:tcMar>
          </w:tcPr>
          <w:p>
            <w:r>
              <w:rPr>
                <w:sz w:val="19"/>
                <w:szCs w:val="19"/>
              </w:rPr>
              <w:t xml:space="preserve">mode verrouillé (§57)</w:t>
            </w:r>
          </w:p>
        </w:tc>
      </w:tr>
      <w:tr>
        <w:tc>
          <w:tcPr>
            <w:tcW w:type="pct" w:w="33%"/>
            <w:tcMar>
              <w:top w:type="dxa" w:w="80"/>
              <w:left w:type="dxa" w:w="100"/>
              <w:bottom w:type="dxa" w:w="80"/>
              <w:right w:type="dxa" w:w="100"/>
            </w:tcMar>
          </w:tcPr>
          <w:p>
            <w:r>
              <w:rPr>
                <w:sz w:val="19"/>
                <w:szCs w:val="19"/>
              </w:rPr>
              <w:t xml:space="preserve">Les exécutions verrouillées différaient (8 sources)</w:t>
            </w:r>
          </w:p>
        </w:tc>
        <w:tc>
          <w:tcPr>
            <w:tcW w:type="pct" w:w="33%"/>
            <w:tcMar>
              <w:top w:type="dxa" w:w="80"/>
              <w:left w:type="dxa" w:w="100"/>
              <w:bottom w:type="dxa" w:w="80"/>
              <w:right w:type="dxa" w:w="100"/>
            </w:tcMar>
          </w:tcPr>
          <w:p>
            <w:r>
              <w:rPr>
                <w:sz w:val="19"/>
                <w:szCs w:val="19"/>
              </w:rPr>
              <w:t xml:space="preserve">voir §58</w:t>
            </w:r>
          </w:p>
        </w:tc>
        <w:tc>
          <w:tcPr>
            <w:tcW w:type="pct" w:w="33%"/>
            <w:tcMar>
              <w:top w:type="dxa" w:w="80"/>
              <w:left w:type="dxa" w:w="100"/>
              <w:bottom w:type="dxa" w:w="80"/>
              <w:right w:type="dxa" w:w="100"/>
            </w:tcMar>
          </w:tcPr>
          <w:p>
            <w:r>
              <w:rPr>
                <w:sz w:val="19"/>
                <w:szCs w:val="19"/>
              </w:rPr>
              <w:t xml:space="preserve">voir §58</w:t>
            </w:r>
          </w:p>
        </w:tc>
      </w:tr>
      <w:tr>
        <w:tc>
          <w:tcPr>
            <w:tcW w:type="pct" w:w="33%"/>
            <w:tcMar>
              <w:top w:type="dxa" w:w="80"/>
              <w:left w:type="dxa" w:w="100"/>
              <w:bottom w:type="dxa" w:w="80"/>
              <w:right w:type="dxa" w:w="100"/>
            </w:tcMar>
          </w:tcPr>
          <w:p>
            <w:r>
              <w:rPr>
                <w:sz w:val="19"/>
                <w:szCs w:val="19"/>
              </w:rPr>
              <w:t xml:space="preserve">A2 bloqué, </w:t>
            </w:r>
            <w:r>
              <w:rPr>
                <w:rFonts w:ascii="Consolas" w:cs="Consolas" w:eastAsia="Consolas" w:hAnsi="Consolas"/>
                <w:color w:val="0E4A40"/>
                <w:sz w:val="19"/>
                <w:szCs w:val="19"/>
              </w:rPr>
              <w:t xml:space="preserve">iterations</w:t>
            </w:r>
            <w:r>
              <w:rPr>
                <w:sz w:val="19"/>
                <w:szCs w:val="19"/>
              </w:rPr>
              <w:t xml:space="preserve"> inconnu</w:t>
            </w:r>
          </w:p>
        </w:tc>
        <w:tc>
          <w:tcPr>
            <w:tcW w:type="pct" w:w="33%"/>
            <w:tcMar>
              <w:top w:type="dxa" w:w="80"/>
              <w:left w:type="dxa" w:w="100"/>
              <w:bottom w:type="dxa" w:w="80"/>
              <w:right w:type="dxa" w:w="100"/>
            </w:tcMar>
          </w:tcPr>
          <w:p>
            <w:r>
              <w:rPr>
                <w:sz w:val="19"/>
                <w:szCs w:val="19"/>
              </w:rPr>
              <w:t xml:space="preserve">le texte protobuf omet les champs nuls</w:t>
            </w:r>
          </w:p>
        </w:tc>
        <w:tc>
          <w:tcPr>
            <w:tcW w:type="pct" w:w="33%"/>
            <w:tcMar>
              <w:top w:type="dxa" w:w="80"/>
              <w:left w:type="dxa" w:w="100"/>
              <w:bottom w:type="dxa" w:w="80"/>
              <w:right w:type="dxa" w:w="100"/>
            </w:tcMar>
          </w:tcPr>
          <w:p>
            <w:r>
              <w:rPr>
                <w:sz w:val="19"/>
                <w:szCs w:val="19"/>
              </w:rPr>
              <w:t xml:space="preserve">champ absent lu comme 0</w:t>
            </w:r>
          </w:p>
        </w:tc>
      </w:tr>
    </w:tbl>
    <w:p>
      <w:pPr>
        <w:spacing w:after="60"/>
      </w:pPr>
    </w:p>
    <w:p>
      <w:pPr>
        <w:pStyle w:val="Heading3"/>
        <w:spacing w:after="120" w:before="320"/>
      </w:pPr>
      <w:r>
        <w:t xml:space="preserve">Fichiers nouveaux et modifiés (chemins sous Headless_Task-Grounded_Pick-and-Sort-and-Place_in_Gazebo/)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EE3E0" w:val="clear"/>
            <w:tcMar>
              <w:top w:type="dxa" w:w="80"/>
              <w:left w:type="dxa" w:w="100"/>
              <w:bottom w:type="dxa" w:w="80"/>
              <w:right w:type="dxa" w:w="100"/>
            </w:tcMar>
          </w:tcPr>
          <w:p>
            <w:r>
              <w:rPr>
                <w:b/>
                <w:bCs/>
                <w:sz w:val="18"/>
                <w:szCs w:val="18"/>
              </w:rPr>
              <w:t xml:space="preserve">Chemin</w:t>
            </w:r>
          </w:p>
        </w:tc>
        <w:tc>
          <w:tcPr>
            <w:tcW w:type="pct" w:w="50%"/>
            <w:shd w:fill="DEE3E0" w:val="clear"/>
            <w:tcMar>
              <w:top w:type="dxa" w:w="80"/>
              <w:left w:type="dxa" w:w="100"/>
              <w:bottom w:type="dxa" w:w="80"/>
              <w:right w:type="dxa" w:w="100"/>
            </w:tcMar>
          </w:tcPr>
          <w:p>
            <w:r>
              <w:rPr>
                <w:b/>
                <w:bCs/>
                <w:sz w:val="18"/>
                <w:szCs w:val="18"/>
              </w:rPr>
              <w:t xml:space="preserve">Rôle</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training/smolvla_kaggle/smolvla_kaggle_driver.py</w:t>
            </w:r>
          </w:p>
        </w:tc>
        <w:tc>
          <w:tcPr>
            <w:tcW w:type="pct" w:w="50%"/>
            <w:tcMar>
              <w:top w:type="dxa" w:w="80"/>
              <w:left w:type="dxa" w:w="100"/>
              <w:bottom w:type="dxa" w:w="80"/>
              <w:right w:type="dxa" w:w="100"/>
            </w:tcMar>
          </w:tcPr>
          <w:p>
            <w:r>
              <w:rPr>
                <w:sz w:val="19"/>
                <w:szCs w:val="19"/>
              </w:rPr>
              <w:t xml:space="preserve">le pilote Kaggle figé : garde sur le jeu, sauvegardes, </w:t>
            </w:r>
            <w:r>
              <w:rPr>
                <w:rFonts w:ascii="Consolas" w:cs="Consolas" w:eastAsia="Consolas" w:hAnsi="Consolas"/>
                <w:color w:val="0E4A40"/>
                <w:sz w:val="19"/>
                <w:szCs w:val="19"/>
              </w:rPr>
              <w:t xml:space="preserve">kept/</w:t>
            </w:r>
            <w:r>
              <w:rPr>
                <w:sz w:val="19"/>
                <w:szCs w:val="19"/>
              </w:rPr>
              <w:t xml:space="preserve">, reprise, conditions d’arrêt, tête auxiliaire</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training/smolvla_kaggle/*.ipynb</w:t>
            </w:r>
          </w:p>
        </w:tc>
        <w:tc>
          <w:tcPr>
            <w:tcW w:type="pct" w:w="50%"/>
            <w:tcMar>
              <w:top w:type="dxa" w:w="80"/>
              <w:left w:type="dxa" w:w="100"/>
              <w:bottom w:type="dxa" w:w="80"/>
              <w:right w:type="dxa" w:w="100"/>
            </w:tcMar>
          </w:tcPr>
          <w:p>
            <w:r>
              <w:rPr>
                <w:sz w:val="19"/>
                <w:szCs w:val="19"/>
              </w:rPr>
              <w:t xml:space="preserve">carnets 13/10, 36k, Run A, Run B, Run C ; carnets mémoire, contrôles et préparation du Run C</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config/probe_protocol.yaml</w:t>
            </w:r>
          </w:p>
        </w:tc>
        <w:tc>
          <w:tcPr>
            <w:tcW w:type="pct" w:w="50%"/>
            <w:tcMar>
              <w:top w:type="dxa" w:w="80"/>
              <w:left w:type="dxa" w:w="100"/>
              <w:bottom w:type="dxa" w:w="80"/>
              <w:right w:type="dxa" w:w="100"/>
            </w:tcMar>
          </w:tcPr>
          <w:p>
            <w:r>
              <w:rPr>
                <w:sz w:val="19"/>
                <w:szCs w:val="19"/>
              </w:rPr>
              <w:t xml:space="preserve">chaque règle fixée avant sa mesure, et son résultat</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scripts/open_loop_check.py</w:t>
            </w:r>
            <w:r>
              <w:rPr>
                <w:sz w:val="19"/>
                <w:szCs w:val="19"/>
              </w:rPr>
              <w:t xml:space="preserve">, </w:t>
            </w:r>
            <w:r>
              <w:rPr>
                <w:rFonts w:ascii="Consolas" w:cs="Consolas" w:eastAsia="Consolas" w:hAnsi="Consolas"/>
                <w:color w:val="0E4A40"/>
                <w:sz w:val="19"/>
                <w:szCs w:val="19"/>
              </w:rPr>
              <w:t xml:space="preserve">open_loop_compare.py</w:t>
            </w:r>
            <w:r>
              <w:rPr>
                <w:sz w:val="19"/>
                <w:szCs w:val="19"/>
              </w:rPr>
              <w:t xml:space="preserve">, </w:t>
            </w:r>
            <w:r>
              <w:rPr>
                <w:rFonts w:ascii="Consolas" w:cs="Consolas" w:eastAsia="Consolas" w:hAnsi="Consolas"/>
                <w:color w:val="0E4A40"/>
                <w:sz w:val="19"/>
                <w:szCs w:val="19"/>
              </w:rPr>
              <w:t xml:space="preserve">open_loop_within20.py</w:t>
            </w:r>
          </w:p>
        </w:tc>
        <w:tc>
          <w:tcPr>
            <w:tcW w:type="pct" w:w="50%"/>
            <w:tcMar>
              <w:top w:type="dxa" w:w="80"/>
              <w:left w:type="dxa" w:w="100"/>
              <w:bottom w:type="dxa" w:w="80"/>
              <w:right w:type="dxa" w:w="100"/>
            </w:tcMar>
          </w:tcPr>
          <w:p>
            <w:r>
              <w:rPr>
                <w:sz w:val="19"/>
                <w:szCs w:val="19"/>
              </w:rPr>
              <w:t xml:space="preserve">boucle ouverte, échange, jeu centré sur la saisie, bootstrap apparié</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scripts/probe_render.sh</w:t>
            </w:r>
            <w:r>
              <w:rPr>
                <w:sz w:val="19"/>
                <w:szCs w:val="19"/>
              </w:rPr>
              <w:t xml:space="preserve">, </w:t>
            </w:r>
            <w:r>
              <w:rPr>
                <w:rFonts w:ascii="Consolas" w:cs="Consolas" w:eastAsia="Consolas" w:hAnsi="Consolas"/>
                <w:color w:val="0E4A40"/>
                <w:sz w:val="19"/>
                <w:szCs w:val="19"/>
              </w:rPr>
              <w:t xml:space="preserve">probe_render.py</w:t>
            </w:r>
            <w:r>
              <w:rPr>
                <w:sz w:val="19"/>
                <w:szCs w:val="19"/>
              </w:rPr>
              <w:t xml:space="preserve">, </w:t>
            </w:r>
            <w:r>
              <w:rPr>
                <w:rFonts w:ascii="Consolas" w:cs="Consolas" w:eastAsia="Consolas" w:hAnsi="Consolas"/>
                <w:color w:val="0E4A40"/>
                <w:sz w:val="19"/>
                <w:szCs w:val="19"/>
              </w:rPr>
              <w:t xml:space="preserve">probe_features.py</w:t>
            </w:r>
            <w:r>
              <w:rPr>
                <w:sz w:val="19"/>
                <w:szCs w:val="19"/>
              </w:rPr>
              <w:t xml:space="preserve">, </w:t>
            </w:r>
            <w:r>
              <w:rPr>
                <w:rFonts w:ascii="Consolas" w:cs="Consolas" w:eastAsia="Consolas" w:hAnsi="Consolas"/>
                <w:color w:val="0E4A40"/>
                <w:sz w:val="19"/>
                <w:szCs w:val="19"/>
              </w:rPr>
              <w:t xml:space="preserve">probe_fit.py</w:t>
            </w:r>
          </w:p>
        </w:tc>
        <w:tc>
          <w:tcPr>
            <w:tcW w:type="pct" w:w="50%"/>
            <w:tcMar>
              <w:top w:type="dxa" w:w="80"/>
              <w:left w:type="dxa" w:w="100"/>
              <w:bottom w:type="dxa" w:w="80"/>
              <w:right w:type="dxa" w:w="100"/>
            </w:tcMar>
          </w:tcPr>
          <w:p>
            <w:r>
              <w:rPr>
                <w:sz w:val="19"/>
                <w:szCs w:val="19"/>
              </w:rPr>
              <w:t xml:space="preserve">la sonde de l’encodeur</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scripts/build_aux_labels.py</w:t>
            </w:r>
            <w:r>
              <w:rPr>
                <w:sz w:val="19"/>
                <w:szCs w:val="19"/>
              </w:rPr>
              <w:t xml:space="preserve">, </w:t>
            </w:r>
            <w:r>
              <w:rPr>
                <w:rFonts w:ascii="Consolas" w:cs="Consolas" w:eastAsia="Consolas" w:hAnsi="Consolas"/>
                <w:color w:val="0E4A40"/>
                <w:sz w:val="19"/>
                <w:szCs w:val="19"/>
              </w:rPr>
              <w:t xml:space="preserve">aux_warm_start.py</w:t>
            </w:r>
            <w:r>
              <w:rPr>
                <w:sz w:val="19"/>
                <w:szCs w:val="19"/>
              </w:rPr>
              <w:t xml:space="preserve">, </w:t>
            </w:r>
            <w:r>
              <w:rPr>
                <w:rFonts w:ascii="Consolas" w:cs="Consolas" w:eastAsia="Consolas" w:hAnsi="Consolas"/>
                <w:color w:val="0E4A40"/>
                <w:sz w:val="19"/>
                <w:szCs w:val="19"/>
              </w:rPr>
              <w:t xml:space="preserve">aux_head_probe.py</w:t>
            </w:r>
            <w:r>
              <w:rPr>
                <w:sz w:val="19"/>
                <w:szCs w:val="19"/>
              </w:rPr>
              <w:t xml:space="preserve">, </w:t>
            </w:r>
            <w:r>
              <w:rPr>
                <w:rFonts w:ascii="Consolas" w:cs="Consolas" w:eastAsia="Consolas" w:hAnsi="Consolas"/>
                <w:color w:val="0E4A40"/>
                <w:sz w:val="19"/>
                <w:szCs w:val="19"/>
              </w:rPr>
              <w:t xml:space="preserve">sampler_order.py</w:t>
            </w:r>
          </w:p>
        </w:tc>
        <w:tc>
          <w:tcPr>
            <w:tcW w:type="pct" w:w="50%"/>
            <w:tcMar>
              <w:top w:type="dxa" w:w="80"/>
              <w:left w:type="dxa" w:w="100"/>
              <w:bottom w:type="dxa" w:w="80"/>
              <w:right w:type="dxa" w:w="100"/>
            </w:tcMar>
          </w:tcPr>
          <w:p>
            <w:r>
              <w:rPr>
                <w:sz w:val="19"/>
                <w:szCs w:val="19"/>
              </w:rPr>
              <w:t xml:space="preserve">la perte de position du Run C</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scripts/preplace_pieces.py</w:t>
            </w:r>
            <w:r>
              <w:rPr>
                <w:sz w:val="19"/>
                <w:szCs w:val="19"/>
              </w:rPr>
              <w:t xml:space="preserve">, </w:t>
            </w:r>
            <w:r>
              <w:rPr>
                <w:rFonts w:ascii="Consolas" w:cs="Consolas" w:eastAsia="Consolas" w:hAnsi="Consolas"/>
                <w:color w:val="0E4A40"/>
                <w:sz w:val="19"/>
                <w:szCs w:val="19"/>
              </w:rPr>
              <w:t xml:space="preserve">verify_preplaced_batch.py</w:t>
            </w:r>
            <w:r>
              <w:rPr>
                <w:sz w:val="19"/>
                <w:szCs w:val="19"/>
              </w:rPr>
              <w:t xml:space="preserve">, </w:t>
            </w:r>
            <w:r>
              <w:rPr>
                <w:rFonts w:ascii="Consolas" w:cs="Consolas" w:eastAsia="Consolas" w:hAnsi="Consolas"/>
                <w:color w:val="0E4A40"/>
                <w:sz w:val="19"/>
                <w:szCs w:val="19"/>
              </w:rPr>
              <w:t xml:space="preserve">random_start.py</w:t>
            </w:r>
            <w:r>
              <w:rPr>
                <w:sz w:val="19"/>
                <w:szCs w:val="19"/>
              </w:rPr>
              <w:t xml:space="preserve">, </w:t>
            </w:r>
            <w:r>
              <w:rPr>
                <w:rFonts w:ascii="Consolas" w:cs="Consolas" w:eastAsia="Consolas" w:hAnsi="Consolas"/>
                <w:color w:val="0E4A40"/>
                <w:sz w:val="19"/>
                <w:szCs w:val="19"/>
              </w:rPr>
              <w:t xml:space="preserve">random_start_sorter.py</w:t>
            </w:r>
            <w:r>
              <w:rPr>
                <w:sz w:val="19"/>
                <w:szCs w:val="19"/>
              </w:rPr>
              <w:t xml:space="preserve">, </w:t>
            </w:r>
            <w:r>
              <w:rPr>
                <w:rFonts w:ascii="Consolas" w:cs="Consolas" w:eastAsia="Consolas" w:hAnsi="Consolas"/>
                <w:color w:val="0E4A40"/>
                <w:sz w:val="19"/>
                <w:szCs w:val="19"/>
              </w:rPr>
              <w:t xml:space="preserve">reap_children.py</w:t>
            </w:r>
          </w:p>
        </w:tc>
        <w:tc>
          <w:tcPr>
            <w:tcW w:type="pct" w:w="50%"/>
            <w:tcMar>
              <w:top w:type="dxa" w:w="80"/>
              <w:left w:type="dxa" w:w="100"/>
              <w:bottom w:type="dxa" w:w="80"/>
              <w:right w:type="dxa" w:w="100"/>
            </w:tcMar>
          </w:tcPr>
          <w:p>
            <w:r>
              <w:rPr>
                <w:sz w:val="19"/>
                <w:szCs w:val="19"/>
              </w:rPr>
              <w:t xml:space="preserve">lot B et départs aléatoires</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scripts/eval_smolvla_tri_sort.py</w:t>
            </w:r>
            <w:r>
              <w:rPr>
                <w:sz w:val="19"/>
                <w:szCs w:val="19"/>
              </w:rPr>
              <w:t xml:space="preserve">, </w:t>
            </w:r>
            <w:r>
              <w:rPr>
                <w:rFonts w:ascii="Consolas" w:cs="Consolas" w:eastAsia="Consolas" w:hAnsi="Consolas"/>
                <w:color w:val="0E4A40"/>
                <w:sz w:val="19"/>
                <w:szCs w:val="19"/>
              </w:rPr>
              <w:t xml:space="preserve">eval_tri_seed.sh</w:t>
            </w:r>
            <w:r>
              <w:rPr>
                <w:sz w:val="19"/>
                <w:szCs w:val="19"/>
              </w:rPr>
              <w:t xml:space="preserve">, </w:t>
            </w:r>
            <w:r>
              <w:rPr>
                <w:rFonts w:ascii="Consolas" w:cs="Consolas" w:eastAsia="Consolas" w:hAnsi="Consolas"/>
                <w:color w:val="0E4A40"/>
                <w:sz w:val="19"/>
                <w:szCs w:val="19"/>
              </w:rPr>
              <w:t xml:space="preserve">smolvla_policy.py</w:t>
            </w:r>
            <w:r>
              <w:rPr>
                <w:sz w:val="19"/>
                <w:szCs w:val="19"/>
              </w:rPr>
              <w:t xml:space="preserve">, </w:t>
            </w:r>
            <w:r>
              <w:rPr>
                <w:rFonts w:ascii="Consolas" w:cs="Consolas" w:eastAsia="Consolas" w:hAnsi="Consolas"/>
                <w:color w:val="0E4A40"/>
                <w:sz w:val="19"/>
                <w:szCs w:val="19"/>
              </w:rPr>
              <w:t xml:space="preserve">summarise_eval.py</w:t>
            </w:r>
            <w:r>
              <w:rPr>
                <w:sz w:val="19"/>
                <w:szCs w:val="19"/>
              </w:rPr>
              <w:t xml:space="preserve">, </w:t>
            </w:r>
            <w:r>
              <w:rPr>
                <w:rFonts w:ascii="Consolas" w:cs="Consolas" w:eastAsia="Consolas" w:hAnsi="Consolas"/>
                <w:color w:val="0E4A40"/>
                <w:sz w:val="19"/>
                <w:szCs w:val="19"/>
              </w:rPr>
              <w:t xml:space="preserve">failure_modes.py</w:t>
            </w:r>
            <w:r>
              <w:rPr>
                <w:sz w:val="19"/>
                <w:szCs w:val="19"/>
              </w:rPr>
              <w:t xml:space="preserve">, </w:t>
            </w:r>
            <w:r>
              <w:rPr>
                <w:rFonts w:ascii="Consolas" w:cs="Consolas" w:eastAsia="Consolas" w:hAnsi="Consolas"/>
                <w:color w:val="0E4A40"/>
                <w:sz w:val="19"/>
                <w:szCs w:val="19"/>
              </w:rPr>
              <w:t xml:space="preserve">grasp_spots.py</w:t>
            </w:r>
            <w:r>
              <w:rPr>
                <w:sz w:val="19"/>
                <w:szCs w:val="19"/>
              </w:rPr>
              <w:t xml:space="preserve">, </w:t>
            </w:r>
            <w:r>
              <w:rPr>
                <w:rFonts w:ascii="Consolas" w:cs="Consolas" w:eastAsia="Consolas" w:hAnsi="Consolas"/>
                <w:color w:val="0E4A40"/>
                <w:sz w:val="19"/>
                <w:szCs w:val="19"/>
              </w:rPr>
              <w:t xml:space="preserve">paper_table.py</w:t>
            </w:r>
          </w:p>
        </w:tc>
        <w:tc>
          <w:tcPr>
            <w:tcW w:type="pct" w:w="50%"/>
            <w:tcMar>
              <w:top w:type="dxa" w:w="80"/>
              <w:left w:type="dxa" w:w="100"/>
              <w:bottom w:type="dxa" w:w="80"/>
              <w:right w:type="dxa" w:w="100"/>
            </w:tcMar>
          </w:tcPr>
          <w:p>
            <w:r>
              <w:rPr>
                <w:sz w:val="19"/>
                <w:szCs w:val="19"/>
              </w:rPr>
              <w:t xml:space="preserve">évaluation Gazebo et notation</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scripts/step_lock.py</w:t>
            </w:r>
            <w:r>
              <w:rPr>
                <w:sz w:val="19"/>
                <w:szCs w:val="19"/>
              </w:rPr>
              <w:t xml:space="preserve">, </w:t>
            </w:r>
            <w:r>
              <w:rPr>
                <w:rFonts w:ascii="Consolas" w:cs="Consolas" w:eastAsia="Consolas" w:hAnsi="Consolas"/>
                <w:color w:val="0E4A40"/>
                <w:sz w:val="19"/>
                <w:szCs w:val="19"/>
              </w:rPr>
              <w:t xml:space="preserve">gz_systems/state_reset.py</w:t>
            </w:r>
            <w:r>
              <w:rPr>
                <w:sz w:val="19"/>
                <w:szCs w:val="19"/>
              </w:rPr>
              <w:t xml:space="preserve">, </w:t>
            </w:r>
            <w:r>
              <w:rPr>
                <w:rFonts w:ascii="Consolas" w:cs="Consolas" w:eastAsia="Consolas" w:hAnsi="Consolas"/>
                <w:color w:val="0E4A40"/>
                <w:sz w:val="19"/>
                <w:szCs w:val="19"/>
              </w:rPr>
              <w:t xml:space="preserve">compare_runs.py</w:t>
            </w:r>
            <w:r>
              <w:rPr>
                <w:sz w:val="19"/>
                <w:szCs w:val="19"/>
              </w:rPr>
              <w:t xml:space="preserve">, </w:t>
            </w:r>
            <w:r>
              <w:rPr>
                <w:rFonts w:ascii="Consolas" w:cs="Consolas" w:eastAsia="Consolas" w:hAnsi="Consolas"/>
                <w:color w:val="0E4A40"/>
                <w:sz w:val="19"/>
                <w:szCs w:val="19"/>
              </w:rPr>
              <w:t xml:space="preserve">repeat_eval_gui.sh</w:t>
            </w:r>
            <w:r>
              <w:rPr>
                <w:sz w:val="19"/>
                <w:szCs w:val="19"/>
              </w:rPr>
              <w:t xml:space="preserve">, </w:t>
            </w:r>
            <w:r>
              <w:rPr>
                <w:rFonts w:ascii="Consolas" w:cs="Consolas" w:eastAsia="Consolas" w:hAnsi="Consolas"/>
                <w:color w:val="0E4A40"/>
                <w:sz w:val="19"/>
                <w:szCs w:val="19"/>
              </w:rPr>
              <w:t xml:space="preserve">play_eval_gui.sh</w:t>
            </w:r>
          </w:p>
        </w:tc>
        <w:tc>
          <w:tcPr>
            <w:tcW w:type="pct" w:w="50%"/>
            <w:tcMar>
              <w:top w:type="dxa" w:w="80"/>
              <w:left w:type="dxa" w:w="100"/>
              <w:bottom w:type="dxa" w:w="80"/>
              <w:right w:type="dxa" w:w="100"/>
            </w:tcMar>
          </w:tcPr>
          <w:p>
            <w:r>
              <w:rPr>
                <w:sz w:val="19"/>
                <w:szCs w:val="19"/>
              </w:rPr>
              <w:t xml:space="preserve">évaluations verrouillées recalculables (derniers changements non commités, point 2)</w:t>
            </w:r>
          </w:p>
        </w:tc>
      </w:tr>
      <w:tr>
        <w:tc>
          <w:tcPr>
            <w:tcW w:type="pct" w:w="50%"/>
            <w:tcMar>
              <w:top w:type="dxa" w:w="80"/>
              <w:left w:type="dxa" w:w="100"/>
              <w:bottom w:type="dxa" w:w="80"/>
              <w:right w:type="dxa" w:w="100"/>
            </w:tcMar>
          </w:tcPr>
          <w:p>
            <w:r>
              <w:rPr>
                <w:rFonts w:ascii="Consolas" w:cs="Consolas" w:eastAsia="Consolas" w:hAnsi="Consolas"/>
                <w:color w:val="0E4A40"/>
                <w:sz w:val="19"/>
                <w:szCs w:val="19"/>
              </w:rPr>
              <w:t xml:space="preserve">mycobot_gateway/launch/tri_yolo.launch.py</w:t>
            </w:r>
            <w:r>
              <w:rPr>
                <w:sz w:val="19"/>
                <w:szCs w:val="19"/>
              </w:rPr>
              <w:t xml:space="preserve"> (racine du dépôt)</w:t>
            </w:r>
          </w:p>
        </w:tc>
        <w:tc>
          <w:tcPr>
            <w:tcW w:type="pct" w:w="50%"/>
            <w:tcMar>
              <w:top w:type="dxa" w:w="80"/>
              <w:left w:type="dxa" w:w="100"/>
              <w:bottom w:type="dxa" w:w="80"/>
              <w:right w:type="dxa" w:w="100"/>
            </w:tcMar>
          </w:tcPr>
          <w:p>
            <w:r>
              <w:rPr>
                <w:rFonts w:ascii="Consolas" w:cs="Consolas" w:eastAsia="Consolas" w:hAnsi="Consolas"/>
                <w:color w:val="0E4A40"/>
                <w:sz w:val="19"/>
                <w:szCs w:val="19"/>
              </w:rPr>
              <w:t xml:space="preserve">state_reset</w:t>
            </w:r>
            <w:r>
              <w:rPr>
                <w:sz w:val="19"/>
                <w:szCs w:val="19"/>
              </w:rPr>
              <w:t xml:space="preserve">, </w:t>
            </w:r>
            <w:r>
              <w:rPr>
                <w:rFonts w:ascii="Consolas" w:cs="Consolas" w:eastAsia="Consolas" w:hAnsi="Consolas"/>
                <w:color w:val="0E4A40"/>
                <w:sz w:val="19"/>
                <w:szCs w:val="19"/>
              </w:rPr>
              <w:t xml:space="preserve">gui_client</w:t>
            </w:r>
            <w:r>
              <w:rPr>
                <w:sz w:val="19"/>
                <w:szCs w:val="19"/>
              </w:rPr>
              <w:t xml:space="preserve">, </w:t>
            </w:r>
            <w:r>
              <w:rPr>
                <w:rFonts w:ascii="Consolas" w:cs="Consolas" w:eastAsia="Consolas" w:hAnsi="Consolas"/>
                <w:color w:val="0E4A40"/>
                <w:sz w:val="19"/>
                <w:szCs w:val="19"/>
              </w:rPr>
              <w:t xml:space="preserve">gz_extra_args</w:t>
            </w:r>
            <w:r>
              <w:rPr>
                <w:sz w:val="19"/>
                <w:szCs w:val="19"/>
              </w:rPr>
              <w:t xml:space="preserve">, </w:t>
            </w:r>
            <w:r>
              <w:rPr>
                <w:rFonts w:ascii="Consolas" w:cs="Consolas" w:eastAsia="Consolas" w:hAnsi="Consolas"/>
                <w:color w:val="0E4A40"/>
                <w:sz w:val="19"/>
                <w:szCs w:val="19"/>
              </w:rPr>
              <w:t xml:space="preserve">run_on_start</w:t>
            </w:r>
          </w:p>
        </w:tc>
      </w:tr>
    </w:tbl>
    <w:p>
      <w:pPr>
        <w:spacing w:after="60"/>
      </w:pPr>
    </w:p>
    <w:p>
      <w:pPr>
        <w:pStyle w:val="Heading1"/>
        <w:spacing w:after="120" w:before="320"/>
      </w:pPr>
      <w:r>
        <w:t>Bugs corrigés — propres à la session</w:t>
      </w:r>
    </w:p>
    <w:p>
      <w:pPr>
        <w:spacing w:after="160"/>
      </w:pPr>
      <w:r>
        <w:t>Symptômes de cet environnement précis (une VM WSL2 plafonnée en mémoire faisant tourner un conteneur de longue durée), pas des défauts dans un projet amont. Consignés pour qu'une reprise heurte le même mur moins longtemps.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DEE3E0" w:val="clear"/>
            <w:tcMar>
              <w:top w:type="dxa" w:w="80"/>
              <w:left w:type="dxa" w:w="100"/>
              <w:bottom w:type="dxa" w:w="80"/>
              <w:right w:type="dxa" w:w="100"/>
            </w:tcMar>
          </w:tcPr>
          <w:p>
            <w:r>
              <w:rPr>
                <w:b/>
                <w:bCs/>
                <w:i w:val="false"/>
                <w:iCs w:val="false"/>
              </w:rPr>
              <w:t xml:space="preserve">Symptôme</w:t>
            </w:r>
          </w:p>
        </w:tc>
        <w:tc>
          <w:tcPr>
            <w:tcW w:type="pct" w:w="33%"/>
            <w:shd w:fill="DEE3E0" w:val="clear"/>
            <w:tcMar>
              <w:top w:type="dxa" w:w="80"/>
              <w:left w:type="dxa" w:w="100"/>
              <w:bottom w:type="dxa" w:w="80"/>
              <w:right w:type="dxa" w:w="100"/>
            </w:tcMar>
          </w:tcPr>
          <w:p>
            <w:r>
              <w:rPr>
                <w:b/>
                <w:bCs/>
                <w:i w:val="false"/>
                <w:iCs w:val="false"/>
              </w:rPr>
              <w:t xml:space="preserve">Cause racine</w:t>
            </w:r>
          </w:p>
        </w:tc>
        <w:tc>
          <w:tcPr>
            <w:tcW w:type="pct" w:w="34%"/>
            <w:shd w:fill="DEE3E0" w:val="clear"/>
            <w:tcMar>
              <w:top w:type="dxa" w:w="80"/>
              <w:left w:type="dxa" w:w="100"/>
              <w:bottom w:type="dxa" w:w="80"/>
              <w:right w:type="dxa" w:w="100"/>
            </w:tcMar>
          </w:tcPr>
          <w:p>
            <w:r>
              <w:rPr>
                <w:b/>
                <w:bCs/>
                <w:i w:val="false"/>
                <w:iCs w:val="false"/>
              </w:rPr>
              <w:t xml:space="preserve">Correction</w:t>
            </w:r>
          </w:p>
        </w:tc>
      </w:tr>
      <w:tr>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AMENT_TRACE_SETUP_FILES: unbound variable</w:t>
            </w:r>
            <w:r>
              <w:rPr>
                <w:b w:val="false"/>
                <w:bCs w:val="false"/>
                <w:i w:val="false"/>
                <w:iCs w:val="false"/>
              </w:rPr>
              <w:t xml:space="preserve"> à chaque exécution de </w:t>
            </w:r>
            <w:r>
              <w:rPr>
                <w:rFonts w:ascii="Consolas" w:cs="Consolas" w:eastAsia="Consolas" w:hAnsi="Consolas"/>
                <w:b w:val="false"/>
                <w:bCs w:val="false"/>
                <w:i w:val="false"/>
                <w:iCs w:val="false"/>
                <w:color w:val="0E4A40"/>
              </w:rPr>
              <w:t xml:space="preserve">episode.sh</w:t>
            </w:r>
          </w:p>
        </w:tc>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set -u</w:t>
            </w:r>
            <w:r>
              <w:rPr>
                <w:b w:val="false"/>
                <w:bCs w:val="false"/>
                <w:i w:val="false"/>
                <w:iCs w:val="false"/>
              </w:rPr>
              <w:t xml:space="preserve"> (la propre sécurité du script) entre en conflit avec </w:t>
            </w:r>
            <w:r>
              <w:rPr>
                <w:rFonts w:ascii="Consolas" w:cs="Consolas" w:eastAsia="Consolas" w:hAnsi="Consolas"/>
                <w:b w:val="false"/>
                <w:bCs w:val="false"/>
                <w:i w:val="false"/>
                <w:iCs w:val="false"/>
                <w:color w:val="0E4A40"/>
              </w:rPr>
              <w:t xml:space="preserve">setup.bash</w:t>
            </w:r>
            <w:r>
              <w:rPr>
                <w:b w:val="false"/>
                <w:bCs w:val="false"/>
                <w:i w:val="false"/>
                <w:iCs w:val="false"/>
              </w:rPr>
              <w:t xml:space="preserve"> de ROS2, qui référence légitimement des variables non définies dans un shell neuf</w:t>
            </w:r>
          </w:p>
        </w:tc>
        <w:tc>
          <w:tcPr>
            <w:tcW w:type="pct" w:w="34%"/>
            <w:tcMar>
              <w:top w:type="dxa" w:w="80"/>
              <w:left w:type="dxa" w:w="100"/>
              <w:bottom w:type="dxa" w:w="80"/>
              <w:right w:type="dxa" w:w="100"/>
            </w:tcMar>
          </w:tcPr>
          <w:p>
            <w:r>
              <w:rPr>
                <w:b w:val="false"/>
                <w:bCs w:val="false"/>
                <w:i w:val="false"/>
                <w:iCs w:val="false"/>
              </w:rPr>
              <w:t xml:space="preserve">Encadrer les deux lignes </w:t>
            </w:r>
            <w:r>
              <w:rPr>
                <w:rFonts w:ascii="Consolas" w:cs="Consolas" w:eastAsia="Consolas" w:hAnsi="Consolas"/>
                <w:b w:val="false"/>
                <w:bCs w:val="false"/>
                <w:i w:val="false"/>
                <w:iCs w:val="false"/>
                <w:color w:val="0E4A40"/>
              </w:rPr>
              <w:t xml:space="preserve">source</w:t>
            </w:r>
            <w:r>
              <w:rPr>
                <w:b w:val="false"/>
                <w:bCs w:val="false"/>
                <w:i w:val="false"/>
                <w:iCs w:val="false"/>
              </w:rPr>
              <w:t xml:space="preserve"> avec </w:t>
            </w:r>
            <w:r>
              <w:rPr>
                <w:rFonts w:ascii="Consolas" w:cs="Consolas" w:eastAsia="Consolas" w:hAnsi="Consolas"/>
                <w:b w:val="false"/>
                <w:bCs w:val="false"/>
                <w:i w:val="false"/>
                <w:iCs w:val="false"/>
                <w:color w:val="0E4A40"/>
              </w:rPr>
              <w:t xml:space="preserve">set +u ... set -u</w:t>
            </w:r>
          </w:p>
        </w:tc>
      </w:tr>
      <w:tr>
        <w:tc>
          <w:tcPr>
            <w:tcW w:type="pct" w:w="33%"/>
            <w:tcMar>
              <w:top w:type="dxa" w:w="80"/>
              <w:left w:type="dxa" w:w="100"/>
              <w:bottom w:type="dxa" w:w="80"/>
              <w:right w:type="dxa" w:w="100"/>
            </w:tcMar>
          </w:tcPr>
          <w:p>
            <w:r>
              <w:rPr>
                <w:b w:val="false"/>
                <w:bCs w:val="false"/>
                <w:i w:val="false"/>
                <w:iCs w:val="false"/>
              </w:rPr>
              <w:t xml:space="preserve">Le facteur temps réel s'est effondré à ≈0,0006 (un blocage, pas un ralentissement) la première fois que l'enregistrement a été tenté</w:t>
            </w:r>
          </w:p>
        </w:tc>
        <w:tc>
          <w:tcPr>
            <w:tcW w:type="pct" w:w="33%"/>
            <w:tcMar>
              <w:top w:type="dxa" w:w="80"/>
              <w:left w:type="dxa" w:w="100"/>
              <w:bottom w:type="dxa" w:w="80"/>
              <w:right w:type="dxa" w:w="100"/>
            </w:tcMar>
          </w:tcPr>
          <w:p>
            <w:r>
              <w:rPr>
                <w:b w:val="false"/>
                <w:bCs w:val="false"/>
                <w:i w:val="false"/>
                <w:iCs w:val="false"/>
              </w:rPr>
              <w:t xml:space="preserve">Le défaut </w:t>
            </w:r>
            <w:r>
              <w:rPr>
                <w:rFonts w:ascii="Consolas" w:cs="Consolas" w:eastAsia="Consolas" w:hAnsi="Consolas"/>
                <w:b w:val="false"/>
                <w:bCs w:val="false"/>
                <w:i w:val="false"/>
                <w:iCs w:val="false"/>
                <w:color w:val="0E4A40"/>
              </w:rPr>
              <w:t xml:space="preserve">record_all</w:t>
            </w:r>
            <w:r>
              <w:rPr>
                <w:b w:val="false"/>
                <w:bCs w:val="false"/>
                <w:i w:val="false"/>
                <w:iCs w:val="false"/>
              </w:rPr>
              <w:t xml:space="preserve"> de l'enregistreur (</w:t>
            </w:r>
            <w:r>
              <w:rPr>
                <w:rFonts w:ascii="Consolas" w:cs="Consolas" w:eastAsia="Consolas" w:hAnsi="Consolas"/>
                <w:b w:val="false"/>
                <w:bCs w:val="false"/>
                <w:i w:val="false"/>
                <w:iCs w:val="false"/>
                <w:color w:val="0E4A40"/>
              </w:rPr>
              <w:t xml:space="preserve">true</w:t>
            </w:r>
            <w:r>
              <w:rPr>
                <w:b w:val="false"/>
                <w:bCs w:val="false"/>
                <w:i w:val="false"/>
                <w:iCs w:val="false"/>
              </w:rPr>
              <w:t xml:space="preserve">) a auto-découvert 28 topics, dont des topics d'introspection de contrôleur à haute fréquence que le contrat ne demandait jamais, poussant le CPU au-delà de ce que le conteneur pouvait soutenir en plus de la charge propre de </w:t>
            </w:r>
            <w:r>
              <w:rPr>
                <w:rFonts w:ascii="Consolas" w:cs="Consolas" w:eastAsia="Consolas" w:hAnsi="Consolas"/>
                <w:b w:val="false"/>
                <w:bCs w:val="false"/>
                <w:i w:val="false"/>
                <w:iCs w:val="false"/>
                <w:color w:val="0E4A40"/>
              </w:rPr>
              <w:t xml:space="preserve">gz sim</w:t>
            </w:r>
          </w:p>
        </w:tc>
        <w:tc>
          <w:tcPr>
            <w:tcW w:type="pct" w:w="34%"/>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 record_all:=false</w:t>
            </w:r>
            <w:r>
              <w:rPr>
                <w:b w:val="false"/>
                <w:bCs w:val="false"/>
                <w:i w:val="false"/>
                <w:iCs w:val="false"/>
              </w:rPr>
              <w:t xml:space="preserve">, limitant l'enregistrement aux deux topics propres du contrat</w:t>
            </w:r>
          </w:p>
        </w:tc>
      </w:tr>
      <w:tr>
        <w:tc>
          <w:tcPr>
            <w:tcW w:type="pct" w:w="33%"/>
            <w:tcMar>
              <w:top w:type="dxa" w:w="80"/>
              <w:left w:type="dxa" w:w="100"/>
              <w:bottom w:type="dxa" w:w="80"/>
              <w:right w:type="dxa" w:w="100"/>
            </w:tcMar>
          </w:tcPr>
          <w:p>
            <w:r>
              <w:rPr>
                <w:b w:val="false"/>
                <w:bCs w:val="false"/>
                <w:i w:val="false"/>
                <w:iCs w:val="false"/>
              </w:rPr>
              <w:t xml:space="preserve">Échecs de verrouillage de port </w:t>
            </w:r>
            <w:r>
              <w:rPr>
                <w:rFonts w:ascii="Consolas" w:cs="Consolas" w:eastAsia="Consolas" w:hAnsi="Consolas"/>
                <w:b w:val="false"/>
                <w:bCs w:val="false"/>
                <w:i w:val="false"/>
                <w:iCs w:val="false"/>
                <w:color w:val="0E4A40"/>
              </w:rPr>
              <w:t xml:space="preserve">RTPS_TRANSPORT_SHM</w:t>
            </w:r>
            <w:r>
              <w:rPr>
                <w:b w:val="false"/>
                <w:bCs w:val="false"/>
                <w:i w:val="false"/>
                <w:iCs w:val="false"/>
              </w:rPr>
              <w:t xml:space="preserve">, environ 20 minutes après le démarrage d'une instance Gazebo</w:t>
            </w:r>
          </w:p>
        </w:tc>
        <w:tc>
          <w:tcPr>
            <w:tcW w:type="pct" w:w="33%"/>
            <w:tcMar>
              <w:top w:type="dxa" w:w="80"/>
              <w:left w:type="dxa" w:w="100"/>
              <w:bottom w:type="dxa" w:w="80"/>
              <w:right w:type="dxa" w:w="100"/>
            </w:tcMar>
          </w:tcPr>
          <w:p>
            <w:r>
              <w:rPr>
                <w:b w:val="false"/>
                <w:bCs w:val="false"/>
                <w:i w:val="false"/>
                <w:iCs w:val="false"/>
              </w:rPr>
              <w:t xml:space="preserve">Le </w:t>
            </w:r>
            <w:r>
              <w:rPr>
                <w:rFonts w:ascii="Consolas" w:cs="Consolas" w:eastAsia="Consolas" w:hAnsi="Consolas"/>
                <w:b w:val="false"/>
                <w:bCs w:val="false"/>
                <w:i w:val="false"/>
                <w:iCs w:val="false"/>
                <w:color w:val="0E4A40"/>
              </w:rPr>
              <w:t xml:space="preserve">--shm-size</w:t>
            </w:r>
            <w:r>
              <w:rPr>
                <w:b w:val="false"/>
                <w:bCs w:val="false"/>
                <w:i w:val="false"/>
                <w:iCs w:val="false"/>
              </w:rPr>
              <w:t xml:space="preserve"> par défaut de Docker (64 Mo, tout le conteneur) épuisé par le transport à mémoire partagée de Fast DDS, pire avec le temps de fonctionnement à mesure que les segments s'accumulent</w:t>
            </w:r>
          </w:p>
        </w:tc>
        <w:tc>
          <w:tcPr>
            <w:tcW w:type="pct" w:w="34%"/>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--shm-size=2g</w:t>
            </w:r>
            <w:r>
              <w:rPr>
                <w:b w:val="false"/>
                <w:bCs w:val="false"/>
                <w:i w:val="false"/>
                <w:iCs w:val="false"/>
              </w:rPr>
              <w:t xml:space="preserve"> dans </w:t>
            </w:r>
            <w:r>
              <w:rPr>
                <w:rFonts w:ascii="Consolas" w:cs="Consolas" w:eastAsia="Consolas" w:hAnsi="Consolas"/>
                <w:b w:val="false"/>
                <w:bCs w:val="false"/>
                <w:i w:val="false"/>
                <w:iCs w:val="false"/>
                <w:color w:val="0E4A40"/>
              </w:rPr>
              <w:t xml:space="preserve">docker/run.sh</w:t>
            </w:r>
            <w:r>
              <w:rPr>
                <w:b w:val="false"/>
                <w:bCs w:val="false"/>
                <w:i w:val="false"/>
                <w:iCs w:val="false"/>
              </w:rPr>
              <w:t xml:space="preserve"> ; le démontage de </w:t>
            </w:r>
            <w:r>
              <w:rPr>
                <w:rFonts w:ascii="Consolas" w:cs="Consolas" w:eastAsia="Consolas" w:hAnsi="Consolas"/>
                <w:b w:val="false"/>
                <w:bCs w:val="false"/>
                <w:i w:val="false"/>
                <w:iCs w:val="false"/>
                <w:color w:val="0E4A40"/>
              </w:rPr>
              <w:t xml:space="preserve">episode.sh</w:t>
            </w:r>
            <w:r>
              <w:rPr>
                <w:b w:val="false"/>
                <w:bCs w:val="false"/>
                <w:i w:val="false"/>
                <w:iCs w:val="false"/>
              </w:rPr>
              <w:t xml:space="preserve"> nettoie désormais aussi les segments </w:t>
            </w:r>
            <w:r>
              <w:rPr>
                <w:rFonts w:ascii="Consolas" w:cs="Consolas" w:eastAsia="Consolas" w:hAnsi="Consolas"/>
                <w:b w:val="false"/>
                <w:bCs w:val="false"/>
                <w:i w:val="false"/>
                <w:iCs w:val="false"/>
                <w:color w:val="0E4A40"/>
              </w:rPr>
              <w:t xml:space="preserve">fastrtps_*</w:t>
            </w:r>
            <w:r>
              <w:rPr>
                <w:b w:val="false"/>
                <w:bCs w:val="false"/>
                <w:i w:val="false"/>
                <w:iCs w:val="false"/>
              </w:rPr>
              <w:t xml:space="preserve"> fuités à chaque épisode</w:t>
            </w:r>
          </w:p>
        </w:tc>
      </w:tr>
      <w:tr>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check_waypoints.py</w:t>
            </w:r>
            <w:r>
              <w:rPr>
                <w:b w:val="false"/>
                <w:bCs w:val="false"/>
                <w:i w:val="false"/>
                <w:iCs w:val="false"/>
              </w:rPr>
              <w:t xml:space="preserve"> signalait un épisode (un point de passage près de la base) comme discontinu alors que 59 autres passaient</w:t>
            </w:r>
          </w:p>
        </w:tc>
        <w:tc>
          <w:tcPr>
            <w:tcW w:type="pct" w:w="33%"/>
            <w:tcMar>
              <w:top w:type="dxa" w:w="80"/>
              <w:left w:type="dxa" w:w="100"/>
              <w:bottom w:type="dxa" w:w="80"/>
              <w:right w:type="dxa" w:w="100"/>
            </w:tcMar>
          </w:tcPr>
          <w:p>
            <w:r>
              <w:rPr>
                <w:b w:val="false"/>
                <w:bCs w:val="false"/>
                <w:i w:val="false"/>
                <w:iCs w:val="false"/>
              </w:rPr>
              <w:t xml:space="preserve">L'invariant de continuité vérifié (</w:t>
            </w:r>
            <w:r>
              <w:rPr>
                <w:rFonts w:ascii="Consolas" w:cs="Consolas" w:eastAsia="Consolas" w:hAnsi="Consolas"/>
                <w:b w:val="false"/>
                <w:bCs w:val="false"/>
                <w:i w:val="false"/>
                <w:iCs w:val="false"/>
                <w:color w:val="0E4A40"/>
              </w:rPr>
              <w:t xml:space="preserve">J3+J4</w:t>
            </w:r>
            <w:r>
              <w:rPr>
                <w:b w:val="false"/>
                <w:bCs w:val="false"/>
                <w:i w:val="false"/>
                <w:iCs w:val="false"/>
              </w:rPr>
              <w:t xml:space="preserve">) n'était correct que par coïncidence quand </w:t>
            </w:r>
            <w:r>
              <w:rPr>
                <w:rFonts w:ascii="Consolas" w:cs="Consolas" w:eastAsia="Consolas" w:hAnsi="Consolas"/>
                <w:b w:val="false"/>
                <w:bCs w:val="false"/>
                <w:i w:val="false"/>
                <w:iCs w:val="false"/>
                <w:color w:val="0E4A40"/>
              </w:rPr>
              <w:t xml:space="preserve">J2</w:t>
            </w:r>
            <w:r>
              <w:rPr>
                <w:b w:val="false"/>
                <w:bCs w:val="false"/>
                <w:i w:val="false"/>
                <w:iCs w:val="false"/>
              </w:rPr>
              <w:t xml:space="preserve"> bouge à peine ; le véritable invariant est </w:t>
            </w:r>
            <w:r>
              <w:rPr>
                <w:rFonts w:ascii="Consolas" w:cs="Consolas" w:eastAsia="Consolas" w:hAnsi="Consolas"/>
                <w:b w:val="false"/>
                <w:bCs w:val="false"/>
                <w:i w:val="false"/>
                <w:iCs w:val="false"/>
                <w:color w:val="0E4A40"/>
              </w:rPr>
              <w:t xml:space="preserve">J2+J3+J4</w:t>
            </w:r>
          </w:p>
        </w:tc>
        <w:tc>
          <w:tcPr>
            <w:tcW w:type="pct" w:w="34%"/>
            <w:tcMar>
              <w:top w:type="dxa" w:w="80"/>
              <w:left w:type="dxa" w:w="100"/>
              <w:bottom w:type="dxa" w:w="80"/>
              <w:right w:type="dxa" w:w="100"/>
            </w:tcMar>
          </w:tcPr>
          <w:p>
            <w:r>
              <w:rPr>
                <w:b w:val="false"/>
                <w:bCs w:val="false"/>
                <w:i w:val="false"/>
                <w:iCs w:val="false"/>
              </w:rPr>
              <w:t xml:space="preserve">Vérification généralisée ; sort désormais en 0 sur les 60 épisodes, pour de vrai</w:t>
            </w:r>
          </w:p>
        </w:tc>
      </w:tr>
      <w:tr>
        <w:tc>
          <w:tcPr>
            <w:tcW w:type="pct" w:w="33%"/>
            <w:tcMar>
              <w:top w:type="dxa" w:w="80"/>
              <w:left w:type="dxa" w:w="100"/>
              <w:bottom w:type="dxa" w:w="80"/>
              <w:right w:type="dxa" w:w="100"/>
            </w:tcMar>
          </w:tcPr>
          <w:p>
            <w:r>
              <w:rPr>
                <w:b w:val="false"/>
                <w:bCs w:val="false"/>
                <w:i w:val="false"/>
                <w:iCs w:val="false"/>
              </w:rPr>
              <w:t xml:space="preserve">La vérification « image du conteneur présente » de </w:t>
            </w:r>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 échoue toujours</w:t>
            </w:r>
          </w:p>
        </w:tc>
        <w:tc>
          <w:tcPr>
            <w:tcW w:type="pct" w:w="33%"/>
            <w:tcMar>
              <w:top w:type="dxa" w:w="80"/>
              <w:left w:type="dxa" w:w="100"/>
              <w:bottom w:type="dxa" w:w="80"/>
              <w:right w:type="dxa" w:w="100"/>
            </w:tcMar>
          </w:tcPr>
          <w:p>
            <w:r>
              <w:rPr>
                <w:b w:val="false"/>
                <w:bCs w:val="false"/>
                <w:i w:val="false"/>
                <w:iCs w:val="false"/>
              </w:rPr>
              <w:t xml:space="preserve">Se contredit elle-même lorsqu'exécutée depuis l'intérieur du conteneur même dont elle demande l'existence — la question n'a de sens que depuis l'hôte</w:t>
            </w:r>
          </w:p>
        </w:tc>
        <w:tc>
          <w:tcPr>
            <w:tcW w:type="pct" w:w="34%"/>
            <w:tcMar>
              <w:top w:type="dxa" w:w="80"/>
              <w:left w:type="dxa" w:w="100"/>
              <w:bottom w:type="dxa" w:w="80"/>
              <w:right w:type="dxa" w:w="100"/>
            </w:tcMar>
          </w:tcPr>
          <w:p>
            <w:r>
              <w:rPr>
                <w:b w:val="false"/>
                <w:bCs w:val="false"/>
                <w:i w:val="false"/>
                <w:iCs w:val="false"/>
              </w:rPr>
              <w:t xml:space="preserve">Ignorée (pas échouée) quand </w:t>
            </w:r>
            <w:r>
              <w:rPr>
                <w:rFonts w:ascii="Consolas" w:cs="Consolas" w:eastAsia="Consolas" w:hAnsi="Consolas"/>
                <w:b w:val="false"/>
                <w:bCs w:val="false"/>
                <w:i w:val="false"/>
                <w:iCs w:val="false"/>
                <w:color w:val="0E4A40"/>
              </w:rPr>
              <w:t xml:space="preserve">docker</w:t>
            </w:r>
            <w:r>
              <w:rPr>
                <w:b w:val="false"/>
                <w:bCs w:val="false"/>
                <w:i w:val="false"/>
                <w:iCs w:val="false"/>
              </w:rPr>
              <w:t xml:space="preserve"> n'est pas dans le </w:t>
            </w:r>
            <w:r>
              <w:rPr>
                <w:rFonts w:ascii="Consolas" w:cs="Consolas" w:eastAsia="Consolas" w:hAnsi="Consolas"/>
                <w:b w:val="false"/>
                <w:bCs w:val="false"/>
                <w:i w:val="false"/>
                <w:iCs w:val="false"/>
                <w:color w:val="0E4A40"/>
              </w:rPr>
              <w:t xml:space="preserve">PATH</w:t>
            </w:r>
          </w:p>
        </w:tc>
      </w:tr>
      <w:tr>
        <w:tc>
          <w:tcPr>
            <w:tcW w:type="pct" w:w="33%"/>
            <w:tcMar>
              <w:top w:type="dxa" w:w="80"/>
              <w:left w:type="dxa" w:w="100"/>
              <w:bottom w:type="dxa" w:w="80"/>
              <w:right w:type="dxa" w:w="100"/>
            </w:tcMar>
          </w:tcPr>
          <w:p>
            <w:r>
              <w:rPr>
                <w:b w:val="false"/>
                <w:bCs w:val="false"/>
                <w:i w:val="false"/>
                <w:iCs w:val="false"/>
              </w:rPr>
              <w:t xml:space="preserve">La vérification « le fichier de monde cible existe » de </w:t>
            </w:r>
            <w:r>
              <w:rPr>
                <w:rFonts w:ascii="Consolas" w:cs="Consolas" w:eastAsia="Consolas" w:hAnsi="Consolas"/>
                <w:b w:val="false"/>
                <w:bCs w:val="false"/>
                <w:i w:val="false"/>
                <w:iCs w:val="false"/>
                <w:color w:val="0E4A40"/>
              </w:rPr>
              <w:t xml:space="preserve">preflight.sh</w:t>
            </w:r>
            <w:r>
              <w:rPr>
                <w:b w:val="false"/>
                <w:bCs w:val="false"/>
                <w:i w:val="false"/>
                <w:iCs w:val="false"/>
              </w:rPr>
              <w:t xml:space="preserve"> échoue toujours malgré l'existence réelle du fichier</w:t>
            </w:r>
          </w:p>
        </w:tc>
        <w:tc>
          <w:tcPr>
            <w:tcW w:type="pct" w:w="33%"/>
            <w:tcMar>
              <w:top w:type="dxa" w:w="80"/>
              <w:left w:type="dxa" w:w="100"/>
              <w:bottom w:type="dxa" w:w="80"/>
              <w:right w:type="dxa" w:w="100"/>
            </w:tcMar>
          </w:tcPr>
          <w:p>
            <w:r>
              <w:rPr>
                <w:b w:val="false"/>
                <w:bCs w:val="false"/>
                <w:i w:val="false"/>
                <w:iCs w:val="false"/>
              </w:rPr>
              <w:t xml:space="preserve">Le contenu de </w:t>
            </w:r>
            <w:r>
              <w:rPr>
                <w:rFonts w:ascii="Consolas" w:cs="Consolas" w:eastAsia="Consolas" w:hAnsi="Consolas"/>
                <w:b w:val="false"/>
                <w:bCs w:val="false"/>
                <w:i w:val="false"/>
                <w:iCs w:val="false"/>
                <w:color w:val="0E4A40"/>
              </w:rPr>
              <w:t xml:space="preserve">config/WORLD_PATH</w:t>
            </w:r>
            <w:r>
              <w:rPr>
                <w:b w:val="false"/>
                <w:bCs w:val="false"/>
                <w:i w:val="false"/>
                <w:iCs w:val="false"/>
              </w:rPr>
              <w:t xml:space="preserve"> est relatif au mauvais répertoire de travail pour l'endroit d'exécution réel de ce projet</w:t>
            </w:r>
          </w:p>
        </w:tc>
        <w:tc>
          <w:tcPr>
            <w:tcW w:type="pct" w:w="34%"/>
            <w:tcMar>
              <w:top w:type="dxa" w:w="80"/>
              <w:left w:type="dxa" w:w="100"/>
              <w:bottom w:type="dxa" w:w="80"/>
              <w:right w:type="dxa" w:w="100"/>
            </w:tcMar>
          </w:tcPr>
          <w:p>
            <w:r>
              <w:rPr>
                <w:b w:val="false"/>
                <w:bCs w:val="false"/>
                <w:i w:val="false"/>
                <w:iCs w:val="false"/>
              </w:rPr>
              <w:t xml:space="preserve">Résoudre plutôt contre le répertoire de partage du paquet ROS2 installé — le chemin que chaque fichier de lancement utilise déjà</w:t>
            </w:r>
          </w:p>
        </w:tc>
      </w:tr>
      <w:tr>
        <w:tc>
          <w:tcPr>
            <w:tcW w:type="pct" w:w="33%"/>
            <w:tcMar>
              <w:top w:type="dxa" w:w="80"/>
              <w:left w:type="dxa" w:w="100"/>
              <w:bottom w:type="dxa" w:w="80"/>
              <w:right w:type="dxa" w:w="100"/>
            </w:tcMar>
          </w:tcPr>
          <w:p>
            <w:r>
              <w:rPr>
                <w:b w:val="false"/>
                <w:bCs w:val="false"/>
                <w:i w:val="false"/>
                <w:iCs w:val="false"/>
              </w:rPr>
              <w:t xml:space="preserve">Un redémarrage manuel de contrôleur a journalisé « Failed to configure controller » pour </w:t>
            </w:r>
            <w:r>
              <w:rPr>
                <w:rFonts w:ascii="Consolas" w:cs="Consolas" w:eastAsia="Consolas" w:hAnsi="Consolas"/>
                <w:b w:val="false"/>
                <w:bCs w:val="false"/>
                <w:i w:val="false"/>
                <w:iCs w:val="false"/>
                <w:color w:val="0E4A40"/>
              </w:rPr>
              <w:t xml:space="preserve">joint_state_broadcaster</w:t>
            </w:r>
            <w:r>
              <w:rPr>
                <w:b w:val="false"/>
                <w:bCs w:val="false"/>
                <w:i w:val="false"/>
                <w:iCs w:val="false"/>
              </w:rPr>
              <w:t xml:space="preserve"> alors qu'une vérification finale de l'état montrait les trois contrôleurs réellement actifs</w:t>
            </w:r>
          </w:p>
        </w:tc>
        <w:tc>
          <w:tcPr>
            <w:tcW w:type="pct" w:w="33%"/>
            <w:tcMar>
              <w:top w:type="dxa" w:w="80"/>
              <w:left w:type="dxa" w:w="100"/>
              <w:bottom w:type="dxa" w:w="80"/>
              <w:right w:type="dxa" w:w="100"/>
            </w:tcMar>
          </w:tcPr>
          <w:p>
            <w:r>
              <w:rPr>
                <w:b w:val="false"/>
                <w:bCs w:val="false"/>
                <w:i w:val="false"/>
                <w:iCs w:val="false"/>
              </w:rPr>
              <w:t xml:space="preserve">Un artefact de timing/rapport dans la CLI spawner de </w:t>
            </w:r>
            <w:r>
              <w:rPr>
                <w:rFonts w:ascii="Consolas" w:cs="Consolas" w:eastAsia="Consolas" w:hAnsi="Consolas"/>
                <w:b w:val="false"/>
                <w:bCs w:val="false"/>
                <w:i w:val="false"/>
                <w:iCs w:val="false"/>
                <w:color w:val="0E4A40"/>
              </w:rPr>
              <w:t xml:space="preserve">controller_manager</w:t>
            </w:r>
            <w:r>
              <w:rPr>
                <w:b w:val="false"/>
                <w:bCs w:val="false"/>
                <w:i w:val="false"/>
                <w:iCs w:val="false"/>
              </w:rPr>
              <w:t xml:space="preserve">, pas un vrai échec</w:t>
            </w:r>
          </w:p>
        </w:tc>
        <w:tc>
          <w:tcPr>
            <w:tcW w:type="pct" w:w="34%"/>
            <w:tcMar>
              <w:top w:type="dxa" w:w="80"/>
              <w:left w:type="dxa" w:w="100"/>
              <w:bottom w:type="dxa" w:w="80"/>
              <w:right w:type="dxa" w:w="100"/>
            </w:tcMar>
          </w:tcPr>
          <w:p>
            <w:r>
              <w:rPr>
                <w:b w:val="false"/>
                <w:bCs w:val="false"/>
                <w:i w:val="false"/>
                <w:iCs w:val="false"/>
              </w:rPr>
              <w:t xml:space="preserve">Ne jamais faire confiance au seul rapport de succès/échec du spawner ; toujours confirmer ensuite avec un </w:t>
            </w:r>
            <w:r>
              <w:rPr>
                <w:rFonts w:ascii="Consolas" w:cs="Consolas" w:eastAsia="Consolas" w:hAnsi="Consolas"/>
                <w:b w:val="false"/>
                <w:bCs w:val="false"/>
                <w:i w:val="false"/>
                <w:iCs w:val="false"/>
                <w:color w:val="0E4A40"/>
              </w:rPr>
              <w:t xml:space="preserve">ros2 control list_controllers</w:t>
            </w:r>
            <w:r>
              <w:rPr>
                <w:b w:val="false"/>
                <w:bCs w:val="false"/>
                <w:i w:val="false"/>
                <w:iCs w:val="false"/>
              </w:rPr>
              <w:t xml:space="preserve"> direct</w:t>
            </w:r>
          </w:p>
        </w:tc>
      </w:tr>
      <w:tr>
        <w:tc>
          <w:tcPr>
            <w:tcW w:type="pct" w:w="33%"/>
            <w:tcMar>
              <w:top w:type="dxa" w:w="80"/>
              <w:left w:type="dxa" w:w="100"/>
              <w:bottom w:type="dxa" w:w="80"/>
              <w:right w:type="dxa" w:w="100"/>
            </w:tcMar>
          </w:tcPr>
          <w:p>
            <w:r>
              <w:rPr>
                <w:b w:val="false"/>
                <w:bCs w:val="false"/>
                <w:i w:val="false"/>
                <w:iCs w:val="false"/>
              </w:rPr>
              <w:t xml:space="preserve">Les bacs bleu/vert/jaune, tels que suggérés par la spécification, sont inaccessibles par IK sur toute branche</w:t>
            </w:r>
          </w:p>
        </w:tc>
        <w:tc>
          <w:tcPr>
            <w:tcW w:type="pct" w:w="33%"/>
            <w:tcMar>
              <w:top w:type="dxa" w:w="80"/>
              <w:left w:type="dxa" w:w="100"/>
              <w:bottom w:type="dxa" w:w="80"/>
              <w:right w:type="dxa" w:w="100"/>
            </w:tcMar>
          </w:tcPr>
          <w:p>
            <w:r>
              <w:rPr>
                <w:b w:val="false"/>
                <w:bCs w:val="false"/>
                <w:i w:val="false"/>
                <w:iCs w:val="false"/>
              </w:rPr>
              <w:t xml:space="preserve">Les rayons suggérés (0,343–0,371 m) dépassent l'enveloppe mesurée à ≈0,39 m de ce bras une fois la contrainte coude-haut et le décalage d'outil appliqués</w:t>
            </w:r>
          </w:p>
        </w:tc>
        <w:tc>
          <w:tcPr>
            <w:tcW w:type="pct" w:w="34%"/>
            <w:tcMar>
              <w:top w:type="dxa" w:w="80"/>
              <w:left w:type="dxa" w:w="100"/>
              <w:bottom w:type="dxa" w:w="80"/>
              <w:right w:type="dxa" w:w="100"/>
            </w:tcMar>
          </w:tcPr>
          <w:p>
            <w:r>
              <w:rPr>
                <w:b w:val="false"/>
                <w:bCs w:val="false"/>
                <w:i w:val="false"/>
                <w:iCs w:val="false"/>
              </w:rPr>
              <w:t xml:space="preserve">Repositionnés à r≈0,241 m, correspondant au rayon déjà prouvé de </w:t>
            </w:r>
            <w:r>
              <w:rPr>
                <w:rFonts w:ascii="Consolas" w:cs="Consolas" w:eastAsia="Consolas" w:hAnsi="Consolas"/>
                <w:b w:val="false"/>
                <w:bCs w:val="false"/>
                <w:i w:val="false"/>
                <w:iCs w:val="false"/>
                <w:color w:val="0E4A40"/>
              </w:rPr>
              <w:t xml:space="preserve">red_bin</w:t>
            </w:r>
            <w:r>
              <w:rPr>
                <w:b w:val="false"/>
                <w:bCs w:val="false"/>
                <w:i w:val="false"/>
                <w:iCs w:val="false"/>
              </w:rPr>
              <w:t xml:space="preserve"> ; escaladé à l'équipe robotique au cas où cela affecterait une hypothèse ailleurs</w:t>
            </w:r>
          </w:p>
        </w:tc>
      </w:tr>
      <w:tr>
        <w:tc>
          <w:tcPr>
            <w:tcW w:type="pct" w:w="33%"/>
            <w:tcMar>
              <w:top w:type="dxa" w:w="80"/>
              <w:left w:type="dxa" w:w="100"/>
              <w:bottom w:type="dxa" w:w="80"/>
              <w:right w:type="dxa" w:w="100"/>
            </w:tcMar>
          </w:tcPr>
          <w:p>
            <w:r>
              <w:rPr>
                <w:rFonts w:ascii="Consolas" w:cs="Consolas" w:eastAsia="Consolas" w:hAnsi="Consolas"/>
                <w:b w:val="false"/>
                <w:bCs w:val="false"/>
                <w:i w:val="false"/>
                <w:iCs w:val="false"/>
                <w:color w:val="0E4A40"/>
              </w:rPr>
              <w:t xml:space="preserve">pyarrow</w:t>
            </w:r>
            <w:r>
              <w:rPr>
                <w:b w:val="false"/>
                <w:bCs w:val="false"/>
                <w:i w:val="false"/>
                <w:iCs w:val="false"/>
              </w:rPr>
              <w:t xml:space="preserve">/</w:t>
            </w:r>
            <w:r>
              <w:rPr>
                <w:rFonts w:ascii="Consolas" w:cs="Consolas" w:eastAsia="Consolas" w:hAnsi="Consolas"/>
                <w:b w:val="false"/>
                <w:bCs w:val="false"/>
                <w:i w:val="false"/>
                <w:iCs w:val="false"/>
                <w:color w:val="0E4A40"/>
              </w:rPr>
              <w:t xml:space="preserve">ffmpeg</w:t>
            </w:r>
            <w:r>
              <w:rPr>
                <w:b w:val="false"/>
                <w:bCs w:val="false"/>
                <w:i w:val="false"/>
                <w:iCs w:val="false"/>
              </w:rPr>
              <w:t xml:space="preserve"> ont disparu après une recréation nécessaire du conteneur</w:t>
            </w:r>
          </w:p>
        </w:tc>
        <w:tc>
          <w:tcPr>
            <w:tcW w:type="pct" w:w="33%"/>
            <w:tcMar>
              <w:top w:type="dxa" w:w="80"/>
              <w:left w:type="dxa" w:w="100"/>
              <w:bottom w:type="dxa" w:w="80"/>
              <w:right w:type="dxa" w:w="100"/>
            </w:tcMar>
          </w:tcPr>
          <w:p>
            <w:r>
              <w:rPr>
                <w:b w:val="false"/>
                <w:bCs w:val="false"/>
                <w:i w:val="false"/>
                <w:iCs w:val="false"/>
              </w:rPr>
              <w:t xml:space="preserve">Les deux avaient été installés de manière ad hoc (</w:t>
            </w:r>
            <w:r>
              <w:rPr>
                <w:rFonts w:ascii="Consolas" w:cs="Consolas" w:eastAsia="Consolas" w:hAnsi="Consolas"/>
                <w:b w:val="false"/>
                <w:bCs w:val="false"/>
                <w:i w:val="false"/>
                <w:iCs w:val="false"/>
                <w:color w:val="0E4A40"/>
              </w:rPr>
              <w:t xml:space="preserve">pip</w:t>
            </w:r>
            <w:r>
              <w:rPr>
                <w:b w:val="false"/>
                <w:bCs w:val="false"/>
                <w:i w:val="false"/>
                <w:iCs w:val="false"/>
              </w:rPr>
              <w:t xml:space="preserve">/</w:t>
            </w:r>
            <w:r>
              <w:rPr>
                <w:rFonts w:ascii="Consolas" w:cs="Consolas" w:eastAsia="Consolas" w:hAnsi="Consolas"/>
                <w:b w:val="false"/>
                <w:bCs w:val="false"/>
                <w:i w:val="false"/>
                <w:iCs w:val="false"/>
                <w:color w:val="0E4A40"/>
              </w:rPr>
              <w:t xml:space="preserve">apt</w:t>
            </w:r>
            <w:r>
              <w:rPr>
                <w:b w:val="false"/>
                <w:bCs w:val="false"/>
                <w:i w:val="false"/>
                <w:iCs w:val="false"/>
              </w:rPr>
              <w:t xml:space="preserve">) dans la couche modifiable d'une instance de conteneur précédente, pas dans l'image — perdus au moment où cette instance a été remplacée</w:t>
            </w:r>
          </w:p>
        </w:tc>
        <w:tc>
          <w:tcPr>
            <w:tcW w:type="pct" w:w="34%"/>
            <w:tcMar>
              <w:top w:type="dxa" w:w="80"/>
              <w:left w:type="dxa" w:w="100"/>
              <w:bottom w:type="dxa" w:w="80"/>
              <w:right w:type="dxa" w:w="100"/>
            </w:tcMar>
          </w:tcPr>
          <w:p>
            <w:r>
              <w:rPr>
                <w:b w:val="false"/>
                <w:bCs w:val="false"/>
                <w:i w:val="false"/>
                <w:iCs w:val="false"/>
              </w:rPr>
              <w:t xml:space="preserve">Intégrés directement dans </w:t>
            </w:r>
            <w:r>
              <w:rPr>
                <w:rFonts w:ascii="Consolas" w:cs="Consolas" w:eastAsia="Consolas" w:hAnsi="Consolas"/>
                <w:b w:val="false"/>
                <w:bCs w:val="false"/>
                <w:i w:val="false"/>
                <w:iCs w:val="false"/>
                <w:color w:val="0E4A40"/>
              </w:rPr>
              <w:t xml:space="preserve">docker/Dockerfile</w:t>
            </w:r>
            <w:r>
              <w:rPr>
                <w:b w:val="false"/>
                <w:bCs w:val="false"/>
                <w:i w:val="false"/>
                <w:iCs w:val="false"/>
              </w:rPr>
              <w:t xml:space="preserve">, pour qu'une future recréation ne les perde plus</w:t>
            </w:r>
          </w:p>
        </w:tc>
      </w:tr>
    </w:tbl>
    <w:p>
      <w:pPr>
        <w:pStyle w:val="Heading1"/>
        <w:spacing w:after="120" w:before="320"/>
      </w:pPr>
      <w:r>
        <w:t>Bugs à signaler en amont</w:t>
      </w:r>
    </w:p>
    <w:p>
      <w:pPr>
        <w:spacing w:after="160"/>
      </w:pPr>
      <w:r>
        <w:t>Défauts dans des dépendances que ce projet ne possède pas, reproduits indépendamment de cette machine spécifique lorsque cela a pu être confirmé. Déposer les tickets réels n'a pas été fait et nécessite un feu vert explicite séparé.</w:t>
      </w:r>
    </w:p>
    <w:p>
      <w:pPr>
        <w:pBdr>
          <w:left w:val="single" w:color="9C3B23" w:sz="24"/>
        </w:pBdr>
        <w:spacing w:after="40" w:before="240"/>
        <w:ind w:left="200"/>
      </w:pPr>
      <w:r>
        <w:t>Le on_configure de episode_recorder_node se bloque, cause racine pas encore isolée   [Pas encore déposé — nécessite une trace en direct d'abord]</w:t>
      </w:r>
    </w:p>
    <w:p>
      <w:pPr>
        <w:spacing w:after="100"/>
        <w:ind w:left="200"/>
      </w:pPr>
      <w:r>
        <w:t>Destinataire potentiel : le mainteneur du paquet `rosetta` (pas de dépôt public connu que ce projet puisse trouver — contact direct, pas un ticket GitHub)</w:t>
      </w:r>
    </w:p>
    <w:p>
      <w:pPr>
        <w:spacing w:after="20" w:before="80"/>
        <w:ind w:left="200"/>
      </w:pPr>
      <w:r>
        <w:t>SYMPTÔME</w:t>
      </w:r>
    </w:p>
    <w:p>
      <w:pPr>
        <w:spacing w:after="60"/>
        <w:ind w:left="200"/>
      </w:pPr>
      <w:r>
        <w:t>Appeler ros2 lifecycle set /episode_recorder configure contre un episode_recorder_node fraîchement démarré se bloque indéfiniment sur certaines exécutions, le journal propre du nœud restant coincé sur « Node created (unconfigured) » et n'atteignant jamais « Configured ». Un appel distinct, en lecture seule, ros2 lifecycle get contre le même nœud se bloque aussi, tandis que ros2 node list dans le même shell répond instantanément — le graphe DDS est sain ; quelque chose à l'intérieur de la gestion de transition propre au nœud ne l'est pas.</w:t>
      </w:r>
    </w:p>
    <w:p>
      <w:pPr>
        <w:spacing w:after="20" w:before="80"/>
        <w:ind w:left="200"/>
      </w:pPr>
      <w:r>
        <w:t>ÉCARTÉ, PAS LA CAUSE</w:t>
      </w:r>
    </w:p>
    <w:p>
      <w:pPr>
        <w:spacing w:after="60"/>
        <w:ind w:left="200"/>
      </w:pPr>
      <w:r>
        <w:t>Un executor mono-thread (c'est un MultiThreadedExecutor à 4 threads) ; une auto-contention de groupe de rappel mutuellement exclusif (chaque abonnement/service/serveur d'action/client que l'étape configure crée utilise son propre ReentrantCallbackGroup, distinct du groupe propre à la transition de cycle de vie) ; une E/S fichier/réseau bloquante dans l'analyse du contrat (travail YAML/dataclass pur et borné) ; l'écrivain de bag (confirmé construit seulement au démarrage de l'enregistrement, jamais à la configuration) ; une incompatibilité QoS (aucun abonnement n'est jamais créé avant le blocage, donc rien à désaccorder) ; et les explications évidentes côté harnais (noms de topics, flux de données, inscriptibilité du répertoire de bag — toutes confirmées propres indépendamment).</w:t>
      </w:r>
    </w:p>
    <w:p>
      <w:pPr>
        <w:spacing w:after="20" w:before="80"/>
        <w:ind w:left="200"/>
      </w:pPr>
      <w:r>
        <w:t>CORRECTION UTILISÉE ICI</w:t>
      </w:r>
    </w:p>
    <w:p>
      <w:pPr>
        <w:spacing w:after="60"/>
        <w:ind w:left="200"/>
      </w:pPr>
      <w:r>
        <w:t>Aucune — toujours ouvert. La prochaine étape concrète est une trace de pile Python en direct (py-spy dump) sur le processus bloqué, qui nécessite un conteneur avec CAP_SYS_PTRACE et n'a pas été menée à bien cette session.</w:t>
      </w:r>
    </w:p>
    <w:p>
      <w:pPr>
        <w:spacing w:after="20" w:before="80"/>
        <w:ind w:left="200"/>
      </w:pPr>
      <w:r>
        <w:t>POURQUOI C'EST IMPORTANT</w:t>
      </w:r>
    </w:p>
    <w:p>
      <w:pPr>
        <w:spacing w:after="60"/>
        <w:ind w:left="200"/>
      </w:pPr>
      <w:r>
        <w:t>Cela bloque l'usage fiable de l'enregistreur pour tout ce qui dépasse une seule exécution chanceuse, et l'échec est silencieux — aucune exception, aucun journal d'erreur, juste une transition coincée que chaque appelant (les propres scripts de ce projet, la CLI ros2) ne peut détecter que par un délai dépassé.</w:t>
      </w:r>
    </w:p>
    <w:p>
      <w:pPr>
        <w:pBdr>
          <w:left w:val="single" w:color="9C3B23" w:sz="24"/>
        </w:pBdr>
        <w:spacing w:after="40" w:before="240"/>
        <w:ind w:left="200"/>
      </w:pPr>
      <w:r>
        <w:t>La CLI ros2 lifecycle/ros2 action peut signaler un nœud en fonctionnement et configuré comme absent   [Pas encore déposé]</w:t>
      </w:r>
    </w:p>
    <w:p>
      <w:pPr>
        <w:spacing w:after="100"/>
        <w:ind w:left="200"/>
      </w:pPr>
      <w:r>
        <w:t>Dépôt candidat : ros2/ros2cli</w:t>
      </w:r>
    </w:p>
    <w:p>
      <w:pPr>
        <w:spacing w:after="20" w:before="80"/>
        <w:ind w:left="200"/>
      </w:pPr>
      <w:r>
        <w:t>SYMPTÔME</w:t>
      </w:r>
    </w:p>
    <w:p>
      <w:pPr>
        <w:spacing w:after="60"/>
        <w:ind w:left="200"/>
      </w:pPr>
      <w:r>
        <w:t>Le chemin de découverte par défaut, adossé au daemon, des sous-commandes ros2 lifecycle/ros2 action a, sur le prédécesseur de ce projet, signalé un nœud véritablement en fonctionnement et configuré comme introuvable — une classe d'échec de cache périmé, déjà documentée dans le rapport de ce projet voisin.</w:t>
      </w:r>
    </w:p>
    <w:p>
      <w:pPr>
        <w:spacing w:after="20" w:before="80"/>
        <w:ind w:left="200"/>
      </w:pPr>
      <w:r>
        <w:t>CORRECTION UTILISÉE ICI</w:t>
      </w:r>
    </w:p>
    <w:p>
      <w:pPr>
        <w:spacing w:after="60"/>
        <w:ind w:left="200"/>
      </w:pPr>
      <w:r>
        <w:t>Adoptée de manière proactive, avant de le rencontrer à nouveau : chaque appel de cycle de vie dans episode.sh utilise ros2 lifecycle set --no-daemon --spin-time 15 ..., forçant une découverte fraîche au lieu du cache du daemon en arrière-plan.</w:t>
      </w:r>
    </w:p>
    <w:p>
      <w:pPr>
        <w:spacing w:after="20" w:before="80"/>
        <w:ind w:left="200"/>
      </w:pPr>
      <w:r>
        <w:t>POURQUOI C'EST IMPORTANT</w:t>
      </w:r>
    </w:p>
    <w:p>
      <w:pPr>
        <w:spacing w:after="60"/>
        <w:ind w:left="200"/>
      </w:pPr>
      <w:r>
        <w:t>A coûté un vrai temps de débogage sur le projet voisin avant que l'explication du cache périmé ne soit trouvée ; adopter --no-daemon partout ici a évité de répéter ce coût, mais le comportement sous-jacent de la CLI vaut toujours la peine d'être signalé pour que d'autres équipes n'aient pas à le redécouvrir indépendamment.</w:t>
      </w:r>
    </w:p>
    <w:p>
      <w:pPr>
        <w:pStyle w:val="Heading1"/>
        <w:spacing w:after="120" w:before="320"/>
      </w:pPr>
      <w:r>
        <w:t>Ce que cela ne prouve pas</w:t>
      </w:r>
    </w:p>
    <w:p>
      <w:pPr>
        <w:spacing w:after="160"/>
      </w:pPr>
      <w:r>
        <w:t>Reformulation complète de la Partie 12 de la spécification, avec l'ajout de ce que cette session a changé.</w:t>
      </w:r>
    </w:p>
    <w:p>
      <w:pPr>
        <w:pStyle w:val="ListParagraph"/>
        <w:numPr>
          <w:ilvl w:val="0"/>
          <w:numId w:val="1"/>
        </w:numPr>
        <w:spacing w:after="100"/>
      </w:pPr>
      <w:r>
        <w:t>Aucun épisode ne s'est achevé contre la physique réelle, pour aucun objet. Nouveau cette session, et la limitation dominante : pas parce que la logique propre du pipeline est fausse (chaque vérification hors ligne passe), mais à cause de deux plafonds matériels/logiciels diagnostiqués indépendamment — un plafond mémoire de VM à ~3,8 Go dont gz sim seul consomme la majeure partie, et un blocage distinct et non résolu du cycle de vie de l'enregistreur, reproduit même sans Gazebo en fonctionnement du tout.</w:t>
      </w:r>
    </w:p>
    <w:p>
      <w:pPr>
        <w:pStyle w:val="ListParagraph"/>
        <w:numPr>
          <w:ilvl w:val="0"/>
          <w:numId w:val="1"/>
        </w:numPr>
        <w:spacing w:after="100"/>
      </w:pPr>
      <w:r>
        <w:t>Si l'attache simulée est conservée : le transport n'est pas une prise. Inchangé par rapport à la spécification — une politique entraînée sur ces données apprend à approcher, fermer près de l'objet, transporter, ouvrir, pas la physique de la prise.</w:t>
      </w:r>
    </w:p>
    <w:p>
      <w:pPr>
        <w:pStyle w:val="ListParagraph"/>
        <w:numPr>
          <w:ilvl w:val="0"/>
          <w:numId w:val="1"/>
        </w:numPr>
        <w:spacing w:after="100"/>
      </w:pPr>
      <w:r>
        <w:t>Poses de vérité-terrain, sélection d'objet scriptsée. Inchangé par rapport à la spécification : le jeu de données (une fois qu'il existera) ne contiendra aucun échec de perception ni aucun exemple de démonstrateur désambiguïsant entre objets, car aucun ne s'est produit.</w:t>
      </w:r>
    </w:p>
    <w:p>
      <w:pPr>
        <w:pStyle w:val="ListParagraph"/>
        <w:numPr>
          <w:ilvl w:val="0"/>
          <w:numId w:val="1"/>
        </w:numPr>
        <w:spacing w:after="100"/>
      </w:pPr>
      <w:r>
        <w:t>Sensibilité à la direction d'approche et à la corruption d'image. Inchangé par rapport aux mesures propres et de première main de la spécification : mélanger les directions d'approche coûte environ sept fois la pire répétabilité d'un seul côté, et une image caméra corrompue sur soixante rapporte une position fausse de 17,5 mm avant filtrage médian. Une politique apprise hérite des deux risques ; le pipeline classique ne se défend contre aucun des deux par chance.</w:t>
      </w:r>
    </w:p>
    <w:p>
      <w:pPr>
        <w:pStyle w:val="ListParagraph"/>
        <w:numPr>
          <w:ilvl w:val="0"/>
          <w:numId w:val="1"/>
        </w:numPr>
        <w:spacing w:after="100"/>
      </w:pPr>
      <w:r>
        <w:t>Les données entraînées en simulation portent un écart de domaine visuel. Inchangé par rapport à la spécification, mis en évidence par le propre résultat d'estimation de pose DREAM de ce projet (détection sur image réelle de 10,9 %→91,6 %, seulement après mélange avec des données réelles).</w:t>
      </w:r>
    </w:p>
    <w:p>
      <w:pPr>
        <w:pStyle w:val="ListParagraph"/>
        <w:numPr>
          <w:ilvl w:val="0"/>
          <w:numId w:val="1"/>
        </w:numPr>
        <w:spacing w:after="100"/>
      </w:pPr>
      <w:r>
        <w:t>Soixante épisodes n'est pas un jeu d'entraînement. Inchangé par rapport à la spécification — et, étant donné qu'aucun épisode ne s'est achevé, pas encore même un test de fumée peuplé.</w:t>
      </w:r>
    </w:p>
    <w:p>
      <w:pPr>
        <w:pStyle w:val="ListParagraph"/>
        <w:numPr>
          <w:ilvl w:val="0"/>
          <w:numId w:val="1"/>
        </w:numPr>
        <w:spacing w:after="100"/>
      </w:pPr>
      <w:r>
        <w:t>config/reach_map.csv est une approximation de faible fidélité. Nouveau cette session : régénéré pour compléter l'arborescence du paquet de remise, mais à une résolution et un nombre de graines qui ne reproduisent pas étroitement le safe_rect.txt fiable et intact dont la matrice d'épisodes dépend réellement.</w:t>
      </w:r>
    </w:p>
    <w:p>
      <w:pPr>
        <w:spacing w:after="200"/>
      </w:pPr>
      <w:r>
        <w:t>Ce que cela prouve, précisément : que chaque partie de ce pipeline ne nécessitant pas de simulateur en fonctionnement — le monde, la géométrie, l'IK et les points de passage, le langage des tâches, la justesse du vérificateur, les contrats, et le paquet complet de remise — est construite et vérifiable indépendamment par quiconque, sur n'importe quelle machine, sans avoir besoin de Gazebo du tout ; et que les deux choses qui se dressent entre ceci et un épisode achevé sont désormais caractérisées précisément plutôt que mystérieuses.</w:t>
      </w:r>
    </w:p>
    <w:p>
      <w:pPr>
        <w:pStyle w:val="Heading1"/>
        <w:spacing w:after="120" w:before="320"/>
      </w:pPr>
      <w:r>
        <w:t>Exécution manuelle, de bout en bout</w:t>
      </w:r>
    </w:p>
    <w:p>
      <w:pPr>
        <w:spacing w:after="160"/>
      </w:pPr>
      <w:r>
        <w:t>Ce que RUNNING.md demande d'exécuter, reformulé ici pour un lecteur qui veut tout le chemin en un seul endroit.</w:t>
      </w:r>
    </w:p>
    <w:p>
      <w:pPr>
        <w:shd w:fill="10201D" w:val="clear"/>
        <w:spacing w:after="0"/>
      </w:pPr>
      <w:r>
        <w:t>bash preflight.sh # attendre PREFLIGHT PASSED</w:t>
      </w:r>
    </w:p>
    <w:p>
      <w:pPr>
        <w:shd w:fill="10201D" w:val="clear"/>
        <w:spacing w:after="0"/>
      </w:pPr>
      <w:r>
        <w:t xml:space="preserve"> </w:t>
      </w:r>
    </w:p>
    <w:p>
      <w:pPr>
        <w:shd w:fill="10201D" w:val="clear"/>
        <w:spacing w:after="0"/>
      </w:pPr>
      <w:r>
        <w:t># première action sur du matériel neuf -- pas le lot complet</w:t>
      </w:r>
    </w:p>
    <w:p>
      <w:pPr>
        <w:shd w:fill="10201D" w:val="clear"/>
        <w:spacing w:after="0"/>
      </w:pPr>
      <w:r>
        <w:t>bash scripts/episode.sh 1 # red_cube</w:t>
      </w:r>
    </w:p>
    <w:p>
      <w:pPr>
        <w:shd w:fill="10201D" w:val="clear"/>
        <w:spacing w:after="0"/>
      </w:pPr>
      <w:r>
        <w:t>bash scripts/episode.sh 2 # blue_cube</w:t>
      </w:r>
    </w:p>
    <w:p>
      <w:pPr>
        <w:shd w:fill="10201D" w:val="clear"/>
        <w:spacing w:after="0"/>
      </w:pPr>
      <w:r>
        <w:t>bash scripts/episode.sh 3 # green_cylinder -- ne pas sauter</w:t>
      </w:r>
    </w:p>
    <w:p>
      <w:pPr>
        <w:shd w:fill="10201D" w:val="clear"/>
        <w:spacing w:after="0"/>
      </w:pPr>
      <w:r>
        <w:t>bash scripts/episode.sh 4 # yellow_box</w:t>
      </w:r>
    </w:p>
    <w:p>
      <w:pPr>
        <w:shd w:fill="10201D" w:val="clear"/>
        <w:spacing w:after="0"/>
      </w:pPr>
      <w:r>
        <w:t xml:space="preserve"> </w:t>
      </w:r>
    </w:p>
    <w:p>
      <w:pPr>
        <w:shd w:fill="10201D" w:val="clear"/>
        <w:spacing w:after="0"/>
      </w:pPr>
      <w:r>
        <w:t># seulement une fois les quatre ci-dessus réussis :</w:t>
      </w:r>
    </w:p>
    <w:p>
      <w:pPr>
        <w:shd w:fill="10201D" w:val="clear"/>
        <w:spacing w:after="0"/>
      </w:pPr>
      <w:r>
        <w:t>bash scripts/batch.sh 1 60 # ~2,7 h sur le portable WSL2, 04/10/2026</w:t>
      </w:r>
    </w:p>
    <w:p>
      <w:pPr>
        <w:shd w:fill="10201D" w:val="clear"/>
        <w:spacing w:after="0"/>
      </w:pPr>
      <w:r>
        <w:t>bash scripts/status.sh # à tout moment, terminal séparé</w:t>
      </w:r>
    </w:p>
    <w:p>
      <w:pPr>
        <w:shd w:fill="10201D" w:val="clear"/>
        <w:spacing w:after="0"/>
      </w:pPr>
      <w:r>
        <w:t xml:space="preserve"> </w:t>
      </w:r>
    </w:p>
    <w:p>
      <w:pPr>
        <w:shd w:fill="10201D" w:val="clear"/>
        <w:spacing w:after="0"/>
      </w:pPr>
      <w:r>
        <w:t>python3 scripts/port_bag.py --out datasets/mycobot_sorting_train --split train</w:t>
      </w:r>
    </w:p>
    <w:p>
      <w:pPr>
        <w:shd w:fill="10201D" w:val="clear"/>
        <w:spacing w:after="0"/>
      </w:pPr>
      <w:r>
        <w:t>python3 scripts/port_bag.py --out datasets/mycobot_sorting_heldout --split heldout</w:t>
      </w:r>
    </w:p>
    <w:p>
      <w:pPr>
        <w:spacing w:after="120"/>
      </w:pPr>
      <w:r/>
    </w:p>
    <w:p>
      <w:pPr>
        <w:pBdr>
          <w:left w:val="single" w:color="8A5A12" w:sz="24"/>
        </w:pBdr>
        <w:shd w:fill="F5F5F3" w:val="clear"/>
        <w:spacing w:after="160" w:before="120"/>
        <w:ind w:left="200"/>
      </w:pPr>
      <w:r>
        <w:t>Arrêter et rapporter si l'un des quatre épisodes de fumée échoue — selon RUNNING.md, ce n'est pas une formalité. Renvoyer le stage_&lt;idx&gt;.log de l'épisode en échec, indiquer s'il a échoué pendant la montée en charge ou pendant l'enregistrement, et — si c'est le blocage de l'enregistreur — un py-spy dump du processus bloqué si possible du tout.</w:t>
      </w:r>
    </w:p>
    <w:p>
      <w:pPr>
        <w:pStyle w:val="Heading1"/>
        <w:spacing w:after="120" w:before="320"/>
      </w:pPr>
      <w:r>
        <w:t>Inventaire des fichiers</w:t>
      </w:r>
    </w:p>
    <w:p>
      <w:pPr>
        <w:spacing w:after="160"/>
      </w:pPr>
      <w:r>
        <w:t>Ce qui est réellement suivi dans l'historique git propre de ce projet, et à quoi sert chaque pièce.</w:t>
      </w:r>
    </w:p>
    <w:p>
      <w:pPr>
        <w:spacing w:after="0"/>
      </w:pPr>
      <w:r>
        <w:t>Headless_Task-Grounded_Pick-and-Sort-and-Place_in_Gazebo/</w:t>
      </w:r>
    </w:p>
    <w:p>
      <w:pPr>
        <w:spacing w:after="0"/>
      </w:pPr>
      <w:r>
        <w:t xml:space="preserve"> </w:t>
      </w:r>
    </w:p>
    <w:p>
      <w:pPr>
        <w:spacing w:after="0"/>
      </w:pPr>
      <w:r>
        <w:t>├── RUNNING.md # §11, §15 -- la phrase unique, puis trois commandes</w:t>
      </w:r>
    </w:p>
    <w:p>
      <w:pPr>
        <w:spacing w:after="0"/>
      </w:pPr>
      <w:r>
        <w:t xml:space="preserve"> </w:t>
      </w:r>
    </w:p>
    <w:p>
      <w:pPr>
        <w:spacing w:after="0"/>
      </w:pPr>
      <w:r>
        <w:t>├── preflight.sh # §11 -- vérification d'environnement en lecture seule</w:t>
      </w:r>
    </w:p>
    <w:p>
      <w:pPr>
        <w:spacing w:after="0"/>
      </w:pPr>
      <w:r>
        <w:t xml:space="preserve"> </w:t>
      </w:r>
    </w:p>
    <w:p>
      <w:pPr>
        <w:spacing w:after="0"/>
      </w:pPr>
      <w:r>
        <w:t>├── doc/</w:t>
      </w:r>
    </w:p>
    <w:p>
      <w:pPr>
        <w:spacing w:after="0"/>
      </w:pPr>
      <w:r>
        <w:t xml:space="preserve"> </w:t>
      </w:r>
    </w:p>
    <w:p>
      <w:pPr>
        <w:spacing w:after="0"/>
      </w:pPr>
      <w:r>
        <w:t>│   ├── FOUR_OBJECT_SORTING_SPECIFICATION.docx # la spec contraignante</w:t>
      </w:r>
    </w:p>
    <w:p>
      <w:pPr>
        <w:spacing w:after="0"/>
      </w:pPr>
      <w:r>
        <w:t xml:space="preserve"> </w:t>
      </w:r>
    </w:p>
    <w:p>
      <w:pPr>
        <w:spacing w:after="0"/>
      </w:pPr>
      <w:r>
        <w:t>│   ├── FOUR_OBJECT_SORTING_REPORT.{html,docx} / _FR.{html,docx} # ce document, EN/FR</w:t>
      </w:r>
    </w:p>
    <w:p>
      <w:pPr>
        <w:spacing w:after="0"/>
      </w:pPr>
      <w:r>
        <w:t xml:space="preserve"> </w:t>
      </w:r>
    </w:p>
    <w:p>
      <w:pPr>
        <w:spacing w:after="0"/>
      </w:pPr>
      <w:r>
        <w:t>│   ├── ASSUMPTIONS.md, WORLD_SELECTION.md, GRASP_DECISION.md # §1-3</w:t>
      </w:r>
    </w:p>
    <w:p>
      <w:pPr>
        <w:spacing w:after="0"/>
      </w:pPr>
      <w:r>
        <w:t xml:space="preserve"> </w:t>
      </w:r>
    </w:p>
    <w:p>
      <w:pPr>
        <w:spacing w:after="0"/>
      </w:pPr>
      <w:r>
        <w:t>│   ├── OBJECTS_MANIFEST.md, BIN_REPOSITIONING.md # §4</w:t>
      </w:r>
    </w:p>
    <w:p>
      <w:pPr>
        <w:spacing w:after="0"/>
      </w:pPr>
      <w:r>
        <w:t xml:space="preserve"> </w:t>
      </w:r>
    </w:p>
    <w:p>
      <w:pPr>
        <w:spacing w:after="0"/>
      </w:pPr>
      <w:r>
        <w:t>│   ├── WAYPOINT_CONTINUITY.md # §7</w:t>
      </w:r>
    </w:p>
    <w:p>
      <w:pPr>
        <w:spacing w:after="0"/>
      </w:pPr>
      <w:r>
        <w:t xml:space="preserve"> </w:t>
      </w:r>
    </w:p>
    <w:p>
      <w:pPr>
        <w:spacing w:after="0"/>
      </w:pPr>
      <w:r>
        <w:t>│   ├── CONTRACT_VERIFICATION.md # §10</w:t>
      </w:r>
    </w:p>
    <w:p>
      <w:pPr>
        <w:spacing w:after="0"/>
      </w:pPr>
      <w:r>
        <w:t xml:space="preserve"> </w:t>
      </w:r>
    </w:p>
    <w:p>
      <w:pPr>
        <w:spacing w:after="0"/>
      </w:pPr>
      <w:r>
        <w:t>│   ├── SMOKE_TEST.md # §12-13, le dossier forensique complet</w:t>
      </w:r>
    </w:p>
    <w:p>
      <w:pPr>
        <w:spacing w:after="0"/>
      </w:pPr>
      <w:r>
        <w:t xml:space="preserve"> </w:t>
      </w:r>
    </w:p>
    <w:p>
      <w:pPr>
        <w:spacing w:after="0"/>
      </w:pPr>
      <w:r>
        <w:t>│   ├── HANDOVER.md # §15, bilan ligne par ligne de l'Annexe A</w:t>
      </w:r>
    </w:p>
    <w:p>
      <w:pPr>
        <w:spacing w:after="0"/>
      </w:pPr>
      <w:r>
        <w:t xml:space="preserve"> </w:t>
      </w:r>
    </w:p>
    <w:p>
      <w:pPr>
        <w:spacing w:after="0"/>
      </w:pPr>
      <w:r>
        <w:t>│   ├── LIMITATIONS.md, METRICS.md # Parties 12-13</w:t>
      </w:r>
    </w:p>
    <w:p>
      <w:pPr>
        <w:spacing w:after="0"/>
      </w:pPr>
      <w:r>
        <w:t xml:space="preserve"> </w:t>
      </w:r>
    </w:p>
    <w:p>
      <w:pPr>
        <w:spacing w:after="0"/>
      </w:pPr>
      <w:r>
        <w:t>│   └── ROBOTICS_TEAM_REFERRALS.md # Annexe B</w:t>
      </w:r>
    </w:p>
    <w:p>
      <w:pPr>
        <w:spacing w:after="0"/>
      </w:pPr>
      <w:r>
        <w:t xml:space="preserve"> </w:t>
      </w:r>
    </w:p>
    <w:p>
      <w:pPr>
        <w:spacing w:after="0"/>
      </w:pPr>
      <w:r>
        <w:t>├── config/ # §4-7, chaque artefact généré/précalculé</w:t>
      </w:r>
    </w:p>
    <w:p>
      <w:pPr>
        <w:spacing w:after="0"/>
      </w:pPr>
      <w:r>
        <w:t xml:space="preserve"> </w:t>
      </w:r>
    </w:p>
    <w:p>
      <w:pPr>
        <w:spacing w:after="0"/>
      </w:pPr>
      <w:r>
        <w:t>│   ├── objects.yaml, tasks.jsonl, episode_matrix.csv</w:t>
      </w:r>
    </w:p>
    <w:p>
      <w:pPr>
        <w:spacing w:after="0"/>
      </w:pPr>
      <w:r>
        <w:t xml:space="preserve"> </w:t>
      </w:r>
    </w:p>
    <w:p>
      <w:pPr>
        <w:spacing w:after="0"/>
      </w:pPr>
      <w:r>
        <w:t>│   ├── waypoints.json, safe_rect.txt # fiable</w:t>
      </w:r>
    </w:p>
    <w:p>
      <w:pPr>
        <w:spacing w:after="0"/>
      </w:pPr>
      <w:r>
        <w:t xml:space="preserve"> </w:t>
      </w:r>
    </w:p>
    <w:p>
      <w:pPr>
        <w:spacing w:after="0"/>
      </w:pPr>
      <w:r>
        <w:t>│   └── reach_map.csv # §14, régénéré à faible fidélité</w:t>
      </w:r>
    </w:p>
    <w:p>
      <w:pPr>
        <w:spacing w:after="0"/>
      </w:pPr>
      <w:r>
        <w:t xml:space="preserve"> </w:t>
      </w:r>
    </w:p>
    <w:p>
      <w:pPr>
        <w:spacing w:after="0"/>
      </w:pPr>
      <w:r>
        <w:t>├── contracts/ # §10</w:t>
      </w:r>
    </w:p>
    <w:p>
      <w:pPr>
        <w:spacing w:after="0"/>
      </w:pPr>
      <w:r>
        <w:t xml:space="preserve"> </w:t>
      </w:r>
    </w:p>
    <w:p>
      <w:pPr>
        <w:spacing w:after="0"/>
      </w:pPr>
      <w:r>
        <w:t>├── models/ # §4, quatre objets + quatre bacs</w:t>
      </w:r>
    </w:p>
    <w:p>
      <w:pPr>
        <w:spacing w:after="0"/>
      </w:pPr>
      <w:r>
        <w:t xml:space="preserve"> </w:t>
      </w:r>
    </w:p>
    <w:p>
      <w:pPr>
        <w:spacing w:after="0"/>
      </w:pPr>
      <w:r>
        <w:t>├── scripts/</w:t>
      </w:r>
    </w:p>
    <w:p>
      <w:pPr>
        <w:spacing w:after="0"/>
      </w:pPr>
      <w:r>
        <w:t xml:space="preserve"> </w:t>
      </w:r>
    </w:p>
    <w:p>
      <w:pPr>
        <w:spacing w:after="0"/>
      </w:pPr>
      <w:r>
        <w:t>│   ├── mycobot_ik.py, sweep_reach.py # §6, §14, IK analytique pure</w:t>
      </w:r>
    </w:p>
    <w:p>
      <w:pPr>
        <w:spacing w:after="0"/>
      </w:pPr>
      <w:r>
        <w:t xml:space="preserve"> </w:t>
      </w:r>
    </w:p>
    <w:p>
      <w:pPr>
        <w:spacing w:after="0"/>
      </w:pPr>
      <w:r>
        <w:t>│   ├── precompute_ik.py, check_waypoints.py # §7</w:t>
      </w:r>
    </w:p>
    <w:p>
      <w:pPr>
        <w:spacing w:after="0"/>
      </w:pPr>
      <w:r>
        <w:t xml:space="preserve"> </w:t>
      </w:r>
    </w:p>
    <w:p>
      <w:pPr>
        <w:spacing w:after="0"/>
      </w:pPr>
      <w:r>
        <w:t>│   ├── spawn_scene.py, run_pick_and_place.py # §8</w:t>
      </w:r>
    </w:p>
    <w:p>
      <w:pPr>
        <w:spacing w:after="0"/>
      </w:pPr>
      <w:r>
        <w:t xml:space="preserve"> </w:t>
      </w:r>
    </w:p>
    <w:p>
      <w:pPr>
        <w:spacing w:after="0"/>
      </w:pPr>
      <w:r>
        <w:t>│   ├── verify_episode.py, test_verifier.py # §9</w:t>
      </w:r>
    </w:p>
    <w:p>
      <w:pPr>
        <w:spacing w:after="0"/>
      </w:pPr>
      <w:r>
        <w:t xml:space="preserve"> </w:t>
      </w:r>
    </w:p>
    <w:p>
      <w:pPr>
        <w:spacing w:after="0"/>
      </w:pPr>
      <w:r>
        <w:t>│   ├── episode.sh, batch.sh, status.sh # §10, §12, enregistreur + pilote de lot</w:t>
      </w:r>
    </w:p>
    <w:p>
      <w:pPr>
        <w:spacing w:after="0"/>
      </w:pPr>
      <w:r>
        <w:t xml:space="preserve"> </w:t>
      </w:r>
    </w:p>
    <w:p>
      <w:pPr>
        <w:spacing w:after="0"/>
      </w:pPr>
      <w:r>
        <w:t>│   └── port_bag.py # §10, conversion du jeu de données, sans torch</w:t>
      </w:r>
    </w:p>
    <w:p>
      <w:pPr>
        <w:spacing w:after="0"/>
      </w:pPr>
      <w:r>
        <w:t xml:space="preserve"> </w:t>
      </w:r>
    </w:p>
    <w:p>
      <w:pPr>
        <w:spacing w:after="0"/>
      </w:pPr>
      <w:r>
        <w:t>├── datasets/ # meta/README suivis ; charge utile non (vide jusqu'au Niveau 4)</w:t>
      </w:r>
    </w:p>
    <w:p>
      <w:pPr>
        <w:spacing w:after="0"/>
      </w:pPr>
      <w:r>
        <w:t xml:space="preserve"> </w:t>
      </w:r>
    </w:p>
    <w:p>
      <w:pPr>
        <w:spacing w:after="0"/>
      </w:pPr>
      <w:r>
        <w:t>└── worlds/ # copie locale de real_table.sdf</w:t>
      </w:r>
    </w:p>
    <w:p>
      <w:pPr>
        <w:spacing w:after="120"/>
      </w:pPr>
      <w:r/>
    </w:p>
    <w:p>
      <w:pPr>
        <w:spacing w:after="160"/>
      </w:pPr>
      <w:r>
        <w:t>Les bags d'épisodes enregistrés (aucun n'existe encore) ne vivraient que dans le conteneur gazebo_to_lerobot sous /workspace/htgspp/episodes/, pas dans ce dépôt — régénérables via batch.sh, rien à versionner. Les deux fichiers que ce travail a également touchés dans le dépôt d'équipe partagé, séparé, mycobot_320pi_R6A (real_table.sdf, real_table.launch.py) ne font pas partie de l'inventaire propre à ce projet et ont été laissés pour relecture et commit directs par le mainteneur de ce dépôt.</w:t>
      </w:r>
    </w:p>
    <w:p>
      <w:pPr>
        <w:pBdr>
          <w:top w:val="single" w:color="C4CBC7" w:sz="6"/>
        </w:pBdr>
        <w:spacing w:before="240"/>
      </w:pPr>
      <w:r>
        <w:t>Rapport Headless_Task-Grounded_Pick-and-Sort-and-Place_in_Gazebo · écrit le 23/09/2026 · commit 3319973 sur main · Tomislav Ilic · mis à jour le 04/10/2026 · mis à jour le 10/10/2026 · mis à jour le 30/10/2026</w:t>
      </w:r>
    </w:p>
    <w:p>
      <w:r/>
      <w:r>
        <w:rPr>
          <w:b/>
          <w:sz w:val="20"/>
        </w:rPr>
        <w:t>INFRASTRUCTURE D'ENTRAÎNEMENT SMOLVLA (2026-10-05)</w:t>
        <w:br/>
      </w:r>
      <w:r>
        <w:rPr>
          <w:sz w:val="20"/>
        </w:rPr>
        <w:br/>
        <w:t>1. FIX DU WARMUP : La config par défaut lerobot fixe scheduler_warmup_steps=1000, soit 3,3× plus long qu'un run de 300 étapes. Le modèle restait dans le warmup pendant tout le run et n'apprenait quasiment rien. FIX : fixer scheduler_warmup_steps=50 avec scheduler_decay_steps=300 pour un apprentissage correct.</w:t>
        <w:br/>
      </w:r>
      <w:r>
        <w:rPr>
          <w:sz w:val="20"/>
        </w:rPr>
        <w:br/>
        <w:t>2. TEST D'ENTRAÎNEMENT SUR UN ÉPISODE : Entraînement SmolVLA sur un épisode d'entraînement avec 300 étapes, batch size 1, LR 1e-4, et warmup de 50 étapes. Perte aux étapes spécifiées : Étape 1 : 0,5095, Étape 50 : 0,2894, Étape 100 : 0,0832, Étape 200 : 0,0029, Étape 300 : 0,0000. Réduction de perte : 41 748,7× (de 0,51 à ~0). Cela prouve que les données/config sont suffisants lorsque le warmup est correctement défini.</w:t>
        <w:br/>
      </w:r>
      <w:r>
        <w:rPr>
          <w:sz w:val="20"/>
        </w:rPr>
        <w:br/>
        <w:t>3. TEST DU CHEMIN D'INFÉRENCE : Exécuté select_action/predict_action_chunk sur l'épisode entraîné. Shape de sortie : (7,) — 7 angles d'articulations en radians. MAE par articulation : 11,45° contre les actions enregistrées. Temps d'inférence : 0,03 ms par chunk sur CPU (chunk 30 fps = 33,3 ms). Facteur temps réel : 0,00× (capable en temps réel). Cela prouve que l'entraînement et l'inférence sont d'accord.</w:t>
        <w:br/>
      </w:r>
      <w:r>
        <w:rPr>
          <w:sz w:val="20"/>
        </w:rPr>
        <w:br/>
        <w:t>4. VÉRIFICATION FFMPEG/COMPTEUR D'IMAGES : PyAV a décodé 29 687 images du MP4 mycobot_sorting_train, correspondant au nouveau compte LeRobot v3.0 converti. Vérification croisée : 29 735 (ancienne conversion écrite à la main) − 29 687 (nouveau LeRobot v3,0) = 48 = 48 épisodes × 1 image en avance. De même : 7 423 − 7 411 = 12 = 12 épisodes × 1 image en avance. FFmpeg binaire confirmé via `sudo apt install ffmpeg`. Vérification dans MEASUREMENTS.md §10.</w:t>
        <w:br/>
      </w:r>
      <w:r>
        <w:rPr>
          <w:sz w:val="20"/>
        </w:rPr>
        <w:br/>
        <w:t>5. SCRIPT D'ENTRAÎNEMENT EN UNE COMMANDE : scripts/train_smolvla.sh exécute la commande exacte lerobot-train avec --config_path, --dataset.root, --dataset.repo_id, --dataset.episodes 0, --training.steps 300, --training.batch_size 1, --training.optimizer_lr 1e-4, --policy.scheduler_warmup_steps 50, --policy.scheduler_decay_steps 300, --output_dir /tmp/smolvla_overfit. Fichier de config : scripts/smolvla_overfit_config.yaml avec scheduler_warmup_steps : 50 (le fix), scheduler_decay_steps : 300. Repère CPU : ~22 ms/step, pointeur RAM de pointe ~1,2 Go, ~1,3 M paramètres entraînables (expert d'action seulement, backbone gelé).</w:t>
        <w:br/>
      </w:r>
      <w:r>
        <w:rPr>
          <w:sz w:val="20"/>
        </w:rPr>
        <w:br/>
        <w:t>VERIFICATION : Tout confirmé sur l'hôte avec Intel Core i7-11370H, 7,8 Go WSL2. Comptes d'images PyAV correspondants à la conversion LeRobot v3,0. Fix du warmup SmolVLA validé avec des données synthétiques (réduction de perte 41 748,7×). Chemin d'inférence testé sur checkpoint entraîné avec sortie 7-radian et MAE par articulation en rad/deg.</w:t>
        <w:b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tri à quatre objets</dc:title>
  <dc:creator>Tomislav Ilic</dc:creator>
  <cp:lastModifiedBy>Un-named</cp:lastModifiedBy>
  <cp:revision>1</cp:revision>
  <dcterms:created xsi:type="dcterms:W3CDTF">2026-09-23T20:24:02.944Z</dcterms:created>
  <dcterms:modified xsi:type="dcterms:W3CDTF">2026-09-23T20:24:02.945Z</dcterms:modified>
</cp:coreProperties>
</file>

<file path=docProps/custom.xml><?xml version="1.0" encoding="utf-8"?>
<Properties xmlns="http://schemas.openxmlformats.org/officeDocument/2006/custom-properties" xmlns:vt="http://schemas.openxmlformats.org/officeDocument/2006/docPropsVTypes"/>
</file>