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 истории государственной символики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Задание по теме: «История государственной символики России»</w:t>
      </w:r>
    </w:p>
    <w:p w:rsidR="00000000" w:rsidDel="00000000" w:rsidP="00000000" w:rsidRDefault="00000000" w:rsidRPr="00000000" w14:paraId="00000003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 закрепить знания об эволюции государственных символов России (флага, герба, гимна) в контексте исторических событий, развить навыки работы с текстом и установления причинно-следственных связей.</w:t>
      </w:r>
    </w:p>
    <w:p w:rsidR="00000000" w:rsidDel="00000000" w:rsidP="00000000" w:rsidRDefault="00000000" w:rsidRPr="00000000" w14:paraId="00000004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Задание 1. Хронологическая таблица (работа с текстом)</w:t>
      </w:r>
    </w:p>
    <w:p w:rsidR="00000000" w:rsidDel="00000000" w:rsidP="00000000" w:rsidRDefault="00000000" w:rsidRPr="00000000" w14:paraId="00000006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Заполните таблицу, указав для каждого символа ключевые даты и соответствующие изменения.</w:t>
      </w:r>
    </w:p>
    <w:tbl>
      <w:tblPr>
        <w:tblStyle w:val="Table1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1980"/>
        <w:gridCol w:w="6075"/>
        <w:tblGridChange w:id="0">
          <w:tblGrid>
            <w:gridCol w:w="1725"/>
            <w:gridCol w:w="1980"/>
            <w:gridCol w:w="6075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Дата /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Суть изменения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1668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Выделение белой, синей и красной материи для флагов Волжско-Каспийской военной флотилии.</w:t>
            </w:r>
          </w:p>
          <w:p w:rsidR="00000000" w:rsidDel="00000000" w:rsidP="00000000" w:rsidRDefault="00000000" w:rsidRPr="00000000" w14:paraId="0000000D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(первые упоминания триколора)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1705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Указ Петра I о передаче бело-сине-красного флага торговому флоту; дата считается днем рождения российского флага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1858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Утверждение Александром II черно-желто-белого флага как государственного для правительственных учреждений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1883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Распоряжение Александра III об использовании исключительно бело-сине-красного флага в торжественных случаях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1918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Декрет ВЦИК «О флаге Российской Республики», утвердивший боевое красное знамя государственным символом Советской России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1993–2000 гг.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Возвращение исторического бело-сине-красного флага указом Президента (1993) и принятие Федерального конституционного закона № 1-ФКЗ (2000), закрепившего его статус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Герб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1497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Появление державной печати Ивана III с изображением двуглавого орла и всадника («ездеца»)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1667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Первый указ царя Алексея Михайловича, узаконивший двуглавого орла как государственный герб и описавший значение трех корон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1721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Принятие Петром I титула императора; изменение герба: черный орел на золотом фоне, появление императорской короны, учреждение Герольдмейстерской конторы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1801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Указ Александра I об удалении мальтийского креста и короны из состава государственного герба после кратковременного правления Павла 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1993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Указ Президента РФ о введении нового герба — золотого двуглавого орла под тремя коронами со скипетром и державой на красном щите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Гимн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1791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Создание первого неофициального гимна-марш-полонеза «Гром победы раздавайся» О.А. Козловского на слова Г.Р. Державина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1833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Появление второго официального Государственного гимна «Боже, Царя храни» (музыка А.Ф. Львова, слова В.А. Жуковского)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1918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Утверждение «Интернационала» в качестве Государственного гимна РСФСР (с 1922 г. — СССР)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1943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Утверждение музыки А.В. Александрова и текста С.В. Михалкова и Г.А. Эль-Регистана для нового Гимна Советского Союза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2001 г.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Утверждение современного текста С.В. Михалкова к мелодии гимна СССР для Государственного гимна Российской Федерации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Задание 2. Вопросы для размышления (письменные ответы)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Почему вплоть до конца XVIII века правильнее говорить не о государственных флагах, а о геральдических знаменах династий?</w:t>
      </w:r>
    </w:p>
    <w:p w:rsidR="00000000" w:rsidDel="00000000" w:rsidP="00000000" w:rsidRDefault="00000000" w:rsidRPr="00000000" w14:paraId="0000003E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Вплоть до конца XVIII века не существовало понятия единого национального государства в современном смысле. Флаги принадлежали правящим династиям (королевским, княжеским) или военным подразделениям, служили личными штандартами монархов и обозначали их присутствие. Они выполняли функцию опознавания войск и территорий династии, а не символизировали гражданскую общность всего населения страны.</w:t>
      </w:r>
    </w:p>
    <w:p w:rsidR="00000000" w:rsidDel="00000000" w:rsidP="00000000" w:rsidRDefault="00000000" w:rsidRPr="00000000" w14:paraId="00000040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Какие причины побудили Петра I придать особое значение флагам и знаменам?</w:t>
      </w:r>
    </w:p>
    <w:p w:rsidR="00000000" w:rsidDel="00000000" w:rsidP="00000000" w:rsidRDefault="00000000" w:rsidRPr="00000000" w14:paraId="00000042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Петр I придавал знаменам воспитательное и пропагандистское значение. Для него флаг был инструментом визуальной демонстрации мощи новой регулярной армии и флота, равенства России с ведущими морскими державами Европы (например, совпадение цветов с голландским флагом подчеркивало морской вектор развития). Кроме того, он лично участвовал в создании проектов, используя символику (двуглавый орел, карты покоренных морей) для утверждения международного статуса империи.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Почему в XIX веке в России шли споры о том, какой флаг считать национальным (черно-желто-белый или бело-сине-красный)? Что стояло за каждым из этих цветовых решений?</w:t>
      </w:r>
    </w:p>
    <w:p w:rsidR="00000000" w:rsidDel="00000000" w:rsidP="00000000" w:rsidRDefault="00000000" w:rsidRPr="00000000" w14:paraId="00000046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Споры велись между сторонниками имперской традиции и петровского наследия. Черно-желто-белый флаг (утвержден в 1858 г.) отсылал к цветам австрийского герба Романовых и воспринимался как символ неограниченного самодержавия и связи с европейскими императорскими домами. Бело-сине-красный флаг ассоциировался с эпохой Петра Великого, торговым флотом, победами русского оружия и зарождающимся национальным самосознанием. Александр III сделал выбор в пользу национальных (народных) цветов, однако юридический спор окончательно решил только Николай II в 1896 году.</w:t>
      </w:r>
    </w:p>
    <w:p w:rsidR="00000000" w:rsidDel="00000000" w:rsidP="00000000" w:rsidRDefault="00000000" w:rsidRPr="00000000" w14:paraId="00000048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Как изменился герб России при Павле I и почему Александр I вскоре отменил эти изменения?</w:t>
      </w:r>
    </w:p>
    <w:p w:rsidR="00000000" w:rsidDel="00000000" w:rsidP="00000000" w:rsidRDefault="00000000" w:rsidRPr="00000000" w14:paraId="0000004A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Павел I, будучи гроссмейстером Мальтийского ордена, добавил в герб мальтийский крест и корону, поместив щит со Св. Георгием поверх креста. Это отражало его личные политические амбиции и желание интегрировать рыцарскую традицию в российскую государственность. Александр I отменил эти элементы сразу после вступления на престол, так как они нарушали многовековую русскую геральдическую традицию, выглядели чужеродно для православного государства и были связаны с неудачной внешней политикой отца.</w:t>
      </w:r>
    </w:p>
    <w:p w:rsidR="00000000" w:rsidDel="00000000" w:rsidP="00000000" w:rsidRDefault="00000000" w:rsidRPr="00000000" w14:paraId="0000004C">
      <w:pPr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Какие идеологические задачи выполнял красный цвет в символике Советского государства?</w:t>
      </w:r>
    </w:p>
    <w:p w:rsidR="00000000" w:rsidDel="00000000" w:rsidP="00000000" w:rsidRDefault="00000000" w:rsidRPr="00000000" w14:paraId="0000004E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Красный цвет выполнял задачи объединения пролетариата всех стран (интернационализм), символизировал кровь героев революции и Гражданской войны, светлое коммунистическое будущее и разрыв с «буржуазным прошлым». Единый красный фон также служил объединяющей функцией для многонациональной страны, стирая этнические различия перед лицом общей идеологии.</w:t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Почему в 1990-х годах было решено вернуться к исторической символике (бело-сине-красный флаг, двуглавый орел)?</w:t>
      </w:r>
    </w:p>
    <w:p w:rsidR="00000000" w:rsidDel="00000000" w:rsidP="00000000" w:rsidRDefault="00000000" w:rsidRPr="00000000" w14:paraId="00000052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Изменение государственного строя в 1991 году потребовало отказа от советской символики. Возврат к исторической осуществлялся для легитимизации новой власти через преемственность с тысячелетней историей российской государственности (до 1917 года), восстановления национальной идентичности и разрыва с коммунистическим периодом.</w:t>
      </w:r>
    </w:p>
    <w:p w:rsidR="00000000" w:rsidDel="00000000" w:rsidP="00000000" w:rsidRDefault="00000000" w:rsidRPr="00000000" w14:paraId="00000054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 чем проявилась преемственность между гимном СССР и современным гимном России?</w:t>
      </w:r>
    </w:p>
    <w:p w:rsidR="00000000" w:rsidDel="00000000" w:rsidP="00000000" w:rsidRDefault="00000000" w:rsidRPr="00000000" w14:paraId="00000056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Преемственность проявилась в сохранении музыкальной основы. Современный гимн исполняется на музыку А.В. Александрова, написанную для Гимна СССР в 1939 году (используется с 1944 года). При этом текст был полностью изменен: вместо прославления Коммунистической партии и Ленина новый текст С.В. Михалкова воспевает патриотизм, защиту Отечества и духовные ценности без марксистской терминологии.</w:t>
      </w:r>
    </w:p>
    <w:p w:rsidR="00000000" w:rsidDel="00000000" w:rsidP="00000000" w:rsidRDefault="00000000" w:rsidRPr="00000000" w14:paraId="00000058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highlight w:val="white"/>
        </w:rPr>
      </w:pPr>
      <w:bookmarkStart w:colFirst="0" w:colLast="0" w:name="_heading=h.behdggr781p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Задание  3. Сравнительный анализ</w:t>
      </w:r>
    </w:p>
    <w:p w:rsidR="00000000" w:rsidDel="00000000" w:rsidP="00000000" w:rsidRDefault="00000000" w:rsidRPr="00000000" w14:paraId="0000005A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Сравните описания государственного герба Российской империи (по состоянию на конец XIX века) и современного герба РФ (утверждён в 2000 г.). Заполните таблицу:</w:t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976"/>
        <w:gridCol w:w="3969"/>
        <w:tblGridChange w:id="0">
          <w:tblGrid>
            <w:gridCol w:w="2689"/>
            <w:gridCol w:w="2976"/>
            <w:gridCol w:w="396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Критерий сравнения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Герб Российской империи (конец XIX в.)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76" w:lineRule="auto"/>
              <w:ind w:right="-92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Герб РФ (с 2000 г.)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Цвет фона щита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Золотой (желтый)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Красный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Цвет орла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Черный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Золотой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Количество корон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Три (над головами и большая над ними)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Три (2 над головами и 1 боьшая над ними)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Наличие скипетра и державы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Присутствуют в лапах орла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6" w:lineRule="auto"/>
              <w:ind w:firstLine="709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Присутствуют в лапах орла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Изображение всадника на груди орла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Святой Георгий Победоносец в рыцарском шлеме, повернутый влево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Святой Георгий Победоносец без шлема, поражающий змея, повернут вправо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Дополнительные элементы (мантия, щитодержатели и др.)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Мантия, сень (шатер), щитодержатели (архангел Михаил и архангел Гавриил), полный титулатурный щит земель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Отсутствуют мантия и щитодержатели; композиция значительно упрощена по сравнению с Большим гербом империи</w:t>
            </w:r>
          </w:p>
        </w:tc>
      </w:tr>
    </w:tbl>
    <w:p w:rsidR="00000000" w:rsidDel="00000000" w:rsidP="00000000" w:rsidRDefault="00000000" w:rsidRPr="00000000" w14:paraId="00000070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Задание 4. Дайте определение</w:t>
      </w:r>
    </w:p>
    <w:p w:rsidR="00000000" w:rsidDel="00000000" w:rsidP="00000000" w:rsidRDefault="00000000" w:rsidRPr="00000000" w14:paraId="00000072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Стяг — длинное древнерусское военное полотнище (знамя), которое во время битвы вкапывалось древком в землю рядом с князем или воеводой. Перед ним молились воины, оно освящалось подобно иконе и служило духовным ориентиром войска.</w:t>
      </w:r>
    </w:p>
    <w:p w:rsidR="00000000" w:rsidDel="00000000" w:rsidP="00000000" w:rsidRDefault="00000000" w:rsidRPr="00000000" w14:paraId="00000073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Гербовое знамя — государственное знамя XVII века с вышитым золотым (реже черным) двуглавым орлом, являющееся прямым предшественником официального государственного флага России.</w:t>
      </w:r>
    </w:p>
    <w:p w:rsidR="00000000" w:rsidDel="00000000" w:rsidP="00000000" w:rsidRDefault="00000000" w:rsidRPr="00000000" w14:paraId="00000074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Андреевский флаг — кормовой флаг военных кораблей Российского флота, учрежденный Петром I в 1699 году: белое полотнище с диагональным синим крестом в форме буквы «Х».</w:t>
      </w:r>
    </w:p>
    <w:p w:rsidR="00000000" w:rsidDel="00000000" w:rsidP="00000000" w:rsidRDefault="00000000" w:rsidRPr="00000000" w14:paraId="00000075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Штандарт — особый флаг главы государства (императора, президента), отличающийся от обычного государственного флага пропорциями, наличием личного вензеля или герба и используемый для обозначения местонахождения монарха.</w:t>
      </w:r>
    </w:p>
    <w:p w:rsidR="00000000" w:rsidDel="00000000" w:rsidP="00000000" w:rsidRDefault="00000000" w:rsidRPr="00000000" w14:paraId="00000076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Мальтийский крест. — восьмиконечный крест, введенный в российский государственный герб Павлом I в связи с принятием им титула протектора (гроссмейстера) Мальтийского ордена.</w:t>
      </w:r>
    </w:p>
    <w:p w:rsidR="00000000" w:rsidDel="00000000" w:rsidP="00000000" w:rsidRDefault="00000000" w:rsidRPr="00000000" w14:paraId="00000077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«Виватная кантата» — жанр хвалебных песнопений и музыкальных произведений, исполнявшихся в России при Петре I и до 1780-х годов в честь военных побед, коронаций и тезоименитств монархов.</w:t>
      </w:r>
    </w:p>
    <w:p w:rsidR="00000000" w:rsidDel="00000000" w:rsidP="00000000" w:rsidRDefault="00000000" w:rsidRPr="00000000" w14:paraId="00000078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«Интернационал» — международный пролетарский гимн, ставший Государственным гимном Советской России в 1918 году и сохранявший этот статус в СССР до 1944 года.</w:t>
      </w:r>
    </w:p>
    <w:p w:rsidR="00000000" w:rsidDel="00000000" w:rsidP="00000000" w:rsidRDefault="00000000" w:rsidRPr="00000000" w14:paraId="00000079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Малый государственный герб Российской империи** — упрощенная версия государственной эмблемы (конец XIX в.), представляющая собой черного двуглавого орла на золотом щите без земельных гербов на крыльях, сложной мантии и щитодержателей.</w:t>
      </w:r>
    </w:p>
    <w:p w:rsidR="00000000" w:rsidDel="00000000" w:rsidP="00000000" w:rsidRDefault="00000000" w:rsidRPr="00000000" w14:paraId="0000007A">
      <w:pPr>
        <w:spacing w:after="0" w:line="276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NBhG5uIURMK9TKgshHn4SsIUA==">CgMxLjAyDmguYmVoZGdncjc4MXByOAByITFRRG1qczI4cmY5WVhFRnRwOThlMGNDTXc4LTNFSE9rbg==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2026-09-07T13:27:00Z</dcterms:created>
  <dc:creator>Немкова Ольга Алексеевна</dc:creator>
</cp:coreProperties>
</file>