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E976" w14:textId="52FDF2E9" w:rsidR="00980308" w:rsidRPr="00980308" w:rsidRDefault="00980308" w:rsidP="00980308">
      <w:r>
        <w:rPr>
          <w:rFonts w:hint="eastAsia"/>
        </w:rPr>
        <w:t>4月26日，</w:t>
      </w:r>
      <w:r w:rsidRPr="00980308">
        <w:t>我们小组前往中国共产党历史展览馆进行了一次深刻的参观学习。为了更全面、细致地感悟党史，我们</w:t>
      </w:r>
      <w:r>
        <w:rPr>
          <w:rFonts w:hint="eastAsia"/>
        </w:rPr>
        <w:t>参观</w:t>
      </w:r>
      <w:r w:rsidRPr="00980308">
        <w:t>组分为两组，每组两人分头行动：第一组重点参观了展览馆的一楼和二楼，重温了</w:t>
      </w:r>
      <w:r>
        <w:rPr>
          <w:rFonts w:hint="eastAsia"/>
        </w:rPr>
        <w:t>新民主主义革命时期、社会主义革命和建设时期的伟大历程</w:t>
      </w:r>
      <w:r w:rsidRPr="00980308">
        <w:t>；第二组则前往三楼，系统</w:t>
      </w:r>
      <w:r>
        <w:rPr>
          <w:rFonts w:hint="eastAsia"/>
        </w:rPr>
        <w:t>学习了改革开放和新时代的时代成果</w:t>
      </w:r>
      <w:r w:rsidRPr="00980308">
        <w:t>。在这场跨越时空的对话中，尽管两组参观的展区不同，但大家最大的思想共鸣就是：革命</w:t>
      </w:r>
      <w:proofErr w:type="gramStart"/>
      <w:r w:rsidRPr="00980308">
        <w:t>年代党</w:t>
      </w:r>
      <w:proofErr w:type="gramEnd"/>
      <w:r w:rsidRPr="00980308">
        <w:t>之所以能不断走向胜利，根本在于始终</w:t>
      </w:r>
      <w:proofErr w:type="gramStart"/>
      <w:r w:rsidRPr="00980308">
        <w:t>践行</w:t>
      </w:r>
      <w:proofErr w:type="gramEnd"/>
      <w:r w:rsidRPr="00980308">
        <w:t>了“群众路线”。</w:t>
      </w:r>
    </w:p>
    <w:p w14:paraId="425532E0" w14:textId="5A9E51DC" w:rsidR="00980308" w:rsidRPr="00980308" w:rsidRDefault="00980308" w:rsidP="00980308">
      <w:r w:rsidRPr="00980308">
        <w:t>走进一、二楼展区，一件件珍贵文物生动展现了党与人民的风雨同舟。最引人注目的是井冈山斗争时期的“三大纪律、六项注意”展板，上面明确规定了“不拿工人农民一点东西”、“买卖公平”等纪律 ，彰显了红军从建立之初就将群众利益放在首位的爱民情怀。展区中静静陈列的江西兴国县高兴区苏维埃政府“控告箱”尤为震撼 ，木箱上“群众还是有什么事情都可来这里控告”的质朴字句 ，</w:t>
      </w:r>
      <w:proofErr w:type="gramStart"/>
      <w:r w:rsidRPr="00980308">
        <w:t>搭配着</w:t>
      </w:r>
      <w:proofErr w:type="gramEnd"/>
      <w:r w:rsidRPr="00980308">
        <w:t>当年《苏区干部好作风》中“真心实意为群众，柴米油盐都想到”的悠扬歌谣 ，生动再现了早期政权主动接受群众监督、为民解忧的公仆意识。与之呼应的还有长征展区“半条被子”的感人故事 ，三名女红军将仅有的一床被子剪下一半留给村民，深刻诠释了共产党人“只有一条被子也要分给你一半”的庄严承诺 。</w:t>
      </w:r>
    </w:p>
    <w:p w14:paraId="2154EF12" w14:textId="77777777" w:rsidR="00980308" w:rsidRPr="00980308" w:rsidRDefault="00980308">
      <w:pPr>
        <w:rPr>
          <w:rFonts w:hint="eastAsia"/>
        </w:rPr>
      </w:pPr>
    </w:p>
    <w:sectPr w:rsidR="00980308" w:rsidRPr="00980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08"/>
    <w:rsid w:val="0048301A"/>
    <w:rsid w:val="0098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6962"/>
  <w15:chartTrackingRefBased/>
  <w15:docId w15:val="{1C3B026D-ACE5-4CFB-9296-BDD20B72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3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3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3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3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3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3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3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3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3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3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3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3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3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3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3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3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3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3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3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3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3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3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0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265</Words>
  <Characters>272</Characters>
  <Application>Microsoft Office Word</Application>
  <DocSecurity>0</DocSecurity>
  <Lines>7</Lines>
  <Paragraphs>2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思雄 傅</dc:creator>
  <cp:keywords/>
  <dc:description/>
  <cp:lastModifiedBy>思雄 傅</cp:lastModifiedBy>
  <cp:revision>1</cp:revision>
  <dcterms:created xsi:type="dcterms:W3CDTF">2026-05-12T10:17:00Z</dcterms:created>
  <dcterms:modified xsi:type="dcterms:W3CDTF">2026-05-12T10:26:00Z</dcterms:modified>
</cp:coreProperties>
</file>