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Microsoft YaHei"/>
          <w:b/>
          <w:sz w:val="36"/>
        </w:rPr>
        <w:t>自控原理 第5章 直观版答案</w:t>
      </w:r>
    </w:p>
    <w:p>
      <w:pPr>
        <w:spacing w:after="40"/>
        <w:ind w:left="288"/>
      </w:pPr>
      <w:r>
        <w:rPr>
          <w:rFonts w:ascii="Arial" w:hAnsi="Arial" w:eastAsia="Microsoft YaHei"/>
          <w:b w:val="0"/>
          <w:color w:val="5A5A5A"/>
          <w:sz w:val="21"/>
        </w:rPr>
        <w:t>这份是给你“照着抄”的版本：每题先看思路，再看关键结果，公式尽量少写。</w:t>
      </w:r>
    </w:p>
    <w:p>
      <w:pPr>
        <w:spacing w:before="200" w:after="80"/>
      </w:pPr>
      <w:r>
        <w:rPr>
          <w:rFonts w:ascii="Arial" w:hAnsi="Arial" w:eastAsia="Microsoft YaHei"/>
          <w:b/>
          <w:sz w:val="30"/>
        </w:rPr>
        <w:t>5-8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先看分母里的三个一阶环节，对应拐点是 0.5、2、5 rad/s。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低频增益是 10/(2×0.5)=10，也就是 20 dB。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幅频图怎么画：0.5 之后斜率先变成 -20 dB/dec，2 之后变成 -40 dB/dec，5 之后变成 -60 dB/dec。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相频图怎么画：三项反正切加起来，最后从 0° 慢慢掉到 -270°。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结果：相位交叉附近的相角裕度约 20.25°，幅值裕度约 1.925 倍。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7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8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crosoft YaHei"/>
          <w:b/>
          <w:sz w:val="30"/>
        </w:rPr>
        <w:t>5-9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这个系统有两个积分环节，所以低频幅值会先很陡地下去。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K=1 时，增益交叉频率约 1.01 rad/s，相角裕度约 10.26°。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如果要求相角裕度 45°，先把相位条件写成“两个反正切之差=45°”。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实际常取低频那组解：ωc≈6.49 rad/s，对应 K≈25.9，作业里通常写成 K≈25。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如果老师不排斥高频解，还可以补一句：还有一组 ωc≈38.51 rad/s，对应 K≈241。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79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9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crosoft YaHei"/>
          <w:b/>
          <w:sz w:val="30"/>
        </w:rPr>
        <w:t>5-13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(1) 直接把闭环特征方程展开：s²+(0.1K-1)s+K=0。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二阶系统稳定的直观条件就是两个系数都为正，所以 K&gt;10。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(3) 展开后是 0.025s³+0.35s²+s+K=0。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Routh 判据最后得到 0&lt;K&lt;14 稳定。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816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3_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crosoft YaHei"/>
          <w:b/>
          <w:sz w:val="30"/>
        </w:rPr>
        <w:t>5-14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这题看的是 Nyquist 图，不是硬算代数式。先记住题图给的是 K=500。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如果换成别的 K，整条曲线按比例缩放。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从原图读临界点，可以得到三个分界增益：10、25、10000。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所以稳定区间是 0&lt;K&lt;10 或 25&lt;K&lt;10000。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不稳定区间就是 10&lt;K&lt;25 或 K&gt;10000。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4_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crosoft YaHei"/>
          <w:b/>
          <w:sz w:val="30"/>
        </w:rPr>
        <w:t>5-15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开环相角就是 -90° 再减去 atan(ωT)。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给定相角裕度 36°，可以推出 atan(ωcT)=54°。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最后得到 T≈0.0234 s。</w:t>
      </w:r>
    </w:p>
    <w:p>
      <w:pPr>
        <w:spacing w:after="80"/>
        <w:ind w:left="288"/>
      </w:pPr>
      <w:r>
        <w:rPr>
          <w:rFonts w:ascii="Arial" w:hAnsi="Arial" w:eastAsia="Microsoft YaHei"/>
          <w:b w:val="0"/>
          <w:sz w:val="22"/>
        </w:rPr>
        <w:t>闭环是标准二阶型，谐振峰值约 Mr≈1.62。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79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5_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88"/>
      </w:pPr>
      <w:r>
        <w:rPr>
          <w:rFonts w:ascii="Arial" w:hAnsi="Arial" w:eastAsia="Microsoft YaHei"/>
          <w:b w:val="0"/>
          <w:color w:val="5A5A5A"/>
          <w:sz w:val="21"/>
        </w:rPr>
        <w:t>如果你想要，我还能再给你压缩成“纯手写抄题版”，每题只留 3 到 5 行。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