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BA383" w14:textId="77777777" w:rsidR="001B33E6" w:rsidRPr="00BE1D5B" w:rsidRDefault="00000000">
      <w:pPr>
        <w:pBdr>
          <w:bottom w:val="single" w:sz="4" w:space="2" w:color="000000"/>
        </w:pBdr>
        <w:spacing w:before="140" w:after="60"/>
        <w:rPr>
          <w:rFonts w:hint="eastAsia"/>
          <w:sz w:val="21"/>
          <w:szCs w:val="28"/>
          <w:lang w:eastAsia="zh-CN"/>
        </w:rPr>
      </w:pPr>
      <w:r w:rsidRPr="00BE1D5B">
        <w:rPr>
          <w:b/>
          <w:sz w:val="28"/>
          <w:szCs w:val="28"/>
          <w:lang w:eastAsia="zh-CN"/>
        </w:rPr>
        <w:t>教育背景</w:t>
      </w:r>
    </w:p>
    <w:p w14:paraId="3F6CD246" w14:textId="5C6A8FBC" w:rsidR="001B33E6" w:rsidRDefault="00BE1D5B">
      <w:pPr>
        <w:spacing w:after="20"/>
        <w:rPr>
          <w:rFonts w:hint="eastAsia"/>
          <w:lang w:eastAsia="zh-CN"/>
        </w:rPr>
      </w:pPr>
      <w:r>
        <w:rPr>
          <w:rFonts w:hint="eastAsia"/>
          <w:b/>
          <w:sz w:val="20"/>
          <w:lang w:eastAsia="zh-CN"/>
        </w:rPr>
        <w:t>傅思雄</w:t>
      </w:r>
      <w:r w:rsidR="00000000">
        <w:rPr>
          <w:sz w:val="20"/>
          <w:lang w:eastAsia="zh-CN"/>
        </w:rPr>
        <w:t>｜ 信息学院 ｜ 自动化专业 ｜ 2024级 ｜ 自</w:t>
      </w:r>
      <w:r>
        <w:rPr>
          <w:rFonts w:hint="eastAsia"/>
          <w:sz w:val="20"/>
          <w:lang w:eastAsia="zh-CN"/>
        </w:rPr>
        <w:t>实</w:t>
      </w:r>
      <w:r w:rsidR="00000000">
        <w:rPr>
          <w:sz w:val="20"/>
          <w:lang w:eastAsia="zh-CN"/>
        </w:rPr>
        <w:t>2401</w:t>
      </w:r>
    </w:p>
    <w:p w14:paraId="4CCBA0AB" w14:textId="487115E7" w:rsidR="001B33E6" w:rsidRDefault="00000000">
      <w:pPr>
        <w:rPr>
          <w:rFonts w:hint="eastAsia"/>
          <w:lang w:eastAsia="zh-CN"/>
        </w:rPr>
      </w:pPr>
      <w:r>
        <w:rPr>
          <w:sz w:val="18"/>
          <w:lang w:eastAsia="zh-CN"/>
        </w:rPr>
        <w:t>GPA 3.4</w:t>
      </w:r>
      <w:r w:rsidR="00CF3C7F">
        <w:rPr>
          <w:rFonts w:hint="eastAsia"/>
          <w:sz w:val="18"/>
          <w:lang w:eastAsia="zh-CN"/>
        </w:rPr>
        <w:t>3</w:t>
      </w:r>
      <w:r>
        <w:rPr>
          <w:sz w:val="18"/>
          <w:lang w:eastAsia="zh-CN"/>
        </w:rPr>
        <w:t xml:space="preserve"> ｜ 大学英语四级 585 ｜ 大学英语六级 504</w:t>
      </w:r>
    </w:p>
    <w:p w14:paraId="3ADFA6C6" w14:textId="77777777" w:rsidR="001B33E6" w:rsidRPr="00BE1D5B" w:rsidRDefault="00000000">
      <w:pPr>
        <w:pBdr>
          <w:bottom w:val="single" w:sz="4" w:space="2" w:color="000000"/>
        </w:pBdr>
        <w:spacing w:before="140" w:after="60"/>
        <w:rPr>
          <w:rFonts w:hint="eastAsia"/>
          <w:sz w:val="21"/>
          <w:szCs w:val="28"/>
          <w:lang w:eastAsia="zh-CN"/>
        </w:rPr>
      </w:pPr>
      <w:r w:rsidRPr="00BE1D5B">
        <w:rPr>
          <w:b/>
          <w:sz w:val="28"/>
          <w:szCs w:val="28"/>
          <w:lang w:eastAsia="zh-CN"/>
        </w:rPr>
        <w:t>个人简介</w:t>
      </w:r>
    </w:p>
    <w:p w14:paraId="310DCDED" w14:textId="77777777" w:rsidR="001B33E6" w:rsidRDefault="00000000">
      <w:pPr>
        <w:rPr>
          <w:rFonts w:hint="eastAsia"/>
          <w:lang w:eastAsia="zh-CN"/>
        </w:rPr>
      </w:pPr>
      <w:r>
        <w:rPr>
          <w:lang w:eastAsia="zh-CN"/>
        </w:rPr>
        <w:t>注重理论学习与工程实践结合，已围绕 STM32、MSPM0、Arduino/ESP32 平台开展智能车、电机控制、传感器采集和视觉识别实践。希望在嵌入式系统、机器人运动控制、智能感知与机电系统方向继续深入学习。</w:t>
      </w:r>
    </w:p>
    <w:p w14:paraId="79A1C853" w14:textId="77777777" w:rsidR="001B33E6" w:rsidRPr="00BE1D5B" w:rsidRDefault="00000000">
      <w:pPr>
        <w:pBdr>
          <w:bottom w:val="single" w:sz="4" w:space="2" w:color="000000"/>
        </w:pBdr>
        <w:spacing w:before="140" w:after="60"/>
        <w:rPr>
          <w:rFonts w:hint="eastAsia"/>
          <w:sz w:val="21"/>
          <w:szCs w:val="28"/>
        </w:rPr>
      </w:pPr>
      <w:r w:rsidRPr="00BE1D5B">
        <w:rPr>
          <w:b/>
          <w:sz w:val="28"/>
          <w:szCs w:val="28"/>
        </w:rPr>
        <w:t>技术能力</w:t>
      </w:r>
    </w:p>
    <w:p w14:paraId="4E8F0014" w14:textId="275918C5" w:rsidR="001B33E6" w:rsidRDefault="00000000">
      <w:pPr>
        <w:spacing w:after="20"/>
        <w:rPr>
          <w:rFonts w:hint="eastAsia"/>
        </w:rPr>
      </w:pPr>
      <w:r>
        <w:rPr>
          <w:b/>
          <w:sz w:val="18"/>
        </w:rPr>
        <w:t>嵌入式开发：</w:t>
      </w:r>
      <w:r>
        <w:rPr>
          <w:sz w:val="18"/>
        </w:rPr>
        <w:t>C/C++；STM32F1/F4/G4、TI MSPM0G3507、STC32/8051、Arduino、ESP32</w:t>
      </w:r>
      <w:r w:rsidR="00CF3C7F">
        <w:rPr>
          <w:rFonts w:hint="eastAsia"/>
          <w:sz w:val="18"/>
          <w:lang w:eastAsia="zh-CN"/>
        </w:rPr>
        <w:t>等开发板的使用</w:t>
      </w:r>
    </w:p>
    <w:p w14:paraId="0AF3B69F" w14:textId="56A009F4" w:rsidR="001B33E6" w:rsidRDefault="00000000">
      <w:pPr>
        <w:spacing w:after="20"/>
        <w:rPr>
          <w:rFonts w:hint="eastAsia"/>
          <w:lang w:eastAsia="zh-CN"/>
        </w:rPr>
      </w:pPr>
      <w:r>
        <w:rPr>
          <w:b/>
          <w:sz w:val="18"/>
          <w:lang w:eastAsia="zh-CN"/>
        </w:rPr>
        <w:t>控制与机器人：</w:t>
      </w:r>
      <w:r>
        <w:rPr>
          <w:sz w:val="18"/>
          <w:lang w:eastAsia="zh-CN"/>
        </w:rPr>
        <w:t>PID、速度环、航向角/角速度环、级联控制、巡线、编码器测速、IMU 姿态计算</w:t>
      </w:r>
      <w:r w:rsidR="00CF3C7F">
        <w:rPr>
          <w:rFonts w:hint="eastAsia"/>
          <w:sz w:val="18"/>
          <w:lang w:eastAsia="zh-CN"/>
        </w:rPr>
        <w:t>。</w:t>
      </w:r>
    </w:p>
    <w:p w14:paraId="42B1B592" w14:textId="54AAB7DF" w:rsidR="001B33E6" w:rsidRDefault="00000000">
      <w:pPr>
        <w:spacing w:after="20"/>
        <w:rPr>
          <w:rFonts w:hint="eastAsia"/>
        </w:rPr>
      </w:pPr>
      <w:r>
        <w:rPr>
          <w:b/>
          <w:sz w:val="18"/>
        </w:rPr>
        <w:t>硬件与工具：</w:t>
      </w:r>
      <w:r>
        <w:rPr>
          <w:sz w:val="18"/>
        </w:rPr>
        <w:t>PCB 设计、焊接、供电电路、SolidWorks、3D 打印；</w:t>
      </w:r>
    </w:p>
    <w:p w14:paraId="368F8AA4" w14:textId="77777777" w:rsidR="001B33E6" w:rsidRPr="00BE1D5B" w:rsidRDefault="00000000">
      <w:pPr>
        <w:pBdr>
          <w:bottom w:val="single" w:sz="4" w:space="2" w:color="000000"/>
        </w:pBdr>
        <w:spacing w:before="140" w:after="60"/>
        <w:rPr>
          <w:rFonts w:hint="eastAsia"/>
          <w:sz w:val="21"/>
          <w:szCs w:val="28"/>
          <w:lang w:eastAsia="zh-CN"/>
        </w:rPr>
      </w:pPr>
      <w:r w:rsidRPr="00BE1D5B">
        <w:rPr>
          <w:b/>
          <w:sz w:val="28"/>
          <w:szCs w:val="28"/>
          <w:lang w:eastAsia="zh-CN"/>
        </w:rPr>
        <w:t>项目经历</w:t>
      </w:r>
    </w:p>
    <w:p w14:paraId="3BC67EEF" w14:textId="36B3241E" w:rsidR="001B33E6" w:rsidRDefault="00CF3C7F">
      <w:pPr>
        <w:spacing w:before="70" w:after="10"/>
        <w:rPr>
          <w:rFonts w:hint="eastAsia"/>
          <w:lang w:eastAsia="zh-CN"/>
        </w:rPr>
      </w:pPr>
      <w:r>
        <w:rPr>
          <w:rFonts w:hint="eastAsia"/>
          <w:b/>
          <w:sz w:val="20"/>
          <w:lang w:eastAsia="zh-CN"/>
        </w:rPr>
        <w:t>基于</w:t>
      </w:r>
      <w:r w:rsidR="00000000">
        <w:rPr>
          <w:b/>
          <w:sz w:val="20"/>
          <w:lang w:eastAsia="zh-CN"/>
        </w:rPr>
        <w:t xml:space="preserve">MSPM0G3507 </w:t>
      </w:r>
      <w:r>
        <w:rPr>
          <w:rFonts w:hint="eastAsia"/>
          <w:b/>
          <w:sz w:val="20"/>
          <w:lang w:eastAsia="zh-CN"/>
        </w:rPr>
        <w:t>的车载球杆平衡</w:t>
      </w:r>
      <w:r w:rsidR="00000000">
        <w:rPr>
          <w:b/>
          <w:sz w:val="20"/>
          <w:lang w:eastAsia="zh-CN"/>
        </w:rPr>
        <w:t>控制系统</w:t>
      </w:r>
    </w:p>
    <w:p w14:paraId="490069FF" w14:textId="65F97733" w:rsidR="001B33E6" w:rsidRDefault="00000000">
      <w:pPr>
        <w:pStyle w:val="ResumeBullet"/>
        <w:spacing w:after="20"/>
        <w:rPr>
          <w:sz w:val="18"/>
          <w:lang w:eastAsia="zh-CN"/>
        </w:rPr>
      </w:pPr>
      <w:r>
        <w:rPr>
          <w:sz w:val="18"/>
          <w:lang w:eastAsia="zh-CN"/>
        </w:rPr>
        <w:t>完成双电机、编码器、八路</w:t>
      </w:r>
      <w:r w:rsidR="00CF3C7F">
        <w:rPr>
          <w:rFonts w:hint="eastAsia"/>
          <w:sz w:val="18"/>
          <w:lang w:eastAsia="zh-CN"/>
        </w:rPr>
        <w:t>红外</w:t>
      </w:r>
      <w:r>
        <w:rPr>
          <w:sz w:val="18"/>
          <w:lang w:eastAsia="zh-CN"/>
        </w:rPr>
        <w:t>、LSM6DSR IMU 与串口上位机集成，实现速度 PID、航向控制、巡线和遥测调试。</w:t>
      </w:r>
    </w:p>
    <w:p w14:paraId="6EAF5BC9" w14:textId="60AA6B49" w:rsidR="00E2528B" w:rsidRDefault="00E2528B">
      <w:pPr>
        <w:pStyle w:val="ResumeBullet"/>
        <w:spacing w:after="20"/>
        <w:rPr>
          <w:rFonts w:hint="eastAsia"/>
          <w:lang w:eastAsia="zh-CN"/>
        </w:rPr>
      </w:pPr>
      <w:r>
        <w:rPr>
          <w:rFonts w:hint="eastAsia"/>
          <w:sz w:val="18"/>
          <w:lang w:eastAsia="zh-CN"/>
        </w:rPr>
        <w:t>设计电机连杆平衡系统和整体车体机械结构</w:t>
      </w:r>
    </w:p>
    <w:p w14:paraId="04B5B416" w14:textId="69C627A3" w:rsidR="001B33E6" w:rsidRDefault="00CF3C7F" w:rsidP="00CF3C7F">
      <w:pPr>
        <w:pStyle w:val="ResumeBullet"/>
        <w:spacing w:after="20"/>
        <w:ind w:left="0" w:firstLine="0"/>
        <w:rPr>
          <w:b/>
          <w:sz w:val="20"/>
          <w:lang w:eastAsia="zh-CN"/>
        </w:rPr>
      </w:pPr>
      <w:r>
        <w:rPr>
          <w:rFonts w:hint="eastAsia"/>
          <w:b/>
          <w:sz w:val="20"/>
          <w:lang w:eastAsia="zh-CN"/>
        </w:rPr>
        <w:t>“飞檐走壁”赛道智能车硬件开发</w:t>
      </w:r>
    </w:p>
    <w:p w14:paraId="7215C2A6" w14:textId="78E8ADCA" w:rsidR="00CF3C7F" w:rsidRDefault="00CF3C7F">
      <w:pPr>
        <w:pStyle w:val="ResumeBullet"/>
        <w:spacing w:after="20"/>
        <w:rPr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eastAsia="zh-CN"/>
        </w:rPr>
        <w:t>基于AI8051U和STC32的智能车主控PCB设计，包含最小系统、电机驱动、运放、陀螺仪、负压风扇电调等模块。</w:t>
      </w:r>
    </w:p>
    <w:p w14:paraId="2F0697BA" w14:textId="72E62574" w:rsidR="00CF3C7F" w:rsidRDefault="00CF3C7F">
      <w:pPr>
        <w:pStyle w:val="ResumeBullet"/>
        <w:spacing w:after="20"/>
        <w:rPr>
          <w:b/>
          <w:bCs/>
          <w:sz w:val="20"/>
          <w:lang w:eastAsia="zh-CN"/>
        </w:rPr>
      </w:pPr>
      <w:r>
        <w:rPr>
          <w:rFonts w:hint="eastAsia"/>
          <w:b/>
          <w:bCs/>
          <w:sz w:val="20"/>
          <w:lang w:eastAsia="zh-CN"/>
        </w:rPr>
        <w:t>远程可遥控图传麦轮小车</w:t>
      </w:r>
    </w:p>
    <w:p w14:paraId="0788451A" w14:textId="0E273F20" w:rsidR="00CF3C7F" w:rsidRDefault="00CF3C7F">
      <w:pPr>
        <w:pStyle w:val="ResumeBullet"/>
        <w:spacing w:after="20"/>
        <w:rPr>
          <w:sz w:val="18"/>
          <w:szCs w:val="21"/>
          <w:lang w:eastAsia="zh-CN"/>
        </w:rPr>
      </w:pPr>
      <w:r w:rsidRPr="00CF3C7F">
        <w:rPr>
          <w:rFonts w:hint="eastAsia"/>
          <w:sz w:val="18"/>
          <w:szCs w:val="21"/>
          <w:lang w:eastAsia="zh-CN"/>
        </w:rPr>
        <w:t>基于STM32F407</w:t>
      </w:r>
      <w:r>
        <w:rPr>
          <w:rFonts w:hint="eastAsia"/>
          <w:sz w:val="18"/>
          <w:szCs w:val="21"/>
          <w:lang w:eastAsia="zh-CN"/>
        </w:rPr>
        <w:t>和香橙派zero3的智能小车，可进行全向移动，并且使用香橙派和Tailscale进行远程的非局域网图传遥控</w:t>
      </w:r>
    </w:p>
    <w:p w14:paraId="6AB72863" w14:textId="12AD98CC" w:rsidR="00E2528B" w:rsidRDefault="00E2528B">
      <w:pPr>
        <w:pStyle w:val="ResumeBullet"/>
        <w:spacing w:after="20"/>
        <w:rPr>
          <w:b/>
          <w:bCs/>
          <w:sz w:val="21"/>
          <w:szCs w:val="24"/>
          <w:lang w:eastAsia="zh-CN"/>
        </w:rPr>
      </w:pPr>
      <w:r w:rsidRPr="00E2528B">
        <w:rPr>
          <w:rFonts w:hint="eastAsia"/>
          <w:b/>
          <w:bCs/>
          <w:sz w:val="21"/>
          <w:szCs w:val="24"/>
          <w:lang w:eastAsia="zh-CN"/>
        </w:rPr>
        <w:t>小型智能家居系统</w:t>
      </w:r>
    </w:p>
    <w:p w14:paraId="240A993B" w14:textId="3D5A9369" w:rsidR="00E2528B" w:rsidRPr="00E2528B" w:rsidRDefault="00E2528B">
      <w:pPr>
        <w:pStyle w:val="ResumeBullet"/>
        <w:spacing w:after="20"/>
        <w:rPr>
          <w:rFonts w:hint="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eastAsia="zh-CN"/>
        </w:rPr>
        <w:t>基于ESP32的小型智能家居系统，可做到远程开关灯、开关窗帘、解锁房门、查看摄像头等功能</w:t>
      </w:r>
    </w:p>
    <w:p w14:paraId="52EA81A6" w14:textId="77777777" w:rsidR="001B33E6" w:rsidRPr="00BE1D5B" w:rsidRDefault="00000000">
      <w:pPr>
        <w:pBdr>
          <w:bottom w:val="single" w:sz="4" w:space="2" w:color="000000"/>
        </w:pBdr>
        <w:spacing w:before="140" w:after="60"/>
        <w:rPr>
          <w:rFonts w:hint="eastAsia"/>
          <w:sz w:val="21"/>
          <w:szCs w:val="28"/>
          <w:lang w:eastAsia="zh-CN"/>
        </w:rPr>
      </w:pPr>
      <w:r w:rsidRPr="00BE1D5B">
        <w:rPr>
          <w:b/>
          <w:sz w:val="28"/>
          <w:szCs w:val="28"/>
          <w:lang w:eastAsia="zh-CN"/>
        </w:rPr>
        <w:t>竞赛与荣誉</w:t>
      </w:r>
    </w:p>
    <w:p w14:paraId="097CA456" w14:textId="77735FE4" w:rsidR="001B33E6" w:rsidRDefault="00000000">
      <w:pPr>
        <w:pStyle w:val="ResumeBullet"/>
        <w:spacing w:after="30"/>
        <w:rPr>
          <w:rFonts w:hint="eastAsia"/>
          <w:lang w:eastAsia="zh-CN"/>
        </w:rPr>
      </w:pPr>
      <w:r>
        <w:rPr>
          <w:sz w:val="18"/>
          <w:lang w:eastAsia="zh-CN"/>
        </w:rPr>
        <w:t>全国大学生程序设计类竞赛蓝桥杯</w:t>
      </w:r>
      <w:r w:rsidR="00BE1D5B">
        <w:rPr>
          <w:rFonts w:hint="eastAsia"/>
          <w:sz w:val="18"/>
          <w:lang w:eastAsia="zh-CN"/>
        </w:rPr>
        <w:t>嵌入式赛道</w:t>
      </w:r>
      <w:r>
        <w:rPr>
          <w:sz w:val="18"/>
          <w:lang w:eastAsia="zh-CN"/>
        </w:rPr>
        <w:t>｜</w:t>
      </w:r>
      <w:r w:rsidRPr="00BE1D5B">
        <w:rPr>
          <w:b/>
          <w:bCs/>
          <w:sz w:val="18"/>
          <w:lang w:eastAsia="zh-CN"/>
        </w:rPr>
        <w:t>全国一等奖</w:t>
      </w:r>
    </w:p>
    <w:p w14:paraId="0DB9215B" w14:textId="7C2BC49B" w:rsidR="001B33E6" w:rsidRDefault="00000000">
      <w:pPr>
        <w:pStyle w:val="ResumeBullet"/>
        <w:spacing w:after="30"/>
        <w:rPr>
          <w:rFonts w:hint="eastAsia"/>
          <w:lang w:eastAsia="zh-CN"/>
        </w:rPr>
      </w:pPr>
      <w:r>
        <w:rPr>
          <w:sz w:val="18"/>
          <w:lang w:eastAsia="zh-CN"/>
        </w:rPr>
        <w:t>全国大学生智能汽车竞赛“飞檐走壁”赛道｜</w:t>
      </w:r>
      <w:r w:rsidRPr="00BE1D5B">
        <w:rPr>
          <w:b/>
          <w:bCs/>
          <w:sz w:val="18"/>
          <w:lang w:eastAsia="zh-CN"/>
        </w:rPr>
        <w:t>全国三等奖</w:t>
      </w:r>
    </w:p>
    <w:p w14:paraId="124156AF" w14:textId="5B468191" w:rsidR="001B33E6" w:rsidRDefault="00BE1D5B">
      <w:pPr>
        <w:pStyle w:val="ResumeBullet"/>
        <w:spacing w:after="30"/>
        <w:rPr>
          <w:rFonts w:hint="eastAsia"/>
          <w:lang w:eastAsia="zh-CN"/>
        </w:rPr>
      </w:pPr>
      <w:r>
        <w:rPr>
          <w:rFonts w:hint="eastAsia"/>
          <w:sz w:val="18"/>
          <w:lang w:eastAsia="zh-CN"/>
        </w:rPr>
        <w:t>2026年</w:t>
      </w:r>
      <w:r w:rsidR="00000000">
        <w:rPr>
          <w:sz w:val="18"/>
          <w:lang w:eastAsia="zh-CN"/>
        </w:rPr>
        <w:t>全国大学生电子设计竞赛｜</w:t>
      </w:r>
      <w:r w:rsidR="00000000" w:rsidRPr="00BE1D5B">
        <w:rPr>
          <w:b/>
          <w:bCs/>
          <w:sz w:val="18"/>
          <w:lang w:eastAsia="zh-CN"/>
        </w:rPr>
        <w:t>省级一等奖</w:t>
      </w:r>
    </w:p>
    <w:p w14:paraId="744BD5FC" w14:textId="3A8CDC1A" w:rsidR="001B33E6" w:rsidRDefault="00000000" w:rsidP="00C75A0A">
      <w:pPr>
        <w:pStyle w:val="ResumeBullet"/>
        <w:spacing w:after="30"/>
        <w:rPr>
          <w:rFonts w:hint="eastAsia"/>
          <w:lang w:eastAsia="zh-CN"/>
        </w:rPr>
      </w:pPr>
      <w:r>
        <w:rPr>
          <w:sz w:val="18"/>
          <w:lang w:eastAsia="zh-CN"/>
        </w:rPr>
        <w:t>实用新型专利｜1 项</w:t>
      </w:r>
    </w:p>
    <w:sectPr w:rsidR="001B33E6" w:rsidSect="00034616">
      <w:pgSz w:w="12240" w:h="15840"/>
      <w:pgMar w:top="893" w:right="1037" w:bottom="893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4302394">
    <w:abstractNumId w:val="8"/>
  </w:num>
  <w:num w:numId="2" w16cid:durableId="451829184">
    <w:abstractNumId w:val="6"/>
  </w:num>
  <w:num w:numId="3" w16cid:durableId="1732776701">
    <w:abstractNumId w:val="5"/>
  </w:num>
  <w:num w:numId="4" w16cid:durableId="1784134">
    <w:abstractNumId w:val="4"/>
  </w:num>
  <w:num w:numId="5" w16cid:durableId="1162237057">
    <w:abstractNumId w:val="7"/>
  </w:num>
  <w:num w:numId="6" w16cid:durableId="2146385214">
    <w:abstractNumId w:val="3"/>
  </w:num>
  <w:num w:numId="7" w16cid:durableId="90514852">
    <w:abstractNumId w:val="2"/>
  </w:num>
  <w:num w:numId="8" w16cid:durableId="602420462">
    <w:abstractNumId w:val="1"/>
  </w:num>
  <w:num w:numId="9" w16cid:durableId="975335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33E6"/>
    <w:rsid w:val="0029639D"/>
    <w:rsid w:val="00326F90"/>
    <w:rsid w:val="004461C0"/>
    <w:rsid w:val="00AA1D8D"/>
    <w:rsid w:val="00B47730"/>
    <w:rsid w:val="00BE1D5B"/>
    <w:rsid w:val="00C75A0A"/>
    <w:rsid w:val="00CB0664"/>
    <w:rsid w:val="00CF3C7F"/>
    <w:rsid w:val="00E252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0E8726"/>
  <w14:defaultImageDpi w14:val="300"/>
  <w15:docId w15:val="{351C7BBC-39BA-4B87-B8A9-67ABD0839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 w:line="274" w:lineRule="auto"/>
    </w:pPr>
    <w:rPr>
      <w:rFonts w:ascii="宋体" w:eastAsia="宋体" w:hAnsi="宋体"/>
      <w:color w:val="000000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a1"/>
    <w:pPr>
      <w:spacing w:line="269" w:lineRule="auto"/>
      <w:ind w:left="346" w:hanging="24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傅思雄 学术实践简历</dc:title>
  <dc:subject/>
  <dc:creator>傅思雄</dc:creator>
  <cp:keywords/>
  <dc:description>generated by python-docx</dc:description>
  <cp:lastModifiedBy>思雄 傅</cp:lastModifiedBy>
  <cp:revision>4</cp:revision>
  <dcterms:created xsi:type="dcterms:W3CDTF">2013-12-23T23:15:00Z</dcterms:created>
  <dcterms:modified xsi:type="dcterms:W3CDTF">2026-08-31T11:02:00Z</dcterms:modified>
  <cp:category/>
</cp:coreProperties>
</file>