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FC1" w:rsidRPr="008124EF" w:rsidRDefault="00D83FC1" w:rsidP="00D83FC1">
      <w:pPr>
        <w:outlineLvl w:val="0"/>
        <w:rPr>
          <w:rFonts w:ascii="Times New Roman" w:hAnsi="Times New Roman" w:cs="Times New Roman"/>
          <w:b/>
          <w:sz w:val="24"/>
        </w:rPr>
      </w:pPr>
      <w:r w:rsidRPr="008124EF">
        <w:rPr>
          <w:rFonts w:ascii="Times New Roman" w:hAnsi="Times New Roman" w:cs="Times New Roman"/>
          <w:b/>
          <w:sz w:val="24"/>
        </w:rPr>
        <w:t>HBW Location Quotient</w:t>
      </w:r>
    </w:p>
    <w:p w:rsidR="00D83FC1" w:rsidRDefault="00D83FC1" w:rsidP="00D83FC1">
      <w:r>
        <w:rPr>
          <w:noProof/>
        </w:rPr>
        <w:drawing>
          <wp:inline distT="0" distB="0" distL="0" distR="0" wp14:anchorId="0EBB7161" wp14:editId="56FE4193">
            <wp:extent cx="3987384" cy="2560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7384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FC1" w:rsidRDefault="00D83FC1" w:rsidP="00D83FC1">
      <w:r>
        <w:t xml:space="preserve">Table 1 HBW Location Quotient Statistical Descriptive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8"/>
        <w:gridCol w:w="1559"/>
      </w:tblGrid>
      <w:tr w:rsidR="00D83FC1" w:rsidTr="00C853DE">
        <w:tc>
          <w:tcPr>
            <w:tcW w:w="1558" w:type="dxa"/>
          </w:tcPr>
          <w:p w:rsidR="00D83FC1" w:rsidRDefault="00D83FC1" w:rsidP="00C853DE">
            <w:r>
              <w:t>Min</w:t>
            </w:r>
          </w:p>
        </w:tc>
        <w:tc>
          <w:tcPr>
            <w:tcW w:w="1558" w:type="dxa"/>
          </w:tcPr>
          <w:p w:rsidR="00D83FC1" w:rsidRDefault="00D83FC1" w:rsidP="00C853DE">
            <w:r>
              <w:t>1</w:t>
            </w:r>
            <w:r w:rsidRPr="008124EF">
              <w:rPr>
                <w:vertAlign w:val="superscript"/>
              </w:rPr>
              <w:t>st</w:t>
            </w:r>
            <w:r>
              <w:t xml:space="preserve"> Qu</w:t>
            </w:r>
          </w:p>
        </w:tc>
        <w:tc>
          <w:tcPr>
            <w:tcW w:w="1558" w:type="dxa"/>
          </w:tcPr>
          <w:p w:rsidR="00D83FC1" w:rsidRDefault="00D83FC1" w:rsidP="00C853DE">
            <w:r>
              <w:t>Median</w:t>
            </w:r>
          </w:p>
        </w:tc>
        <w:tc>
          <w:tcPr>
            <w:tcW w:w="1558" w:type="dxa"/>
          </w:tcPr>
          <w:p w:rsidR="00D83FC1" w:rsidRDefault="00D83FC1" w:rsidP="00C853DE">
            <w:r>
              <w:t>Mean</w:t>
            </w:r>
          </w:p>
        </w:tc>
        <w:tc>
          <w:tcPr>
            <w:tcW w:w="1558" w:type="dxa"/>
          </w:tcPr>
          <w:p w:rsidR="00D83FC1" w:rsidRDefault="00D83FC1" w:rsidP="00C853DE">
            <w:r>
              <w:t>3</w:t>
            </w:r>
            <w:r w:rsidRPr="008124EF">
              <w:rPr>
                <w:vertAlign w:val="superscript"/>
              </w:rPr>
              <w:t>rd</w:t>
            </w:r>
            <w:r>
              <w:t xml:space="preserve"> Qu</w:t>
            </w:r>
          </w:p>
        </w:tc>
        <w:tc>
          <w:tcPr>
            <w:tcW w:w="1559" w:type="dxa"/>
          </w:tcPr>
          <w:p w:rsidR="00D83FC1" w:rsidRDefault="00D83FC1" w:rsidP="00C853DE">
            <w:r>
              <w:t>Max</w:t>
            </w:r>
          </w:p>
        </w:tc>
      </w:tr>
      <w:tr w:rsidR="00D83FC1" w:rsidTr="00C853DE">
        <w:tc>
          <w:tcPr>
            <w:tcW w:w="1558" w:type="dxa"/>
          </w:tcPr>
          <w:p w:rsidR="00D83FC1" w:rsidRDefault="00D83FC1" w:rsidP="00C853DE">
            <w:r>
              <w:t>0.5924</w:t>
            </w:r>
          </w:p>
        </w:tc>
        <w:tc>
          <w:tcPr>
            <w:tcW w:w="1558" w:type="dxa"/>
          </w:tcPr>
          <w:p w:rsidR="00D83FC1" w:rsidRDefault="00D83FC1" w:rsidP="00C853DE">
            <w:r>
              <w:t>0.9541</w:t>
            </w:r>
          </w:p>
        </w:tc>
        <w:tc>
          <w:tcPr>
            <w:tcW w:w="1558" w:type="dxa"/>
          </w:tcPr>
          <w:p w:rsidR="00D83FC1" w:rsidRDefault="00D83FC1" w:rsidP="00C853DE">
            <w:r>
              <w:t>0.9692</w:t>
            </w:r>
          </w:p>
        </w:tc>
        <w:tc>
          <w:tcPr>
            <w:tcW w:w="1558" w:type="dxa"/>
          </w:tcPr>
          <w:p w:rsidR="00D83FC1" w:rsidRDefault="00D83FC1" w:rsidP="00C853DE">
            <w:r>
              <w:t>0.9828</w:t>
            </w:r>
          </w:p>
        </w:tc>
        <w:tc>
          <w:tcPr>
            <w:tcW w:w="1558" w:type="dxa"/>
          </w:tcPr>
          <w:p w:rsidR="00D83FC1" w:rsidRDefault="00D83FC1" w:rsidP="00C853DE">
            <w:r>
              <w:t>1.0010</w:t>
            </w:r>
          </w:p>
        </w:tc>
        <w:tc>
          <w:tcPr>
            <w:tcW w:w="1559" w:type="dxa"/>
          </w:tcPr>
          <w:p w:rsidR="00D83FC1" w:rsidRDefault="00D83FC1" w:rsidP="00C853DE">
            <w:r>
              <w:t>1.2160</w:t>
            </w:r>
          </w:p>
        </w:tc>
      </w:tr>
    </w:tbl>
    <w:p w:rsidR="00D83FC1" w:rsidRDefault="00D83FC1" w:rsidP="00D83FC1">
      <w:pPr>
        <w:pStyle w:val="NoSpacing"/>
      </w:pPr>
    </w:p>
    <w:p w:rsidR="00D83FC1" w:rsidRDefault="00101FBF" w:rsidP="00D83FC1">
      <w:pPr>
        <w:pStyle w:val="NoSpacing"/>
      </w:pPr>
      <w:r>
        <w:rPr>
          <w:noProof/>
        </w:rPr>
        <w:drawing>
          <wp:inline distT="0" distB="0" distL="0" distR="0" wp14:anchorId="7E973B05" wp14:editId="0A03C2B4">
            <wp:extent cx="4171950" cy="2838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FBF" w:rsidRDefault="00101FBF" w:rsidP="00D83FC1">
      <w:pPr>
        <w:pStyle w:val="NoSpacing"/>
      </w:pPr>
    </w:p>
    <w:p w:rsidR="00101FBF" w:rsidRDefault="00101FBF" w:rsidP="00D83FC1">
      <w:pPr>
        <w:pStyle w:val="NoSpacing"/>
      </w:pPr>
    </w:p>
    <w:p w:rsidR="00101FBF" w:rsidRDefault="00101FBF" w:rsidP="00D83FC1">
      <w:pPr>
        <w:pStyle w:val="NoSpacing"/>
      </w:pPr>
    </w:p>
    <w:p w:rsidR="00101FBF" w:rsidRDefault="00101FBF" w:rsidP="00D83FC1">
      <w:pPr>
        <w:pStyle w:val="NoSpacing"/>
      </w:pPr>
    </w:p>
    <w:p w:rsidR="00101FBF" w:rsidRDefault="00101FBF" w:rsidP="00D83FC1">
      <w:pPr>
        <w:pStyle w:val="NoSpacing"/>
      </w:pPr>
    </w:p>
    <w:p w:rsidR="00101FBF" w:rsidRDefault="00101FBF" w:rsidP="00D83FC1">
      <w:pPr>
        <w:pStyle w:val="NoSpacing"/>
      </w:pPr>
    </w:p>
    <w:p w:rsidR="00101FBF" w:rsidRDefault="00101FBF" w:rsidP="00D83FC1">
      <w:pPr>
        <w:pStyle w:val="NoSpacing"/>
      </w:pPr>
    </w:p>
    <w:p w:rsidR="00101FBF" w:rsidRDefault="00101FBF" w:rsidP="00D83FC1">
      <w:pPr>
        <w:pStyle w:val="NoSpacing"/>
      </w:pPr>
    </w:p>
    <w:p w:rsidR="00101FBF" w:rsidRDefault="00101FBF" w:rsidP="00D83FC1">
      <w:pPr>
        <w:pStyle w:val="NoSpacing"/>
      </w:pPr>
    </w:p>
    <w:p w:rsidR="00D83FC1" w:rsidRPr="008124EF" w:rsidRDefault="00D83FC1" w:rsidP="00D83FC1">
      <w:pPr>
        <w:outlineLvl w:val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HBS</w:t>
      </w:r>
      <w:r w:rsidRPr="008124EF">
        <w:rPr>
          <w:rFonts w:ascii="Times New Roman" w:hAnsi="Times New Roman" w:cs="Times New Roman"/>
          <w:b/>
          <w:sz w:val="24"/>
        </w:rPr>
        <w:t xml:space="preserve"> Location Quotient</w:t>
      </w:r>
    </w:p>
    <w:p w:rsidR="00D83FC1" w:rsidRDefault="00D83FC1" w:rsidP="00D83FC1">
      <w:pPr>
        <w:rPr>
          <w:noProof/>
        </w:rPr>
      </w:pPr>
      <w:r>
        <w:rPr>
          <w:noProof/>
        </w:rPr>
        <w:drawing>
          <wp:inline distT="0" distB="0" distL="0" distR="0" wp14:anchorId="32DDAC82" wp14:editId="4C732B4F">
            <wp:extent cx="3906553" cy="2560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6553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FC1" w:rsidRDefault="00D83FC1" w:rsidP="00D83FC1">
      <w:pPr>
        <w:rPr>
          <w:noProof/>
        </w:rPr>
      </w:pPr>
    </w:p>
    <w:p w:rsidR="00D83FC1" w:rsidRDefault="00D83FC1" w:rsidP="00D83FC1">
      <w:r>
        <w:t xml:space="preserve">Table 2 HBS Location Quotient Statistical Descriptive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8"/>
        <w:gridCol w:w="1559"/>
      </w:tblGrid>
      <w:tr w:rsidR="00D83FC1" w:rsidTr="00C853DE">
        <w:tc>
          <w:tcPr>
            <w:tcW w:w="1558" w:type="dxa"/>
          </w:tcPr>
          <w:p w:rsidR="00D83FC1" w:rsidRDefault="00D83FC1" w:rsidP="00C853DE">
            <w:r>
              <w:t>Min</w:t>
            </w:r>
          </w:p>
        </w:tc>
        <w:tc>
          <w:tcPr>
            <w:tcW w:w="1558" w:type="dxa"/>
          </w:tcPr>
          <w:p w:rsidR="00D83FC1" w:rsidRDefault="00D83FC1" w:rsidP="00C853DE">
            <w:r>
              <w:t>1</w:t>
            </w:r>
            <w:r w:rsidRPr="008124EF">
              <w:rPr>
                <w:vertAlign w:val="superscript"/>
              </w:rPr>
              <w:t>st</w:t>
            </w:r>
            <w:r>
              <w:t xml:space="preserve"> Qu</w:t>
            </w:r>
          </w:p>
        </w:tc>
        <w:tc>
          <w:tcPr>
            <w:tcW w:w="1558" w:type="dxa"/>
          </w:tcPr>
          <w:p w:rsidR="00D83FC1" w:rsidRDefault="00D83FC1" w:rsidP="00C853DE">
            <w:r>
              <w:t>Median</w:t>
            </w:r>
          </w:p>
        </w:tc>
        <w:tc>
          <w:tcPr>
            <w:tcW w:w="1558" w:type="dxa"/>
          </w:tcPr>
          <w:p w:rsidR="00D83FC1" w:rsidRDefault="00D83FC1" w:rsidP="00C853DE">
            <w:r>
              <w:t>Mean</w:t>
            </w:r>
          </w:p>
        </w:tc>
        <w:tc>
          <w:tcPr>
            <w:tcW w:w="1558" w:type="dxa"/>
          </w:tcPr>
          <w:p w:rsidR="00D83FC1" w:rsidRDefault="00D83FC1" w:rsidP="00C853DE">
            <w:r>
              <w:t>3</w:t>
            </w:r>
            <w:r w:rsidRPr="008124EF">
              <w:rPr>
                <w:vertAlign w:val="superscript"/>
              </w:rPr>
              <w:t>rd</w:t>
            </w:r>
            <w:r>
              <w:t xml:space="preserve"> Qu</w:t>
            </w:r>
          </w:p>
        </w:tc>
        <w:tc>
          <w:tcPr>
            <w:tcW w:w="1559" w:type="dxa"/>
          </w:tcPr>
          <w:p w:rsidR="00D83FC1" w:rsidRDefault="00D83FC1" w:rsidP="00C853DE">
            <w:r>
              <w:t>Max</w:t>
            </w:r>
          </w:p>
        </w:tc>
      </w:tr>
      <w:tr w:rsidR="00D83FC1" w:rsidTr="00C853DE">
        <w:tc>
          <w:tcPr>
            <w:tcW w:w="1558" w:type="dxa"/>
          </w:tcPr>
          <w:p w:rsidR="00D83FC1" w:rsidRDefault="00D83FC1" w:rsidP="00C853DE">
            <w:r>
              <w:t>0.8590</w:t>
            </w:r>
          </w:p>
        </w:tc>
        <w:tc>
          <w:tcPr>
            <w:tcW w:w="1558" w:type="dxa"/>
          </w:tcPr>
          <w:p w:rsidR="00D83FC1" w:rsidRDefault="00D83FC1" w:rsidP="00C853DE">
            <w:r>
              <w:t>0.9635</w:t>
            </w:r>
          </w:p>
        </w:tc>
        <w:tc>
          <w:tcPr>
            <w:tcW w:w="1558" w:type="dxa"/>
          </w:tcPr>
          <w:p w:rsidR="00D83FC1" w:rsidRDefault="00D83FC1" w:rsidP="00C853DE">
            <w:r>
              <w:t>0.9981</w:t>
            </w:r>
          </w:p>
        </w:tc>
        <w:tc>
          <w:tcPr>
            <w:tcW w:w="1558" w:type="dxa"/>
          </w:tcPr>
          <w:p w:rsidR="00D83FC1" w:rsidRDefault="00D83FC1" w:rsidP="00C853DE">
            <w:r>
              <w:t>0.9972</w:t>
            </w:r>
          </w:p>
        </w:tc>
        <w:tc>
          <w:tcPr>
            <w:tcW w:w="1558" w:type="dxa"/>
          </w:tcPr>
          <w:p w:rsidR="00D83FC1" w:rsidRDefault="00D83FC1" w:rsidP="00C853DE">
            <w:r>
              <w:t>1.0270</w:t>
            </w:r>
          </w:p>
        </w:tc>
        <w:tc>
          <w:tcPr>
            <w:tcW w:w="1559" w:type="dxa"/>
          </w:tcPr>
          <w:p w:rsidR="00D83FC1" w:rsidRDefault="00D83FC1" w:rsidP="00C853DE">
            <w:r>
              <w:t>1.3750</w:t>
            </w:r>
          </w:p>
        </w:tc>
      </w:tr>
    </w:tbl>
    <w:p w:rsidR="00D83FC1" w:rsidRDefault="00D83FC1" w:rsidP="00D83FC1"/>
    <w:p w:rsidR="00101FBF" w:rsidRDefault="00101FBF" w:rsidP="00D83FC1"/>
    <w:p w:rsidR="00101FBF" w:rsidRDefault="00101FBF" w:rsidP="00D83FC1">
      <w:r>
        <w:rPr>
          <w:noProof/>
        </w:rPr>
        <w:drawing>
          <wp:inline distT="0" distB="0" distL="0" distR="0" wp14:anchorId="7974C2F7" wp14:editId="3E2BA925">
            <wp:extent cx="4095750" cy="3076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FBF" w:rsidRDefault="00101FBF" w:rsidP="00D83FC1"/>
    <w:p w:rsidR="00101FBF" w:rsidRDefault="00101FBF" w:rsidP="00D83FC1"/>
    <w:p w:rsidR="00D83FC1" w:rsidRPr="008124EF" w:rsidRDefault="00D83FC1" w:rsidP="00D83FC1">
      <w:pPr>
        <w:outlineLvl w:val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HBR</w:t>
      </w:r>
      <w:r w:rsidRPr="008124EF">
        <w:rPr>
          <w:rFonts w:ascii="Times New Roman" w:hAnsi="Times New Roman" w:cs="Times New Roman"/>
          <w:b/>
          <w:sz w:val="24"/>
        </w:rPr>
        <w:t xml:space="preserve"> Location Quotient</w:t>
      </w:r>
    </w:p>
    <w:p w:rsidR="00D83FC1" w:rsidRDefault="00391C47" w:rsidP="00D83FC1">
      <w:r>
        <w:rPr>
          <w:noProof/>
        </w:rPr>
        <w:drawing>
          <wp:inline distT="0" distB="0" distL="0" distR="0">
            <wp:extent cx="3836416" cy="2560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BR.LQ.densit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6416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C47" w:rsidRDefault="00391C47" w:rsidP="00D83FC1"/>
    <w:p w:rsidR="00D83FC1" w:rsidRDefault="00D83FC1" w:rsidP="00D83FC1">
      <w:r>
        <w:t xml:space="preserve">Table 3 HBR Location Quotient Statistical Descriptive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8"/>
        <w:gridCol w:w="1559"/>
      </w:tblGrid>
      <w:tr w:rsidR="00D83FC1" w:rsidTr="00C853DE">
        <w:tc>
          <w:tcPr>
            <w:tcW w:w="1558" w:type="dxa"/>
          </w:tcPr>
          <w:p w:rsidR="00D83FC1" w:rsidRDefault="00D83FC1" w:rsidP="00C853DE">
            <w:r>
              <w:t>Min</w:t>
            </w:r>
          </w:p>
        </w:tc>
        <w:tc>
          <w:tcPr>
            <w:tcW w:w="1558" w:type="dxa"/>
          </w:tcPr>
          <w:p w:rsidR="00D83FC1" w:rsidRDefault="00D83FC1" w:rsidP="00C853DE">
            <w:r>
              <w:t>1</w:t>
            </w:r>
            <w:r w:rsidRPr="008124EF">
              <w:rPr>
                <w:vertAlign w:val="superscript"/>
              </w:rPr>
              <w:t>st</w:t>
            </w:r>
            <w:r>
              <w:t xml:space="preserve"> Qu</w:t>
            </w:r>
          </w:p>
        </w:tc>
        <w:tc>
          <w:tcPr>
            <w:tcW w:w="1558" w:type="dxa"/>
          </w:tcPr>
          <w:p w:rsidR="00D83FC1" w:rsidRDefault="00D83FC1" w:rsidP="00C853DE">
            <w:r>
              <w:t>Median</w:t>
            </w:r>
          </w:p>
        </w:tc>
        <w:tc>
          <w:tcPr>
            <w:tcW w:w="1558" w:type="dxa"/>
          </w:tcPr>
          <w:p w:rsidR="00D83FC1" w:rsidRDefault="00D83FC1" w:rsidP="00C853DE">
            <w:r>
              <w:t>Mean</w:t>
            </w:r>
          </w:p>
        </w:tc>
        <w:tc>
          <w:tcPr>
            <w:tcW w:w="1558" w:type="dxa"/>
          </w:tcPr>
          <w:p w:rsidR="00D83FC1" w:rsidRDefault="00D83FC1" w:rsidP="00C853DE">
            <w:r>
              <w:t>3</w:t>
            </w:r>
            <w:r w:rsidRPr="008124EF">
              <w:rPr>
                <w:vertAlign w:val="superscript"/>
              </w:rPr>
              <w:t>rd</w:t>
            </w:r>
            <w:r>
              <w:t xml:space="preserve"> Qu</w:t>
            </w:r>
          </w:p>
        </w:tc>
        <w:tc>
          <w:tcPr>
            <w:tcW w:w="1559" w:type="dxa"/>
          </w:tcPr>
          <w:p w:rsidR="00D83FC1" w:rsidRDefault="00D83FC1" w:rsidP="00C853DE">
            <w:r>
              <w:t>Max</w:t>
            </w:r>
          </w:p>
        </w:tc>
      </w:tr>
      <w:tr w:rsidR="00D83FC1" w:rsidTr="00C853DE">
        <w:tc>
          <w:tcPr>
            <w:tcW w:w="1558" w:type="dxa"/>
          </w:tcPr>
          <w:p w:rsidR="00D83FC1" w:rsidRDefault="002B563A" w:rsidP="00C853DE">
            <w:r>
              <w:t>0.9205</w:t>
            </w:r>
          </w:p>
        </w:tc>
        <w:tc>
          <w:tcPr>
            <w:tcW w:w="1558" w:type="dxa"/>
          </w:tcPr>
          <w:p w:rsidR="00D83FC1" w:rsidRDefault="002B563A" w:rsidP="00C853DE">
            <w:r>
              <w:t>0.9913</w:t>
            </w:r>
          </w:p>
        </w:tc>
        <w:tc>
          <w:tcPr>
            <w:tcW w:w="1558" w:type="dxa"/>
          </w:tcPr>
          <w:p w:rsidR="00D83FC1" w:rsidRDefault="002B563A" w:rsidP="00C853DE">
            <w:r>
              <w:t>1.0120</w:t>
            </w:r>
          </w:p>
        </w:tc>
        <w:tc>
          <w:tcPr>
            <w:tcW w:w="1558" w:type="dxa"/>
          </w:tcPr>
          <w:p w:rsidR="00D83FC1" w:rsidRDefault="002B563A" w:rsidP="00C853DE">
            <w:r>
              <w:t>1.0090</w:t>
            </w:r>
          </w:p>
        </w:tc>
        <w:tc>
          <w:tcPr>
            <w:tcW w:w="1558" w:type="dxa"/>
          </w:tcPr>
          <w:p w:rsidR="00D83FC1" w:rsidRDefault="002B563A" w:rsidP="00C853DE">
            <w:r>
              <w:t>1.0280</w:t>
            </w:r>
          </w:p>
        </w:tc>
        <w:tc>
          <w:tcPr>
            <w:tcW w:w="1559" w:type="dxa"/>
          </w:tcPr>
          <w:p w:rsidR="00D83FC1" w:rsidRDefault="002B563A" w:rsidP="00C853DE">
            <w:r>
              <w:t>1.0790</w:t>
            </w:r>
          </w:p>
        </w:tc>
      </w:tr>
    </w:tbl>
    <w:p w:rsidR="00D83FC1" w:rsidRDefault="00D83FC1" w:rsidP="00D83FC1"/>
    <w:p w:rsidR="00101FBF" w:rsidRDefault="00101FBF" w:rsidP="00D83FC1">
      <w:r>
        <w:rPr>
          <w:noProof/>
        </w:rPr>
        <w:drawing>
          <wp:inline distT="0" distB="0" distL="0" distR="0" wp14:anchorId="466EBB23" wp14:editId="30227CD5">
            <wp:extent cx="3886200" cy="2952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FBF" w:rsidRDefault="00101FBF" w:rsidP="00D83FC1"/>
    <w:p w:rsidR="00101FBF" w:rsidRDefault="00101FBF" w:rsidP="00D83FC1"/>
    <w:p w:rsidR="00101FBF" w:rsidRDefault="00101FBF" w:rsidP="00D83FC1"/>
    <w:p w:rsidR="00D83FC1" w:rsidRPr="008124EF" w:rsidRDefault="00D83FC1" w:rsidP="00D83FC1">
      <w:pPr>
        <w:outlineLvl w:val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HBO</w:t>
      </w:r>
      <w:r w:rsidRPr="008124EF">
        <w:rPr>
          <w:rFonts w:ascii="Times New Roman" w:hAnsi="Times New Roman" w:cs="Times New Roman"/>
          <w:b/>
          <w:sz w:val="24"/>
        </w:rPr>
        <w:t xml:space="preserve"> Location Quotient</w:t>
      </w:r>
    </w:p>
    <w:p w:rsidR="00D83FC1" w:rsidRDefault="002B563A" w:rsidP="00D83FC1">
      <w:r>
        <w:rPr>
          <w:noProof/>
        </w:rPr>
        <w:drawing>
          <wp:inline distT="0" distB="0" distL="0" distR="0">
            <wp:extent cx="3893991" cy="2560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BOLQ.Densit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991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FC1" w:rsidRDefault="00D83FC1" w:rsidP="00D83FC1"/>
    <w:p w:rsidR="00D83FC1" w:rsidRDefault="00D83FC1" w:rsidP="00D83FC1">
      <w:r>
        <w:t xml:space="preserve">Table 4 HBO Location Quotient Statistical Descriptive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8"/>
        <w:gridCol w:w="1559"/>
      </w:tblGrid>
      <w:tr w:rsidR="00D83FC1" w:rsidTr="00C853DE">
        <w:tc>
          <w:tcPr>
            <w:tcW w:w="1558" w:type="dxa"/>
          </w:tcPr>
          <w:p w:rsidR="00D83FC1" w:rsidRDefault="00D83FC1" w:rsidP="00C853DE">
            <w:r>
              <w:t>Min</w:t>
            </w:r>
          </w:p>
        </w:tc>
        <w:tc>
          <w:tcPr>
            <w:tcW w:w="1558" w:type="dxa"/>
          </w:tcPr>
          <w:p w:rsidR="00D83FC1" w:rsidRDefault="00D83FC1" w:rsidP="00C853DE">
            <w:r>
              <w:t>1</w:t>
            </w:r>
            <w:r w:rsidRPr="008124EF">
              <w:rPr>
                <w:vertAlign w:val="superscript"/>
              </w:rPr>
              <w:t>st</w:t>
            </w:r>
            <w:r>
              <w:t xml:space="preserve"> Qu</w:t>
            </w:r>
          </w:p>
        </w:tc>
        <w:tc>
          <w:tcPr>
            <w:tcW w:w="1558" w:type="dxa"/>
          </w:tcPr>
          <w:p w:rsidR="00D83FC1" w:rsidRDefault="00D83FC1" w:rsidP="00C853DE">
            <w:r>
              <w:t>Median</w:t>
            </w:r>
          </w:p>
        </w:tc>
        <w:tc>
          <w:tcPr>
            <w:tcW w:w="1558" w:type="dxa"/>
          </w:tcPr>
          <w:p w:rsidR="00D83FC1" w:rsidRDefault="00D83FC1" w:rsidP="00C853DE">
            <w:r>
              <w:t>Mean</w:t>
            </w:r>
          </w:p>
        </w:tc>
        <w:tc>
          <w:tcPr>
            <w:tcW w:w="1558" w:type="dxa"/>
          </w:tcPr>
          <w:p w:rsidR="00D83FC1" w:rsidRDefault="00D83FC1" w:rsidP="00C853DE">
            <w:r>
              <w:t>3</w:t>
            </w:r>
            <w:r w:rsidRPr="008124EF">
              <w:rPr>
                <w:vertAlign w:val="superscript"/>
              </w:rPr>
              <w:t>rd</w:t>
            </w:r>
            <w:r>
              <w:t xml:space="preserve"> Qu</w:t>
            </w:r>
          </w:p>
        </w:tc>
        <w:tc>
          <w:tcPr>
            <w:tcW w:w="1559" w:type="dxa"/>
          </w:tcPr>
          <w:p w:rsidR="00D83FC1" w:rsidRDefault="00D83FC1" w:rsidP="00C853DE">
            <w:r>
              <w:t>Max</w:t>
            </w:r>
          </w:p>
        </w:tc>
      </w:tr>
      <w:tr w:rsidR="00D83FC1" w:rsidTr="00C853DE">
        <w:tc>
          <w:tcPr>
            <w:tcW w:w="1558" w:type="dxa"/>
          </w:tcPr>
          <w:p w:rsidR="00D83FC1" w:rsidRDefault="002B563A" w:rsidP="00C853DE">
            <w:r>
              <w:t>0.8892</w:t>
            </w:r>
          </w:p>
        </w:tc>
        <w:tc>
          <w:tcPr>
            <w:tcW w:w="1558" w:type="dxa"/>
          </w:tcPr>
          <w:p w:rsidR="00D83FC1" w:rsidRDefault="002B563A" w:rsidP="00C853DE">
            <w:r>
              <w:t>0.9933</w:t>
            </w:r>
          </w:p>
        </w:tc>
        <w:tc>
          <w:tcPr>
            <w:tcW w:w="1558" w:type="dxa"/>
          </w:tcPr>
          <w:p w:rsidR="00D83FC1" w:rsidRDefault="002B563A" w:rsidP="00C853DE">
            <w:r>
              <w:t>1.0180</w:t>
            </w:r>
          </w:p>
        </w:tc>
        <w:tc>
          <w:tcPr>
            <w:tcW w:w="1558" w:type="dxa"/>
          </w:tcPr>
          <w:p w:rsidR="00D83FC1" w:rsidRDefault="002B563A" w:rsidP="00C853DE">
            <w:r>
              <w:t>1.0090</w:t>
            </w:r>
          </w:p>
        </w:tc>
        <w:tc>
          <w:tcPr>
            <w:tcW w:w="1558" w:type="dxa"/>
          </w:tcPr>
          <w:p w:rsidR="00D83FC1" w:rsidRDefault="002B563A" w:rsidP="00C853DE">
            <w:r>
              <w:t>1.0310</w:t>
            </w:r>
          </w:p>
        </w:tc>
        <w:tc>
          <w:tcPr>
            <w:tcW w:w="1559" w:type="dxa"/>
          </w:tcPr>
          <w:p w:rsidR="00D83FC1" w:rsidRDefault="002B563A" w:rsidP="00C853DE">
            <w:r>
              <w:t>1.0760</w:t>
            </w:r>
          </w:p>
        </w:tc>
      </w:tr>
    </w:tbl>
    <w:p w:rsidR="00D83FC1" w:rsidRDefault="00D83FC1" w:rsidP="00D83FC1">
      <w:bookmarkStart w:id="0" w:name="_GoBack"/>
      <w:bookmarkEnd w:id="0"/>
    </w:p>
    <w:p w:rsidR="00101FBF" w:rsidRDefault="00101FBF" w:rsidP="00D83FC1">
      <w:r>
        <w:rPr>
          <w:noProof/>
        </w:rPr>
        <w:drawing>
          <wp:inline distT="0" distB="0" distL="0" distR="0" wp14:anchorId="22C41EEA" wp14:editId="58E2BA98">
            <wp:extent cx="4076700" cy="2933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FBF" w:rsidRDefault="00101FBF" w:rsidP="00D83FC1"/>
    <w:p w:rsidR="00101FBF" w:rsidRDefault="00101FBF" w:rsidP="00D83FC1"/>
    <w:p w:rsidR="00101FBF" w:rsidRDefault="00101FBF" w:rsidP="00D83FC1"/>
    <w:p w:rsidR="00101FBF" w:rsidRDefault="00101FBF" w:rsidP="00D83FC1"/>
    <w:p w:rsidR="00101FBF" w:rsidRDefault="00101FBF" w:rsidP="00D83FC1"/>
    <w:p w:rsidR="00101FBF" w:rsidRDefault="00101FBF" w:rsidP="00D83FC1"/>
    <w:p w:rsidR="00101FBF" w:rsidRDefault="00101FBF" w:rsidP="00D83FC1"/>
    <w:p w:rsidR="00D83FC1" w:rsidRPr="00E42F21" w:rsidRDefault="00D83FC1" w:rsidP="00D83FC1">
      <w:pPr>
        <w:outlineLvl w:val="0"/>
        <w:rPr>
          <w:rFonts w:ascii="Times New Roman" w:hAnsi="Times New Roman" w:cs="Times New Roman"/>
          <w:b/>
          <w:sz w:val="24"/>
        </w:rPr>
      </w:pPr>
      <w:r w:rsidRPr="00E42F21">
        <w:rPr>
          <w:rFonts w:ascii="Times New Roman" w:hAnsi="Times New Roman" w:cs="Times New Roman"/>
          <w:b/>
          <w:sz w:val="24"/>
        </w:rPr>
        <w:t>Centers by trip purpose</w:t>
      </w:r>
    </w:p>
    <w:p w:rsidR="00D83FC1" w:rsidRDefault="00D83FC1" w:rsidP="00D83FC1">
      <w:r>
        <w:t xml:space="preserve">Table 5 Total number of TAZs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890"/>
        <w:gridCol w:w="1475"/>
        <w:gridCol w:w="1870"/>
        <w:gridCol w:w="1870"/>
      </w:tblGrid>
      <w:tr w:rsidR="00D83FC1" w:rsidTr="00C853DE">
        <w:tc>
          <w:tcPr>
            <w:tcW w:w="2245" w:type="dxa"/>
          </w:tcPr>
          <w:p w:rsidR="00D83FC1" w:rsidRDefault="00D83FC1" w:rsidP="00C853DE"/>
        </w:tc>
        <w:tc>
          <w:tcPr>
            <w:tcW w:w="1890" w:type="dxa"/>
          </w:tcPr>
          <w:p w:rsidR="00D83FC1" w:rsidRDefault="00D83FC1" w:rsidP="00C853DE">
            <w:proofErr w:type="spellStart"/>
            <w:r>
              <w:t>hbwci</w:t>
            </w:r>
            <w:proofErr w:type="spellEnd"/>
          </w:p>
        </w:tc>
        <w:tc>
          <w:tcPr>
            <w:tcW w:w="1475" w:type="dxa"/>
          </w:tcPr>
          <w:p w:rsidR="00D83FC1" w:rsidRDefault="00D83FC1" w:rsidP="00C853DE">
            <w:proofErr w:type="spellStart"/>
            <w:r>
              <w:t>hbsci</w:t>
            </w:r>
            <w:proofErr w:type="spellEnd"/>
          </w:p>
        </w:tc>
        <w:tc>
          <w:tcPr>
            <w:tcW w:w="1870" w:type="dxa"/>
          </w:tcPr>
          <w:p w:rsidR="00D83FC1" w:rsidRDefault="00D83FC1" w:rsidP="00C853DE">
            <w:proofErr w:type="spellStart"/>
            <w:r>
              <w:t>hbrci</w:t>
            </w:r>
            <w:proofErr w:type="spellEnd"/>
          </w:p>
        </w:tc>
        <w:tc>
          <w:tcPr>
            <w:tcW w:w="1870" w:type="dxa"/>
          </w:tcPr>
          <w:p w:rsidR="00D83FC1" w:rsidRDefault="00D83FC1" w:rsidP="00C853DE">
            <w:proofErr w:type="spellStart"/>
            <w:r>
              <w:t>hboci</w:t>
            </w:r>
            <w:proofErr w:type="spellEnd"/>
          </w:p>
        </w:tc>
      </w:tr>
      <w:tr w:rsidR="00D83FC1" w:rsidTr="00C853DE">
        <w:tc>
          <w:tcPr>
            <w:tcW w:w="2245" w:type="dxa"/>
          </w:tcPr>
          <w:p w:rsidR="00D83FC1" w:rsidRDefault="00D83FC1" w:rsidP="00C853DE">
            <w:r>
              <w:t xml:space="preserve">EMP and </w:t>
            </w:r>
            <w:proofErr w:type="spellStart"/>
            <w:r>
              <w:t>SizeTerm</w:t>
            </w:r>
            <w:proofErr w:type="spellEnd"/>
          </w:p>
        </w:tc>
        <w:tc>
          <w:tcPr>
            <w:tcW w:w="1890" w:type="dxa"/>
          </w:tcPr>
          <w:p w:rsidR="00D83FC1" w:rsidRDefault="00D83FC1" w:rsidP="00C853DE">
            <w:r>
              <w:t>157</w:t>
            </w:r>
          </w:p>
        </w:tc>
        <w:tc>
          <w:tcPr>
            <w:tcW w:w="1475" w:type="dxa"/>
          </w:tcPr>
          <w:p w:rsidR="00D83FC1" w:rsidRDefault="00D83FC1" w:rsidP="00C853DE">
            <w:r>
              <w:t>549</w:t>
            </w:r>
          </w:p>
        </w:tc>
        <w:tc>
          <w:tcPr>
            <w:tcW w:w="1870" w:type="dxa"/>
          </w:tcPr>
          <w:p w:rsidR="00D83FC1" w:rsidRDefault="00D83FC1" w:rsidP="00C853DE">
            <w:r>
              <w:t>600</w:t>
            </w:r>
          </w:p>
        </w:tc>
        <w:tc>
          <w:tcPr>
            <w:tcW w:w="1870" w:type="dxa"/>
          </w:tcPr>
          <w:p w:rsidR="00D83FC1" w:rsidRDefault="00D83FC1" w:rsidP="00C853DE">
            <w:r>
              <w:t>598</w:t>
            </w:r>
          </w:p>
        </w:tc>
      </w:tr>
      <w:tr w:rsidR="00D83FC1" w:rsidTr="00C853DE">
        <w:tc>
          <w:tcPr>
            <w:tcW w:w="2245" w:type="dxa"/>
          </w:tcPr>
          <w:p w:rsidR="00D83FC1" w:rsidRDefault="00D83FC1" w:rsidP="00C853DE">
            <w:r>
              <w:t>Location Quotient</w:t>
            </w:r>
          </w:p>
        </w:tc>
        <w:tc>
          <w:tcPr>
            <w:tcW w:w="1890" w:type="dxa"/>
          </w:tcPr>
          <w:p w:rsidR="00D83FC1" w:rsidRDefault="009F0F60" w:rsidP="00C853DE">
            <w:r>
              <w:t>481</w:t>
            </w:r>
          </w:p>
        </w:tc>
        <w:tc>
          <w:tcPr>
            <w:tcW w:w="1475" w:type="dxa"/>
          </w:tcPr>
          <w:p w:rsidR="00D83FC1" w:rsidRDefault="009F0F60" w:rsidP="00C853DE">
            <w:r>
              <w:t>968</w:t>
            </w:r>
          </w:p>
        </w:tc>
        <w:tc>
          <w:tcPr>
            <w:tcW w:w="1870" w:type="dxa"/>
          </w:tcPr>
          <w:p w:rsidR="00D83FC1" w:rsidRDefault="009F0F60" w:rsidP="00C853DE">
            <w:r>
              <w:t>1277</w:t>
            </w:r>
          </w:p>
        </w:tc>
        <w:tc>
          <w:tcPr>
            <w:tcW w:w="1870" w:type="dxa"/>
          </w:tcPr>
          <w:p w:rsidR="00D83FC1" w:rsidRDefault="009F0F60" w:rsidP="00C853DE">
            <w:r>
              <w:t>1386</w:t>
            </w:r>
          </w:p>
        </w:tc>
      </w:tr>
    </w:tbl>
    <w:p w:rsidR="00D83FC1" w:rsidRDefault="00D83FC1" w:rsidP="00D83FC1">
      <w:pPr>
        <w:rPr>
          <w:noProof/>
        </w:rPr>
      </w:pPr>
    </w:p>
    <w:p w:rsidR="00995DA0" w:rsidRDefault="00995DA0"/>
    <w:sectPr w:rsidR="00995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C55"/>
    <w:rsid w:val="00101FBF"/>
    <w:rsid w:val="002B563A"/>
    <w:rsid w:val="00391C47"/>
    <w:rsid w:val="00466CB9"/>
    <w:rsid w:val="00504167"/>
    <w:rsid w:val="006C5521"/>
    <w:rsid w:val="00995DA0"/>
    <w:rsid w:val="009F0F60"/>
    <w:rsid w:val="00D83FC1"/>
    <w:rsid w:val="00DE5C55"/>
    <w:rsid w:val="00F7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FBCE28-6990-47FF-A652-DB01AD0CB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F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3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83F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5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Huajie Yang</dc:creator>
  <cp:keywords/>
  <dc:description/>
  <cp:lastModifiedBy>Huajie Yang</cp:lastModifiedBy>
  <cp:revision>6</cp:revision>
  <dcterms:created xsi:type="dcterms:W3CDTF">2015-03-09T19:01:00Z</dcterms:created>
  <dcterms:modified xsi:type="dcterms:W3CDTF">2015-03-10T00:03:00Z</dcterms:modified>
</cp:coreProperties>
</file>