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 xml:space="preserve">K0056,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72AE3970" w:rsidR="0016002C" w:rsidRDefault="00271DF1" w:rsidP="007774E4">
      <w:pPr>
        <w:pStyle w:val="ListParagraph"/>
        <w:numPr>
          <w:ilvl w:val="0"/>
          <w:numId w:val="7"/>
        </w:numPr>
      </w:pPr>
      <w:r>
        <w:t>A work in progress</w:t>
      </w:r>
    </w:p>
    <w:p w14:paraId="3D9BE6FC" w14:textId="77777777" w:rsidR="007774E4" w:rsidRDefault="007774E4" w:rsidP="007774E4"/>
    <w:p w14:paraId="329AA19D" w14:textId="57C90FD8" w:rsidR="00224079" w:rsidRDefault="007774E4" w:rsidP="00536D0E">
      <w:pPr>
        <w:pStyle w:val="Heading1"/>
      </w:pPr>
      <w:r>
        <w:lastRenderedPageBreak/>
        <w:t>Lab Task 2: Launch an instance</w:t>
      </w:r>
      <w:bookmarkStart w:id="0" w:name="_Hlk511047822"/>
    </w:p>
    <w:p w14:paraId="5FA23EEA" w14:textId="341E60BE" w:rsidR="00536D0E" w:rsidRDefault="00536D0E" w:rsidP="00536D0E">
      <w:pPr>
        <w:pStyle w:val="Heading2"/>
      </w:pPr>
      <w:r>
        <w:t>Spin up an instance of Ubuntu Linux</w:t>
      </w:r>
    </w:p>
    <w:p w14:paraId="6E54896C" w14:textId="079F4604" w:rsidR="00536D0E" w:rsidRDefault="00536D0E" w:rsidP="00536D0E">
      <w:pPr>
        <w:pStyle w:val="ListParagraph"/>
        <w:numPr>
          <w:ilvl w:val="0"/>
          <w:numId w:val="12"/>
        </w:numPr>
      </w:pPr>
      <w:r>
        <w:t>In the OpenStack Horizon user interface, navigate Compute</w:t>
      </w:r>
      <w:r>
        <w:sym w:font="Wingdings" w:char="F0E0"/>
      </w:r>
      <w:r>
        <w:t>Images</w:t>
      </w:r>
    </w:p>
    <w:p w14:paraId="044DC799" w14:textId="77777777" w:rsidR="00536D0E" w:rsidRPr="00970969" w:rsidRDefault="00536D0E" w:rsidP="00536D0E">
      <w:pPr>
        <w:pStyle w:val="ListParagraph"/>
        <w:numPr>
          <w:ilvl w:val="0"/>
          <w:numId w:val="12"/>
        </w:numPr>
      </w:pPr>
      <w:bookmarkStart w:id="1" w:name="_GoBack"/>
      <w:bookmarkEnd w:id="1"/>
    </w:p>
    <w:p w14:paraId="75EBDE8C" w14:textId="14872F67" w:rsidR="00536D0E" w:rsidRPr="00536D0E" w:rsidRDefault="00536D0E" w:rsidP="00536D0E"/>
    <w:bookmarkEnd w:id="0"/>
    <w:p w14:paraId="2E9E5423" w14:textId="77777777" w:rsidR="00224079" w:rsidRPr="00224079" w:rsidRDefault="00224079" w:rsidP="00224079">
      <w:pPr>
        <w:spacing w:after="0" w:line="240" w:lineRule="auto"/>
        <w:rPr>
          <w:rFonts w:cstheme="minorHAnsi"/>
          <w:sz w:val="24"/>
          <w:szCs w:val="24"/>
        </w:rPr>
      </w:pPr>
    </w:p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30393C8E" w:rsidR="00BE5155" w:rsidRDefault="00B13E1C" w:rsidP="00B13E1C">
      <w:r>
        <w:t>This lab has not submission requirements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315F2DB9" w14:textId="5AD69597" w:rsidR="00271DF1" w:rsidRDefault="00271DF1" w:rsidP="00271DF1">
      <w:pPr>
        <w:pStyle w:val="ListParagraph"/>
        <w:numPr>
          <w:ilvl w:val="0"/>
          <w:numId w:val="10"/>
        </w:numPr>
      </w:pPr>
      <w:r w:rsidRPr="00271DF1">
        <w:t>https://docs.openstack.org/horizon/latest/user/log-in.html</w:t>
      </w:r>
    </w:p>
    <w:p w14:paraId="42FCC176" w14:textId="0EBEAB91" w:rsidR="00BE5155" w:rsidRPr="00B13E1C" w:rsidRDefault="00536D0E" w:rsidP="00B13E1C">
      <w:pPr>
        <w:pStyle w:val="ListParagraph"/>
        <w:numPr>
          <w:ilvl w:val="0"/>
          <w:numId w:val="10"/>
        </w:numPr>
      </w:pPr>
      <w:r w:rsidRPr="00536D0E">
        <w:t>https://docs.openstack.org/horizon/latest/user/launch-instances.html</w:t>
      </w:r>
    </w:p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AF5A" w14:textId="77777777" w:rsidR="00986A00" w:rsidRDefault="00986A00" w:rsidP="00853FDD">
      <w:pPr>
        <w:spacing w:after="0" w:line="240" w:lineRule="auto"/>
      </w:pPr>
      <w:r>
        <w:separator/>
      </w:r>
    </w:p>
  </w:endnote>
  <w:endnote w:type="continuationSeparator" w:id="0">
    <w:p w14:paraId="7C13D6E6" w14:textId="77777777" w:rsidR="00986A00" w:rsidRDefault="00986A00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9804" w14:textId="77777777" w:rsidR="00986A00" w:rsidRDefault="00986A00" w:rsidP="00853FDD">
      <w:pPr>
        <w:spacing w:after="0" w:line="240" w:lineRule="auto"/>
      </w:pPr>
      <w:r>
        <w:separator/>
      </w:r>
    </w:p>
  </w:footnote>
  <w:footnote w:type="continuationSeparator" w:id="0">
    <w:p w14:paraId="0CE9576B" w14:textId="77777777" w:rsidR="00986A00" w:rsidRDefault="00986A00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93626"/>
    <w:rsid w:val="000C1F16"/>
    <w:rsid w:val="0016002C"/>
    <w:rsid w:val="0017494A"/>
    <w:rsid w:val="002023E6"/>
    <w:rsid w:val="00224079"/>
    <w:rsid w:val="00271DF1"/>
    <w:rsid w:val="002C6C2C"/>
    <w:rsid w:val="002E1C03"/>
    <w:rsid w:val="00305939"/>
    <w:rsid w:val="00334CB3"/>
    <w:rsid w:val="00353CBA"/>
    <w:rsid w:val="00442EA0"/>
    <w:rsid w:val="00475BC2"/>
    <w:rsid w:val="00536D0E"/>
    <w:rsid w:val="00566288"/>
    <w:rsid w:val="00586E7D"/>
    <w:rsid w:val="005C7F3B"/>
    <w:rsid w:val="00675F6C"/>
    <w:rsid w:val="006F0FB6"/>
    <w:rsid w:val="00704FFA"/>
    <w:rsid w:val="0075026F"/>
    <w:rsid w:val="007774E4"/>
    <w:rsid w:val="0081633B"/>
    <w:rsid w:val="00853FDD"/>
    <w:rsid w:val="008B20EC"/>
    <w:rsid w:val="00923563"/>
    <w:rsid w:val="00970969"/>
    <w:rsid w:val="00986A00"/>
    <w:rsid w:val="00A00B2E"/>
    <w:rsid w:val="00B13E1C"/>
    <w:rsid w:val="00B35AB8"/>
    <w:rsid w:val="00BE5155"/>
    <w:rsid w:val="00C374B0"/>
    <w:rsid w:val="00CC6181"/>
    <w:rsid w:val="00CE7F0F"/>
    <w:rsid w:val="00D90096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439D-243A-423E-ABEF-C304E170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Autry, David C. (UMSL-Student)</cp:lastModifiedBy>
  <cp:revision>23</cp:revision>
  <dcterms:created xsi:type="dcterms:W3CDTF">2018-04-03T20:18:00Z</dcterms:created>
  <dcterms:modified xsi:type="dcterms:W3CDTF">2018-04-09T20:00:00Z</dcterms:modified>
</cp:coreProperties>
</file>