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2: Archivos y ventanas de RStudio</w:t>
      </w:r>
    </w:p>
    <w:p>
      <w:pPr>
        <w:pStyle w:val="FirstParagraph"/>
      </w:pPr>
      <w:r>
        <w:t xml:space="preserve">R es un lenguaje de programación y un entorno de software utilizado principalmente para el</w:t>
      </w:r>
      <w:r>
        <w:t xml:space="preserve"> </w:t>
      </w:r>
      <w:r>
        <w:rPr>
          <w:b/>
          <w:bCs/>
        </w:rPr>
        <w:t xml:space="preserve">análisis estadístico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visualización de datos</w:t>
      </w:r>
      <w:r>
        <w:t xml:space="preserve">. Sin embargo, también se puede utilizar como una calculadora avanzada.</w:t>
      </w:r>
    </w:p>
    <w:bookmarkStart w:id="12" w:name="tipos-de-archivos"/>
    <w:p>
      <w:pPr>
        <w:pStyle w:val="Heading2"/>
      </w:pPr>
      <w:r>
        <w:t xml:space="preserve">2.1 Tipos de archivos</w:t>
      </w:r>
    </w:p>
    <w:bookmarkStart w:id="9" w:name="archivos-.r-scripts-puros"/>
    <w:p>
      <w:pPr>
        <w:pStyle w:val="Heading3"/>
      </w:pPr>
      <w:r>
        <w:t xml:space="preserve">2.1.1. Archivos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(Scripts puros)</w:t>
      </w:r>
    </w:p>
    <w:p>
      <w:pPr>
        <w:pStyle w:val="FirstParagraph"/>
      </w:pPr>
      <w:r>
        <w:t xml:space="preserve">Es un archivo de</w:t>
      </w:r>
      <w:r>
        <w:t xml:space="preserve"> </w:t>
      </w:r>
      <w:r>
        <w:rPr>
          <w:b/>
          <w:bCs/>
        </w:rPr>
        <w:t xml:space="preserve">código plano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Contenido:</w:t>
      </w:r>
      <w:r>
        <w:t xml:space="preserve"> </w:t>
      </w:r>
      <w:r>
        <w:t xml:space="preserve">Solo puedes escribir código de R. Si escribes texto normal (como una frase), R te dará un error a menos que lo pongas detrás de un símbolo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(comentario).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Ideal para crear funciones, limpiar datos a gran escala o automatizar procesos que no necesitan explicaciones textuales.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Ejecución:</w:t>
      </w:r>
      <w:r>
        <w:t xml:space="preserve"> </w:t>
      </w:r>
      <w:r>
        <w:t xml:space="preserve">Ejecutas línea por línea o bloques de código seleccionados con</w:t>
      </w:r>
      <w:r>
        <w:t xml:space="preserve"> </w:t>
      </w:r>
      <w:r>
        <w:rPr>
          <w:rStyle w:val="VerbatimChar"/>
        </w:rPr>
        <w:t xml:space="preserve">Ctrl + Enter</w:t>
      </w:r>
      <w:r>
        <w:t xml:space="preserve">.</w:t>
      </w:r>
    </w:p>
    <w:bookmarkEnd w:id="9"/>
    <w:bookmarkStart w:id="10" w:name="archivos-.rmd-r-markdown"/>
    <w:p>
      <w:pPr>
        <w:pStyle w:val="Heading3"/>
      </w:pPr>
      <w:r>
        <w:t xml:space="preserve">2.1.2. Archivos</w:t>
      </w:r>
      <w:r>
        <w:t xml:space="preserve"> </w:t>
      </w:r>
      <w:r>
        <w:rPr>
          <w:rStyle w:val="VerbatimChar"/>
        </w:rPr>
        <w:t xml:space="preserve">.Rmd</w:t>
      </w:r>
      <w:r>
        <w:t xml:space="preserve"> </w:t>
      </w:r>
      <w:r>
        <w:t xml:space="preserve">(R Markdown)</w:t>
      </w:r>
    </w:p>
    <w:p>
      <w:pPr>
        <w:pStyle w:val="FirstParagraph"/>
      </w:pPr>
      <w:r>
        <w:t xml:space="preserve">Es un archivo de</w:t>
      </w:r>
      <w:r>
        <w:t xml:space="preserve"> </w:t>
      </w:r>
      <w:r>
        <w:rPr>
          <w:b/>
          <w:bCs/>
        </w:rPr>
        <w:t xml:space="preserve">documento dinámico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Contenido:</w:t>
      </w:r>
      <w:r>
        <w:t xml:space="preserve"> </w:t>
      </w:r>
      <w:r>
        <w:t xml:space="preserve">Es una mezcla de</w:t>
      </w:r>
      <w:r>
        <w:t xml:space="preserve"> </w:t>
      </w:r>
      <w:r>
        <w:rPr>
          <w:b/>
          <w:bCs/>
        </w:rPr>
        <w:t xml:space="preserve">texto enriquecido</w:t>
      </w:r>
      <w:r>
        <w:t xml:space="preserve"> </w:t>
      </w:r>
      <w:r>
        <w:t xml:space="preserve">(Markdown) y</w:t>
      </w:r>
      <w:r>
        <w:t xml:space="preserve"> </w:t>
      </w:r>
      <w:r>
        <w:rPr>
          <w:b/>
          <w:bCs/>
        </w:rPr>
        <w:t xml:space="preserve">bloques de código</w:t>
      </w:r>
      <w:r>
        <w:t xml:space="preserve"> </w:t>
      </w:r>
      <w:r>
        <w:t xml:space="preserve">(Chunks). Puedes escribir un informe completo, explicar qué hace tu código y mostrar los resultados (gráficos, tablas) en el mismo sitio.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Es el estándar de oro para reportes, tareas, artículos científicos o presentaciones.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Ejecución:</w:t>
      </w:r>
      <w:r>
        <w:t xml:space="preserve"> </w:t>
      </w:r>
      <w:r>
        <w:t xml:space="preserve">Se</w:t>
      </w:r>
      <w:r>
        <w:t xml:space="preserve"> </w:t>
      </w:r>
      <w:r>
        <w:t xml:space="preserve">“compila”</w:t>
      </w:r>
      <w:r>
        <w:t xml:space="preserve"> </w:t>
      </w:r>
      <w:r>
        <w:t xml:space="preserve">entero mediante el botón</w:t>
      </w:r>
      <w:r>
        <w:t xml:space="preserve"> </w:t>
      </w:r>
      <w:r>
        <w:rPr>
          <w:b/>
          <w:bCs/>
        </w:rPr>
        <w:t xml:space="preserve">Knit</w:t>
      </w:r>
      <w:r>
        <w:t xml:space="preserve">. El resultado final no es solo código, sino un documento terminado en formato HTML, PDF o Word.</w:t>
      </w:r>
    </w:p>
    <w:p>
      <w:r>
        <w:pict>
          <v:rect style="width:0;height:1.5pt" o:hralign="center" o:hrstd="t" o:hr="t"/>
        </w:pict>
      </w:r>
    </w:p>
    <w:bookmarkEnd w:id="10"/>
    <w:bookmarkStart w:id="11" w:name="cómo-los-diferencia-rstudio"/>
    <w:p>
      <w:pPr>
        <w:pStyle w:val="Heading3"/>
      </w:pPr>
      <w:r>
        <w:t xml:space="preserve">2.1.3. Cómo los diferencia RStudio?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.R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.Rmd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Idioma principal</w:t>
            </w:r>
          </w:p>
        </w:tc>
        <w:tc>
          <w:tcPr/>
          <w:p>
            <w:pPr>
              <w:pStyle w:val="Compact"/>
            </w:pPr>
            <w:r>
              <w:t xml:space="preserve">Código R</w:t>
            </w:r>
          </w:p>
        </w:tc>
        <w:tc>
          <w:tcPr/>
          <w:p>
            <w:pPr>
              <w:pStyle w:val="Compact"/>
            </w:pPr>
            <w:r>
              <w:t xml:space="preserve">Markdown (texto) + bloques de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escribir texto</w:t>
            </w:r>
          </w:p>
        </w:tc>
        <w:tc>
          <w:tcPr/>
          <w:p>
            <w:pPr>
              <w:pStyle w:val="Compact"/>
            </w:pPr>
            <w:r>
              <w:t xml:space="preserve">Necesitas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en cada línea</w:t>
            </w:r>
          </w:p>
        </w:tc>
        <w:tc>
          <w:tcPr/>
          <w:p>
            <w:pPr>
              <w:pStyle w:val="Compact"/>
            </w:pPr>
            <w:r>
              <w:t xml:space="preserve">Escribes libremente sin símbolos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final</w:t>
            </w:r>
          </w:p>
        </w:tc>
        <w:tc>
          <w:tcPr/>
          <w:p>
            <w:pPr>
              <w:pStyle w:val="Compact"/>
            </w:pPr>
            <w:r>
              <w:t xml:space="preserve">El código ejecutado</w:t>
            </w:r>
          </w:p>
        </w:tc>
        <w:tc>
          <w:tcPr/>
          <w:p>
            <w:pPr>
              <w:pStyle w:val="Compact"/>
            </w:pPr>
            <w:r>
              <w:t xml:space="preserve">Un documento legible (reporte)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Botón 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  <w:r>
              <w:t xml:space="preserve"> </w:t>
            </w:r>
            <w:r>
              <w:t xml:space="preserve">(ejecuta todo)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Knit</w:t>
            </w:r>
            <w:r>
              <w:t xml:space="preserve"> </w:t>
            </w:r>
            <w:r>
              <w:t xml:space="preserve">(crea el documento)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Un consejo práctico:</w:t>
      </w:r>
    </w:p>
    <w:p>
      <w:pPr>
        <w:pStyle w:val="FirstParagraph"/>
      </w:pPr>
      <w:r>
        <w:t xml:space="preserve">Si estás empezando, te recomiendo usar</w:t>
      </w:r>
      <w:r>
        <w:t xml:space="preserve"> </w:t>
      </w:r>
      <w:r>
        <w:rPr>
          <w:rStyle w:val="VerbatimChar"/>
          <w:b/>
          <w:bCs/>
        </w:rPr>
        <w:t xml:space="preserve">.Rmd</w:t>
      </w:r>
      <w:r>
        <w:t xml:space="preserve"> </w:t>
      </w:r>
      <w:r>
        <w:t xml:space="preserve">la mayor parte del tiempo.</w:t>
      </w:r>
      <w:r>
        <w:t xml:space="preserve"> </w:t>
      </w:r>
      <w:r>
        <w:rPr>
          <w:b/>
          <w:bCs/>
        </w:rPr>
        <w:t xml:space="preserve">¿Por qué?</w:t>
      </w:r>
      <w:r>
        <w:t xml:space="preserve"> </w:t>
      </w:r>
      <w:r>
        <w:t xml:space="preserve">Porque al escribir código, a menudo olvidamos qué hacíamos hace dos semanas. En un</w:t>
      </w:r>
      <w:r>
        <w:t xml:space="preserve"> </w:t>
      </w:r>
      <w:r>
        <w:rPr>
          <w:rStyle w:val="VerbatimChar"/>
        </w:rPr>
        <w:t xml:space="preserve">.Rmd</w:t>
      </w:r>
      <w:r>
        <w:t xml:space="preserve"> </w:t>
      </w:r>
      <w:r>
        <w:t xml:space="preserve">puedes escribir:</w:t>
      </w:r>
    </w:p>
    <w:p>
      <w:pPr>
        <w:pStyle w:val="BlockText"/>
      </w:pPr>
      <w:r>
        <w:rPr>
          <w:i/>
          <w:iCs/>
        </w:rPr>
        <w:t xml:space="preserve">“Este bloque sirve para calcular el promedio de los empleados de la empresa…”</w:t>
      </w:r>
      <w:r>
        <w:t xml:space="preserve"> </w:t>
      </w:r>
      <w:r>
        <w:t xml:space="preserve">…y debajo poner el código. Eso te ayuda a ti mismo (y a otros) a entender tu propio trabajo sin tener que descifrar cada línea de código.</w:t>
      </w:r>
    </w:p>
    <w:p>
      <w:pPr>
        <w:pStyle w:val="FirstParagraph"/>
      </w:pPr>
      <w:r>
        <w:t xml:space="preserve">¿Te sientes más cómodo escribiendo en un formato de</w:t>
      </w:r>
      <w:r>
        <w:t xml:space="preserve"> </w:t>
      </w:r>
      <w:r>
        <w:t xml:space="preserve">“documento”</w:t>
      </w:r>
      <w:r>
        <w:t xml:space="preserve"> </w:t>
      </w:r>
      <w:r>
        <w:t xml:space="preserve">(</w:t>
      </w:r>
      <w:r>
        <w:rPr>
          <w:rStyle w:val="VerbatimChar"/>
        </w:rPr>
        <w:t xml:space="preserve">.Rmd</w:t>
      </w:r>
      <w:r>
        <w:t xml:space="preserve">) o prefieres la simplicidad de un script (</w:t>
      </w:r>
      <w:r>
        <w:rPr>
          <w:rStyle w:val="VerbatimChar"/>
        </w:rPr>
        <w:t xml:space="preserve">.R</w:t>
      </w:r>
      <w:r>
        <w:t xml:space="preserve">)?</w:t>
      </w:r>
    </w:p>
    <w:p>
      <w:pPr>
        <w:pStyle w:val="BodyText"/>
      </w:pPr>
      <w:r>
        <w:t xml:space="preserve">Abre R o RStudio. Deberías ver una consola donde puedes ingresar comandos de R.</w:t>
      </w:r>
    </w:p>
    <w:bookmarkEnd w:id="11"/>
    <w:bookmarkEnd w:id="12"/>
    <w:bookmarkStart w:id="22" w:name="X8dd379bac71a872fd1152a85d6ae6cf12da46ef"/>
    <w:p>
      <w:pPr>
        <w:pStyle w:val="Heading2"/>
      </w:pPr>
      <w:r>
        <w:t xml:space="preserve">2.3 La ventana de consola y la ventana de script</w:t>
      </w:r>
    </w:p>
    <w:bookmarkStart w:id="16" w:name="la-ventana-consola"/>
    <w:p>
      <w:pPr>
        <w:pStyle w:val="Heading3"/>
      </w:pPr>
      <w:r>
        <w:t xml:space="preserve">2.3.1. La ventana Consola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consola</w:t>
      </w:r>
      <w:r>
        <w:t xml:space="preserve"> </w:t>
      </w:r>
      <w:r>
        <w:t xml:space="preserve">es el motor operativo de RStudio, diseñado exclusivamente para la</w:t>
      </w:r>
      <w:r>
        <w:t xml:space="preserve"> </w:t>
      </w:r>
      <w:r>
        <w:rPr>
          <w:b/>
          <w:bCs/>
        </w:rPr>
        <w:t xml:space="preserve">ejecución dinámica y temporal</w:t>
      </w:r>
      <w:r>
        <w:t xml:space="preserve"> </w:t>
      </w:r>
      <w:r>
        <w:t xml:space="preserve">de código. Aunque es la herramienta donde observas el resultado de tus operaciones, es un</w:t>
      </w:r>
      <w:r>
        <w:t xml:space="preserve"> </w:t>
      </w:r>
      <w:r>
        <w:rPr>
          <w:b/>
          <w:bCs/>
        </w:rPr>
        <w:t xml:space="preserve">error tratarla como un lugar de almacenamiento</w:t>
      </w:r>
      <w:r>
        <w:t xml:space="preserve">.</w:t>
      </w:r>
    </w:p>
    <w:p>
      <w:pPr>
        <w:pStyle w:val="BodyText"/>
      </w:pPr>
      <w:r>
        <w:t xml:space="preserve">La consola funciona bajo una lógica de</w:t>
      </w:r>
      <w:r>
        <w:t xml:space="preserve"> </w:t>
      </w:r>
      <w:r>
        <w:t xml:space="preserve">“pizarra blanca”</w:t>
      </w:r>
      <w:r>
        <w:t xml:space="preserve">:</w:t>
      </w:r>
      <w:r>
        <w:t xml:space="preserve"> </w:t>
      </w:r>
      <w:r>
        <w:rPr>
          <w:b/>
          <w:bCs/>
        </w:rPr>
        <w:t xml:space="preserve">está hecha para probar ideas, verificar funciones rápidamente, detectar errores de forma inmediata, o incluso, para instalar paquetes</w:t>
      </w:r>
      <w:r>
        <w:t xml:space="preserve">. Sin embargo, carece de una función de guardado automático para el usuario.</w:t>
      </w:r>
      <w:r>
        <w:t xml:space="preserve"> </w:t>
      </w:r>
      <w:r>
        <w:rPr>
          <w:b/>
          <w:bCs/>
        </w:rPr>
        <w:t xml:space="preserve">Al cerrar RStudio, todo el contenido de la consola se pierde de manera definitiva</w:t>
      </w:r>
      <w:r>
        <w:t xml:space="preserve">.</w:t>
      </w:r>
    </w:p>
    <w:p>
      <w:pPr>
        <w:pStyle w:val="BodyText"/>
      </w:pPr>
      <w:r>
        <w:drawing>
          <wp:inline>
            <wp:extent cx="5334000" cy="132029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g/ventana_consola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En definitival podemos considerar la consola como una</w:t>
      </w:r>
      <w:r>
        <w:t xml:space="preserve"> </w:t>
      </w:r>
      <w:r>
        <w:rPr>
          <w:b/>
          <w:bCs/>
        </w:rPr>
        <w:t xml:space="preserve">calculadora rápida</w:t>
      </w:r>
      <w:r>
        <w:t xml:space="preserve"> </w:t>
      </w:r>
      <w:r>
        <w:t xml:space="preserve">de R que ejecuta línea a línea al pulsar</w:t>
      </w:r>
      <w:r>
        <w:t xml:space="preserve"> </w:t>
      </w:r>
      <w:r>
        <w:rPr>
          <w:b/>
          <w:bCs/>
        </w:rPr>
        <w:t xml:space="preserve">CTRL + ENTER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La consola puede funcionar como una pequeña calculadora</w:t>
      </w:r>
      <w:r>
        <w:br/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varias órdenes se separan por ;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  </w:t>
      </w:r>
      <w:r>
        <w:rPr>
          <w:rStyle w:val="CommentTok"/>
        </w:rPr>
        <w:t xml:space="preserve"># R conoce pi (3.1415)</w:t>
      </w:r>
    </w:p>
    <w:p>
      <w:pPr>
        <w:pStyle w:val="SourceCode"/>
      </w:pPr>
      <w:r>
        <w:rPr>
          <w:rStyle w:val="VerbatimChar"/>
        </w:rPr>
        <w:t xml:space="preserve">## [1] 15.70796</w:t>
      </w:r>
    </w:p>
    <w:bookmarkEnd w:id="16"/>
    <w:bookmarkStart w:id="20" w:name="la-ventana-de-script"/>
    <w:p>
      <w:pPr>
        <w:pStyle w:val="Heading3"/>
      </w:pPr>
      <w:r>
        <w:t xml:space="preserve">2.3.2. La ventana de Script</w:t>
      </w:r>
    </w:p>
    <w:p>
      <w:pPr>
        <w:pStyle w:val="FirstParagraph"/>
      </w:pPr>
      <w:r>
        <w:t xml:space="preserve">La ventana de Script es la ventana/editor más versátil de RStudio. Es el</w:t>
      </w:r>
      <w:r>
        <w:t xml:space="preserve"> </w:t>
      </w:r>
      <w:r>
        <w:t xml:space="preserve">“taller”</w:t>
      </w:r>
      <w:r>
        <w:t xml:space="preserve"> </w:t>
      </w:r>
      <w:r>
        <w:t xml:space="preserve">de RStudio. Mientras que :</w:t>
      </w:r>
    </w:p>
    <w:p>
      <w:pPr>
        <w:numPr>
          <w:ilvl w:val="0"/>
          <w:numId w:val="1003"/>
        </w:numPr>
      </w:pPr>
      <w:r>
        <w:t xml:space="preserve">la *Consola** es donde pruebas cosas rápidas y ves los resultados,</w:t>
      </w:r>
    </w:p>
    <w:p>
      <w:pPr>
        <w:numPr>
          <w:ilvl w:val="0"/>
          <w:numId w:val="1003"/>
        </w:numPr>
      </w:pPr>
      <w:r>
        <w:t xml:space="preserve">el *Script** es donde escribes tus programas, guardas tu código y lo haces reproducible.</w:t>
      </w:r>
    </w:p>
    <w:p>
      <w:pPr>
        <w:numPr>
          <w:ilvl w:val="0"/>
          <w:numId w:val="1003"/>
        </w:numPr>
      </w:pPr>
      <w:r>
        <w:drawing>
          <wp:inline>
            <wp:extent cx="5334000" cy="2939948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g/ventana_scrip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Si estás trabajando en RMarkdown (.Rmd), tu ventana de script es la que tiene el fondo blanco donde escribes el texto y los bloques de código ```{r}.</w:t>
      </w:r>
    </w:p>
    <w:p>
      <w:pPr>
        <w:pStyle w:val="BodyText"/>
      </w:pPr>
      <w:r>
        <w:t xml:space="preserve">Los archivos guardados en esta ventana tienen la extenxión .rmd y combinan bloques de texto con bloques de código.</w:t>
      </w:r>
    </w:p>
    <w:bookmarkEnd w:id="20"/>
    <w:bookmarkStart w:id="21" w:name="X465b5d18f6bc83100cf9aff3e96bee8957faec4"/>
    <w:p>
      <w:pPr>
        <w:pStyle w:val="Heading3"/>
      </w:pPr>
      <w:r>
        <w:t xml:space="preserve">¿Por qué deberías escribir siempre en el Script?</w:t>
      </w:r>
    </w:p>
    <w:p>
      <w:pPr>
        <w:pStyle w:val="FirstParagraph"/>
      </w:pPr>
      <w:r>
        <w:t xml:space="preserve">**Persistencia**: Si cierras RStudio, todo lo que escribiste en la Consola se pierde. Lo que guardas en un archivo de Script (.R) o RMarkdown (.Rmd) se queda ahí para siempre.</w:t>
      </w:r>
    </w:p>
    <w:p>
      <w:pPr>
        <w:pStyle w:val="BodyText"/>
      </w:pPr>
      <w:r>
        <w:t xml:space="preserve">**Edición**: Es mucho más fácil corregir un error de dedo en un script que intentar editar una línea que ya ejecutaste en la consola.</w:t>
      </w:r>
    </w:p>
    <w:p>
      <w:pPr>
        <w:pStyle w:val="BodyText"/>
      </w:pPr>
      <w:r>
        <w:t xml:space="preserve">**Reproducibilidad**: Puedes compartir tu archivo .Rmd con otra persona, y ellos podrán ejecutarlo y obtener los mismos resultados que tú.</w:t>
      </w:r>
    </w:p>
    <w:p>
      <w:pPr>
        <w:pStyle w:val="BodyText"/>
      </w:pPr>
      <w:r>
        <w:t xml:space="preserve">Los ficheros script de R se pueden guardar utilizando</w:t>
      </w:r>
      <w:r>
        <w:t xml:space="preserve"> </w:t>
      </w:r>
      <w:r>
        <w:rPr>
          <w:b/>
          <w:bCs/>
        </w:rPr>
        <w:t xml:space="preserve">Archivo → Guardar como…</w:t>
      </w:r>
      <w:r>
        <w:t xml:space="preserve"> </w:t>
      </w:r>
      <w:r>
        <w:t xml:space="preserve">y eligiendo a continuación la ubicación que interesa en el disco duro del ordenador.</w:t>
      </w:r>
    </w:p>
    <w:p>
      <w:pPr>
        <w:pStyle w:val="BodyText"/>
      </w:pPr>
      <w:r>
        <w:t xml:space="preserve">Por defecto R utiliza una carpeta de trabajo donde guardará la información.</w:t>
      </w:r>
    </w:p>
    <w:p>
      <w:pPr>
        <w:pStyle w:val="SourceCode"/>
      </w:pPr>
      <w:r>
        <w:rPr>
          <w:rStyle w:val="FunctionTok"/>
        </w:rPr>
        <w:t xml:space="preserve">getwd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devuelve la carpeta de trabajo</w:t>
      </w:r>
      <w:r>
        <w:br/>
      </w:r>
      <w:r>
        <w:br/>
      </w:r>
      <w:r>
        <w:rPr>
          <w:rStyle w:val="CommentTok"/>
        </w:rPr>
        <w:t xml:space="preserve"># Cambiar la carpeta de trabajo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"/ruta/a/tu/carpeta"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en Windows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funciones-y-operadores-en-r"/>
    <w:p>
      <w:pPr>
        <w:pStyle w:val="Heading1"/>
      </w:pPr>
      <w:r>
        <w:t xml:space="preserve">Funciones y Operadores en R</w:t>
      </w:r>
    </w:p>
    <w:bookmarkStart w:id="23" w:name="funciones-principales"/>
    <w:p>
      <w:pPr>
        <w:pStyle w:val="Heading2"/>
      </w:pPr>
      <w:r>
        <w:t xml:space="preserve">Funciones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Código en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Raíz cuadrada de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Exponencial de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Logaritmo neperiano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Nº de elementos de un 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Suma los elementos del 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Seno de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Coseno de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Tangente de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típica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Máximo y Mínimo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estadístico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summary(x)</w:t>
            </w:r>
          </w:p>
        </w:tc>
      </w:tr>
    </w:tbl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8886111</w:t>
      </w:r>
    </w:p>
    <w:p>
      <w:pPr>
        <w:pStyle w:val="SourceCode"/>
      </w:pPr>
      <w:r>
        <w:rPr>
          <w:rStyle w:val="VerbatimChar"/>
        </w:rPr>
        <w:t xml:space="preserve">length(mivector)</w:t>
      </w:r>
      <w:r>
        <w:br/>
      </w:r>
      <w:r>
        <w:rPr>
          <w:rStyle w:val="VerbatimChar"/>
        </w:rPr>
        <w:t xml:space="preserve">mean(mivector)</w:t>
      </w:r>
    </w:p>
    <w:bookmarkEnd w:id="23"/>
    <w:bookmarkStart w:id="27" w:name="operadores-en-r"/>
    <w:p>
      <w:pPr>
        <w:pStyle w:val="Heading2"/>
      </w:pPr>
      <w:r>
        <w:t xml:space="preserve">Operadores en R</w:t>
      </w:r>
    </w:p>
    <w:bookmarkStart w:id="24" w:name="aritméticos"/>
    <w:p>
      <w:pPr>
        <w:pStyle w:val="Heading3"/>
      </w:pPr>
      <w:r>
        <w:t xml:space="preserve">Aritméticos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Multiplicación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División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Potencia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%/%</w:t>
            </w:r>
          </w:p>
        </w:tc>
        <w:tc>
          <w:tcPr/>
          <w:p>
            <w:pPr>
              <w:pStyle w:val="Compact"/>
            </w:pPr>
            <w:r>
              <w:t xml:space="preserve">División entera</w:t>
            </w:r>
          </w:p>
        </w:tc>
      </w:tr>
    </w:tbl>
    <w:bookmarkEnd w:id="24"/>
    <w:bookmarkStart w:id="25" w:name="comparativos"/>
    <w:p>
      <w:pPr>
        <w:pStyle w:val="Heading3"/>
      </w:pPr>
      <w:r>
        <w:t xml:space="preserve">Comparativos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Igualdad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Diferente 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Menor 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Mayor 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Menor o igual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Mayor o igual</w:t>
            </w:r>
          </w:p>
        </w:tc>
      </w:tr>
    </w:tbl>
    <w:bookmarkEnd w:id="25"/>
    <w:bookmarkStart w:id="26" w:name="lógicos"/>
    <w:p>
      <w:pPr>
        <w:pStyle w:val="Heading3"/>
      </w:pPr>
      <w:r>
        <w:t xml:space="preserve">Lógicos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</w:t>
            </w:r>
          </w:p>
        </w:tc>
        <w:tc>
          <w:tcPr/>
          <w:p>
            <w:pPr>
              <w:pStyle w:val="Compact"/>
            </w:pPr>
            <w:r>
              <w:t xml:space="preserve">Y lógico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O lógico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t xml:space="preserve">No lógico</w:t>
            </w:r>
          </w:p>
        </w:tc>
      </w:tr>
    </w:tbl>
    <w:bookmarkEnd w:id="26"/>
    <w:bookmarkEnd w:id="27"/>
    <w:bookmarkStart w:id="28" w:name="ejemplos-con-operadores"/>
    <w:p>
      <w:pPr>
        <w:pStyle w:val="Heading2"/>
      </w:pPr>
      <w:r>
        <w:t xml:space="preserve">Ejemplos con operadores</w:t>
      </w:r>
    </w:p>
    <w:p>
      <w:pPr>
        <w:pStyle w:val="SourceCode"/>
      </w:pP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max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## [1] 10</w:t>
      </w:r>
    </w:p>
    <w:p>
      <w:pPr>
        <w:pStyle w:val="SourceCode"/>
      </w:pPr>
      <w:r>
        <w:rPr>
          <w:rStyle w:val="FunctionTok"/>
        </w:rPr>
        <w:t xml:space="preserve">which.min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which.max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## [1]  1 10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## [1] 4.75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## [1] 19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datos</w:t>
      </w:r>
    </w:p>
    <w:p>
      <w:pPr>
        <w:pStyle w:val="SourceCode"/>
      </w:pPr>
      <w:r>
        <w:rPr>
          <w:rStyle w:val="VerbatimChar"/>
        </w:rPr>
        <w:t xml:space="preserve">## [1]  2 10 20  6</w:t>
      </w:r>
    </w:p>
    <w:p>
      <w:pPr>
        <w:pStyle w:val="SourceCode"/>
      </w:pPr>
      <w:r>
        <w:rPr>
          <w:rStyle w:val="NormalTok"/>
        </w:rPr>
        <w:t xml:space="preserve">datos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## [1] FALSE  TRUE FALSE FALSE</w:t>
      </w:r>
    </w:p>
    <w:p>
      <w:pPr>
        <w:pStyle w:val="SourceCode"/>
      </w:pPr>
      <w:r>
        <w:rPr>
          <w:rStyle w:val="NormalTok"/>
        </w:rPr>
        <w:t xml:space="preserve">datos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## [1] FALSE FALSE FALSE FALSE</w:t>
      </w:r>
    </w:p>
    <w:p>
      <w:pPr>
        <w:pStyle w:val="SourceCode"/>
      </w:pPr>
      <w:r>
        <w:rPr>
          <w:rStyle w:val="NormalTok"/>
        </w:rPr>
        <w:t xml:space="preserve">datos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## [1]  TRUE  TRUE FALSE FALSE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28"/>
    <w:bookmarkStart w:id="29" w:name="asignación-de-variables"/>
    <w:p>
      <w:pPr>
        <w:pStyle w:val="Heading2"/>
      </w:pPr>
      <w:r>
        <w:t xml:space="preserve">Asignación de variables</w:t>
      </w:r>
    </w:p>
    <w:p>
      <w:pPr>
        <w:pStyle w:val="SourceCode"/>
      </w:pPr>
      <w:r>
        <w:rPr>
          <w:rStyle w:val="NormalTok"/>
        </w:rPr>
        <w:t xml:space="preserve">resultado_suma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resultado_resta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resultado_multiplicacion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resultado_division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resultado_potenciacion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(resultado_suma)</w:t>
      </w:r>
    </w:p>
    <w:p>
      <w:pPr>
        <w:pStyle w:val="SourceCode"/>
      </w:pPr>
      <w:r>
        <w:rPr>
          <w:rStyle w:val="VerbatimChar"/>
        </w:rPr>
        <w:t xml:space="preserve">## [1] 8</w:t>
      </w:r>
    </w:p>
    <w:bookmarkEnd w:id="29"/>
    <w:bookmarkStart w:id="30" w:name="tipos-de-datos-básicos"/>
    <w:p>
      <w:pPr>
        <w:pStyle w:val="Heading2"/>
      </w:pPr>
      <w:r>
        <w:t xml:space="preserve">Tipos de datos básicos</w:t>
      </w:r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logical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integer</w:t>
      </w:r>
      <w:r>
        <w:br/>
      </w:r>
      <w:r>
        <w:rPr>
          <w:rStyle w:val="NormalTok"/>
        </w:rPr>
        <w:t xml:space="preserve">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numeric</w:t>
      </w:r>
      <w:r>
        <w:br/>
      </w:r>
      <w:r>
        <w:rPr>
          <w:rStyle w:val="NormalTok"/>
        </w:rPr>
        <w:t xml:space="preserve">x5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"Esto es una cadena de caracteres"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character</w:t>
      </w:r>
      <w:r>
        <w:br/>
      </w:r>
      <w:r>
        <w:br/>
      </w:r>
      <w:r>
        <w:rPr>
          <w:rStyle w:val="FunctionTok"/>
        </w:rPr>
        <w:t xml:space="preserve">ls.str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datos :  num [1:4] 1 5 10 3</w:t>
      </w:r>
      <w:r>
        <w:br/>
      </w:r>
      <w:r>
        <w:rPr>
          <w:rStyle w:val="VerbatimChar"/>
        </w:rPr>
        <w:t xml:space="preserve">## resultado_division :  num 4</w:t>
      </w:r>
      <w:r>
        <w:br/>
      </w:r>
      <w:r>
        <w:rPr>
          <w:rStyle w:val="VerbatimChar"/>
        </w:rPr>
        <w:t xml:space="preserve">## resultado_multiplicacion :  num 24</w:t>
      </w:r>
      <w:r>
        <w:br/>
      </w:r>
      <w:r>
        <w:rPr>
          <w:rStyle w:val="VerbatimChar"/>
        </w:rPr>
        <w:t xml:space="preserve">## resultado_potenciacion :  num 8</w:t>
      </w:r>
      <w:r>
        <w:br/>
      </w:r>
      <w:r>
        <w:rPr>
          <w:rStyle w:val="VerbatimChar"/>
        </w:rPr>
        <w:t xml:space="preserve">## resultado_resta :  num 8</w:t>
      </w:r>
      <w:r>
        <w:br/>
      </w:r>
      <w:r>
        <w:rPr>
          <w:rStyle w:val="VerbatimChar"/>
        </w:rPr>
        <w:t xml:space="preserve">## resultado_suma :  num 8</w:t>
      </w:r>
      <w:r>
        <w:br/>
      </w:r>
      <w:r>
        <w:rPr>
          <w:rStyle w:val="VerbatimChar"/>
        </w:rPr>
        <w:t xml:space="preserve">## x :  num 16</w:t>
      </w:r>
      <w:r>
        <w:br/>
      </w:r>
      <w:r>
        <w:rPr>
          <w:rStyle w:val="VerbatimChar"/>
        </w:rPr>
        <w:t xml:space="preserve">## x1 :  logi TRUE</w:t>
      </w:r>
      <w:r>
        <w:br/>
      </w:r>
      <w:r>
        <w:rPr>
          <w:rStyle w:val="VerbatimChar"/>
        </w:rPr>
        <w:t xml:space="preserve">## x2 :  int 3</w:t>
      </w:r>
      <w:r>
        <w:br/>
      </w:r>
      <w:r>
        <w:rPr>
          <w:rStyle w:val="VerbatimChar"/>
        </w:rPr>
        <w:t xml:space="preserve">## x3 :  num 3.4</w:t>
      </w:r>
      <w:r>
        <w:br/>
      </w:r>
      <w:r>
        <w:rPr>
          <w:rStyle w:val="VerbatimChar"/>
        </w:rPr>
        <w:t xml:space="preserve">## x5 :  chr "Esto es una cadena de caracteres"</w:t>
      </w:r>
    </w:p>
    <w:p>
      <w:pPr>
        <w:pStyle w:val="SourceCode"/>
      </w:pPr>
      <w:r>
        <w:rPr>
          <w:rStyle w:val="CommentTok"/>
        </w:rPr>
        <w:t xml:space="preserve"># Conversiones</w:t>
      </w:r>
      <w:r>
        <w:br/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(x1)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as.integer</w:t>
      </w:r>
      <w:r>
        <w:rPr>
          <w:rStyle w:val="NormalTok"/>
        </w:rPr>
        <w:t xml:space="preserve">(x3)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 Comprobaciones</w:t>
      </w:r>
      <w:r>
        <w:br/>
      </w:r>
      <w:r>
        <w:rPr>
          <w:rStyle w:val="FunctionTok"/>
        </w:rPr>
        <w:t xml:space="preserve">is.integer</w:t>
      </w:r>
      <w:r>
        <w:rPr>
          <w:rStyle w:val="NormalTok"/>
        </w:rPr>
        <w:t xml:space="preserve">(x1)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is.logical</w:t>
      </w:r>
      <w:r>
        <w:rPr>
          <w:rStyle w:val="NormalTok"/>
        </w:rPr>
        <w:t xml:space="preserve">(x1)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is.integer</w:t>
      </w:r>
      <w:r>
        <w:rPr>
          <w:rStyle w:val="NormalTok"/>
        </w:rPr>
        <w:t xml:space="preserve">(x2)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2: Archivos y ventanas de RStudio</dc:title>
  <dc:creator/>
  <cp:keywords/>
  <dcterms:created xsi:type="dcterms:W3CDTF">2026-03-08T17:40:15Z</dcterms:created>
  <dcterms:modified xsi:type="dcterms:W3CDTF">2026-03-08T17:40:15Z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