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e81xi0mnndxj" w:id="0"/>
      <w:bookmarkEnd w:id="0"/>
      <w:r w:rsidDel="00000000" w:rsidR="00000000" w:rsidRPr="00000000">
        <w:rPr>
          <w:rtl w:val="0"/>
        </w:rPr>
        <w:t xml:space="preserve">Research questions</w:t>
      </w:r>
    </w:p>
    <w:p w:rsidR="00000000" w:rsidDel="00000000" w:rsidP="00000000" w:rsidRDefault="00000000" w:rsidRPr="00000000" w14:paraId="00000001">
      <w:pPr>
        <w:contextualSpacing w:val="0"/>
        <w:rPr/>
      </w:pPr>
      <w:r w:rsidDel="00000000" w:rsidR="00000000" w:rsidRPr="00000000">
        <w:rPr>
          <w:rtl w:val="0"/>
        </w:rPr>
        <w:t xml:space="preserve">The main research question for us is the relationship between the entry scores in different PSUs and high school grades and the likelihood of "succeeding" in the university, for different groups (e.g., men/women, public/private school).</w:t>
      </w:r>
    </w:p>
    <w:p w:rsidR="00000000" w:rsidDel="00000000" w:rsidP="00000000" w:rsidRDefault="00000000" w:rsidRPr="00000000" w14:paraId="00000002">
      <w:pPr>
        <w:contextualSpacing w:val="0"/>
        <w:rPr/>
      </w:pPr>
      <w:r w:rsidDel="00000000" w:rsidR="00000000" w:rsidRPr="00000000">
        <w:rPr>
          <w:rtl w:val="0"/>
        </w:rPr>
        <w:t xml:space="preserve">If we had half of the slots for students, which students shold we select? What kind of affirmative action policies can be enacted?</w:t>
      </w:r>
    </w:p>
    <w:p w:rsidR="00000000" w:rsidDel="00000000" w:rsidP="00000000" w:rsidRDefault="00000000" w:rsidRPr="00000000" w14:paraId="0000000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rFonts w:ascii="Calibri" w:cs="Calibri" w:eastAsia="Calibri" w:hAnsi="Calibri"/>
      <w:b w:val="1"/>
      <w:sz w:val="32"/>
      <w:szCs w:val="32"/>
    </w:rPr>
  </w:style>
  <w:style w:type="paragraph" w:styleId="Heading2">
    <w:name w:val="heading 2"/>
    <w:basedOn w:val="Normal"/>
    <w:next w:val="Normal"/>
    <w:pPr>
      <w:keepNext w:val="0"/>
      <w:keepLines w:val="0"/>
      <w:widowControl w:val="0"/>
      <w:spacing w:after="80" w:before="360" w:lineRule="auto"/>
      <w:contextualSpacing w:val="1"/>
    </w:pPr>
    <w:rPr>
      <w:rFonts w:ascii="Calibri" w:cs="Calibri" w:eastAsia="Calibri" w:hAnsi="Calibri"/>
      <w:sz w:val="28"/>
      <w:szCs w:val="28"/>
    </w:rPr>
  </w:style>
  <w:style w:type="paragraph" w:styleId="Heading3">
    <w:name w:val="heading 3"/>
    <w:basedOn w:val="Normal"/>
    <w:next w:val="Normal"/>
    <w:pPr>
      <w:keepNext w:val="0"/>
      <w:keepLines w:val="0"/>
      <w:widowControl w:val="0"/>
      <w:spacing w:after="80" w:before="280" w:lineRule="auto"/>
      <w:contextualSpacing w:val="1"/>
    </w:pPr>
    <w:rPr>
      <w:i w:val="1"/>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spacing w:after="0" w:before="480" w:line="240" w:lineRule="auto"/>
      <w:contextualSpacing w:val="0"/>
      <w:jc w:val="left"/>
    </w:pPr>
    <w:rPr>
      <w:b w:val="1"/>
      <w:sz w:val="60"/>
      <w:szCs w:val="60"/>
    </w:rPr>
  </w:style>
  <w:style w:type="paragraph" w:styleId="Subtitle">
    <w:name w:val="Subtitle"/>
    <w:basedOn w:val="Normal"/>
    <w:next w:val="Normal"/>
    <w:pPr>
      <w:spacing w:after="160" w:line="240" w:lineRule="auto"/>
      <w:contextualSpacing w:val="0"/>
    </w:pPr>
    <w:rPr>
      <w:rFonts w:ascii="Georgia" w:cs="Georgia" w:eastAsia="Georgia" w:hAnsi="Georgia"/>
      <w:i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