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Hannah Rashkin et al. </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Truth of Varying Shades: Analyzing Language in Fake News and Political Fact-Checking</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https://drive.google.com/drive/u/2/folders/1_vpD0tXgCIxTMU8npSFgj2KxCfHXKAAB</w:t>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hrashkin@cs.washington.edu</w:t>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The authors make the hedgiest and hand-waviest of general claims. To paraphrase: linguistic analysis of text features can help determine the truthfulness of a text.  </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tabs>
          <w:tab w:val="center" w:leader="none" w:pos="4680"/>
          <w:tab w:val="right" w:leader="none" w:pos="9360"/>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9">
      <w:pPr>
        <w:rPr>
          <w:rFonts w:ascii="Helvetica Neue" w:cs="Helvetica Neue" w:eastAsia="Helvetica Neue" w:hAnsi="Helvetica Neue"/>
          <w:b w:val="1"/>
          <w:i w:val="1"/>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This is a bit murky – the sample set is a corpus of articles pulled from 8 news and satire sites. The articles are not identified in-text or as a part of the supplement. We could sample from the universe of all news articles on these sites published within the timeframe of the study, but wouldn’t be able to guarantee any consistency in terms of random selection procedure</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sz w:val="22"/>
          <w:szCs w:val="22"/>
          <w:rtl w:val="0"/>
        </w:rPr>
        <w:t xml:space="preserve">Yes, though not explicitly – the authors train their LSTM model on news articles from a subset of news sites, then test the trained model on news articles from the remaining news sites. Each of these news sites has a notably unique voice and style of writing, however: it seems likely that the training set would be markedly different from the test set. </w: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Per the paper: there were ‘20k total articles from the Onion, American News, The Activist, and the Gigaword news excluding ‘APW’, ‘WPB’ sources’ for the train set, and the test set consisted of ‘3k articles from the remaining sources.’</w:t>
      </w: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This is unclear – the researchers seem to assume that different sources have unique authors, but this might not be the case, esp. considering that the Onion and Clickhole were affiliate sites in 2017. </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Again, see 10): unclear if cross-validation for bylines was performed across sources. </w:t>
      </w: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Authorship is the main dependency here. The researchers specify that their analysis is blind to authorship, but neglect to mention that Clickhole and the Onion were affiliate sites in 2017, and that there were very possibly writers who contributed articles to both sites. </w:t>
      </w:r>
    </w:p>
    <w:p w:rsidR="00000000" w:rsidDel="00000000" w:rsidP="00000000" w:rsidRDefault="00000000" w:rsidRPr="00000000" w14:paraId="0000004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Paper is pretty sparse on these details – pre-processing to create id-idf vectors, no imputation of missing data, no normalization across article length or style, no subsetting aside from selection of test-train. Further, no detail on what hyperparameter tuning consisted of, and what hyperparameters the authors eventually used … </w:t>
      </w:r>
    </w:p>
    <w:p w:rsidR="00000000" w:rsidDel="00000000" w:rsidP="00000000" w:rsidRDefault="00000000" w:rsidRPr="00000000" w14:paraId="0000004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(see 12 above). </w:t>
      </w: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Precious little detail included about tuning steps; the features appear to be those turned up by an LICW analysis on corpora. </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 out-of-sample testing conducted. F1 scores were calculated using ground-truth dataset labels. </w:t>
      </w:r>
    </w:p>
    <w:p w:rsidR="00000000" w:rsidDel="00000000" w:rsidP="00000000" w:rsidRDefault="00000000" w:rsidRPr="00000000" w14:paraId="0000006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Probably not, for the simple reason that articles posted on each of these sites have very distinct styles and areas of coverage. </w:t>
      </w:r>
    </w:p>
    <w:p w:rsidR="00000000" w:rsidDel="00000000" w:rsidP="00000000" w:rsidRDefault="00000000" w:rsidRPr="00000000" w14:paraId="0000006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The test set absolutely </w:t>
      </w:r>
      <w:r w:rsidDel="00000000" w:rsidR="00000000" w:rsidRPr="00000000">
        <w:rPr>
          <w:rFonts w:ascii="Helvetica Neue" w:cs="Helvetica Neue" w:eastAsia="Helvetica Neue" w:hAnsi="Helvetica Neue"/>
          <w:rtl w:val="0"/>
        </w:rPr>
        <w:t xml:space="preserve">did </w:t>
      </w:r>
      <w:r w:rsidDel="00000000" w:rsidR="00000000" w:rsidRPr="00000000">
        <w:rPr>
          <w:rFonts w:ascii="Helvetica Neue" w:cs="Helvetica Neue" w:eastAsia="Helvetica Neue" w:hAnsi="Helvetica Neue"/>
          <w:i w:val="1"/>
          <w:rtl w:val="0"/>
        </w:rPr>
        <w:t xml:space="preserve">introduce selection bias, for the reason outlined above. </w:t>
      </w: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7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7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example of a feature that should not be included (for illustration only; you do not need to include these in your model info sheet): “Anti-hypertensive drugs: We do not include the use of anti-hypertensive drugs as a feature in our ML model for hypertension diagnosis since that information is only available after diagnosis and would not be available when a new patient presents with symptoms of hypertension.” </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Fonts w:ascii="Helvetica Neue" w:cs="Helvetica Neue" w:eastAsia="Helvetica Neue" w:hAnsi="Helvetica Neue"/>
          <w:b w:val="1"/>
          <w:i w:val="1"/>
          <w:rtl w:val="0"/>
        </w:rPr>
        <w:t xml:space="preserve">Note:</w:t>
      </w:r>
      <w:r w:rsidDel="00000000" w:rsidR="00000000" w:rsidRPr="00000000">
        <w:rPr>
          <w:rFonts w:ascii="Helvetica Neue" w:cs="Helvetica Neue" w:eastAsia="Helvetica Neue" w:hAnsi="Helvetica Neue"/>
          <w:i w:val="1"/>
          <w:rtl w:val="0"/>
        </w:rPr>
        <w:t xml:space="preserve"> You do not need to list each feature used in your model here. However, you must provide an argument for the legitimacy of each feature included in your model to ensure that your model does not suffer from leakage due to illegitimate features. For example, “our model only uses data from the previous year as features. For instance, to predict civil war in 2017, we only use lagged features from the year 2016. Since these features are always available in advance of when we want to make predictions using our model, none of these features can lead to leakage.” </w:t>
      </w:r>
      <w:r w:rsidDel="00000000" w:rsidR="00000000" w:rsidRPr="00000000">
        <w:rPr>
          <w:rtl w:val="0"/>
        </w:rPr>
      </w:r>
    </w:p>
    <w:sectPr>
      <w:headerReference r:id="rId6" w:type="default"/>
      <w:head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Helvetica Neue" w:cs="Helvetica Neue" w:eastAsia="Helvetica Neue" w:hAnsi="Helvetica Neu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