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78A5A" w14:textId="77777777" w:rsidR="005D54DD" w:rsidRPr="00D27A99" w:rsidRDefault="005D54DD" w:rsidP="005D54DD">
      <w:pPr>
        <w:rPr>
          <w:rFonts w:ascii="HGSｺﾞｼｯｸE" w:eastAsia="HGSｺﾞｼｯｸE" w:hAnsi="HGSｺﾞｼｯｸE"/>
          <w:sz w:val="24"/>
        </w:rPr>
      </w:pPr>
      <w:r w:rsidRPr="5FC6D2B5">
        <w:rPr>
          <w:rFonts w:ascii="HGSｺﾞｼｯｸE" w:eastAsia="HGSｺﾞｼｯｸE" w:hAnsi="HGSｺﾞｼｯｸE"/>
          <w:sz w:val="24"/>
        </w:rPr>
        <w:t>序論</w:t>
      </w:r>
    </w:p>
    <w:p w14:paraId="4C759B2D" w14:textId="77777777" w:rsidR="005D54DD" w:rsidRPr="005D54DD" w:rsidRDefault="005D54DD" w:rsidP="005D54DD">
      <w:pPr>
        <w:rPr>
          <w:szCs w:val="21"/>
        </w:rPr>
      </w:pPr>
      <w:r w:rsidRPr="005D54DD">
        <w:rPr>
          <w:rFonts w:hint="eastAsia"/>
          <w:szCs w:val="21"/>
        </w:rPr>
        <w:t>筆者の住んでいる地域では、最近よく建物の建て替えが行われている。また、海城中学校の新理科棟も最近建設されたばかりのものだ。その工事で元々あった建物がどのように処理されるのか興味を持った。</w:t>
      </w:r>
    </w:p>
    <w:p w14:paraId="56CEE7A3" w14:textId="77777777" w:rsidR="005D54DD" w:rsidRPr="005D54DD" w:rsidRDefault="005D54DD" w:rsidP="005D54DD">
      <w:pPr>
        <w:rPr>
          <w:szCs w:val="21"/>
        </w:rPr>
      </w:pPr>
      <w:r w:rsidRPr="005D54DD">
        <w:rPr>
          <w:rFonts w:hint="eastAsia"/>
          <w:szCs w:val="21"/>
        </w:rPr>
        <w:t>そこで、筆者が今回選んだテーマは、「土木工事によって発生する廃棄物の処理について」だ。</w:t>
      </w:r>
    </w:p>
    <w:p w14:paraId="54B50F8F" w14:textId="5A992D55" w:rsidR="005D54DD" w:rsidRDefault="005D54DD" w:rsidP="005D54DD">
      <w:pPr>
        <w:rPr>
          <w:szCs w:val="21"/>
        </w:rPr>
      </w:pPr>
      <w:r w:rsidRPr="005D54DD">
        <w:rPr>
          <w:rFonts w:hint="eastAsia"/>
          <w:szCs w:val="21"/>
        </w:rPr>
        <w:t xml:space="preserve">　本文の第一章では、廃棄物の定義・分類について説明し、建設廃棄物とはどのようなものなのか説明する。第二章では請負業者と発注者の問題点について詳しくみていく。そして、第三章では相互の問題点の解決策を実際の請負業者の事例からみていく。</w:t>
      </w:r>
    </w:p>
    <w:p w14:paraId="0D2F20C2" w14:textId="77777777" w:rsidR="005D54DD" w:rsidRDefault="005D54DD" w:rsidP="005D54DD">
      <w:pPr>
        <w:rPr>
          <w:rFonts w:hint="eastAsia"/>
          <w:szCs w:val="21"/>
        </w:rPr>
      </w:pPr>
    </w:p>
    <w:p w14:paraId="3B785D43" w14:textId="77777777" w:rsidR="005D54DD" w:rsidRPr="005D54DD" w:rsidRDefault="005D54DD" w:rsidP="005D54DD">
      <w:pPr>
        <w:rPr>
          <w:rFonts w:ascii="HGSｺﾞｼｯｸE" w:eastAsia="HGSｺﾞｼｯｸE" w:hAnsi="HGSｺﾞｼｯｸE"/>
          <w:sz w:val="24"/>
          <w:szCs w:val="32"/>
        </w:rPr>
      </w:pPr>
      <w:r w:rsidRPr="00D27A99">
        <w:rPr>
          <w:rFonts w:ascii="HGSｺﾞｼｯｸE" w:eastAsia="HGSｺﾞｼｯｸE" w:hAnsi="HGSｺﾞｼｯｸE" w:hint="eastAsia"/>
          <w:sz w:val="24"/>
          <w:szCs w:val="32"/>
        </w:rPr>
        <w:t xml:space="preserve">第１章　</w:t>
      </w:r>
      <w:r w:rsidRPr="005D54DD">
        <w:rPr>
          <w:rFonts w:ascii="HGSｺﾞｼｯｸE" w:eastAsia="HGSｺﾞｼｯｸE" w:hAnsi="HGSｺﾞｼｯｸE" w:hint="eastAsia"/>
          <w:sz w:val="24"/>
          <w:szCs w:val="32"/>
        </w:rPr>
        <w:t>廃棄物とは</w:t>
      </w:r>
    </w:p>
    <w:p w14:paraId="794E9B4D" w14:textId="77777777" w:rsidR="005D54DD" w:rsidRDefault="005D54DD" w:rsidP="005D54DD">
      <w:pPr>
        <w:rPr>
          <w:rFonts w:ascii="HGSｺﾞｼｯｸE" w:eastAsia="HGSｺﾞｼｯｸE" w:hAnsi="HGSｺﾞｼｯｸE"/>
          <w:sz w:val="24"/>
          <w:szCs w:val="32"/>
        </w:rPr>
      </w:pPr>
      <w:r>
        <w:rPr>
          <w:rFonts w:ascii="HGSｺﾞｼｯｸE" w:eastAsia="HGSｺﾞｼｯｸE" w:hAnsi="HGSｺﾞｼｯｸE" w:hint="eastAsia"/>
          <w:sz w:val="24"/>
          <w:szCs w:val="32"/>
        </w:rPr>
        <w:t xml:space="preserve">　</w:t>
      </w:r>
      <w:r w:rsidRPr="005D54DD">
        <w:rPr>
          <w:rFonts w:ascii="HGSｺﾞｼｯｸE" w:eastAsia="HGSｺﾞｼｯｸE" w:hAnsi="HGSｺﾞｼｯｸE" w:hint="eastAsia"/>
          <w:sz w:val="24"/>
          <w:szCs w:val="32"/>
        </w:rPr>
        <w:t>第一節　廃棄物の定義と分類</w:t>
      </w:r>
    </w:p>
    <w:p w14:paraId="0528CF1C" w14:textId="77777777" w:rsidR="005D54DD" w:rsidRPr="005D54DD" w:rsidRDefault="005D54DD" w:rsidP="005D54DD">
      <w:pPr>
        <w:ind w:leftChars="100" w:left="215"/>
        <w:rPr>
          <w:szCs w:val="21"/>
        </w:rPr>
      </w:pPr>
      <w:r w:rsidRPr="005D54DD">
        <w:rPr>
          <w:rFonts w:hint="eastAsia"/>
          <w:szCs w:val="21"/>
        </w:rPr>
        <w:t>廃棄物とはいったい何なのだろか。</w:t>
      </w:r>
    </w:p>
    <w:p w14:paraId="099E2910" w14:textId="77777777" w:rsidR="005D54DD" w:rsidRPr="005D54DD" w:rsidRDefault="005D54DD" w:rsidP="005D54DD">
      <w:pPr>
        <w:ind w:leftChars="100" w:left="215"/>
        <w:rPr>
          <w:szCs w:val="21"/>
        </w:rPr>
      </w:pPr>
      <w:r w:rsidRPr="005D54DD">
        <w:rPr>
          <w:rFonts w:hint="eastAsia"/>
          <w:szCs w:val="21"/>
        </w:rPr>
        <w:t>廃棄物の処理及び清掃に関する法律第二条第一項によると、「廃棄物とはごみ、粗大ごみ、燃え殻、汚泥、ふん尿、廃油、廃酸、廃アルカリ、動物の死体その他の汚物又は不要物であつて、固形状又は液状のもの（放射性物質及びこれによつて汚染された物を除く。）をいう」</w:t>
      </w:r>
      <w:r w:rsidRPr="005D54DD">
        <w:rPr>
          <w:szCs w:val="21"/>
        </w:rPr>
        <w:t>(1)とある。</w:t>
      </w:r>
    </w:p>
    <w:p w14:paraId="1399EDA8" w14:textId="77777777" w:rsidR="005D54DD" w:rsidRPr="005D54DD" w:rsidRDefault="005D54DD" w:rsidP="005D54DD">
      <w:pPr>
        <w:ind w:leftChars="100" w:left="215"/>
        <w:rPr>
          <w:szCs w:val="21"/>
        </w:rPr>
      </w:pPr>
      <w:r w:rsidRPr="005D54DD">
        <w:rPr>
          <w:rFonts w:hint="eastAsia"/>
          <w:szCs w:val="21"/>
        </w:rPr>
        <w:t>つまり、固形状、液状の不要物全般を示す。</w:t>
      </w:r>
    </w:p>
    <w:p w14:paraId="133F0B45" w14:textId="77777777" w:rsidR="005D54DD" w:rsidRPr="005D54DD" w:rsidRDefault="005D54DD" w:rsidP="005D54DD">
      <w:pPr>
        <w:ind w:leftChars="100" w:left="215"/>
        <w:rPr>
          <w:szCs w:val="21"/>
        </w:rPr>
      </w:pPr>
      <w:r w:rsidRPr="005D54DD">
        <w:rPr>
          <w:rFonts w:hint="eastAsia"/>
          <w:szCs w:val="21"/>
        </w:rPr>
        <w:t>これを</w:t>
      </w:r>
      <w:r w:rsidRPr="005D54DD">
        <w:rPr>
          <w:szCs w:val="21"/>
        </w:rPr>
        <w:t>2013年の通知で、廃棄物に該当するかどうかは、</w:t>
      </w:r>
    </w:p>
    <w:p w14:paraId="74A0033F" w14:textId="77777777" w:rsidR="005D54DD" w:rsidRPr="005D54DD" w:rsidRDefault="005D54DD" w:rsidP="005D54DD">
      <w:pPr>
        <w:ind w:leftChars="100" w:left="215"/>
        <w:rPr>
          <w:szCs w:val="21"/>
        </w:rPr>
      </w:pPr>
      <w:r w:rsidRPr="005D54DD">
        <w:rPr>
          <w:rFonts w:hint="eastAsia"/>
          <w:szCs w:val="21"/>
        </w:rPr>
        <w:t>「①物の性状（品質や有害性など）</w:t>
      </w:r>
    </w:p>
    <w:p w14:paraId="39A97608" w14:textId="77777777" w:rsidR="005D54DD" w:rsidRPr="005D54DD" w:rsidRDefault="005D54DD" w:rsidP="005D54DD">
      <w:pPr>
        <w:ind w:leftChars="100" w:left="215"/>
        <w:rPr>
          <w:szCs w:val="21"/>
        </w:rPr>
      </w:pPr>
      <w:r w:rsidRPr="005D54DD">
        <w:rPr>
          <w:rFonts w:hint="eastAsia"/>
          <w:szCs w:val="21"/>
        </w:rPr>
        <w:t>②排出の状況（計画性など）</w:t>
      </w:r>
    </w:p>
    <w:p w14:paraId="3521EB58" w14:textId="77777777" w:rsidR="005D54DD" w:rsidRPr="005D54DD" w:rsidRDefault="005D54DD" w:rsidP="005D54DD">
      <w:pPr>
        <w:ind w:leftChars="100" w:left="215"/>
        <w:rPr>
          <w:szCs w:val="21"/>
        </w:rPr>
      </w:pPr>
      <w:r w:rsidRPr="005D54DD">
        <w:rPr>
          <w:rFonts w:hint="eastAsia"/>
          <w:szCs w:val="21"/>
        </w:rPr>
        <w:t>③通常の取り扱い形態（市場性など）」</w:t>
      </w:r>
    </w:p>
    <w:p w14:paraId="714E7205" w14:textId="77777777" w:rsidR="005D54DD" w:rsidRPr="005D54DD" w:rsidRDefault="005D54DD" w:rsidP="005D54DD">
      <w:pPr>
        <w:ind w:leftChars="100" w:left="215"/>
        <w:rPr>
          <w:szCs w:val="21"/>
        </w:rPr>
      </w:pPr>
      <w:r w:rsidRPr="005D54DD">
        <w:rPr>
          <w:rFonts w:hint="eastAsia"/>
          <w:szCs w:val="21"/>
        </w:rPr>
        <w:t>④取引価値の有無（経済合理性など）」　　⑤占有者の意思」</w:t>
      </w:r>
      <w:r w:rsidRPr="005D54DD">
        <w:rPr>
          <w:szCs w:val="21"/>
        </w:rPr>
        <w:t>(2)</w:t>
      </w:r>
    </w:p>
    <w:p w14:paraId="69792EF6" w14:textId="77777777" w:rsidR="005D54DD" w:rsidRPr="005D54DD" w:rsidRDefault="005D54DD" w:rsidP="005D54DD">
      <w:pPr>
        <w:ind w:leftChars="100" w:left="215"/>
        <w:rPr>
          <w:szCs w:val="21"/>
        </w:rPr>
      </w:pPr>
      <w:r w:rsidRPr="005D54DD">
        <w:rPr>
          <w:rFonts w:hint="eastAsia"/>
          <w:szCs w:val="21"/>
        </w:rPr>
        <w:t>等を総合的に評価するとも書いてある。</w:t>
      </w:r>
    </w:p>
    <w:p w14:paraId="690B8B07" w14:textId="77777777" w:rsidR="005D54DD" w:rsidRPr="005D54DD" w:rsidRDefault="005D54DD" w:rsidP="005D54DD">
      <w:pPr>
        <w:ind w:leftChars="100" w:left="215"/>
        <w:rPr>
          <w:szCs w:val="21"/>
        </w:rPr>
      </w:pPr>
      <w:r w:rsidRPr="005D54DD">
        <w:rPr>
          <w:rFonts w:hint="eastAsia"/>
          <w:szCs w:val="21"/>
        </w:rPr>
        <w:t>つまり、廃棄物とは持ち主にとって利用価値がなく、お金を出して買ってくれる人がいないもののことを示しているのである。</w:t>
      </w:r>
    </w:p>
    <w:p w14:paraId="7AE16873" w14:textId="77777777" w:rsidR="005D54DD" w:rsidRPr="005D54DD" w:rsidRDefault="005D54DD" w:rsidP="005D54DD">
      <w:pPr>
        <w:ind w:leftChars="100" w:left="215"/>
        <w:rPr>
          <w:szCs w:val="21"/>
        </w:rPr>
      </w:pPr>
      <w:r w:rsidRPr="005D54DD">
        <w:rPr>
          <w:rFonts w:hint="eastAsia"/>
          <w:szCs w:val="21"/>
        </w:rPr>
        <w:t>次に、廃棄物の分類について説明しよう。</w:t>
      </w:r>
    </w:p>
    <w:p w14:paraId="34710CF9" w14:textId="77777777" w:rsidR="005D54DD" w:rsidRPr="005D54DD" w:rsidRDefault="005D54DD" w:rsidP="005D54DD">
      <w:pPr>
        <w:ind w:leftChars="100" w:left="215"/>
        <w:rPr>
          <w:szCs w:val="21"/>
        </w:rPr>
      </w:pPr>
      <w:r w:rsidRPr="005D54DD">
        <w:rPr>
          <w:rFonts w:hint="eastAsia"/>
          <w:szCs w:val="21"/>
        </w:rPr>
        <w:t>廃棄物は、産業排棄物と、一般廃棄物の二つに分けられる。</w:t>
      </w:r>
    </w:p>
    <w:p w14:paraId="700B7669" w14:textId="77777777" w:rsidR="005D54DD" w:rsidRPr="005D54DD" w:rsidRDefault="005D54DD" w:rsidP="005D54DD">
      <w:pPr>
        <w:ind w:leftChars="100" w:left="215"/>
        <w:rPr>
          <w:szCs w:val="21"/>
        </w:rPr>
      </w:pPr>
      <w:r w:rsidRPr="005D54DD">
        <w:rPr>
          <w:rFonts w:hint="eastAsia"/>
          <w:szCs w:val="21"/>
        </w:rPr>
        <w:t>そのうち、産業廃棄物とは廃棄物の中でも事業活動によって生じたもので、法令によって定められている</w:t>
      </w:r>
      <w:r w:rsidRPr="005D54DD">
        <w:rPr>
          <w:szCs w:val="21"/>
        </w:rPr>
        <w:t>20種類の廃棄物のことだ。（図１）</w:t>
      </w:r>
    </w:p>
    <w:p w14:paraId="0CC98FD8" w14:textId="77777777" w:rsidR="005D54DD" w:rsidRDefault="005D54DD" w:rsidP="005D54DD">
      <w:pPr>
        <w:ind w:leftChars="100" w:left="215"/>
        <w:rPr>
          <w:szCs w:val="21"/>
        </w:rPr>
      </w:pPr>
      <w:r w:rsidRPr="005D54DD">
        <w:rPr>
          <w:rFonts w:hint="eastAsia"/>
          <w:szCs w:val="21"/>
        </w:rPr>
        <w:lastRenderedPageBreak/>
        <w:t>その中にもいくつかの分類があるが、今回は産業廃棄物の中の建設業に伴う建設廃棄物を扱う。</w:t>
      </w:r>
    </w:p>
    <w:p w14:paraId="226DA167" w14:textId="2F516BD8" w:rsidR="005D54DD" w:rsidRPr="00D27A99" w:rsidRDefault="005D54DD" w:rsidP="005D54DD">
      <w:pPr>
        <w:ind w:leftChars="100" w:left="215"/>
        <w:rPr>
          <w:rFonts w:ascii="HGSｺﾞｼｯｸE" w:eastAsia="HGSｺﾞｼｯｸE" w:hAnsi="HGSｺﾞｼｯｸE"/>
          <w:sz w:val="22"/>
          <w:szCs w:val="28"/>
        </w:rPr>
      </w:pPr>
      <w:r w:rsidRPr="00D27A99">
        <w:rPr>
          <w:rFonts w:ascii="HGSｺﾞｼｯｸE" w:eastAsia="HGSｺﾞｼｯｸE" w:hAnsi="HGSｺﾞｼｯｸE" w:hint="eastAsia"/>
          <w:sz w:val="22"/>
          <w:szCs w:val="28"/>
        </w:rPr>
        <w:t>第</w:t>
      </w:r>
      <w:r>
        <w:rPr>
          <w:rFonts w:ascii="HGSｺﾞｼｯｸE" w:eastAsia="HGSｺﾞｼｯｸE" w:hAnsi="HGSｺﾞｼｯｸE" w:hint="eastAsia"/>
          <w:sz w:val="22"/>
          <w:szCs w:val="28"/>
        </w:rPr>
        <w:t>２</w:t>
      </w:r>
      <w:r w:rsidRPr="00D27A99">
        <w:rPr>
          <w:rFonts w:ascii="HGSｺﾞｼｯｸE" w:eastAsia="HGSｺﾞｼｯｸE" w:hAnsi="HGSｺﾞｼｯｸE" w:hint="eastAsia"/>
          <w:sz w:val="22"/>
          <w:szCs w:val="28"/>
        </w:rPr>
        <w:t xml:space="preserve">節　</w:t>
      </w:r>
      <w:r w:rsidRPr="005D54DD">
        <w:rPr>
          <w:rFonts w:ascii="HGSｺﾞｼｯｸE" w:eastAsia="HGSｺﾞｼｯｸE" w:hAnsi="HGSｺﾞｼｯｸE" w:hint="eastAsia"/>
          <w:sz w:val="22"/>
          <w:szCs w:val="28"/>
        </w:rPr>
        <w:t>建設廃棄物について</w:t>
      </w:r>
    </w:p>
    <w:p w14:paraId="1D711F51" w14:textId="77777777" w:rsidR="005D54DD" w:rsidRPr="007C197C" w:rsidRDefault="005D54DD" w:rsidP="005D54DD">
      <w:pPr>
        <w:kinsoku w:val="0"/>
        <w:ind w:firstLineChars="100" w:firstLine="215"/>
        <w:rPr>
          <w:szCs w:val="21"/>
        </w:rPr>
      </w:pPr>
      <w:r w:rsidRPr="007C197C">
        <w:rPr>
          <w:rFonts w:hint="eastAsia"/>
          <w:szCs w:val="21"/>
        </w:rPr>
        <w:t>建設廃棄物は、具体的に木くず、紙くず、繊維くず、がれきなど様々なものがある。</w:t>
      </w:r>
    </w:p>
    <w:p w14:paraId="17CB369A" w14:textId="77777777" w:rsidR="005D54DD" w:rsidRPr="007C197C" w:rsidRDefault="005D54DD" w:rsidP="005D54DD">
      <w:pPr>
        <w:kinsoku w:val="0"/>
        <w:ind w:firstLineChars="100" w:firstLine="215"/>
        <w:rPr>
          <w:rFonts w:eastAsiaTheme="minorHAnsi" w:cs="ＭＳ 明朝"/>
          <w:szCs w:val="21"/>
        </w:rPr>
      </w:pPr>
      <w:r w:rsidRPr="007C197C">
        <w:rPr>
          <w:rFonts w:eastAsiaTheme="minorHAnsi" w:cs="ＭＳ 明朝" w:hint="eastAsia"/>
          <w:szCs w:val="21"/>
        </w:rPr>
        <w:t>また、これらには以下のような特性が存在する。</w:t>
      </w:r>
    </w:p>
    <w:p w14:paraId="69FA730E" w14:textId="77777777" w:rsidR="005D54DD" w:rsidRPr="007C197C" w:rsidRDefault="005D54DD" w:rsidP="005D54DD">
      <w:pPr>
        <w:kinsoku w:val="0"/>
        <w:rPr>
          <w:szCs w:val="21"/>
        </w:rPr>
      </w:pPr>
      <w:r w:rsidRPr="007C197C">
        <w:rPr>
          <w:rFonts w:ascii="ＭＳ 明朝" w:eastAsia="ＭＳ 明朝" w:hAnsi="ＭＳ 明朝" w:cs="ＭＳ 明朝" w:hint="eastAsia"/>
          <w:szCs w:val="21"/>
        </w:rPr>
        <w:t>「●</w:t>
      </w:r>
      <w:r w:rsidRPr="007C197C">
        <w:rPr>
          <w:rFonts w:hint="eastAsia"/>
          <w:szCs w:val="21"/>
        </w:rPr>
        <w:t>発生した場所が一定ではない</w:t>
      </w:r>
    </w:p>
    <w:p w14:paraId="481CDA5E" w14:textId="77777777" w:rsidR="005D54DD" w:rsidRPr="007C197C" w:rsidRDefault="005D54DD" w:rsidP="005D54DD">
      <w:pPr>
        <w:kinsoku w:val="0"/>
        <w:ind w:firstLineChars="100" w:firstLine="215"/>
        <w:rPr>
          <w:szCs w:val="21"/>
        </w:rPr>
      </w:pPr>
      <w:r w:rsidRPr="007C197C">
        <w:rPr>
          <w:rFonts w:ascii="ＭＳ 明朝" w:eastAsia="ＭＳ 明朝" w:hAnsi="ＭＳ 明朝" w:cs="ＭＳ 明朝" w:hint="eastAsia"/>
          <w:szCs w:val="21"/>
        </w:rPr>
        <w:t>●</w:t>
      </w:r>
      <w:r w:rsidRPr="007C197C">
        <w:rPr>
          <w:rFonts w:hint="eastAsia"/>
          <w:szCs w:val="21"/>
        </w:rPr>
        <w:t>発生量が膨大である。</w:t>
      </w:r>
    </w:p>
    <w:p w14:paraId="15F232C6" w14:textId="77777777" w:rsidR="005D54DD" w:rsidRPr="007C197C" w:rsidRDefault="005D54DD" w:rsidP="005D54DD">
      <w:pPr>
        <w:kinsoku w:val="0"/>
        <w:ind w:leftChars="100" w:left="215"/>
        <w:rPr>
          <w:szCs w:val="21"/>
        </w:rPr>
      </w:pPr>
      <w:r w:rsidRPr="007C197C">
        <w:rPr>
          <w:rFonts w:ascii="ＭＳ 明朝" w:eastAsia="ＭＳ 明朝" w:hAnsi="ＭＳ 明朝" w:cs="ＭＳ 明朝" w:hint="eastAsia"/>
          <w:szCs w:val="21"/>
        </w:rPr>
        <w:t>●</w:t>
      </w:r>
      <w:r w:rsidRPr="007C197C">
        <w:rPr>
          <w:rFonts w:hint="eastAsia"/>
          <w:szCs w:val="21"/>
        </w:rPr>
        <w:t>廃棄物の種類が多様であり、混合状態で排出される場合が多いが、的確に分別すれば再利用可能なものも多い。</w:t>
      </w:r>
    </w:p>
    <w:p w14:paraId="07929B9E" w14:textId="77777777" w:rsidR="005D54DD" w:rsidRPr="007C197C" w:rsidRDefault="005D54DD" w:rsidP="005D54DD">
      <w:pPr>
        <w:kinsoku w:val="0"/>
        <w:ind w:firstLineChars="100" w:firstLine="215"/>
        <w:rPr>
          <w:szCs w:val="21"/>
        </w:rPr>
      </w:pPr>
      <w:r w:rsidRPr="007C197C">
        <w:rPr>
          <w:rFonts w:hint="eastAsia"/>
          <w:szCs w:val="21"/>
        </w:rPr>
        <w:t>●廃棄物を取り扱う者が多数存在する。</w:t>
      </w:r>
    </w:p>
    <w:p w14:paraId="1E68AD07" w14:textId="77777777" w:rsidR="005D54DD" w:rsidRPr="007C197C" w:rsidRDefault="005D54DD" w:rsidP="005D54DD">
      <w:pPr>
        <w:kinsoku w:val="0"/>
        <w:ind w:firstLineChars="200" w:firstLine="431"/>
        <w:rPr>
          <w:szCs w:val="21"/>
        </w:rPr>
      </w:pPr>
      <w:r w:rsidRPr="007C197C">
        <w:rPr>
          <w:rFonts w:hint="eastAsia"/>
          <w:szCs w:val="21"/>
        </w:rPr>
        <w:t>（重層下請構造が存在する）」</w:t>
      </w:r>
      <w:r w:rsidRPr="007C197C">
        <w:rPr>
          <w:rFonts w:hint="eastAsia"/>
          <w:color w:val="C00000"/>
          <w:szCs w:val="21"/>
        </w:rPr>
        <w:t>(</w:t>
      </w:r>
      <w:r w:rsidRPr="007C197C">
        <w:rPr>
          <w:color w:val="C00000"/>
          <w:szCs w:val="21"/>
        </w:rPr>
        <w:t>3</w:t>
      </w:r>
      <w:r w:rsidRPr="007C197C">
        <w:rPr>
          <w:rFonts w:hint="eastAsia"/>
          <w:color w:val="C00000"/>
          <w:szCs w:val="21"/>
        </w:rPr>
        <w:t>)</w:t>
      </w:r>
    </w:p>
    <w:p w14:paraId="30C2BAF6" w14:textId="77777777" w:rsidR="005D54DD" w:rsidRPr="007C197C" w:rsidRDefault="005D54DD" w:rsidP="005D54DD">
      <w:pPr>
        <w:kinsoku w:val="0"/>
        <w:ind w:firstLineChars="100" w:firstLine="215"/>
        <w:rPr>
          <w:color w:val="2F5496" w:themeColor="accent1" w:themeShade="BF"/>
          <w:szCs w:val="21"/>
        </w:rPr>
      </w:pPr>
      <w:r w:rsidRPr="007C197C">
        <w:rPr>
          <w:rFonts w:hint="eastAsia"/>
          <w:szCs w:val="21"/>
        </w:rPr>
        <w:t>また、建設廃棄物は、一度の工事で膨大な量が発生するため、産業廃棄物全体量と比べても比較的多く、2018年のデータの場合、3億7883万t分の7548万tを占めている。</w:t>
      </w:r>
      <w:r w:rsidRPr="007C197C">
        <w:rPr>
          <w:rFonts w:hint="eastAsia"/>
          <w:color w:val="2F5496" w:themeColor="accent1" w:themeShade="BF"/>
          <w:szCs w:val="21"/>
        </w:rPr>
        <w:t>（図２）</w:t>
      </w:r>
      <w:r w:rsidRPr="007C197C">
        <w:rPr>
          <w:rFonts w:hint="eastAsia"/>
          <w:szCs w:val="21"/>
        </w:rPr>
        <w:t>つまり、産業廃棄物全体量の約20％もの量を占めているのだ。</w:t>
      </w:r>
    </w:p>
    <w:p w14:paraId="398B4BE8" w14:textId="77777777" w:rsidR="005D54DD" w:rsidRPr="007C197C" w:rsidRDefault="005D54DD" w:rsidP="005D54DD">
      <w:pPr>
        <w:kinsoku w:val="0"/>
        <w:rPr>
          <w:szCs w:val="21"/>
        </w:rPr>
      </w:pPr>
      <w:r w:rsidRPr="007C197C">
        <w:rPr>
          <w:rFonts w:hint="eastAsia"/>
          <w:szCs w:val="21"/>
        </w:rPr>
        <w:t xml:space="preserve">　一つの業種のみでこれだけの廃棄物を出しているというのが建設廃棄物の現状だ。</w:t>
      </w:r>
    </w:p>
    <w:p w14:paraId="394F9B42" w14:textId="77777777" w:rsidR="005D54DD" w:rsidRPr="005D54DD" w:rsidRDefault="005D54DD" w:rsidP="005D54DD">
      <w:pPr>
        <w:rPr>
          <w:szCs w:val="21"/>
        </w:rPr>
      </w:pPr>
    </w:p>
    <w:p w14:paraId="7257855B" w14:textId="77777777" w:rsidR="005D54DD" w:rsidRPr="005D54DD" w:rsidRDefault="005D54DD" w:rsidP="005D54DD">
      <w:pPr>
        <w:rPr>
          <w:rFonts w:ascii="HGSｺﾞｼｯｸE" w:eastAsia="HGSｺﾞｼｯｸE" w:hAnsi="HGSｺﾞｼｯｸE"/>
          <w:sz w:val="24"/>
          <w:szCs w:val="32"/>
        </w:rPr>
      </w:pPr>
      <w:r w:rsidRPr="005D54DD">
        <w:rPr>
          <w:rFonts w:ascii="HGSｺﾞｼｯｸE" w:eastAsia="HGSｺﾞｼｯｸE" w:hAnsi="HGSｺﾞｼｯｸE" w:hint="eastAsia"/>
          <w:sz w:val="24"/>
          <w:szCs w:val="32"/>
        </w:rPr>
        <w:t>第二章　発注者と請負業者の問題</w:t>
      </w:r>
    </w:p>
    <w:p w14:paraId="077068E2" w14:textId="488311CD" w:rsidR="005D54DD" w:rsidRPr="005D54DD" w:rsidRDefault="005D54DD" w:rsidP="005D54DD">
      <w:pPr>
        <w:ind w:firstLineChars="100" w:firstLine="225"/>
        <w:rPr>
          <w:rFonts w:ascii="HGSｺﾞｼｯｸE" w:eastAsia="HGSｺﾞｼｯｸE" w:hAnsi="HGSｺﾞｼｯｸE"/>
          <w:sz w:val="22"/>
          <w:szCs w:val="22"/>
        </w:rPr>
      </w:pPr>
      <w:r w:rsidRPr="005D54DD">
        <w:rPr>
          <w:rFonts w:ascii="HGSｺﾞｼｯｸE" w:eastAsia="HGSｺﾞｼｯｸE" w:hAnsi="HGSｺﾞｼｯｸE" w:hint="eastAsia"/>
          <w:sz w:val="22"/>
          <w:szCs w:val="22"/>
        </w:rPr>
        <w:t>第</w:t>
      </w:r>
      <w:r w:rsidRPr="005D54DD">
        <w:rPr>
          <w:rFonts w:ascii="HGSｺﾞｼｯｸE" w:eastAsia="HGSｺﾞｼｯｸE" w:hAnsi="HGSｺﾞｼｯｸE" w:hint="eastAsia"/>
          <w:sz w:val="22"/>
          <w:szCs w:val="22"/>
        </w:rPr>
        <w:t>1</w:t>
      </w:r>
      <w:r w:rsidRPr="005D54DD">
        <w:rPr>
          <w:rFonts w:ascii="HGSｺﾞｼｯｸE" w:eastAsia="HGSｺﾞｼｯｸE" w:hAnsi="HGSｺﾞｼｯｸE" w:hint="eastAsia"/>
          <w:sz w:val="22"/>
          <w:szCs w:val="22"/>
        </w:rPr>
        <w:t>節　不法投棄の現状</w:t>
      </w:r>
    </w:p>
    <w:p w14:paraId="5BE12A22" w14:textId="77777777" w:rsidR="005D54DD" w:rsidRPr="007C197C" w:rsidRDefault="005D54DD" w:rsidP="005D54DD">
      <w:pPr>
        <w:kinsoku w:val="0"/>
        <w:ind w:firstLineChars="100" w:firstLine="215"/>
        <w:rPr>
          <w:szCs w:val="21"/>
        </w:rPr>
      </w:pPr>
      <w:r w:rsidRPr="007C197C">
        <w:rPr>
          <w:rFonts w:hint="eastAsia"/>
          <w:szCs w:val="21"/>
        </w:rPr>
        <w:t>建設廃棄物の具体的な社会問題は、なんといっても不法投棄であろう。</w:t>
      </w:r>
    </w:p>
    <w:p w14:paraId="5261F5AD" w14:textId="131AD03B" w:rsidR="005D54DD" w:rsidRPr="007C197C" w:rsidRDefault="005D54DD" w:rsidP="005D54DD">
      <w:pPr>
        <w:kinsoku w:val="0"/>
        <w:ind w:firstLineChars="100" w:firstLine="215"/>
        <w:rPr>
          <w:rFonts w:hint="eastAsia"/>
          <w:szCs w:val="21"/>
        </w:rPr>
      </w:pPr>
      <w:r w:rsidRPr="007C197C">
        <w:rPr>
          <w:rFonts w:hint="eastAsia"/>
          <w:szCs w:val="21"/>
        </w:rPr>
        <w:t>不法投棄というと、プラスチックやいろいろなごみが山のように投棄されたものをイメージするのではないか。あのごみの山には、建設系廃棄物が最も多く存在している。2</w:t>
      </w:r>
      <w:r w:rsidRPr="007C197C">
        <w:rPr>
          <w:szCs w:val="21"/>
        </w:rPr>
        <w:t>018</w:t>
      </w:r>
      <w:r w:rsidRPr="007C197C">
        <w:rPr>
          <w:rFonts w:hint="eastAsia"/>
          <w:szCs w:val="21"/>
        </w:rPr>
        <w:t>年のデータによると、不法投棄全体量に対して9</w:t>
      </w:r>
      <w:r w:rsidRPr="007C197C">
        <w:rPr>
          <w:szCs w:val="21"/>
        </w:rPr>
        <w:t>5%</w:t>
      </w:r>
      <w:r w:rsidRPr="007C197C">
        <w:rPr>
          <w:rFonts w:hint="eastAsia"/>
          <w:szCs w:val="21"/>
        </w:rPr>
        <w:t>もの割合を占める。</w:t>
      </w:r>
      <w:r w:rsidRPr="007C197C">
        <w:rPr>
          <w:rFonts w:hint="eastAsia"/>
          <w:color w:val="C00000"/>
          <w:szCs w:val="21"/>
        </w:rPr>
        <w:t>(</w:t>
      </w:r>
      <w:r w:rsidRPr="007C197C">
        <w:rPr>
          <w:color w:val="C00000"/>
          <w:szCs w:val="21"/>
        </w:rPr>
        <w:t>4</w:t>
      </w:r>
      <w:r w:rsidRPr="007C197C">
        <w:rPr>
          <w:rFonts w:hint="eastAsia"/>
          <w:color w:val="C00000"/>
          <w:szCs w:val="21"/>
        </w:rPr>
        <w:t>)</w:t>
      </w:r>
      <w:r w:rsidRPr="007C197C">
        <w:rPr>
          <w:rFonts w:hint="eastAsia"/>
          <w:color w:val="2F5496" w:themeColor="accent1" w:themeShade="BF"/>
          <w:szCs w:val="21"/>
        </w:rPr>
        <w:t>(図３)</w:t>
      </w:r>
      <w:r w:rsidRPr="007C197C">
        <w:rPr>
          <w:rFonts w:hint="eastAsia"/>
          <w:szCs w:val="21"/>
        </w:rPr>
        <w:t>これだけ建設廃棄物が不法に、大量放棄されているのだ。</w:t>
      </w:r>
    </w:p>
    <w:p w14:paraId="41F49656" w14:textId="181CB7D4" w:rsidR="005D54DD" w:rsidRPr="005D54DD" w:rsidRDefault="005D54DD" w:rsidP="005D54DD">
      <w:pPr>
        <w:ind w:leftChars="100" w:left="215"/>
        <w:rPr>
          <w:rFonts w:ascii="HGSｺﾞｼｯｸE" w:eastAsia="HGSｺﾞｼｯｸE" w:hAnsi="HGSｺﾞｼｯｸE"/>
          <w:sz w:val="22"/>
          <w:szCs w:val="28"/>
        </w:rPr>
      </w:pPr>
      <w:r w:rsidRPr="00D27A99">
        <w:rPr>
          <w:rFonts w:ascii="HGSｺﾞｼｯｸE" w:eastAsia="HGSｺﾞｼｯｸE" w:hAnsi="HGSｺﾞｼｯｸE" w:hint="eastAsia"/>
          <w:sz w:val="22"/>
          <w:szCs w:val="28"/>
        </w:rPr>
        <w:t>第</w:t>
      </w:r>
      <w:r>
        <w:rPr>
          <w:rFonts w:ascii="HGSｺﾞｼｯｸE" w:eastAsia="HGSｺﾞｼｯｸE" w:hAnsi="HGSｺﾞｼｯｸE" w:hint="eastAsia"/>
          <w:sz w:val="22"/>
          <w:szCs w:val="28"/>
        </w:rPr>
        <w:t>２</w:t>
      </w:r>
      <w:r w:rsidRPr="00D27A99">
        <w:rPr>
          <w:rFonts w:ascii="HGSｺﾞｼｯｸE" w:eastAsia="HGSｺﾞｼｯｸE" w:hAnsi="HGSｺﾞｼｯｸE" w:hint="eastAsia"/>
          <w:sz w:val="22"/>
          <w:szCs w:val="28"/>
        </w:rPr>
        <w:t xml:space="preserve">節　</w:t>
      </w:r>
      <w:r w:rsidRPr="005D54DD">
        <w:rPr>
          <w:rFonts w:ascii="HGSｺﾞｼｯｸE" w:eastAsia="HGSｺﾞｼｯｸE" w:hAnsi="HGSｺﾞｼｯｸE" w:hint="eastAsia"/>
          <w:sz w:val="22"/>
          <w:szCs w:val="28"/>
        </w:rPr>
        <w:t>発注者側の問題点</w:t>
      </w:r>
    </w:p>
    <w:p w14:paraId="5160022C" w14:textId="77777777" w:rsidR="005D54DD" w:rsidRPr="007C197C" w:rsidRDefault="005D54DD" w:rsidP="005D54DD">
      <w:pPr>
        <w:kinsoku w:val="0"/>
        <w:ind w:firstLineChars="100" w:firstLine="215"/>
        <w:rPr>
          <w:szCs w:val="21"/>
        </w:rPr>
      </w:pPr>
      <w:r w:rsidRPr="007C197C">
        <w:rPr>
          <w:rFonts w:hint="eastAsia"/>
          <w:szCs w:val="21"/>
        </w:rPr>
        <w:t>発注者側の問題として見られるのは、解体工事実施時に、その内部に建材と関係のない机やロッカー、棚などを放置してしまうことや、アスベスト（石綿）等が使用されている建物であることを伏せて工事を行わせることなどだ。</w:t>
      </w:r>
    </w:p>
    <w:p w14:paraId="6B403291" w14:textId="77777777" w:rsidR="005D54DD" w:rsidRPr="007C197C" w:rsidRDefault="005D54DD" w:rsidP="005D54DD">
      <w:pPr>
        <w:kinsoku w:val="0"/>
        <w:ind w:firstLineChars="100" w:firstLine="215"/>
        <w:rPr>
          <w:szCs w:val="21"/>
        </w:rPr>
      </w:pPr>
      <w:r w:rsidRPr="007C197C">
        <w:rPr>
          <w:rFonts w:hint="eastAsia"/>
          <w:szCs w:val="21"/>
        </w:rPr>
        <w:t>前者の場合、大きな廃棄物を粗大ごみとして処理する必要があり、その際手数料や処理量を取られることもある。</w:t>
      </w:r>
    </w:p>
    <w:p w14:paraId="18E0C3B0" w14:textId="77777777" w:rsidR="005D54DD" w:rsidRPr="007C197C" w:rsidRDefault="005D54DD" w:rsidP="005D54DD">
      <w:pPr>
        <w:kinsoku w:val="0"/>
        <w:rPr>
          <w:szCs w:val="21"/>
        </w:rPr>
      </w:pPr>
      <w:r w:rsidRPr="007C197C">
        <w:rPr>
          <w:rFonts w:hint="eastAsia"/>
          <w:szCs w:val="21"/>
        </w:rPr>
        <w:t xml:space="preserve">　そして、後者の場合アスベスト等の飛散防止対策等特別な対策をとる必要があるのだ。</w:t>
      </w:r>
    </w:p>
    <w:p w14:paraId="01BFF6B5" w14:textId="77777777" w:rsidR="005D54DD" w:rsidRPr="007C197C" w:rsidRDefault="005D54DD" w:rsidP="005D54DD">
      <w:pPr>
        <w:kinsoku w:val="0"/>
        <w:rPr>
          <w:szCs w:val="21"/>
        </w:rPr>
      </w:pPr>
      <w:r w:rsidRPr="007C197C">
        <w:rPr>
          <w:rFonts w:hint="eastAsia"/>
          <w:szCs w:val="21"/>
        </w:rPr>
        <w:lastRenderedPageBreak/>
        <w:t xml:space="preserve">　発注者にとっては不要で利用価値のないものに対して払う金を少なくしたいと考えるだろう。</w:t>
      </w:r>
    </w:p>
    <w:p w14:paraId="3C6820F9" w14:textId="77777777" w:rsidR="005D54DD" w:rsidRPr="007C197C" w:rsidRDefault="005D54DD" w:rsidP="005D54DD">
      <w:pPr>
        <w:kinsoku w:val="0"/>
        <w:ind w:firstLineChars="100" w:firstLine="215"/>
        <w:rPr>
          <w:szCs w:val="21"/>
        </w:rPr>
      </w:pPr>
      <w:r w:rsidRPr="007C197C">
        <w:rPr>
          <w:rFonts w:hint="eastAsia"/>
          <w:szCs w:val="21"/>
        </w:rPr>
        <w:t>しかし、そこで発生している料金は、ごみに支払っているのではなく、ごみの処理にかかる金を払っているだけなのだ。</w:t>
      </w:r>
    </w:p>
    <w:p w14:paraId="185117EE" w14:textId="585ACC79" w:rsidR="005D54DD" w:rsidRPr="007C197C" w:rsidRDefault="005D54DD" w:rsidP="005D54DD">
      <w:pPr>
        <w:kinsoku w:val="0"/>
        <w:ind w:firstLineChars="100" w:firstLine="215"/>
        <w:rPr>
          <w:szCs w:val="21"/>
        </w:rPr>
      </w:pPr>
      <w:r w:rsidRPr="007C197C">
        <w:rPr>
          <w:rFonts w:hint="eastAsia"/>
          <w:szCs w:val="21"/>
        </w:rPr>
        <w:t>また、直接違反につながるとは言えないが、工事費（廃棄物処理代も含む）を安く交渉しすぎてしまい、法に触れる不適切処理を引き起こしてしまうこともある。</w:t>
      </w:r>
    </w:p>
    <w:p w14:paraId="7A0FC60C" w14:textId="77777777" w:rsidR="005D54DD" w:rsidRPr="007C197C" w:rsidRDefault="005D54DD" w:rsidP="005D54DD">
      <w:pPr>
        <w:kinsoku w:val="0"/>
        <w:ind w:firstLineChars="100" w:firstLine="215"/>
        <w:rPr>
          <w:szCs w:val="21"/>
        </w:rPr>
      </w:pPr>
      <w:r w:rsidRPr="007C197C">
        <w:rPr>
          <w:rFonts w:hint="eastAsia"/>
          <w:szCs w:val="21"/>
        </w:rPr>
        <w:t>このように、発注者側には廃棄物という物に対して払う金を少なくしたい、という思いが強すぎて、不正行為を起こしている可能性もある。</w:t>
      </w:r>
    </w:p>
    <w:p w14:paraId="4A2DC13B" w14:textId="77777777" w:rsidR="005D54DD" w:rsidRPr="007C197C" w:rsidRDefault="005D54DD" w:rsidP="005D54DD">
      <w:pPr>
        <w:kinsoku w:val="0"/>
        <w:ind w:firstLineChars="100" w:firstLine="215"/>
        <w:rPr>
          <w:szCs w:val="21"/>
        </w:rPr>
      </w:pPr>
      <w:r w:rsidRPr="007C197C">
        <w:rPr>
          <w:rFonts w:hint="eastAsia"/>
          <w:szCs w:val="21"/>
        </w:rPr>
        <w:t>次は請負業者側の問題点を見る。</w:t>
      </w:r>
    </w:p>
    <w:p w14:paraId="0C5359E4" w14:textId="77777777" w:rsidR="005D54DD" w:rsidRPr="005D54DD" w:rsidRDefault="005D54DD" w:rsidP="005D54DD">
      <w:pPr>
        <w:rPr>
          <w:szCs w:val="21"/>
        </w:rPr>
      </w:pPr>
    </w:p>
    <w:p w14:paraId="74AC26DD" w14:textId="77777777" w:rsidR="005D54DD" w:rsidRPr="00D27A99" w:rsidRDefault="005D54DD" w:rsidP="005D54DD">
      <w:pPr>
        <w:rPr>
          <w:rFonts w:ascii="HGSｺﾞｼｯｸE" w:eastAsia="HGSｺﾞｼｯｸE" w:hAnsi="HGSｺﾞｼｯｸE"/>
          <w:sz w:val="24"/>
          <w:szCs w:val="32"/>
        </w:rPr>
      </w:pPr>
      <w:r w:rsidRPr="00D27A99">
        <w:rPr>
          <w:rFonts w:ascii="HGSｺﾞｼｯｸE" w:eastAsia="HGSｺﾞｼｯｸE" w:hAnsi="HGSｺﾞｼｯｸE" w:hint="eastAsia"/>
          <w:sz w:val="24"/>
          <w:szCs w:val="32"/>
        </w:rPr>
        <w:t>第</w:t>
      </w:r>
      <w:r>
        <w:rPr>
          <w:rFonts w:ascii="HGSｺﾞｼｯｸE" w:eastAsia="HGSｺﾞｼｯｸE" w:hAnsi="HGSｺﾞｼｯｸE" w:hint="eastAsia"/>
          <w:sz w:val="24"/>
          <w:szCs w:val="32"/>
        </w:rPr>
        <w:t>３</w:t>
      </w:r>
      <w:r w:rsidRPr="00D27A99">
        <w:rPr>
          <w:rFonts w:ascii="HGSｺﾞｼｯｸE" w:eastAsia="HGSｺﾞｼｯｸE" w:hAnsi="HGSｺﾞｼｯｸE" w:hint="eastAsia"/>
          <w:sz w:val="24"/>
          <w:szCs w:val="32"/>
        </w:rPr>
        <w:t>章　タイトル</w:t>
      </w:r>
    </w:p>
    <w:p w14:paraId="0B5BDE7B" w14:textId="77777777" w:rsidR="005D54DD" w:rsidRPr="00D27A99" w:rsidRDefault="005D54DD" w:rsidP="005D54DD">
      <w:pPr>
        <w:ind w:leftChars="100" w:left="215"/>
        <w:rPr>
          <w:rFonts w:ascii="HGSｺﾞｼｯｸE" w:eastAsia="HGSｺﾞｼｯｸE" w:hAnsi="HGSｺﾞｼｯｸE"/>
          <w:sz w:val="22"/>
          <w:szCs w:val="28"/>
        </w:rPr>
      </w:pPr>
      <w:r w:rsidRPr="00D27A99">
        <w:rPr>
          <w:rFonts w:ascii="HGSｺﾞｼｯｸE" w:eastAsia="HGSｺﾞｼｯｸE" w:hAnsi="HGSｺﾞｼｯｸE" w:hint="eastAsia"/>
          <w:sz w:val="22"/>
          <w:szCs w:val="28"/>
        </w:rPr>
        <w:t>第１節　タイトル</w:t>
      </w:r>
    </w:p>
    <w:p w14:paraId="5E72C144" w14:textId="77777777" w:rsidR="005D54DD" w:rsidRDefault="005D54DD" w:rsidP="005D54DD">
      <w:pPr>
        <w:ind w:firstLineChars="100" w:firstLine="215"/>
        <w:rPr>
          <w:szCs w:val="21"/>
        </w:rPr>
      </w:pPr>
      <w:r w:rsidRPr="175DEF1B">
        <w:rPr>
          <w:szCs w:val="21"/>
        </w:rPr>
        <w:t>本文</w:t>
      </w:r>
    </w:p>
    <w:p w14:paraId="736D2A76" w14:textId="77777777" w:rsidR="005D54DD" w:rsidRPr="00D27A99" w:rsidRDefault="005D54DD" w:rsidP="005D54DD">
      <w:pPr>
        <w:ind w:leftChars="100" w:left="215"/>
        <w:rPr>
          <w:rFonts w:ascii="HGSｺﾞｼｯｸE" w:eastAsia="HGSｺﾞｼｯｸE" w:hAnsi="HGSｺﾞｼｯｸE"/>
          <w:sz w:val="22"/>
          <w:szCs w:val="28"/>
        </w:rPr>
      </w:pPr>
      <w:r w:rsidRPr="00D27A99">
        <w:rPr>
          <w:rFonts w:ascii="HGSｺﾞｼｯｸE" w:eastAsia="HGSｺﾞｼｯｸE" w:hAnsi="HGSｺﾞｼｯｸE" w:hint="eastAsia"/>
          <w:sz w:val="22"/>
          <w:szCs w:val="28"/>
        </w:rPr>
        <w:t>第</w:t>
      </w:r>
      <w:r>
        <w:rPr>
          <w:rFonts w:ascii="HGSｺﾞｼｯｸE" w:eastAsia="HGSｺﾞｼｯｸE" w:hAnsi="HGSｺﾞｼｯｸE" w:hint="eastAsia"/>
          <w:sz w:val="22"/>
          <w:szCs w:val="28"/>
        </w:rPr>
        <w:t>２</w:t>
      </w:r>
      <w:r w:rsidRPr="00D27A99">
        <w:rPr>
          <w:rFonts w:ascii="HGSｺﾞｼｯｸE" w:eastAsia="HGSｺﾞｼｯｸE" w:hAnsi="HGSｺﾞｼｯｸE" w:hint="eastAsia"/>
          <w:sz w:val="22"/>
          <w:szCs w:val="28"/>
        </w:rPr>
        <w:t>節　タイトル</w:t>
      </w:r>
    </w:p>
    <w:p w14:paraId="3E02EC20" w14:textId="77777777" w:rsidR="005D54DD" w:rsidRDefault="005D54DD" w:rsidP="005D54DD">
      <w:pPr>
        <w:ind w:firstLineChars="100" w:firstLine="215"/>
        <w:rPr>
          <w:szCs w:val="21"/>
        </w:rPr>
      </w:pPr>
      <w:r w:rsidRPr="175DEF1B">
        <w:rPr>
          <w:szCs w:val="21"/>
        </w:rPr>
        <w:t>本文</w:t>
      </w:r>
    </w:p>
    <w:p w14:paraId="112959D3" w14:textId="77777777" w:rsidR="005D54DD" w:rsidRPr="007F43C5" w:rsidRDefault="005D54DD" w:rsidP="005D54DD">
      <w:pPr>
        <w:rPr>
          <w:szCs w:val="21"/>
        </w:rPr>
      </w:pPr>
    </w:p>
    <w:p w14:paraId="7A67B117" w14:textId="77777777" w:rsidR="005D54DD" w:rsidRPr="00D27A99" w:rsidRDefault="005D54DD" w:rsidP="005D54DD">
      <w:pPr>
        <w:rPr>
          <w:rFonts w:ascii="HGSｺﾞｼｯｸE" w:eastAsia="HGSｺﾞｼｯｸE" w:hAnsi="HGSｺﾞｼｯｸE"/>
          <w:sz w:val="24"/>
        </w:rPr>
      </w:pPr>
      <w:r w:rsidRPr="5FC6D2B5">
        <w:rPr>
          <w:rFonts w:ascii="HGSｺﾞｼｯｸE" w:eastAsia="HGSｺﾞｼｯｸE" w:hAnsi="HGSｺﾞｼｯｸE"/>
          <w:sz w:val="24"/>
        </w:rPr>
        <w:t>結び</w:t>
      </w:r>
    </w:p>
    <w:p w14:paraId="7701BD75" w14:textId="77777777" w:rsidR="005D54DD" w:rsidRPr="00776689" w:rsidRDefault="005D54DD" w:rsidP="005D54DD">
      <w:pPr>
        <w:ind w:firstLineChars="100" w:firstLine="215"/>
        <w:rPr>
          <w:szCs w:val="21"/>
        </w:rPr>
      </w:pPr>
      <w:r w:rsidRPr="175DEF1B">
        <w:rPr>
          <w:szCs w:val="21"/>
        </w:rPr>
        <w:t>本文</w:t>
      </w:r>
    </w:p>
    <w:p w14:paraId="18CE2652" w14:textId="77777777" w:rsidR="005D54DD" w:rsidRDefault="005D54DD" w:rsidP="005D54DD">
      <w:pPr>
        <w:rPr>
          <w:szCs w:val="21"/>
        </w:rPr>
      </w:pPr>
    </w:p>
    <w:p w14:paraId="37A0D229" w14:textId="77777777" w:rsidR="005D54DD" w:rsidRPr="001A0988" w:rsidRDefault="005D54DD" w:rsidP="005D54DD">
      <w:pPr>
        <w:rPr>
          <w:rFonts w:ascii="HGSｺﾞｼｯｸE" w:eastAsia="HGSｺﾞｼｯｸE" w:hAnsi="HGSｺﾞｼｯｸE"/>
          <w:sz w:val="24"/>
          <w:szCs w:val="32"/>
        </w:rPr>
      </w:pPr>
      <w:r w:rsidRPr="001A0988">
        <w:rPr>
          <w:rFonts w:ascii="HGSｺﾞｼｯｸE" w:eastAsia="HGSｺﾞｼｯｸE" w:hAnsi="HGSｺﾞｼｯｸE" w:hint="eastAsia"/>
          <w:sz w:val="24"/>
          <w:szCs w:val="32"/>
        </w:rPr>
        <w:t>注一覧</w:t>
      </w:r>
    </w:p>
    <w:p w14:paraId="2FAB357A" w14:textId="77777777" w:rsidR="005D54DD" w:rsidRDefault="005D54DD" w:rsidP="005D54DD">
      <w:pPr>
        <w:rPr>
          <w:szCs w:val="21"/>
        </w:rPr>
      </w:pPr>
      <w:r w:rsidRPr="175DEF1B">
        <w:rPr>
          <w:szCs w:val="21"/>
        </w:rPr>
        <w:t xml:space="preserve">(1) </w:t>
      </w:r>
    </w:p>
    <w:p w14:paraId="562F6734" w14:textId="77777777" w:rsidR="005D54DD" w:rsidRDefault="005D54DD" w:rsidP="005D54DD">
      <w:pPr>
        <w:rPr>
          <w:szCs w:val="21"/>
        </w:rPr>
      </w:pPr>
      <w:r w:rsidRPr="175DEF1B">
        <w:rPr>
          <w:szCs w:val="21"/>
        </w:rPr>
        <w:t xml:space="preserve">(2) </w:t>
      </w:r>
    </w:p>
    <w:p w14:paraId="73972694" w14:textId="77777777" w:rsidR="005D54DD" w:rsidRDefault="005D54DD" w:rsidP="005D54DD">
      <w:pPr>
        <w:rPr>
          <w:szCs w:val="21"/>
        </w:rPr>
      </w:pPr>
      <w:r w:rsidRPr="175DEF1B">
        <w:rPr>
          <w:szCs w:val="21"/>
        </w:rPr>
        <w:t xml:space="preserve">(3) </w:t>
      </w:r>
    </w:p>
    <w:p w14:paraId="08B0032A" w14:textId="77777777" w:rsidR="005D54DD" w:rsidRDefault="005D54DD" w:rsidP="005D54DD">
      <w:pPr>
        <w:rPr>
          <w:szCs w:val="21"/>
        </w:rPr>
      </w:pPr>
      <w:r w:rsidRPr="175DEF1B">
        <w:rPr>
          <w:szCs w:val="21"/>
        </w:rPr>
        <w:t xml:space="preserve">(4) </w:t>
      </w:r>
    </w:p>
    <w:p w14:paraId="63761E6C" w14:textId="77777777" w:rsidR="005D54DD" w:rsidRDefault="005D54DD" w:rsidP="005D54DD">
      <w:pPr>
        <w:rPr>
          <w:szCs w:val="21"/>
        </w:rPr>
      </w:pPr>
    </w:p>
    <w:p w14:paraId="457A0FF8" w14:textId="77777777" w:rsidR="005D54DD" w:rsidRPr="001A0988" w:rsidRDefault="005D54DD" w:rsidP="005D54DD">
      <w:pPr>
        <w:rPr>
          <w:rFonts w:ascii="HGSｺﾞｼｯｸE" w:eastAsia="HGSｺﾞｼｯｸE" w:hAnsi="HGSｺﾞｼｯｸE"/>
          <w:sz w:val="24"/>
          <w:szCs w:val="32"/>
        </w:rPr>
      </w:pPr>
      <w:r w:rsidRPr="001A0988">
        <w:rPr>
          <w:rFonts w:ascii="HGSｺﾞｼｯｸE" w:eastAsia="HGSｺﾞｼｯｸE" w:hAnsi="HGSｺﾞｼｯｸE" w:hint="eastAsia"/>
          <w:sz w:val="24"/>
          <w:szCs w:val="32"/>
        </w:rPr>
        <w:t>資料一覧</w:t>
      </w:r>
    </w:p>
    <w:p w14:paraId="76C364CC" w14:textId="77777777" w:rsidR="005D54DD" w:rsidRDefault="005D54DD" w:rsidP="005D54DD">
      <w:pPr>
        <w:rPr>
          <w:szCs w:val="21"/>
        </w:rPr>
      </w:pPr>
      <w:r w:rsidRPr="175DEF1B">
        <w:rPr>
          <w:szCs w:val="21"/>
        </w:rPr>
        <w:t>図１　タイトル</w:t>
      </w:r>
    </w:p>
    <w:p w14:paraId="40FEDFCB" w14:textId="77777777" w:rsidR="005D54DD" w:rsidRDefault="005D54DD" w:rsidP="005D54DD">
      <w:pPr>
        <w:rPr>
          <w:szCs w:val="21"/>
        </w:rPr>
      </w:pPr>
    </w:p>
    <w:p w14:paraId="0CDC47FD" w14:textId="77777777" w:rsidR="005D54DD" w:rsidRDefault="005D54DD" w:rsidP="005D54DD">
      <w:pPr>
        <w:rPr>
          <w:szCs w:val="21"/>
        </w:rPr>
      </w:pPr>
      <w:r w:rsidRPr="175DEF1B">
        <w:rPr>
          <w:szCs w:val="21"/>
        </w:rPr>
        <w:t>図２　タイトル</w:t>
      </w:r>
    </w:p>
    <w:p w14:paraId="79C27532" w14:textId="77777777" w:rsidR="005D54DD" w:rsidRDefault="005D54DD" w:rsidP="005D54DD">
      <w:pPr>
        <w:rPr>
          <w:szCs w:val="21"/>
        </w:rPr>
      </w:pPr>
    </w:p>
    <w:p w14:paraId="3416F986" w14:textId="77777777" w:rsidR="005D54DD" w:rsidRDefault="005D54DD" w:rsidP="005D54DD">
      <w:pPr>
        <w:rPr>
          <w:szCs w:val="21"/>
        </w:rPr>
      </w:pPr>
      <w:r w:rsidRPr="175DEF1B">
        <w:rPr>
          <w:szCs w:val="21"/>
        </w:rPr>
        <w:lastRenderedPageBreak/>
        <w:t>表１　タイトル</w:t>
      </w:r>
    </w:p>
    <w:p w14:paraId="706F54FB" w14:textId="77777777" w:rsidR="005D54DD" w:rsidRDefault="005D54DD" w:rsidP="005D54DD">
      <w:pPr>
        <w:rPr>
          <w:szCs w:val="21"/>
        </w:rPr>
      </w:pPr>
    </w:p>
    <w:p w14:paraId="7A1C1013" w14:textId="77777777" w:rsidR="005D54DD" w:rsidRDefault="005D54DD" w:rsidP="005D54DD">
      <w:pPr>
        <w:rPr>
          <w:szCs w:val="21"/>
        </w:rPr>
      </w:pPr>
      <w:r w:rsidRPr="175DEF1B">
        <w:rPr>
          <w:szCs w:val="21"/>
        </w:rPr>
        <w:t>表２　タイトル</w:t>
      </w:r>
    </w:p>
    <w:p w14:paraId="21A1A283" w14:textId="77777777" w:rsidR="005D54DD" w:rsidRPr="007F43C5" w:rsidRDefault="005D54DD" w:rsidP="005D54DD">
      <w:pPr>
        <w:rPr>
          <w:szCs w:val="21"/>
        </w:rPr>
      </w:pPr>
    </w:p>
    <w:p w14:paraId="50E44DEF" w14:textId="77777777" w:rsidR="005D54DD" w:rsidRDefault="005D54DD" w:rsidP="005D54DD">
      <w:pPr>
        <w:rPr>
          <w:szCs w:val="21"/>
        </w:rPr>
      </w:pPr>
    </w:p>
    <w:p w14:paraId="618EBB90" w14:textId="77777777" w:rsidR="005D54DD" w:rsidRDefault="005D54DD" w:rsidP="005D54DD">
      <w:pPr>
        <w:rPr>
          <w:szCs w:val="21"/>
        </w:rPr>
      </w:pPr>
    </w:p>
    <w:p w14:paraId="3BBE792D" w14:textId="77777777" w:rsidR="005D54DD" w:rsidRDefault="005D54DD" w:rsidP="005D54DD">
      <w:pPr>
        <w:rPr>
          <w:szCs w:val="21"/>
        </w:rPr>
      </w:pPr>
    </w:p>
    <w:p w14:paraId="153B827A" w14:textId="77777777" w:rsidR="005D54DD" w:rsidRPr="00776689" w:rsidRDefault="005D54DD" w:rsidP="005D54DD">
      <w:pPr>
        <w:rPr>
          <w:szCs w:val="21"/>
        </w:rPr>
      </w:pPr>
    </w:p>
    <w:p w14:paraId="27092E9B" w14:textId="77777777" w:rsidR="005D54DD" w:rsidRPr="00776689" w:rsidRDefault="005D54DD" w:rsidP="005D54DD">
      <w:pPr>
        <w:rPr>
          <w:szCs w:val="21"/>
        </w:rPr>
      </w:pPr>
    </w:p>
    <w:p w14:paraId="6002F205" w14:textId="77777777" w:rsidR="00E61E16" w:rsidRPr="005D54DD" w:rsidRDefault="00E61E16"/>
    <w:sectPr w:rsidR="00E61E16" w:rsidRPr="005D54DD" w:rsidSect="00D27A99">
      <w:footerReference w:type="even" r:id="rId4"/>
      <w:footerReference w:type="default" r:id="rId5"/>
      <w:pgSz w:w="10320" w:h="14580"/>
      <w:pgMar w:top="851" w:right="851" w:bottom="851" w:left="851" w:header="851" w:footer="454" w:gutter="0"/>
      <w:pgNumType w:fmt="numberInDash"/>
      <w:cols w:space="425"/>
      <w:docGrid w:type="linesAndChars" w:linePitch="429" w:charSpace="11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GSｺﾞｼｯｸE">
    <w:panose1 w:val="020B0900000000000000"/>
    <w:charset w:val="80"/>
    <w:family w:val="modern"/>
    <w:pitch w:val="variable"/>
    <w:sig w:usb0="E00002FF" w:usb1="6AC7FDFB"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B133" w14:textId="77777777" w:rsidR="00D27A99" w:rsidRDefault="00B75CD8" w:rsidP="002D7CE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- 1 -</w:t>
    </w:r>
    <w:r>
      <w:rPr>
        <w:rStyle w:val="a5"/>
      </w:rPr>
      <w:fldChar w:fldCharType="end"/>
    </w:r>
  </w:p>
  <w:p w14:paraId="0D93B08C" w14:textId="77777777" w:rsidR="00D27A99" w:rsidRDefault="00B75CD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006518552"/>
      <w:docPartObj>
        <w:docPartGallery w:val="Page Numbers (Bottom of Page)"/>
        <w:docPartUnique/>
      </w:docPartObj>
    </w:sdtPr>
    <w:sdtEndPr>
      <w:rPr>
        <w:rStyle w:val="a5"/>
      </w:rPr>
    </w:sdtEndPr>
    <w:sdtContent>
      <w:p w14:paraId="76AD8AD1" w14:textId="77777777" w:rsidR="00D27A99" w:rsidRDefault="00B75CD8" w:rsidP="002D7CE1">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7AB37BEB" w14:textId="77777777" w:rsidR="00D27A99" w:rsidRDefault="00B75CD8">
    <w:pPr>
      <w:pStyle w:val="a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bordersDoNotSurroundHeader/>
  <w:bordersDoNotSurroundFooter/>
  <w:proofState w:spelling="clean" w:grammar="dirty"/>
  <w:defaultTabStop w:val="840"/>
  <w:drawingGridHorizontalSpacing w:val="215"/>
  <w:drawingGridVerticalSpacing w:val="42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DD"/>
    <w:rsid w:val="005D54DD"/>
    <w:rsid w:val="00D5553C"/>
    <w:rsid w:val="00E61E16"/>
    <w:rsid w:val="00EE6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05A75A"/>
  <w15:chartTrackingRefBased/>
  <w15:docId w15:val="{C6E92045-3CBE-40EC-8B7C-F137877C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54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D54DD"/>
    <w:pPr>
      <w:tabs>
        <w:tab w:val="center" w:pos="4252"/>
        <w:tab w:val="right" w:pos="8504"/>
      </w:tabs>
      <w:snapToGrid w:val="0"/>
    </w:pPr>
  </w:style>
  <w:style w:type="character" w:customStyle="1" w:styleId="a4">
    <w:name w:val="フッター (文字)"/>
    <w:basedOn w:val="a0"/>
    <w:link w:val="a3"/>
    <w:uiPriority w:val="99"/>
    <w:rsid w:val="005D54DD"/>
  </w:style>
  <w:style w:type="character" w:styleId="a5">
    <w:name w:val="page number"/>
    <w:basedOn w:val="a0"/>
    <w:uiPriority w:val="99"/>
    <w:semiHidden/>
    <w:unhideWhenUsed/>
    <w:rsid w:val="005D5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走出 慧太</dc:creator>
  <cp:keywords/>
  <dc:description/>
  <cp:lastModifiedBy>走出 慧太</cp:lastModifiedBy>
  <cp:revision>2</cp:revision>
  <dcterms:created xsi:type="dcterms:W3CDTF">2023-06-25T08:07:00Z</dcterms:created>
  <dcterms:modified xsi:type="dcterms:W3CDTF">2023-06-25T08:13:00Z</dcterms:modified>
</cp:coreProperties>
</file>