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2E29" w14:textId="77777777" w:rsidR="001976F5" w:rsidRDefault="001976F5" w:rsidP="001976F5">
      <w:pPr>
        <w:pStyle w:val="Title1"/>
        <w:jc w:val="right"/>
      </w:pPr>
      <w:bookmarkStart w:id="0" w:name="_Hlk142876352"/>
      <w:bookmarkEnd w:id="0"/>
      <w:r>
        <w:rPr>
          <w:noProof/>
        </w:rPr>
        <w:drawing>
          <wp:inline distT="0" distB="0" distL="0" distR="0" wp14:anchorId="3E8CE13B" wp14:editId="3DA976AA">
            <wp:extent cx="2390775" cy="847725"/>
            <wp:effectExtent l="0" t="0" r="9525" b="9525"/>
            <wp:docPr id="1" name="Picture 1"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edsUniBlac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p w14:paraId="7C05B541" w14:textId="77777777" w:rsidR="001976F5" w:rsidRDefault="001976F5" w:rsidP="001976F5">
      <w:pPr>
        <w:pStyle w:val="Title1"/>
      </w:pPr>
      <w:r>
        <w:rPr>
          <w:noProof/>
        </w:rPr>
        <mc:AlternateContent>
          <mc:Choice Requires="wps">
            <w:drawing>
              <wp:anchor distT="0" distB="0" distL="114300" distR="114300" simplePos="0" relativeHeight="251658240" behindDoc="0" locked="1" layoutInCell="1" allowOverlap="1" wp14:anchorId="293A369E" wp14:editId="394E2397">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1976F5" w14:paraId="1101C4F8" w14:textId="77777777">
                              <w:trPr>
                                <w:trHeight w:val="1338"/>
                              </w:trPr>
                              <w:tc>
                                <w:tcPr>
                                  <w:tcW w:w="5399" w:type="dxa"/>
                                  <w:vAlign w:val="bottom"/>
                                  <w:hideMark/>
                                </w:tcPr>
                                <w:p w14:paraId="5478AF21" w14:textId="77777777" w:rsidR="001976F5" w:rsidRDefault="001976F5">
                                  <w:pPr>
                                    <w:pStyle w:val="LEUFPSchool"/>
                                  </w:pPr>
                                  <w:r>
                                    <w:t>School of Computing</w:t>
                                  </w:r>
                                </w:p>
                                <w:p w14:paraId="34E35A08" w14:textId="649F72F2" w:rsidR="001976F5" w:rsidRDefault="00B930F7">
                                  <w:pPr>
                                    <w:pStyle w:val="LEUFPFac"/>
                                  </w:pPr>
                                  <w:r w:rsidRPr="00B930F7">
                                    <w:t>FACULTY OF ENGINEERING AND</w:t>
                                  </w:r>
                                  <w:r w:rsidR="00635DE5">
                                    <w:t xml:space="preserve"> </w:t>
                                  </w:r>
                                  <w:r w:rsidRPr="00B930F7">
                                    <w:t>PHYSICAL SCIENCES</w:t>
                                  </w:r>
                                </w:p>
                              </w:tc>
                            </w:tr>
                          </w:tbl>
                          <w:p w14:paraId="0BEE0C54" w14:textId="77777777" w:rsidR="001976F5" w:rsidRDefault="001976F5" w:rsidP="001976F5"/>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3A369E"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" filled="f" stroked="f">
                <v:textbox inset="0,0,0,0">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1976F5" w14:paraId="1101C4F8" w14:textId="77777777">
                        <w:trPr>
                          <w:trHeight w:val="1338"/>
                        </w:trPr>
                        <w:tc>
                          <w:tcPr>
                            <w:tcW w:w="5399" w:type="dxa"/>
                            <w:vAlign w:val="bottom"/>
                            <w:hideMark/>
                          </w:tcPr>
                          <w:p w14:paraId="5478AF21" w14:textId="77777777" w:rsidR="001976F5" w:rsidRDefault="001976F5">
                            <w:pPr>
                              <w:pStyle w:val="LEUFPSchool"/>
                            </w:pPr>
                            <w:r>
                              <w:t>School of Computing</w:t>
                            </w:r>
                          </w:p>
                          <w:p w14:paraId="34E35A08" w14:textId="649F72F2" w:rsidR="001976F5" w:rsidRDefault="00B930F7">
                            <w:pPr>
                              <w:pStyle w:val="LEUFPFac"/>
                            </w:pPr>
                            <w:r w:rsidRPr="00B930F7">
                              <w:t>FACULTY OF ENGINEERING AND</w:t>
                            </w:r>
                            <w:r w:rsidR="00635DE5">
                              <w:t xml:space="preserve"> </w:t>
                            </w:r>
                            <w:r w:rsidRPr="00B930F7">
                              <w:t>PHYSICAL SCIENCES</w:t>
                            </w:r>
                          </w:p>
                        </w:tc>
                      </w:tr>
                    </w:tbl>
                    <w:p w14:paraId="0BEE0C54" w14:textId="77777777" w:rsidR="001976F5" w:rsidRDefault="001976F5" w:rsidP="001976F5"/>
                  </w:txbxContent>
                </v:textbox>
                <w10:wrap anchorx="page" anchory="page"/>
                <w10:anchorlock/>
              </v:shape>
            </w:pict>
          </mc:Fallback>
        </mc:AlternateContent>
      </w:r>
    </w:p>
    <w:p w14:paraId="02078111" w14:textId="77777777" w:rsidR="001976F5" w:rsidRDefault="001976F5" w:rsidP="001976F5">
      <w:pPr>
        <w:pStyle w:val="Title1"/>
        <w:spacing w:before="0"/>
      </w:pPr>
      <w:r>
        <w:rPr>
          <w:noProof/>
        </w:rPr>
        <mc:AlternateContent>
          <mc:Choice Requires="wps">
            <w:drawing>
              <wp:anchor distT="0" distB="0" distL="114300" distR="114300" simplePos="0" relativeHeight="251658241" behindDoc="0" locked="1" layoutInCell="1" allowOverlap="1" wp14:anchorId="05B829AE" wp14:editId="0523B92D">
                <wp:simplePos x="0" y="0"/>
                <wp:positionH relativeFrom="page">
                  <wp:posOffset>165735</wp:posOffset>
                </wp:positionH>
                <wp:positionV relativeFrom="page">
                  <wp:posOffset>2508250</wp:posOffset>
                </wp:positionV>
                <wp:extent cx="720026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00E976" id="Straight Connector 4" o:spid="_x0000_s1026" style="position:absolute;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Pr="005B2868">
        <w:t xml:space="preserve"> </w:t>
      </w:r>
      <w:r w:rsidRPr="005B2868">
        <w:rPr>
          <w:sz w:val="36"/>
          <w:szCs w:val="22"/>
        </w:rPr>
        <w:t xml:space="preserve">An Analysis of </w:t>
      </w:r>
      <w:r w:rsidRPr="005B2868">
        <w:rPr>
          <w:noProof/>
          <w:sz w:val="36"/>
          <w:szCs w:val="22"/>
        </w:rPr>
        <w:t>Shadow Mapping Techniques for Rendering Coloured Shadows</w:t>
      </w:r>
    </w:p>
    <w:p w14:paraId="74EF25CA" w14:textId="77777777" w:rsidR="001976F5" w:rsidRDefault="001976F5" w:rsidP="001976F5">
      <w:pPr>
        <w:pStyle w:val="Subtitle1"/>
      </w:pPr>
      <w:r>
        <w:t>Jaina Modisett</w:t>
      </w:r>
    </w:p>
    <w:p w14:paraId="1589B491" w14:textId="77777777" w:rsidR="001976F5" w:rsidRDefault="001976F5" w:rsidP="001976F5">
      <w:pPr>
        <w:pStyle w:val="Subtitle1"/>
        <w:rPr>
          <w:b w:val="0"/>
        </w:rPr>
      </w:pPr>
      <w:r>
        <w:t>Submitted in accordance with the requirements for the degree of</w:t>
      </w:r>
      <w:r>
        <w:br/>
        <w:t>High-Performance Graphics and Games Engineering M.Sc.</w:t>
      </w:r>
    </w:p>
    <w:p w14:paraId="5EE0E4BB" w14:textId="77777777" w:rsidR="001976F5" w:rsidRDefault="001976F5" w:rsidP="001976F5">
      <w:pPr>
        <w:pStyle w:val="centred"/>
        <w:rPr>
          <w:b/>
        </w:rPr>
      </w:pPr>
      <w:r>
        <w:rPr>
          <w:b/>
        </w:rPr>
        <w:t>2022/2023</w:t>
      </w:r>
    </w:p>
    <w:p w14:paraId="74B3D3C4" w14:textId="77777777" w:rsidR="001976F5" w:rsidRDefault="001976F5" w:rsidP="001976F5">
      <w:pPr>
        <w:spacing w:after="160" w:line="259" w:lineRule="auto"/>
        <w:rPr>
          <w:b/>
        </w:rPr>
      </w:pPr>
      <w:r>
        <w:rPr>
          <w:b/>
        </w:rPr>
        <w:br w:type="page"/>
      </w:r>
    </w:p>
    <w:p w14:paraId="31CFED61" w14:textId="77777777" w:rsidR="001976F5" w:rsidRPr="009E4E91" w:rsidRDefault="001976F5" w:rsidP="001976F5">
      <w:pPr>
        <w:rPr>
          <w:rFonts w:cs="Segoe UI"/>
          <w:i/>
        </w:rPr>
      </w:pPr>
      <w:r w:rsidRPr="009E4E91">
        <w:rPr>
          <w:rFonts w:cs="Segoe UI"/>
        </w:rPr>
        <w:lastRenderedPageBreak/>
        <w:t>The candidate confirms that the following have been submitted</w:t>
      </w:r>
      <w:r w:rsidRPr="009E4E91">
        <w:rPr>
          <w:rFonts w:cs="Segoe UI"/>
          <w:i/>
        </w:rPr>
        <w:t>:</w:t>
      </w:r>
    </w:p>
    <w:p w14:paraId="10D280BA" w14:textId="77777777" w:rsidR="001976F5" w:rsidRPr="009E4E91" w:rsidRDefault="001976F5" w:rsidP="001976F5">
      <w:pPr>
        <w:rPr>
          <w:rFonts w:cs="Segoe UI"/>
          <w:i/>
        </w:rPr>
      </w:pPr>
    </w:p>
    <w:tbl>
      <w:tblPr>
        <w:tblStyle w:val="TableGrid"/>
        <w:tblW w:w="0" w:type="auto"/>
        <w:tblInd w:w="0" w:type="dxa"/>
        <w:tblLook w:val="04A0" w:firstRow="1" w:lastRow="0" w:firstColumn="1" w:lastColumn="0" w:noHBand="0" w:noVBand="1"/>
      </w:tblPr>
      <w:tblGrid>
        <w:gridCol w:w="3117"/>
        <w:gridCol w:w="2789"/>
        <w:gridCol w:w="3444"/>
      </w:tblGrid>
      <w:tr w:rsidR="001976F5" w:rsidRPr="009E4E91" w14:paraId="138EAFC7"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76A114EB" w14:textId="77777777" w:rsidR="001976F5" w:rsidRPr="009E4E91" w:rsidRDefault="001976F5" w:rsidP="00C44CD4">
            <w:pPr>
              <w:rPr>
                <w:rFonts w:cs="Segoe UI"/>
                <w:b/>
              </w:rPr>
            </w:pPr>
            <w:r w:rsidRPr="009E4E91">
              <w:rPr>
                <w:rFonts w:cs="Segoe UI"/>
                <w:b/>
              </w:rPr>
              <w:t>Items</w:t>
            </w:r>
          </w:p>
        </w:tc>
        <w:tc>
          <w:tcPr>
            <w:tcW w:w="2789" w:type="dxa"/>
            <w:tcBorders>
              <w:top w:val="single" w:sz="4" w:space="0" w:color="auto"/>
              <w:left w:val="single" w:sz="4" w:space="0" w:color="auto"/>
              <w:bottom w:val="single" w:sz="4" w:space="0" w:color="auto"/>
              <w:right w:val="single" w:sz="4" w:space="0" w:color="auto"/>
            </w:tcBorders>
            <w:hideMark/>
          </w:tcPr>
          <w:p w14:paraId="1CAC61CD" w14:textId="77777777" w:rsidR="001976F5" w:rsidRPr="009E4E91" w:rsidRDefault="001976F5" w:rsidP="00C44CD4">
            <w:pPr>
              <w:rPr>
                <w:rFonts w:cs="Segoe UI"/>
                <w:b/>
              </w:rPr>
            </w:pPr>
            <w:r w:rsidRPr="009E4E91">
              <w:rPr>
                <w:rFonts w:cs="Segoe UI"/>
                <w:b/>
              </w:rPr>
              <w:t>Format</w:t>
            </w:r>
          </w:p>
        </w:tc>
        <w:tc>
          <w:tcPr>
            <w:tcW w:w="3444" w:type="dxa"/>
            <w:tcBorders>
              <w:top w:val="single" w:sz="4" w:space="0" w:color="auto"/>
              <w:left w:val="single" w:sz="4" w:space="0" w:color="auto"/>
              <w:bottom w:val="single" w:sz="4" w:space="0" w:color="auto"/>
              <w:right w:val="single" w:sz="4" w:space="0" w:color="auto"/>
            </w:tcBorders>
            <w:hideMark/>
          </w:tcPr>
          <w:p w14:paraId="1C30B4A4" w14:textId="77777777" w:rsidR="001976F5" w:rsidRPr="009E4E91" w:rsidRDefault="001976F5" w:rsidP="00C44CD4">
            <w:pPr>
              <w:rPr>
                <w:rFonts w:cs="Segoe UI"/>
                <w:b/>
              </w:rPr>
            </w:pPr>
            <w:r w:rsidRPr="009E4E91">
              <w:rPr>
                <w:rFonts w:cs="Segoe UI"/>
                <w:b/>
              </w:rPr>
              <w:t>Recipient(s) and Date</w:t>
            </w:r>
          </w:p>
        </w:tc>
      </w:tr>
      <w:tr w:rsidR="001976F5" w:rsidRPr="009E4E91" w14:paraId="58F5975F"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63FA219C" w14:textId="4B9DE642" w:rsidR="001976F5" w:rsidRPr="009E4E91" w:rsidRDefault="00B16F22" w:rsidP="00C44CD4">
            <w:pPr>
              <w:rPr>
                <w:rFonts w:cs="Segoe UI"/>
                <w:i/>
              </w:rPr>
            </w:pPr>
            <w:r>
              <w:rPr>
                <w:rFonts w:cs="Segoe UI"/>
                <w:i/>
              </w:rPr>
              <w:t>MSc Project Report</w:t>
            </w:r>
          </w:p>
        </w:tc>
        <w:tc>
          <w:tcPr>
            <w:tcW w:w="2789" w:type="dxa"/>
            <w:tcBorders>
              <w:top w:val="single" w:sz="4" w:space="0" w:color="auto"/>
              <w:left w:val="single" w:sz="4" w:space="0" w:color="auto"/>
              <w:bottom w:val="single" w:sz="4" w:space="0" w:color="auto"/>
              <w:right w:val="single" w:sz="4" w:space="0" w:color="auto"/>
            </w:tcBorders>
            <w:hideMark/>
          </w:tcPr>
          <w:p w14:paraId="0DE83FFB" w14:textId="31FF7CA5" w:rsidR="001976F5" w:rsidRPr="009E4E91" w:rsidRDefault="003E127E" w:rsidP="00C44CD4">
            <w:pPr>
              <w:rPr>
                <w:rFonts w:cs="Segoe UI"/>
                <w:i/>
              </w:rPr>
            </w:pPr>
            <w:r>
              <w:rPr>
                <w:rFonts w:cs="Segoe UI"/>
                <w:i/>
              </w:rPr>
              <w:t xml:space="preserve">Word </w:t>
            </w:r>
            <w:r w:rsidR="0074572C">
              <w:rPr>
                <w:rFonts w:cs="Segoe UI"/>
                <w:i/>
              </w:rPr>
              <w:t>d</w:t>
            </w:r>
            <w:r>
              <w:rPr>
                <w:rFonts w:cs="Segoe UI"/>
                <w:i/>
              </w:rPr>
              <w:t>ocument</w:t>
            </w:r>
          </w:p>
        </w:tc>
        <w:tc>
          <w:tcPr>
            <w:tcW w:w="3444" w:type="dxa"/>
            <w:tcBorders>
              <w:top w:val="single" w:sz="4" w:space="0" w:color="auto"/>
              <w:left w:val="single" w:sz="4" w:space="0" w:color="auto"/>
              <w:bottom w:val="single" w:sz="4" w:space="0" w:color="auto"/>
              <w:right w:val="single" w:sz="4" w:space="0" w:color="auto"/>
            </w:tcBorders>
            <w:hideMark/>
          </w:tcPr>
          <w:p w14:paraId="21EB3FA6" w14:textId="4E11A1DA" w:rsidR="001976F5" w:rsidRPr="009E4E91" w:rsidRDefault="0053614E" w:rsidP="00C44CD4">
            <w:pPr>
              <w:rPr>
                <w:rFonts w:cs="Segoe UI"/>
                <w:i/>
              </w:rPr>
            </w:pPr>
            <w:r>
              <w:rPr>
                <w:rFonts w:cs="Segoe UI"/>
                <w:i/>
              </w:rPr>
              <w:t>Dr M Billeter</w:t>
            </w:r>
            <w:r w:rsidR="001F05AA">
              <w:rPr>
                <w:rFonts w:cs="Segoe UI"/>
                <w:i/>
              </w:rPr>
              <w:t>,</w:t>
            </w:r>
            <w:r>
              <w:rPr>
                <w:rFonts w:cs="Segoe UI"/>
                <w:i/>
              </w:rPr>
              <w:t xml:space="preserve"> Dr H Carr</w:t>
            </w:r>
            <w:r w:rsidR="001976F5" w:rsidRPr="009E4E91">
              <w:rPr>
                <w:rFonts w:cs="Segoe UI"/>
                <w:i/>
              </w:rPr>
              <w:t xml:space="preserve"> (</w:t>
            </w:r>
            <w:r w:rsidR="009C7012">
              <w:rPr>
                <w:rFonts w:cs="Segoe UI"/>
                <w:i/>
              </w:rPr>
              <w:t>18</w:t>
            </w:r>
            <w:r w:rsidR="001976F5" w:rsidRPr="009E4E91">
              <w:rPr>
                <w:rFonts w:cs="Segoe UI"/>
                <w:i/>
              </w:rPr>
              <w:t>/</w:t>
            </w:r>
            <w:r w:rsidR="009C7012">
              <w:rPr>
                <w:rFonts w:cs="Segoe UI"/>
                <w:i/>
              </w:rPr>
              <w:t>08</w:t>
            </w:r>
            <w:r w:rsidR="001976F5" w:rsidRPr="009E4E91">
              <w:rPr>
                <w:rFonts w:cs="Segoe UI"/>
                <w:i/>
              </w:rPr>
              <w:t>/</w:t>
            </w:r>
            <w:r w:rsidR="00B33707">
              <w:rPr>
                <w:rFonts w:cs="Segoe UI"/>
                <w:i/>
              </w:rPr>
              <w:t>2023</w:t>
            </w:r>
            <w:r w:rsidR="001976F5" w:rsidRPr="009E4E91">
              <w:rPr>
                <w:rFonts w:cs="Segoe UI"/>
                <w:i/>
              </w:rPr>
              <w:t>)</w:t>
            </w:r>
          </w:p>
        </w:tc>
      </w:tr>
      <w:tr w:rsidR="001976F5" w:rsidRPr="009E4E91" w14:paraId="43D2B57E" w14:textId="77777777" w:rsidTr="00C44CD4">
        <w:tc>
          <w:tcPr>
            <w:tcW w:w="3117" w:type="dxa"/>
            <w:tcBorders>
              <w:top w:val="single" w:sz="4" w:space="0" w:color="auto"/>
              <w:left w:val="single" w:sz="4" w:space="0" w:color="auto"/>
              <w:bottom w:val="single" w:sz="4" w:space="0" w:color="auto"/>
              <w:right w:val="single" w:sz="4" w:space="0" w:color="auto"/>
            </w:tcBorders>
            <w:hideMark/>
          </w:tcPr>
          <w:p w14:paraId="60BD1012" w14:textId="5F64A940" w:rsidR="001976F5" w:rsidRPr="009E4E91" w:rsidRDefault="00D321FE" w:rsidP="00C44CD4">
            <w:pPr>
              <w:rPr>
                <w:rFonts w:cs="Segoe UI"/>
                <w:i/>
              </w:rPr>
            </w:pPr>
            <w:r>
              <w:rPr>
                <w:rFonts w:cs="Segoe UI"/>
                <w:i/>
              </w:rPr>
              <w:t>Application</w:t>
            </w:r>
            <w:r w:rsidR="00F15056">
              <w:rPr>
                <w:rFonts w:cs="Segoe UI"/>
                <w:i/>
              </w:rPr>
              <w:t xml:space="preserve"> Source Code</w:t>
            </w:r>
          </w:p>
        </w:tc>
        <w:tc>
          <w:tcPr>
            <w:tcW w:w="2789" w:type="dxa"/>
            <w:tcBorders>
              <w:top w:val="single" w:sz="4" w:space="0" w:color="auto"/>
              <w:left w:val="single" w:sz="4" w:space="0" w:color="auto"/>
              <w:bottom w:val="single" w:sz="4" w:space="0" w:color="auto"/>
              <w:right w:val="single" w:sz="4" w:space="0" w:color="auto"/>
            </w:tcBorders>
            <w:hideMark/>
          </w:tcPr>
          <w:p w14:paraId="501E6658" w14:textId="42114CE8" w:rsidR="001976F5" w:rsidRPr="009E4E91" w:rsidRDefault="00780086" w:rsidP="00C44CD4">
            <w:pPr>
              <w:rPr>
                <w:rFonts w:cs="Segoe UI"/>
                <w:i/>
              </w:rPr>
            </w:pPr>
            <w:r>
              <w:rPr>
                <w:rFonts w:cs="Segoe UI"/>
                <w:i/>
              </w:rPr>
              <w:t>Zip file containing</w:t>
            </w:r>
            <w:r w:rsidR="00146D9F">
              <w:rPr>
                <w:rFonts w:cs="Segoe UI"/>
                <w:i/>
              </w:rPr>
              <w:t xml:space="preserve"> </w:t>
            </w:r>
            <w:r w:rsidR="004B45B0">
              <w:rPr>
                <w:rFonts w:cs="Segoe UI"/>
                <w:i/>
              </w:rPr>
              <w:t>V</w:t>
            </w:r>
            <w:r w:rsidR="00555062">
              <w:rPr>
                <w:rFonts w:cs="Segoe UI"/>
                <w:i/>
              </w:rPr>
              <w:t>S</w:t>
            </w:r>
            <w:r w:rsidR="004B45B0">
              <w:rPr>
                <w:rFonts w:cs="Segoe UI"/>
                <w:i/>
              </w:rPr>
              <w:t xml:space="preserve"> Project</w:t>
            </w:r>
          </w:p>
        </w:tc>
        <w:tc>
          <w:tcPr>
            <w:tcW w:w="3444" w:type="dxa"/>
            <w:tcBorders>
              <w:top w:val="single" w:sz="4" w:space="0" w:color="auto"/>
              <w:left w:val="single" w:sz="4" w:space="0" w:color="auto"/>
              <w:bottom w:val="single" w:sz="4" w:space="0" w:color="auto"/>
              <w:right w:val="single" w:sz="4" w:space="0" w:color="auto"/>
            </w:tcBorders>
            <w:hideMark/>
          </w:tcPr>
          <w:p w14:paraId="394915B6" w14:textId="59FC66C2" w:rsidR="001976F5" w:rsidRPr="009E4E91" w:rsidRDefault="001F05AA" w:rsidP="00C44CD4">
            <w:pPr>
              <w:rPr>
                <w:rFonts w:cs="Segoe UI"/>
                <w:i/>
              </w:rPr>
            </w:pPr>
            <w:r>
              <w:rPr>
                <w:rFonts w:cs="Segoe UI"/>
                <w:i/>
              </w:rPr>
              <w:t>Dr M Billeter, Dr H Carr</w:t>
            </w:r>
            <w:r w:rsidRPr="009E4E91">
              <w:rPr>
                <w:rFonts w:cs="Segoe UI"/>
                <w:i/>
              </w:rPr>
              <w:t xml:space="preserve"> </w:t>
            </w:r>
            <w:r w:rsidR="001976F5" w:rsidRPr="009E4E91">
              <w:rPr>
                <w:rFonts w:cs="Segoe UI"/>
                <w:i/>
              </w:rPr>
              <w:t>(</w:t>
            </w:r>
            <w:r w:rsidR="00B33707">
              <w:rPr>
                <w:rFonts w:cs="Segoe UI"/>
                <w:i/>
              </w:rPr>
              <w:t>18</w:t>
            </w:r>
            <w:r w:rsidR="001976F5" w:rsidRPr="009E4E91">
              <w:rPr>
                <w:rFonts w:cs="Segoe UI"/>
                <w:i/>
              </w:rPr>
              <w:t>/</w:t>
            </w:r>
            <w:r w:rsidR="00B33707">
              <w:rPr>
                <w:rFonts w:cs="Segoe UI"/>
                <w:i/>
              </w:rPr>
              <w:t>08</w:t>
            </w:r>
            <w:r w:rsidR="001976F5" w:rsidRPr="009E4E91">
              <w:rPr>
                <w:rFonts w:cs="Segoe UI"/>
                <w:i/>
              </w:rPr>
              <w:t>/</w:t>
            </w:r>
            <w:r w:rsidR="00B33707">
              <w:rPr>
                <w:rFonts w:cs="Segoe UI"/>
                <w:i/>
              </w:rPr>
              <w:t>2023</w:t>
            </w:r>
            <w:r w:rsidR="001976F5" w:rsidRPr="009E4E91">
              <w:rPr>
                <w:rFonts w:cs="Segoe UI"/>
                <w:i/>
              </w:rPr>
              <w:t>)</w:t>
            </w:r>
          </w:p>
        </w:tc>
      </w:tr>
      <w:tr w:rsidR="00B34D56" w:rsidRPr="009E4E91" w14:paraId="2B1AA3E7" w14:textId="77777777" w:rsidTr="00C44CD4">
        <w:tc>
          <w:tcPr>
            <w:tcW w:w="3117" w:type="dxa"/>
            <w:tcBorders>
              <w:top w:val="single" w:sz="4" w:space="0" w:color="auto"/>
              <w:left w:val="single" w:sz="4" w:space="0" w:color="auto"/>
              <w:bottom w:val="single" w:sz="4" w:space="0" w:color="auto"/>
              <w:right w:val="single" w:sz="4" w:space="0" w:color="auto"/>
            </w:tcBorders>
          </w:tcPr>
          <w:p w14:paraId="6652C0CE" w14:textId="15DB7B3B" w:rsidR="00B34D56" w:rsidRDefault="00B34D56" w:rsidP="00C44CD4">
            <w:pPr>
              <w:rPr>
                <w:rFonts w:cs="Segoe UI"/>
                <w:i/>
              </w:rPr>
            </w:pPr>
            <w:r>
              <w:rPr>
                <w:rFonts w:cs="Segoe UI"/>
                <w:i/>
              </w:rPr>
              <w:t>Performance Times Spreadsheets</w:t>
            </w:r>
          </w:p>
        </w:tc>
        <w:tc>
          <w:tcPr>
            <w:tcW w:w="2789" w:type="dxa"/>
            <w:tcBorders>
              <w:top w:val="single" w:sz="4" w:space="0" w:color="auto"/>
              <w:left w:val="single" w:sz="4" w:space="0" w:color="auto"/>
              <w:bottom w:val="single" w:sz="4" w:space="0" w:color="auto"/>
              <w:right w:val="single" w:sz="4" w:space="0" w:color="auto"/>
            </w:tcBorders>
          </w:tcPr>
          <w:p w14:paraId="0FBB8A5C" w14:textId="1931830F" w:rsidR="00B34D56" w:rsidRPr="009E4E91" w:rsidRDefault="00C17C2E" w:rsidP="00C44CD4">
            <w:pPr>
              <w:rPr>
                <w:rFonts w:cs="Segoe UI"/>
                <w:i/>
              </w:rPr>
            </w:pPr>
            <w:r>
              <w:rPr>
                <w:rFonts w:cs="Segoe UI"/>
                <w:i/>
              </w:rPr>
              <w:t>ZIP</w:t>
            </w:r>
            <w:r w:rsidR="00D23212">
              <w:rPr>
                <w:rFonts w:cs="Segoe UI"/>
                <w:i/>
              </w:rPr>
              <w:t xml:space="preserve"> file containing </w:t>
            </w:r>
            <w:r w:rsidR="00B34D56">
              <w:rPr>
                <w:rFonts w:cs="Segoe UI"/>
                <w:i/>
              </w:rPr>
              <w:t>CSV Files</w:t>
            </w:r>
          </w:p>
        </w:tc>
        <w:tc>
          <w:tcPr>
            <w:tcW w:w="3444" w:type="dxa"/>
            <w:tcBorders>
              <w:top w:val="single" w:sz="4" w:space="0" w:color="auto"/>
              <w:left w:val="single" w:sz="4" w:space="0" w:color="auto"/>
              <w:bottom w:val="single" w:sz="4" w:space="0" w:color="auto"/>
              <w:right w:val="single" w:sz="4" w:space="0" w:color="auto"/>
            </w:tcBorders>
          </w:tcPr>
          <w:p w14:paraId="28B7B800" w14:textId="76DF2F2B" w:rsidR="00B34D56" w:rsidRPr="009E4E91" w:rsidRDefault="001F05AA" w:rsidP="00C44CD4">
            <w:pPr>
              <w:rPr>
                <w:rFonts w:cs="Segoe UI"/>
                <w:i/>
              </w:rPr>
            </w:pPr>
            <w:r>
              <w:rPr>
                <w:rFonts w:cs="Segoe UI"/>
                <w:i/>
              </w:rPr>
              <w:t>Dr M Billeter, Dr H Carr</w:t>
            </w:r>
            <w:r w:rsidRPr="009E4E91">
              <w:rPr>
                <w:rFonts w:cs="Segoe UI"/>
                <w:i/>
              </w:rPr>
              <w:t xml:space="preserve"> </w:t>
            </w:r>
            <w:r w:rsidR="00B34D56" w:rsidRPr="009E4E91">
              <w:rPr>
                <w:rFonts w:cs="Segoe UI"/>
                <w:i/>
              </w:rPr>
              <w:t>(</w:t>
            </w:r>
            <w:r w:rsidR="00676924">
              <w:rPr>
                <w:rFonts w:cs="Segoe UI"/>
                <w:i/>
              </w:rPr>
              <w:t>18</w:t>
            </w:r>
            <w:r w:rsidR="00B34D56" w:rsidRPr="009E4E91">
              <w:rPr>
                <w:rFonts w:cs="Segoe UI"/>
                <w:i/>
              </w:rPr>
              <w:t>/</w:t>
            </w:r>
            <w:r w:rsidR="00676924">
              <w:rPr>
                <w:rFonts w:cs="Segoe UI"/>
                <w:i/>
              </w:rPr>
              <w:t>08</w:t>
            </w:r>
            <w:r w:rsidR="00B34D56" w:rsidRPr="009E4E91">
              <w:rPr>
                <w:rFonts w:cs="Segoe UI"/>
                <w:i/>
              </w:rPr>
              <w:t>/</w:t>
            </w:r>
            <w:r w:rsidR="00676924">
              <w:rPr>
                <w:rFonts w:cs="Segoe UI"/>
                <w:i/>
              </w:rPr>
              <w:t>2023</w:t>
            </w:r>
            <w:r w:rsidR="00B34D56" w:rsidRPr="009E4E91">
              <w:rPr>
                <w:rFonts w:cs="Segoe UI"/>
                <w:i/>
              </w:rPr>
              <w:t>)</w:t>
            </w:r>
          </w:p>
        </w:tc>
      </w:tr>
    </w:tbl>
    <w:p w14:paraId="0678A4F8" w14:textId="77777777" w:rsidR="001976F5" w:rsidRPr="009E4E91" w:rsidRDefault="001976F5" w:rsidP="001976F5">
      <w:pPr>
        <w:rPr>
          <w:rFonts w:cs="Segoe UI"/>
        </w:rPr>
      </w:pPr>
    </w:p>
    <w:p w14:paraId="5D5D795C" w14:textId="2F173E52" w:rsidR="001976F5" w:rsidRPr="00D85476" w:rsidRDefault="001976F5" w:rsidP="001976F5">
      <w:pPr>
        <w:rPr>
          <w:rFonts w:cs="Segoe UI"/>
        </w:rPr>
      </w:pPr>
      <w:r w:rsidRPr="009E4E91">
        <w:rPr>
          <w:rFonts w:cs="Segoe UI"/>
        </w:rPr>
        <w:t>Type of Project:</w:t>
      </w:r>
      <w:r w:rsidR="00D85476">
        <w:rPr>
          <w:rFonts w:cs="Segoe UI"/>
        </w:rPr>
        <w:t xml:space="preserve"> </w:t>
      </w:r>
      <w:r w:rsidR="00D85476" w:rsidRPr="00D85476">
        <w:rPr>
          <w:rFonts w:cs="Segoe UI"/>
          <w:b/>
          <w:bCs/>
        </w:rPr>
        <w:t>Exploratory Software</w:t>
      </w:r>
    </w:p>
    <w:p w14:paraId="6605B242" w14:textId="77777777" w:rsidR="001976F5" w:rsidRPr="009E4E91" w:rsidRDefault="001976F5" w:rsidP="001976F5">
      <w:pPr>
        <w:rPr>
          <w:rFonts w:cs="Segoe UI"/>
        </w:rPr>
      </w:pPr>
    </w:p>
    <w:p w14:paraId="03948724" w14:textId="77777777" w:rsidR="001976F5" w:rsidRPr="009E4E91" w:rsidRDefault="001976F5" w:rsidP="001976F5">
      <w:pPr>
        <w:rPr>
          <w:rFonts w:cs="Segoe UI"/>
        </w:rPr>
      </w:pPr>
    </w:p>
    <w:p w14:paraId="74111889" w14:textId="77777777" w:rsidR="001976F5" w:rsidRDefault="001976F5" w:rsidP="001976F5">
      <w:pPr>
        <w:rPr>
          <w:rFonts w:cs="Segoe UI"/>
        </w:rPr>
      </w:pPr>
    </w:p>
    <w:p w14:paraId="2C0F5190" w14:textId="77777777" w:rsidR="00DD3E67" w:rsidRDefault="00DD3E67" w:rsidP="001976F5">
      <w:pPr>
        <w:rPr>
          <w:rFonts w:cs="Segoe UI"/>
        </w:rPr>
      </w:pPr>
    </w:p>
    <w:p w14:paraId="7910A158" w14:textId="77777777" w:rsidR="003A0E2B" w:rsidRDefault="003A0E2B" w:rsidP="001976F5">
      <w:pPr>
        <w:rPr>
          <w:rFonts w:cs="Segoe UI"/>
        </w:rPr>
      </w:pPr>
    </w:p>
    <w:p w14:paraId="4EE74345" w14:textId="77777777" w:rsidR="001976F5" w:rsidRPr="009E4E91" w:rsidRDefault="001976F5" w:rsidP="001976F5">
      <w:pPr>
        <w:rPr>
          <w:rFonts w:cs="Segoe UI"/>
        </w:rPr>
      </w:pPr>
    </w:p>
    <w:p w14:paraId="190C7F84" w14:textId="77777777" w:rsidR="001976F5" w:rsidRPr="009E4E91" w:rsidRDefault="001976F5" w:rsidP="001976F5">
      <w:pPr>
        <w:pStyle w:val="Footer"/>
        <w:jc w:val="both"/>
        <w:rPr>
          <w:rFonts w:cs="Segoe UI"/>
        </w:rPr>
      </w:pPr>
      <w:r w:rsidRPr="009E4E91">
        <w:rPr>
          <w:rFonts w:cs="Segoe UI"/>
        </w:rPr>
        <w:t>The candidate confirms that the work submitted is their own and the appropriate credit has been given where reference has been made to the work of others.</w:t>
      </w:r>
    </w:p>
    <w:p w14:paraId="0F84AF71" w14:textId="77777777" w:rsidR="001976F5" w:rsidRPr="009E4E91" w:rsidRDefault="001976F5" w:rsidP="001976F5">
      <w:pPr>
        <w:pStyle w:val="Footer"/>
        <w:jc w:val="both"/>
        <w:rPr>
          <w:rFonts w:cs="Segoe UI"/>
        </w:rPr>
      </w:pPr>
    </w:p>
    <w:p w14:paraId="704B3646" w14:textId="77777777" w:rsidR="001976F5" w:rsidRPr="009E4E91" w:rsidRDefault="001976F5" w:rsidP="001976F5">
      <w:pPr>
        <w:pStyle w:val="Footer"/>
        <w:jc w:val="both"/>
        <w:rPr>
          <w:rFonts w:cs="Segoe UI"/>
        </w:rPr>
      </w:pPr>
      <w:r w:rsidRPr="009E4E91">
        <w:rPr>
          <w:rFonts w:cs="Segoe UI"/>
        </w:rPr>
        <w:t>I understand that failure to attribute material which is obtained from another source may be considered as plagiarism.</w:t>
      </w:r>
    </w:p>
    <w:p w14:paraId="106E0C6D" w14:textId="77777777" w:rsidR="001976F5" w:rsidRPr="009E4E91" w:rsidRDefault="001976F5" w:rsidP="001976F5">
      <w:pPr>
        <w:pStyle w:val="Footer"/>
        <w:jc w:val="both"/>
        <w:rPr>
          <w:rFonts w:cs="Segoe UI"/>
        </w:rPr>
      </w:pPr>
      <w:r w:rsidRPr="009E4E91">
        <w:rPr>
          <w:rFonts w:cs="Segoe UI"/>
          <w:noProof/>
        </w:rPr>
        <w:drawing>
          <wp:anchor distT="0" distB="0" distL="114300" distR="114300" simplePos="0" relativeHeight="251658242" behindDoc="1" locked="0" layoutInCell="1" allowOverlap="1" wp14:anchorId="4683B955" wp14:editId="4669BE61">
            <wp:simplePos x="0" y="0"/>
            <wp:positionH relativeFrom="column">
              <wp:posOffset>3400425</wp:posOffset>
            </wp:positionH>
            <wp:positionV relativeFrom="paragraph">
              <wp:posOffset>69850</wp:posOffset>
            </wp:positionV>
            <wp:extent cx="2466975" cy="956236"/>
            <wp:effectExtent l="0" t="0" r="0" b="0"/>
            <wp:wrapNone/>
            <wp:docPr id="3" name="Picture 3"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ignature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9562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DF61C6" w14:textId="77777777" w:rsidR="001976F5" w:rsidRPr="009E4E91" w:rsidRDefault="001976F5" w:rsidP="001976F5">
      <w:pPr>
        <w:pStyle w:val="Footer"/>
        <w:jc w:val="both"/>
        <w:rPr>
          <w:rFonts w:cs="Segoe UI"/>
        </w:rPr>
      </w:pPr>
    </w:p>
    <w:p w14:paraId="5CB6E143" w14:textId="77777777" w:rsidR="001976F5" w:rsidRPr="009E4E91" w:rsidRDefault="001976F5" w:rsidP="001976F5">
      <w:pPr>
        <w:pStyle w:val="Footer"/>
        <w:tabs>
          <w:tab w:val="clear" w:pos="8306"/>
          <w:tab w:val="right" w:leader="underscore" w:pos="9072"/>
        </w:tabs>
        <w:rPr>
          <w:rFonts w:cs="Segoe UI"/>
        </w:rPr>
      </w:pPr>
      <w:r w:rsidRPr="009E4E91">
        <w:rPr>
          <w:rFonts w:cs="Segoe UI"/>
        </w:rPr>
        <w:tab/>
        <w:t xml:space="preserve">(Signature of student) </w:t>
      </w:r>
      <w:r w:rsidRPr="009E4E91">
        <w:rPr>
          <w:rFonts w:cs="Segoe UI"/>
        </w:rPr>
        <w:tab/>
      </w:r>
    </w:p>
    <w:p w14:paraId="6EECBC9A" w14:textId="77777777" w:rsidR="001976F5" w:rsidRDefault="001976F5" w:rsidP="001976F5">
      <w:pPr>
        <w:rPr>
          <w:rFonts w:cs="Segoe UI"/>
        </w:rPr>
      </w:pPr>
    </w:p>
    <w:p w14:paraId="1E65EF9D" w14:textId="77777777" w:rsidR="00715C0C" w:rsidRPr="009E4E91" w:rsidRDefault="00715C0C" w:rsidP="001976F5">
      <w:pPr>
        <w:rPr>
          <w:rFonts w:cs="Segoe UI"/>
        </w:rPr>
      </w:pPr>
    </w:p>
    <w:p w14:paraId="0B0C440E" w14:textId="77777777" w:rsidR="001976F5" w:rsidRPr="009E4E91" w:rsidRDefault="001976F5" w:rsidP="001976F5">
      <w:pPr>
        <w:rPr>
          <w:rFonts w:cs="Segoe UI"/>
        </w:rPr>
      </w:pPr>
    </w:p>
    <w:p w14:paraId="12485C18" w14:textId="77777777" w:rsidR="001976F5" w:rsidRPr="009E4E91" w:rsidRDefault="001976F5" w:rsidP="001976F5">
      <w:pPr>
        <w:rPr>
          <w:rFonts w:cs="Segoe UI"/>
        </w:rPr>
      </w:pPr>
    </w:p>
    <w:p w14:paraId="7D01B232" w14:textId="77777777" w:rsidR="001976F5" w:rsidRPr="009E4E91" w:rsidRDefault="001976F5" w:rsidP="001976F5">
      <w:pPr>
        <w:rPr>
          <w:rFonts w:cs="Segoe UI"/>
        </w:rPr>
      </w:pPr>
      <w:r w:rsidRPr="009E4E91">
        <w:rPr>
          <w:rFonts w:cs="Segoe UI"/>
        </w:rPr>
        <w:t>© 2023 The University of Leeds and Jaina Modisett</w:t>
      </w:r>
    </w:p>
    <w:p w14:paraId="451E322F" w14:textId="77777777" w:rsidR="001976F5" w:rsidRPr="009E4E91" w:rsidRDefault="001976F5" w:rsidP="001976F5">
      <w:pPr>
        <w:pStyle w:val="Heading1"/>
      </w:pPr>
      <w:bookmarkStart w:id="1" w:name="_Toc143276008"/>
      <w:r w:rsidRPr="009E4E91">
        <w:lastRenderedPageBreak/>
        <w:t>Summary</w:t>
      </w:r>
      <w:bookmarkEnd w:id="1"/>
    </w:p>
    <w:p w14:paraId="3277FF08" w14:textId="0860D393" w:rsidR="001976F5" w:rsidRPr="009E4E91" w:rsidRDefault="001976F5" w:rsidP="001976F5">
      <w:pPr>
        <w:spacing w:line="360" w:lineRule="auto"/>
        <w:rPr>
          <w:rFonts w:cs="Segoe UI"/>
          <w:szCs w:val="18"/>
        </w:rPr>
      </w:pPr>
      <w:r w:rsidRPr="009E4E91">
        <w:rPr>
          <w:rFonts w:cs="Segoe UI"/>
          <w:szCs w:val="18"/>
        </w:rPr>
        <w:tab/>
        <w:t>In applications which require the rendering of shadowed geometry, shadow mapping remains the predominant technique used in real-time settings, especially in applications aimed at consumer hardware. These shadow maps are almost always represented as single-channel, depth map</w:t>
      </w:r>
      <w:r w:rsidR="000B152A">
        <w:rPr>
          <w:rFonts w:cs="Segoe UI"/>
          <w:szCs w:val="18"/>
        </w:rPr>
        <w:t>s</w:t>
      </w:r>
      <w:r w:rsidRPr="009E4E91">
        <w:rPr>
          <w:rFonts w:cs="Segoe UI"/>
          <w:szCs w:val="18"/>
        </w:rPr>
        <w:t xml:space="preserve"> which encode geometry visibility from the perspective of </w:t>
      </w:r>
      <w:r w:rsidR="0088260F">
        <w:rPr>
          <w:rFonts w:cs="Segoe UI"/>
          <w:szCs w:val="18"/>
        </w:rPr>
        <w:t>a</w:t>
      </w:r>
      <w:r w:rsidRPr="009E4E91">
        <w:rPr>
          <w:rFonts w:cs="Segoe UI"/>
          <w:szCs w:val="18"/>
        </w:rPr>
        <w:t xml:space="preserve"> light. This representation allows for a binary set of outcomes for each fragment rendered which is affected by a given light; each fragment either receives the effect of the light or does not. Being depth maps, usual image filtering techniques, such as bilinear filtering, cannot be used to soften or smooth the shadow boundaries. To </w:t>
      </w:r>
      <w:r w:rsidR="00E57D8E">
        <w:rPr>
          <w:rFonts w:cs="Segoe UI"/>
          <w:szCs w:val="18"/>
        </w:rPr>
        <w:t>soften</w:t>
      </w:r>
      <w:r w:rsidRPr="009E4E91">
        <w:rPr>
          <w:rFonts w:cs="Segoe UI"/>
          <w:szCs w:val="18"/>
        </w:rPr>
        <w:t xml:space="preserve"> the hard, aliased boundary lines present in </w:t>
      </w:r>
      <w:r w:rsidR="00931F32">
        <w:rPr>
          <w:rFonts w:cs="Segoe UI"/>
          <w:szCs w:val="18"/>
        </w:rPr>
        <w:t>these</w:t>
      </w:r>
      <w:r w:rsidRPr="009E4E91">
        <w:rPr>
          <w:rFonts w:cs="Segoe UI"/>
          <w:szCs w:val="18"/>
        </w:rPr>
        <w:t xml:space="preserve"> shadow maps, various techniques such as percentage closer filtering</w:t>
      </w:r>
      <w:sdt>
        <w:sdtPr>
          <w:rPr>
            <w:rFonts w:cs="Segoe UI"/>
            <w:szCs w:val="18"/>
          </w:rPr>
          <w:id w:val="924304813"/>
          <w:citation/>
        </w:sdtPr>
        <w:sdtEndPr/>
        <w:sdtContent>
          <w:r w:rsidR="00C92AD8">
            <w:rPr>
              <w:rFonts w:cs="Segoe UI"/>
              <w:szCs w:val="18"/>
            </w:rPr>
            <w:fldChar w:fldCharType="begin"/>
          </w:r>
          <w:r w:rsidR="00C92AD8">
            <w:rPr>
              <w:rFonts w:cs="Segoe UI"/>
              <w:szCs w:val="18"/>
              <w:lang w:val="en-US"/>
            </w:rPr>
            <w:instrText xml:space="preserve"> CITATION Ree87 \l 1033 </w:instrText>
          </w:r>
          <w:r w:rsidR="00C92AD8">
            <w:rPr>
              <w:rFonts w:cs="Segoe UI"/>
              <w:szCs w:val="18"/>
            </w:rPr>
            <w:fldChar w:fldCharType="separate"/>
          </w:r>
          <w:r w:rsidR="00856D52">
            <w:rPr>
              <w:rFonts w:cs="Segoe UI"/>
              <w:noProof/>
              <w:szCs w:val="18"/>
              <w:lang w:val="en-US"/>
            </w:rPr>
            <w:t xml:space="preserve"> </w:t>
          </w:r>
          <w:r w:rsidR="00856D52" w:rsidRPr="00856D52">
            <w:rPr>
              <w:rFonts w:cs="Segoe UI"/>
              <w:noProof/>
              <w:szCs w:val="18"/>
              <w:lang w:val="en-US"/>
            </w:rPr>
            <w:t>[1]</w:t>
          </w:r>
          <w:r w:rsidR="00C92AD8">
            <w:rPr>
              <w:rFonts w:cs="Segoe UI"/>
              <w:szCs w:val="18"/>
            </w:rPr>
            <w:fldChar w:fldCharType="end"/>
          </w:r>
        </w:sdtContent>
      </w:sdt>
      <w:r w:rsidRPr="009E4E91">
        <w:rPr>
          <w:rFonts w:cs="Segoe UI"/>
          <w:szCs w:val="18"/>
        </w:rPr>
        <w:t xml:space="preserve"> have been developed.</w:t>
      </w:r>
    </w:p>
    <w:p w14:paraId="796153C7" w14:textId="7B0FAF83" w:rsidR="001976F5" w:rsidRPr="009E4E91" w:rsidRDefault="001976F5" w:rsidP="001976F5">
      <w:pPr>
        <w:spacing w:line="360" w:lineRule="auto"/>
        <w:rPr>
          <w:rFonts w:cs="Segoe UI"/>
          <w:szCs w:val="18"/>
        </w:rPr>
      </w:pPr>
      <w:r w:rsidRPr="009E4E91">
        <w:rPr>
          <w:rFonts w:cs="Segoe UI"/>
          <w:szCs w:val="18"/>
        </w:rPr>
        <w:tab/>
      </w:r>
      <w:r w:rsidR="00B54C02">
        <w:rPr>
          <w:rFonts w:cs="Segoe UI"/>
          <w:szCs w:val="18"/>
        </w:rPr>
        <w:t>Even soft</w:t>
      </w:r>
      <w:r w:rsidRPr="009E4E91">
        <w:rPr>
          <w:rFonts w:cs="Segoe UI"/>
          <w:szCs w:val="18"/>
        </w:rPr>
        <w:t xml:space="preserve"> shadow</w:t>
      </w:r>
      <w:r w:rsidR="00B54C02">
        <w:rPr>
          <w:rFonts w:cs="Segoe UI"/>
          <w:szCs w:val="18"/>
        </w:rPr>
        <w:t>s</w:t>
      </w:r>
      <w:r w:rsidR="002269B5">
        <w:rPr>
          <w:rFonts w:cs="Segoe UI"/>
          <w:szCs w:val="18"/>
        </w:rPr>
        <w:t xml:space="preserve"> though</w:t>
      </w:r>
      <w:r w:rsidR="00B54C02">
        <w:rPr>
          <w:rFonts w:cs="Segoe UI"/>
          <w:szCs w:val="18"/>
        </w:rPr>
        <w:t xml:space="preserve"> </w:t>
      </w:r>
      <w:r w:rsidRPr="009E4E91">
        <w:rPr>
          <w:rFonts w:cs="Segoe UI"/>
          <w:szCs w:val="18"/>
        </w:rPr>
        <w:t xml:space="preserve">are still </w:t>
      </w:r>
      <w:r w:rsidR="00B54C02">
        <w:rPr>
          <w:rFonts w:cs="Segoe UI"/>
          <w:szCs w:val="18"/>
        </w:rPr>
        <w:t>utilising</w:t>
      </w:r>
      <w:r w:rsidRPr="009E4E91">
        <w:rPr>
          <w:rFonts w:cs="Segoe UI"/>
          <w:szCs w:val="18"/>
        </w:rPr>
        <w:t xml:space="preserve"> binary visibility information</w:t>
      </w:r>
      <w:r w:rsidR="00B54C02">
        <w:rPr>
          <w:rFonts w:cs="Segoe UI"/>
          <w:szCs w:val="18"/>
        </w:rPr>
        <w:t xml:space="preserve"> stored in a shadow map</w:t>
      </w:r>
      <w:r w:rsidRPr="009E4E91">
        <w:rPr>
          <w:rFonts w:cs="Segoe UI"/>
          <w:szCs w:val="18"/>
        </w:rPr>
        <w:t>, and therefore exclud</w:t>
      </w:r>
      <w:r w:rsidR="00920FD1">
        <w:rPr>
          <w:rFonts w:cs="Segoe UI"/>
          <w:szCs w:val="18"/>
        </w:rPr>
        <w:t>e</w:t>
      </w:r>
      <w:r w:rsidRPr="009E4E91">
        <w:rPr>
          <w:rFonts w:cs="Segoe UI"/>
          <w:szCs w:val="18"/>
        </w:rPr>
        <w:t xml:space="preserve"> several physical properties of scene geometry. While the exclusion or simplification of some physical aspects of surfaces is to be expected in real-time settings</w:t>
      </w:r>
      <w:r w:rsidR="003752E9">
        <w:rPr>
          <w:rFonts w:cs="Segoe UI"/>
          <w:szCs w:val="18"/>
        </w:rPr>
        <w:t>,</w:t>
      </w:r>
      <w:r w:rsidRPr="009E4E91">
        <w:rPr>
          <w:rFonts w:cs="Segoe UI"/>
          <w:szCs w:val="18"/>
        </w:rPr>
        <w:t xml:space="preserve"> whether for high computational cost or low visual impact, there are some properties which can contribute greatly to the end result of renders while not being overly taxing.</w:t>
      </w:r>
    </w:p>
    <w:p w14:paraId="25D7EB30" w14:textId="4C089315" w:rsidR="001976F5" w:rsidRDefault="001976F5" w:rsidP="001976F5">
      <w:pPr>
        <w:spacing w:line="360" w:lineRule="auto"/>
        <w:ind w:firstLine="720"/>
        <w:rPr>
          <w:rFonts w:cs="Segoe UI"/>
          <w:szCs w:val="18"/>
        </w:rPr>
      </w:pPr>
      <w:r w:rsidRPr="009E4E91">
        <w:rPr>
          <w:rFonts w:cs="Segoe UI"/>
          <w:szCs w:val="18"/>
        </w:rPr>
        <w:t xml:space="preserve">This report explores one such property: the light transmission of surfaces. Specifically, this report will analyse three techniques for rendering coloured and partial shadows cast by translucent </w:t>
      </w:r>
      <w:r w:rsidR="00450551">
        <w:rPr>
          <w:rFonts w:cs="Segoe UI"/>
          <w:szCs w:val="18"/>
        </w:rPr>
        <w:t>surfaces</w:t>
      </w:r>
      <w:r w:rsidR="0072475A">
        <w:rPr>
          <w:rFonts w:cs="Segoe UI"/>
          <w:szCs w:val="18"/>
        </w:rPr>
        <w:t>, along with two depth-only shadow mapping techniques</w:t>
      </w:r>
      <w:r w:rsidR="00450551">
        <w:rPr>
          <w:rFonts w:cs="Segoe UI"/>
          <w:szCs w:val="18"/>
        </w:rPr>
        <w:t xml:space="preserve">. </w:t>
      </w:r>
      <w:r w:rsidRPr="009E4E91">
        <w:rPr>
          <w:rFonts w:cs="Segoe UI"/>
          <w:szCs w:val="18"/>
        </w:rPr>
        <w:t xml:space="preserve">The first technique is </w:t>
      </w:r>
      <w:r w:rsidR="00B7403D">
        <w:rPr>
          <w:rFonts w:cs="Segoe UI"/>
          <w:szCs w:val="18"/>
        </w:rPr>
        <w:t>Filion</w:t>
      </w:r>
      <w:r w:rsidR="00BD4A9D">
        <w:rPr>
          <w:rFonts w:cs="Segoe UI"/>
          <w:szCs w:val="18"/>
        </w:rPr>
        <w:t xml:space="preserve">, et al.’s </w:t>
      </w:r>
      <w:r>
        <w:rPr>
          <w:rFonts w:cs="Segoe UI"/>
          <w:szCs w:val="18"/>
        </w:rPr>
        <w:t>t</w:t>
      </w:r>
      <w:r w:rsidRPr="009E4E91">
        <w:rPr>
          <w:rFonts w:cs="Segoe UI"/>
          <w:szCs w:val="18"/>
        </w:rPr>
        <w:t xml:space="preserve">ranslucent </w:t>
      </w:r>
      <w:r>
        <w:rPr>
          <w:rFonts w:cs="Segoe UI"/>
          <w:szCs w:val="18"/>
        </w:rPr>
        <w:t>s</w:t>
      </w:r>
      <w:r w:rsidRPr="009E4E91">
        <w:rPr>
          <w:rFonts w:cs="Segoe UI"/>
          <w:szCs w:val="18"/>
        </w:rPr>
        <w:t>hadows</w:t>
      </w:r>
      <w:r w:rsidR="0018493A">
        <w:rPr>
          <w:rFonts w:cs="Segoe UI"/>
          <w:szCs w:val="18"/>
        </w:rPr>
        <w:t>, a technique notable for its use in</w:t>
      </w:r>
      <w:r w:rsidRPr="009E4E91">
        <w:rPr>
          <w:rFonts w:cs="Segoe UI"/>
          <w:szCs w:val="18"/>
        </w:rPr>
        <w:t xml:space="preserve"> StarCraft II</w:t>
      </w:r>
      <w:r>
        <w:rPr>
          <w:rFonts w:cs="Segoe UI"/>
          <w:szCs w:val="18"/>
        </w:rPr>
        <w:t xml:space="preserve"> </w:t>
      </w:r>
      <w:sdt>
        <w:sdtPr>
          <w:rPr>
            <w:rFonts w:cs="Segoe UI"/>
            <w:szCs w:val="18"/>
          </w:rPr>
          <w:id w:val="1599372273"/>
          <w:citation/>
        </w:sdtPr>
        <w:sdtEndPr/>
        <w:sdtContent>
          <w:r>
            <w:rPr>
              <w:rFonts w:cs="Segoe UI"/>
              <w:szCs w:val="18"/>
            </w:rPr>
            <w:fldChar w:fldCharType="begin"/>
          </w:r>
          <w:r>
            <w:rPr>
              <w:rFonts w:cs="Segoe UI"/>
              <w:szCs w:val="18"/>
              <w:lang w:val="en-CA"/>
            </w:rPr>
            <w:instrText xml:space="preserve"> CITATION Dom08 \l 4105 </w:instrText>
          </w:r>
          <w:r>
            <w:rPr>
              <w:rFonts w:cs="Segoe UI"/>
              <w:szCs w:val="18"/>
            </w:rPr>
            <w:fldChar w:fldCharType="separate"/>
          </w:r>
          <w:r w:rsidR="00856D52" w:rsidRPr="00856D52">
            <w:rPr>
              <w:rFonts w:cs="Segoe UI"/>
              <w:noProof/>
              <w:szCs w:val="18"/>
              <w:lang w:val="en-CA"/>
            </w:rPr>
            <w:t>[2]</w:t>
          </w:r>
          <w:r>
            <w:rPr>
              <w:rFonts w:cs="Segoe UI"/>
              <w:szCs w:val="18"/>
            </w:rPr>
            <w:fldChar w:fldCharType="end"/>
          </w:r>
        </w:sdtContent>
      </w:sdt>
      <w:r w:rsidRPr="009E4E91">
        <w:rPr>
          <w:rFonts w:cs="Segoe UI"/>
          <w:szCs w:val="18"/>
        </w:rPr>
        <w:t xml:space="preserve">, the second is </w:t>
      </w:r>
      <w:r w:rsidR="00543F79">
        <w:rPr>
          <w:rFonts w:cs="Segoe UI"/>
          <w:szCs w:val="18"/>
        </w:rPr>
        <w:t>c</w:t>
      </w:r>
      <w:r w:rsidRPr="009E4E91">
        <w:rPr>
          <w:rFonts w:cs="Segoe UI"/>
          <w:szCs w:val="18"/>
        </w:rPr>
        <w:t>olo</w:t>
      </w:r>
      <w:r w:rsidR="00543F79">
        <w:rPr>
          <w:rFonts w:cs="Segoe UI"/>
          <w:szCs w:val="18"/>
        </w:rPr>
        <w:t>u</w:t>
      </w:r>
      <w:r w:rsidRPr="009E4E91">
        <w:rPr>
          <w:rFonts w:cs="Segoe UI"/>
          <w:szCs w:val="18"/>
        </w:rPr>
        <w:t xml:space="preserve">red </w:t>
      </w:r>
      <w:r w:rsidR="00543F79">
        <w:rPr>
          <w:rFonts w:cs="Segoe UI"/>
          <w:szCs w:val="18"/>
        </w:rPr>
        <w:t>s</w:t>
      </w:r>
      <w:r w:rsidRPr="009E4E91">
        <w:rPr>
          <w:rFonts w:cs="Segoe UI"/>
          <w:szCs w:val="18"/>
        </w:rPr>
        <w:t xml:space="preserve">tochastic </w:t>
      </w:r>
      <w:r w:rsidR="00543F79">
        <w:rPr>
          <w:rFonts w:cs="Segoe UI"/>
          <w:szCs w:val="18"/>
        </w:rPr>
        <w:t>s</w:t>
      </w:r>
      <w:r w:rsidRPr="009E4E91">
        <w:rPr>
          <w:rFonts w:cs="Segoe UI"/>
          <w:szCs w:val="18"/>
        </w:rPr>
        <w:t xml:space="preserve">hadow </w:t>
      </w:r>
      <w:r w:rsidR="00543F79">
        <w:rPr>
          <w:rFonts w:cs="Segoe UI"/>
          <w:szCs w:val="18"/>
        </w:rPr>
        <w:t>m</w:t>
      </w:r>
      <w:r w:rsidRPr="009E4E91">
        <w:rPr>
          <w:rFonts w:cs="Segoe UI"/>
          <w:szCs w:val="18"/>
        </w:rPr>
        <w:t>aps</w:t>
      </w:r>
      <w:r>
        <w:rPr>
          <w:rFonts w:cs="Segoe UI"/>
          <w:szCs w:val="18"/>
        </w:rPr>
        <w:t xml:space="preserve"> </w:t>
      </w:r>
      <w:sdt>
        <w:sdtPr>
          <w:rPr>
            <w:rFonts w:cs="Segoe UI"/>
            <w:szCs w:val="18"/>
          </w:rPr>
          <w:id w:val="388617637"/>
          <w:citation/>
        </w:sdtPr>
        <w:sdtEndPr/>
        <w:sdtContent>
          <w:r>
            <w:rPr>
              <w:rFonts w:cs="Segoe UI"/>
              <w:szCs w:val="18"/>
            </w:rPr>
            <w:fldChar w:fldCharType="begin"/>
          </w:r>
          <w:r>
            <w:rPr>
              <w:rFonts w:cs="Segoe UI"/>
              <w:szCs w:val="18"/>
              <w:lang w:val="en-CA"/>
            </w:rPr>
            <w:instrText xml:space="preserve"> CITATION Mor11 \l 4105 </w:instrText>
          </w:r>
          <w:r>
            <w:rPr>
              <w:rFonts w:cs="Segoe UI"/>
              <w:szCs w:val="18"/>
            </w:rPr>
            <w:fldChar w:fldCharType="separate"/>
          </w:r>
          <w:r w:rsidR="00856D52" w:rsidRPr="00856D52">
            <w:rPr>
              <w:rFonts w:cs="Segoe UI"/>
              <w:noProof/>
              <w:szCs w:val="18"/>
              <w:lang w:val="en-CA"/>
            </w:rPr>
            <w:t>[3]</w:t>
          </w:r>
          <w:r>
            <w:rPr>
              <w:rFonts w:cs="Segoe UI"/>
              <w:szCs w:val="18"/>
            </w:rPr>
            <w:fldChar w:fldCharType="end"/>
          </w:r>
        </w:sdtContent>
      </w:sdt>
      <w:r w:rsidRPr="009E4E91">
        <w:rPr>
          <w:rFonts w:cs="Segoe UI"/>
          <w:szCs w:val="18"/>
        </w:rPr>
        <w:t>, and the final technique</w:t>
      </w:r>
      <w:r w:rsidR="00BC4537">
        <w:rPr>
          <w:rFonts w:cs="Segoe UI"/>
          <w:szCs w:val="18"/>
        </w:rPr>
        <w:t>, composited translucent shadows,</w:t>
      </w:r>
      <w:r w:rsidRPr="009E4E91">
        <w:rPr>
          <w:rFonts w:cs="Segoe UI"/>
          <w:szCs w:val="18"/>
        </w:rPr>
        <w:t xml:space="preserve"> is a </w:t>
      </w:r>
      <w:r w:rsidR="00B50C69">
        <w:rPr>
          <w:rFonts w:cs="Segoe UI"/>
          <w:szCs w:val="18"/>
        </w:rPr>
        <w:t>novel</w:t>
      </w:r>
      <w:r>
        <w:rPr>
          <w:rFonts w:cs="Segoe UI"/>
          <w:szCs w:val="18"/>
        </w:rPr>
        <w:t xml:space="preserve"> approach </w:t>
      </w:r>
      <w:r w:rsidR="00ED6864">
        <w:rPr>
          <w:rFonts w:cs="Segoe UI"/>
          <w:szCs w:val="18"/>
        </w:rPr>
        <w:t>building on top of translucent shadows</w:t>
      </w:r>
      <w:r w:rsidR="0033318F">
        <w:rPr>
          <w:rFonts w:cs="Segoe UI"/>
          <w:szCs w:val="18"/>
        </w:rPr>
        <w:t>.</w:t>
      </w:r>
    </w:p>
    <w:p w14:paraId="67664782" w14:textId="77777777" w:rsidR="001976F5" w:rsidRPr="00F10954" w:rsidRDefault="001976F5" w:rsidP="001976F5">
      <w:pPr>
        <w:spacing w:after="160" w:line="259" w:lineRule="auto"/>
        <w:rPr>
          <w:rFonts w:cs="Segoe UI"/>
          <w:szCs w:val="18"/>
        </w:rPr>
      </w:pPr>
      <w:r>
        <w:rPr>
          <w:rFonts w:cs="Segoe UI"/>
          <w:szCs w:val="18"/>
        </w:rPr>
        <w:br w:type="page"/>
      </w:r>
    </w:p>
    <w:sdt>
      <w:sdtPr>
        <w:rPr>
          <w:rFonts w:eastAsia="Times New Roman" w:cs="Arial"/>
          <w:b w:val="0"/>
          <w:sz w:val="22"/>
          <w:szCs w:val="20"/>
          <w:lang w:val="en-GB" w:eastAsia="en-GB"/>
        </w:rPr>
        <w:id w:val="2017575549"/>
        <w:docPartObj>
          <w:docPartGallery w:val="Table of Contents"/>
          <w:docPartUnique/>
        </w:docPartObj>
      </w:sdtPr>
      <w:sdtEndPr>
        <w:rPr>
          <w:bCs/>
          <w:noProof/>
        </w:rPr>
      </w:sdtEndPr>
      <w:sdtContent>
        <w:p w14:paraId="59D23379" w14:textId="77777777" w:rsidR="001976F5" w:rsidRDefault="001976F5" w:rsidP="001976F5">
          <w:pPr>
            <w:pStyle w:val="TOCHeading"/>
          </w:pPr>
          <w:r>
            <w:t>Table of Contents</w:t>
          </w:r>
        </w:p>
        <w:p w14:paraId="699D6F92" w14:textId="3BD4DF5F" w:rsidR="001D52C2" w:rsidRDefault="00C63EBC">
          <w:pPr>
            <w:pStyle w:val="TOC1"/>
            <w:rPr>
              <w:rFonts w:cstheme="minorBidi"/>
              <w:noProof/>
              <w:color w:val="auto"/>
              <w:kern w:val="2"/>
              <w:lang w:eastAsia="ja-JP"/>
              <w14:ligatures w14:val="standardContextual"/>
            </w:rPr>
          </w:pPr>
          <w:r>
            <w:fldChar w:fldCharType="begin"/>
          </w:r>
          <w:r>
            <w:instrText xml:space="preserve"> TOC \o "1-4" \h \z \u </w:instrText>
          </w:r>
          <w:r>
            <w:fldChar w:fldCharType="separate"/>
          </w:r>
          <w:hyperlink w:anchor="_Toc143276008" w:history="1">
            <w:r w:rsidR="001D52C2" w:rsidRPr="00AE2263">
              <w:rPr>
                <w:rStyle w:val="Hyperlink"/>
                <w:noProof/>
              </w:rPr>
              <w:t>Summary</w:t>
            </w:r>
            <w:r w:rsidR="001D52C2">
              <w:rPr>
                <w:noProof/>
                <w:webHidden/>
              </w:rPr>
              <w:tab/>
            </w:r>
            <w:r w:rsidR="001D52C2">
              <w:rPr>
                <w:noProof/>
                <w:webHidden/>
              </w:rPr>
              <w:fldChar w:fldCharType="begin"/>
            </w:r>
            <w:r w:rsidR="001D52C2">
              <w:rPr>
                <w:noProof/>
                <w:webHidden/>
              </w:rPr>
              <w:instrText xml:space="preserve"> PAGEREF _Toc143276008 \h </w:instrText>
            </w:r>
            <w:r w:rsidR="001D52C2">
              <w:rPr>
                <w:noProof/>
                <w:webHidden/>
              </w:rPr>
            </w:r>
            <w:r w:rsidR="001D52C2">
              <w:rPr>
                <w:noProof/>
                <w:webHidden/>
              </w:rPr>
              <w:fldChar w:fldCharType="separate"/>
            </w:r>
            <w:r w:rsidR="001D52C2">
              <w:rPr>
                <w:noProof/>
                <w:webHidden/>
              </w:rPr>
              <w:t>iii</w:t>
            </w:r>
            <w:r w:rsidR="001D52C2">
              <w:rPr>
                <w:noProof/>
                <w:webHidden/>
              </w:rPr>
              <w:fldChar w:fldCharType="end"/>
            </w:r>
          </w:hyperlink>
        </w:p>
        <w:p w14:paraId="57CE1F43" w14:textId="50DBAB3A" w:rsidR="001D52C2" w:rsidRDefault="001D52C2">
          <w:pPr>
            <w:pStyle w:val="TOC1"/>
            <w:rPr>
              <w:rFonts w:cstheme="minorBidi"/>
              <w:noProof/>
              <w:color w:val="auto"/>
              <w:kern w:val="2"/>
              <w:lang w:eastAsia="ja-JP"/>
              <w14:ligatures w14:val="standardContextual"/>
            </w:rPr>
          </w:pPr>
          <w:hyperlink w:anchor="_Toc143276009" w:history="1">
            <w:r w:rsidRPr="00AE2263">
              <w:rPr>
                <w:rStyle w:val="Hyperlink"/>
                <w:noProof/>
              </w:rPr>
              <w:t>1. Introduction</w:t>
            </w:r>
            <w:r>
              <w:rPr>
                <w:noProof/>
                <w:webHidden/>
              </w:rPr>
              <w:tab/>
            </w:r>
            <w:r>
              <w:rPr>
                <w:noProof/>
                <w:webHidden/>
              </w:rPr>
              <w:fldChar w:fldCharType="begin"/>
            </w:r>
            <w:r>
              <w:rPr>
                <w:noProof/>
                <w:webHidden/>
              </w:rPr>
              <w:instrText xml:space="preserve"> PAGEREF _Toc143276009 \h </w:instrText>
            </w:r>
            <w:r>
              <w:rPr>
                <w:noProof/>
                <w:webHidden/>
              </w:rPr>
            </w:r>
            <w:r>
              <w:rPr>
                <w:noProof/>
                <w:webHidden/>
              </w:rPr>
              <w:fldChar w:fldCharType="separate"/>
            </w:r>
            <w:r>
              <w:rPr>
                <w:noProof/>
                <w:webHidden/>
              </w:rPr>
              <w:t>1</w:t>
            </w:r>
            <w:r>
              <w:rPr>
                <w:noProof/>
                <w:webHidden/>
              </w:rPr>
              <w:fldChar w:fldCharType="end"/>
            </w:r>
          </w:hyperlink>
        </w:p>
        <w:p w14:paraId="19922469" w14:textId="7615CD8A" w:rsidR="001D52C2" w:rsidRDefault="001D52C2">
          <w:pPr>
            <w:pStyle w:val="TOC2"/>
            <w:tabs>
              <w:tab w:val="right" w:leader="dot" w:pos="9350"/>
            </w:tabs>
            <w:rPr>
              <w:rFonts w:cstheme="minorBidi"/>
              <w:noProof/>
              <w:color w:val="auto"/>
              <w:kern w:val="2"/>
              <w:lang w:eastAsia="ja-JP"/>
              <w14:ligatures w14:val="standardContextual"/>
            </w:rPr>
          </w:pPr>
          <w:hyperlink w:anchor="_Toc143276010" w:history="1">
            <w:r w:rsidRPr="00AE2263">
              <w:rPr>
                <w:rStyle w:val="Hyperlink"/>
                <w:noProof/>
              </w:rPr>
              <w:t>1.1 Project Aim</w:t>
            </w:r>
            <w:r>
              <w:rPr>
                <w:noProof/>
                <w:webHidden/>
              </w:rPr>
              <w:tab/>
            </w:r>
            <w:r>
              <w:rPr>
                <w:noProof/>
                <w:webHidden/>
              </w:rPr>
              <w:fldChar w:fldCharType="begin"/>
            </w:r>
            <w:r>
              <w:rPr>
                <w:noProof/>
                <w:webHidden/>
              </w:rPr>
              <w:instrText xml:space="preserve"> PAGEREF _Toc143276010 \h </w:instrText>
            </w:r>
            <w:r>
              <w:rPr>
                <w:noProof/>
                <w:webHidden/>
              </w:rPr>
            </w:r>
            <w:r>
              <w:rPr>
                <w:noProof/>
                <w:webHidden/>
              </w:rPr>
              <w:fldChar w:fldCharType="separate"/>
            </w:r>
            <w:r>
              <w:rPr>
                <w:noProof/>
                <w:webHidden/>
              </w:rPr>
              <w:t>1</w:t>
            </w:r>
            <w:r>
              <w:rPr>
                <w:noProof/>
                <w:webHidden/>
              </w:rPr>
              <w:fldChar w:fldCharType="end"/>
            </w:r>
          </w:hyperlink>
        </w:p>
        <w:p w14:paraId="168B862C" w14:textId="55C622AF" w:rsidR="001D52C2" w:rsidRDefault="001D52C2">
          <w:pPr>
            <w:pStyle w:val="TOC3"/>
            <w:tabs>
              <w:tab w:val="right" w:leader="dot" w:pos="9350"/>
            </w:tabs>
            <w:rPr>
              <w:rFonts w:cstheme="minorBidi"/>
              <w:noProof/>
              <w:color w:val="auto"/>
              <w:kern w:val="2"/>
              <w:lang w:eastAsia="ja-JP"/>
              <w14:ligatures w14:val="standardContextual"/>
            </w:rPr>
          </w:pPr>
          <w:hyperlink w:anchor="_Toc143276011" w:history="1">
            <w:r w:rsidRPr="00AE2263">
              <w:rPr>
                <w:rStyle w:val="Hyperlink"/>
                <w:noProof/>
              </w:rPr>
              <w:t>1.1.1 Context</w:t>
            </w:r>
            <w:r>
              <w:rPr>
                <w:noProof/>
                <w:webHidden/>
              </w:rPr>
              <w:tab/>
            </w:r>
            <w:r>
              <w:rPr>
                <w:noProof/>
                <w:webHidden/>
              </w:rPr>
              <w:fldChar w:fldCharType="begin"/>
            </w:r>
            <w:r>
              <w:rPr>
                <w:noProof/>
                <w:webHidden/>
              </w:rPr>
              <w:instrText xml:space="preserve"> PAGEREF _Toc143276011 \h </w:instrText>
            </w:r>
            <w:r>
              <w:rPr>
                <w:noProof/>
                <w:webHidden/>
              </w:rPr>
            </w:r>
            <w:r>
              <w:rPr>
                <w:noProof/>
                <w:webHidden/>
              </w:rPr>
              <w:fldChar w:fldCharType="separate"/>
            </w:r>
            <w:r>
              <w:rPr>
                <w:noProof/>
                <w:webHidden/>
              </w:rPr>
              <w:t>2</w:t>
            </w:r>
            <w:r>
              <w:rPr>
                <w:noProof/>
                <w:webHidden/>
              </w:rPr>
              <w:fldChar w:fldCharType="end"/>
            </w:r>
          </w:hyperlink>
        </w:p>
        <w:p w14:paraId="01A6F80A" w14:textId="55682DD0" w:rsidR="001D52C2" w:rsidRDefault="001D52C2">
          <w:pPr>
            <w:pStyle w:val="TOC3"/>
            <w:tabs>
              <w:tab w:val="right" w:leader="dot" w:pos="9350"/>
            </w:tabs>
            <w:rPr>
              <w:rFonts w:cstheme="minorBidi"/>
              <w:noProof/>
              <w:color w:val="auto"/>
              <w:kern w:val="2"/>
              <w:lang w:eastAsia="ja-JP"/>
              <w14:ligatures w14:val="standardContextual"/>
            </w:rPr>
          </w:pPr>
          <w:hyperlink w:anchor="_Toc143276012" w:history="1">
            <w:r w:rsidRPr="00AE2263">
              <w:rPr>
                <w:rStyle w:val="Hyperlink"/>
                <w:noProof/>
              </w:rPr>
              <w:t>1.1.2 Terminology</w:t>
            </w:r>
            <w:r>
              <w:rPr>
                <w:noProof/>
                <w:webHidden/>
              </w:rPr>
              <w:tab/>
            </w:r>
            <w:r>
              <w:rPr>
                <w:noProof/>
                <w:webHidden/>
              </w:rPr>
              <w:fldChar w:fldCharType="begin"/>
            </w:r>
            <w:r>
              <w:rPr>
                <w:noProof/>
                <w:webHidden/>
              </w:rPr>
              <w:instrText xml:space="preserve"> PAGEREF _Toc143276012 \h </w:instrText>
            </w:r>
            <w:r>
              <w:rPr>
                <w:noProof/>
                <w:webHidden/>
              </w:rPr>
            </w:r>
            <w:r>
              <w:rPr>
                <w:noProof/>
                <w:webHidden/>
              </w:rPr>
              <w:fldChar w:fldCharType="separate"/>
            </w:r>
            <w:r>
              <w:rPr>
                <w:noProof/>
                <w:webHidden/>
              </w:rPr>
              <w:t>2</w:t>
            </w:r>
            <w:r>
              <w:rPr>
                <w:noProof/>
                <w:webHidden/>
              </w:rPr>
              <w:fldChar w:fldCharType="end"/>
            </w:r>
          </w:hyperlink>
        </w:p>
        <w:p w14:paraId="7D8657FE" w14:textId="1DAA7B4F" w:rsidR="001D52C2" w:rsidRDefault="001D52C2">
          <w:pPr>
            <w:pStyle w:val="TOC3"/>
            <w:tabs>
              <w:tab w:val="right" w:leader="dot" w:pos="9350"/>
            </w:tabs>
            <w:rPr>
              <w:rFonts w:cstheme="minorBidi"/>
              <w:noProof/>
              <w:color w:val="auto"/>
              <w:kern w:val="2"/>
              <w:lang w:eastAsia="ja-JP"/>
              <w14:ligatures w14:val="standardContextual"/>
            </w:rPr>
          </w:pPr>
          <w:hyperlink w:anchor="_Toc143276013" w:history="1">
            <w:r w:rsidRPr="00AE2263">
              <w:rPr>
                <w:rStyle w:val="Hyperlink"/>
                <w:noProof/>
              </w:rPr>
              <w:t>1.1.3 Scope</w:t>
            </w:r>
            <w:r>
              <w:rPr>
                <w:noProof/>
                <w:webHidden/>
              </w:rPr>
              <w:tab/>
            </w:r>
            <w:r>
              <w:rPr>
                <w:noProof/>
                <w:webHidden/>
              </w:rPr>
              <w:fldChar w:fldCharType="begin"/>
            </w:r>
            <w:r>
              <w:rPr>
                <w:noProof/>
                <w:webHidden/>
              </w:rPr>
              <w:instrText xml:space="preserve"> PAGEREF _Toc143276013 \h </w:instrText>
            </w:r>
            <w:r>
              <w:rPr>
                <w:noProof/>
                <w:webHidden/>
              </w:rPr>
            </w:r>
            <w:r>
              <w:rPr>
                <w:noProof/>
                <w:webHidden/>
              </w:rPr>
              <w:fldChar w:fldCharType="separate"/>
            </w:r>
            <w:r>
              <w:rPr>
                <w:noProof/>
                <w:webHidden/>
              </w:rPr>
              <w:t>3</w:t>
            </w:r>
            <w:r>
              <w:rPr>
                <w:noProof/>
                <w:webHidden/>
              </w:rPr>
              <w:fldChar w:fldCharType="end"/>
            </w:r>
          </w:hyperlink>
        </w:p>
        <w:p w14:paraId="25EAAC9A" w14:textId="38380BE7" w:rsidR="001D52C2" w:rsidRDefault="001D52C2">
          <w:pPr>
            <w:pStyle w:val="TOC3"/>
            <w:tabs>
              <w:tab w:val="right" w:leader="dot" w:pos="9350"/>
            </w:tabs>
            <w:rPr>
              <w:rFonts w:cstheme="minorBidi"/>
              <w:noProof/>
              <w:color w:val="auto"/>
              <w:kern w:val="2"/>
              <w:lang w:eastAsia="ja-JP"/>
              <w14:ligatures w14:val="standardContextual"/>
            </w:rPr>
          </w:pPr>
          <w:hyperlink w:anchor="_Toc143276014" w:history="1">
            <w:r w:rsidRPr="00AE2263">
              <w:rPr>
                <w:rStyle w:val="Hyperlink"/>
                <w:noProof/>
              </w:rPr>
              <w:t>1.1.4 Existing solutions in released products</w:t>
            </w:r>
            <w:r>
              <w:rPr>
                <w:noProof/>
                <w:webHidden/>
              </w:rPr>
              <w:tab/>
            </w:r>
            <w:r>
              <w:rPr>
                <w:noProof/>
                <w:webHidden/>
              </w:rPr>
              <w:fldChar w:fldCharType="begin"/>
            </w:r>
            <w:r>
              <w:rPr>
                <w:noProof/>
                <w:webHidden/>
              </w:rPr>
              <w:instrText xml:space="preserve"> PAGEREF _Toc143276014 \h </w:instrText>
            </w:r>
            <w:r>
              <w:rPr>
                <w:noProof/>
                <w:webHidden/>
              </w:rPr>
            </w:r>
            <w:r>
              <w:rPr>
                <w:noProof/>
                <w:webHidden/>
              </w:rPr>
              <w:fldChar w:fldCharType="separate"/>
            </w:r>
            <w:r>
              <w:rPr>
                <w:noProof/>
                <w:webHidden/>
              </w:rPr>
              <w:t>3</w:t>
            </w:r>
            <w:r>
              <w:rPr>
                <w:noProof/>
                <w:webHidden/>
              </w:rPr>
              <w:fldChar w:fldCharType="end"/>
            </w:r>
          </w:hyperlink>
        </w:p>
        <w:p w14:paraId="36EC6298" w14:textId="52364094" w:rsidR="001D52C2" w:rsidRDefault="001D52C2">
          <w:pPr>
            <w:pStyle w:val="TOC2"/>
            <w:tabs>
              <w:tab w:val="right" w:leader="dot" w:pos="9350"/>
            </w:tabs>
            <w:rPr>
              <w:rFonts w:cstheme="minorBidi"/>
              <w:noProof/>
              <w:color w:val="auto"/>
              <w:kern w:val="2"/>
              <w:lang w:eastAsia="ja-JP"/>
              <w14:ligatures w14:val="standardContextual"/>
            </w:rPr>
          </w:pPr>
          <w:hyperlink w:anchor="_Toc143276015" w:history="1">
            <w:r w:rsidRPr="00AE2263">
              <w:rPr>
                <w:rStyle w:val="Hyperlink"/>
                <w:noProof/>
              </w:rPr>
              <w:t>1.2 Objectives</w:t>
            </w:r>
            <w:r>
              <w:rPr>
                <w:noProof/>
                <w:webHidden/>
              </w:rPr>
              <w:tab/>
            </w:r>
            <w:r>
              <w:rPr>
                <w:noProof/>
                <w:webHidden/>
              </w:rPr>
              <w:fldChar w:fldCharType="begin"/>
            </w:r>
            <w:r>
              <w:rPr>
                <w:noProof/>
                <w:webHidden/>
              </w:rPr>
              <w:instrText xml:space="preserve"> PAGEREF _Toc143276015 \h </w:instrText>
            </w:r>
            <w:r>
              <w:rPr>
                <w:noProof/>
                <w:webHidden/>
              </w:rPr>
            </w:r>
            <w:r>
              <w:rPr>
                <w:noProof/>
                <w:webHidden/>
              </w:rPr>
              <w:fldChar w:fldCharType="separate"/>
            </w:r>
            <w:r>
              <w:rPr>
                <w:noProof/>
                <w:webHidden/>
              </w:rPr>
              <w:t>3</w:t>
            </w:r>
            <w:r>
              <w:rPr>
                <w:noProof/>
                <w:webHidden/>
              </w:rPr>
              <w:fldChar w:fldCharType="end"/>
            </w:r>
          </w:hyperlink>
        </w:p>
        <w:p w14:paraId="258F221C" w14:textId="5201D07B" w:rsidR="001D52C2" w:rsidRDefault="001D52C2">
          <w:pPr>
            <w:pStyle w:val="TOC2"/>
            <w:tabs>
              <w:tab w:val="right" w:leader="dot" w:pos="9350"/>
            </w:tabs>
            <w:rPr>
              <w:rFonts w:cstheme="minorBidi"/>
              <w:noProof/>
              <w:color w:val="auto"/>
              <w:kern w:val="2"/>
              <w:lang w:eastAsia="ja-JP"/>
              <w14:ligatures w14:val="standardContextual"/>
            </w:rPr>
          </w:pPr>
          <w:hyperlink w:anchor="_Toc143276016" w:history="1">
            <w:r w:rsidRPr="00AE2263">
              <w:rPr>
                <w:rStyle w:val="Hyperlink"/>
                <w:noProof/>
              </w:rPr>
              <w:t>1.3 Deliverables</w:t>
            </w:r>
            <w:r>
              <w:rPr>
                <w:noProof/>
                <w:webHidden/>
              </w:rPr>
              <w:tab/>
            </w:r>
            <w:r>
              <w:rPr>
                <w:noProof/>
                <w:webHidden/>
              </w:rPr>
              <w:fldChar w:fldCharType="begin"/>
            </w:r>
            <w:r>
              <w:rPr>
                <w:noProof/>
                <w:webHidden/>
              </w:rPr>
              <w:instrText xml:space="preserve"> PAGEREF _Toc143276016 \h </w:instrText>
            </w:r>
            <w:r>
              <w:rPr>
                <w:noProof/>
                <w:webHidden/>
              </w:rPr>
            </w:r>
            <w:r>
              <w:rPr>
                <w:noProof/>
                <w:webHidden/>
              </w:rPr>
              <w:fldChar w:fldCharType="separate"/>
            </w:r>
            <w:r>
              <w:rPr>
                <w:noProof/>
                <w:webHidden/>
              </w:rPr>
              <w:t>4</w:t>
            </w:r>
            <w:r>
              <w:rPr>
                <w:noProof/>
                <w:webHidden/>
              </w:rPr>
              <w:fldChar w:fldCharType="end"/>
            </w:r>
          </w:hyperlink>
        </w:p>
        <w:p w14:paraId="7F1C4B2F" w14:textId="05956A95" w:rsidR="001D52C2" w:rsidRDefault="001D52C2">
          <w:pPr>
            <w:pStyle w:val="TOC2"/>
            <w:tabs>
              <w:tab w:val="right" w:leader="dot" w:pos="9350"/>
            </w:tabs>
            <w:rPr>
              <w:rFonts w:cstheme="minorBidi"/>
              <w:noProof/>
              <w:color w:val="auto"/>
              <w:kern w:val="2"/>
              <w:lang w:eastAsia="ja-JP"/>
              <w14:ligatures w14:val="standardContextual"/>
            </w:rPr>
          </w:pPr>
          <w:hyperlink w:anchor="_Toc143276017" w:history="1">
            <w:r w:rsidRPr="00AE2263">
              <w:rPr>
                <w:rStyle w:val="Hyperlink"/>
                <w:noProof/>
              </w:rPr>
              <w:t>1.4 Ethical, legal, and social issues</w:t>
            </w:r>
            <w:r>
              <w:rPr>
                <w:noProof/>
                <w:webHidden/>
              </w:rPr>
              <w:tab/>
            </w:r>
            <w:r>
              <w:rPr>
                <w:noProof/>
                <w:webHidden/>
              </w:rPr>
              <w:fldChar w:fldCharType="begin"/>
            </w:r>
            <w:r>
              <w:rPr>
                <w:noProof/>
                <w:webHidden/>
              </w:rPr>
              <w:instrText xml:space="preserve"> PAGEREF _Toc143276017 \h </w:instrText>
            </w:r>
            <w:r>
              <w:rPr>
                <w:noProof/>
                <w:webHidden/>
              </w:rPr>
            </w:r>
            <w:r>
              <w:rPr>
                <w:noProof/>
                <w:webHidden/>
              </w:rPr>
              <w:fldChar w:fldCharType="separate"/>
            </w:r>
            <w:r>
              <w:rPr>
                <w:noProof/>
                <w:webHidden/>
              </w:rPr>
              <w:t>4</w:t>
            </w:r>
            <w:r>
              <w:rPr>
                <w:noProof/>
                <w:webHidden/>
              </w:rPr>
              <w:fldChar w:fldCharType="end"/>
            </w:r>
          </w:hyperlink>
        </w:p>
        <w:p w14:paraId="7B7D410F" w14:textId="1CB801F2" w:rsidR="001D52C2" w:rsidRDefault="001D52C2">
          <w:pPr>
            <w:pStyle w:val="TOC1"/>
            <w:rPr>
              <w:rFonts w:cstheme="minorBidi"/>
              <w:noProof/>
              <w:color w:val="auto"/>
              <w:kern w:val="2"/>
              <w:lang w:eastAsia="ja-JP"/>
              <w14:ligatures w14:val="standardContextual"/>
            </w:rPr>
          </w:pPr>
          <w:hyperlink w:anchor="_Toc143276018" w:history="1">
            <w:r w:rsidRPr="00AE2263">
              <w:rPr>
                <w:rStyle w:val="Hyperlink"/>
                <w:noProof/>
              </w:rPr>
              <w:t>2. Background Research</w:t>
            </w:r>
            <w:r>
              <w:rPr>
                <w:noProof/>
                <w:webHidden/>
              </w:rPr>
              <w:tab/>
            </w:r>
            <w:r>
              <w:rPr>
                <w:noProof/>
                <w:webHidden/>
              </w:rPr>
              <w:fldChar w:fldCharType="begin"/>
            </w:r>
            <w:r>
              <w:rPr>
                <w:noProof/>
                <w:webHidden/>
              </w:rPr>
              <w:instrText xml:space="preserve"> PAGEREF _Toc143276018 \h </w:instrText>
            </w:r>
            <w:r>
              <w:rPr>
                <w:noProof/>
                <w:webHidden/>
              </w:rPr>
            </w:r>
            <w:r>
              <w:rPr>
                <w:noProof/>
                <w:webHidden/>
              </w:rPr>
              <w:fldChar w:fldCharType="separate"/>
            </w:r>
            <w:r>
              <w:rPr>
                <w:noProof/>
                <w:webHidden/>
              </w:rPr>
              <w:t>4</w:t>
            </w:r>
            <w:r>
              <w:rPr>
                <w:noProof/>
                <w:webHidden/>
              </w:rPr>
              <w:fldChar w:fldCharType="end"/>
            </w:r>
          </w:hyperlink>
        </w:p>
        <w:p w14:paraId="0F35C760" w14:textId="452C691F" w:rsidR="001D52C2" w:rsidRDefault="001D52C2">
          <w:pPr>
            <w:pStyle w:val="TOC2"/>
            <w:tabs>
              <w:tab w:val="right" w:leader="dot" w:pos="9350"/>
            </w:tabs>
            <w:rPr>
              <w:rFonts w:cstheme="minorBidi"/>
              <w:noProof/>
              <w:color w:val="auto"/>
              <w:kern w:val="2"/>
              <w:lang w:eastAsia="ja-JP"/>
              <w14:ligatures w14:val="standardContextual"/>
            </w:rPr>
          </w:pPr>
          <w:hyperlink w:anchor="_Toc143276019" w:history="1">
            <w:r w:rsidRPr="00AE2263">
              <w:rPr>
                <w:rStyle w:val="Hyperlink"/>
                <w:noProof/>
              </w:rPr>
              <w:t>2.1 Literature Survey</w:t>
            </w:r>
            <w:r>
              <w:rPr>
                <w:noProof/>
                <w:webHidden/>
              </w:rPr>
              <w:tab/>
            </w:r>
            <w:r>
              <w:rPr>
                <w:noProof/>
                <w:webHidden/>
              </w:rPr>
              <w:fldChar w:fldCharType="begin"/>
            </w:r>
            <w:r>
              <w:rPr>
                <w:noProof/>
                <w:webHidden/>
              </w:rPr>
              <w:instrText xml:space="preserve"> PAGEREF _Toc143276019 \h </w:instrText>
            </w:r>
            <w:r>
              <w:rPr>
                <w:noProof/>
                <w:webHidden/>
              </w:rPr>
            </w:r>
            <w:r>
              <w:rPr>
                <w:noProof/>
                <w:webHidden/>
              </w:rPr>
              <w:fldChar w:fldCharType="separate"/>
            </w:r>
            <w:r>
              <w:rPr>
                <w:noProof/>
                <w:webHidden/>
              </w:rPr>
              <w:t>4</w:t>
            </w:r>
            <w:r>
              <w:rPr>
                <w:noProof/>
                <w:webHidden/>
              </w:rPr>
              <w:fldChar w:fldCharType="end"/>
            </w:r>
          </w:hyperlink>
        </w:p>
        <w:p w14:paraId="1D2E6925" w14:textId="58EDFED6" w:rsidR="001D52C2" w:rsidRDefault="001D52C2">
          <w:pPr>
            <w:pStyle w:val="TOC3"/>
            <w:tabs>
              <w:tab w:val="right" w:leader="dot" w:pos="9350"/>
            </w:tabs>
            <w:rPr>
              <w:rFonts w:cstheme="minorBidi"/>
              <w:noProof/>
              <w:color w:val="auto"/>
              <w:kern w:val="2"/>
              <w:lang w:eastAsia="ja-JP"/>
              <w14:ligatures w14:val="standardContextual"/>
            </w:rPr>
          </w:pPr>
          <w:hyperlink w:anchor="_Toc143276020" w:history="1">
            <w:r w:rsidRPr="00AE2263">
              <w:rPr>
                <w:rStyle w:val="Hyperlink"/>
                <w:noProof/>
              </w:rPr>
              <w:t>2.1.1 Shadow rendering techniques</w:t>
            </w:r>
            <w:r>
              <w:rPr>
                <w:noProof/>
                <w:webHidden/>
              </w:rPr>
              <w:tab/>
            </w:r>
            <w:r>
              <w:rPr>
                <w:noProof/>
                <w:webHidden/>
              </w:rPr>
              <w:fldChar w:fldCharType="begin"/>
            </w:r>
            <w:r>
              <w:rPr>
                <w:noProof/>
                <w:webHidden/>
              </w:rPr>
              <w:instrText xml:space="preserve"> PAGEREF _Toc143276020 \h </w:instrText>
            </w:r>
            <w:r>
              <w:rPr>
                <w:noProof/>
                <w:webHidden/>
              </w:rPr>
            </w:r>
            <w:r>
              <w:rPr>
                <w:noProof/>
                <w:webHidden/>
              </w:rPr>
              <w:fldChar w:fldCharType="separate"/>
            </w:r>
            <w:r>
              <w:rPr>
                <w:noProof/>
                <w:webHidden/>
              </w:rPr>
              <w:t>5</w:t>
            </w:r>
            <w:r>
              <w:rPr>
                <w:noProof/>
                <w:webHidden/>
              </w:rPr>
              <w:fldChar w:fldCharType="end"/>
            </w:r>
          </w:hyperlink>
        </w:p>
        <w:p w14:paraId="18847DEC" w14:textId="56C9648E"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1" w:history="1">
            <w:r w:rsidRPr="00AE2263">
              <w:rPr>
                <w:rStyle w:val="Hyperlink"/>
                <w:noProof/>
              </w:rPr>
              <w:t>Early shadow mapping</w:t>
            </w:r>
            <w:r>
              <w:rPr>
                <w:noProof/>
                <w:webHidden/>
              </w:rPr>
              <w:tab/>
            </w:r>
            <w:r>
              <w:rPr>
                <w:noProof/>
                <w:webHidden/>
              </w:rPr>
              <w:fldChar w:fldCharType="begin"/>
            </w:r>
            <w:r>
              <w:rPr>
                <w:noProof/>
                <w:webHidden/>
              </w:rPr>
              <w:instrText xml:space="preserve"> PAGEREF _Toc143276021 \h </w:instrText>
            </w:r>
            <w:r>
              <w:rPr>
                <w:noProof/>
                <w:webHidden/>
              </w:rPr>
            </w:r>
            <w:r>
              <w:rPr>
                <w:noProof/>
                <w:webHidden/>
              </w:rPr>
              <w:fldChar w:fldCharType="separate"/>
            </w:r>
            <w:r>
              <w:rPr>
                <w:noProof/>
                <w:webHidden/>
              </w:rPr>
              <w:t>5</w:t>
            </w:r>
            <w:r>
              <w:rPr>
                <w:noProof/>
                <w:webHidden/>
              </w:rPr>
              <w:fldChar w:fldCharType="end"/>
            </w:r>
          </w:hyperlink>
        </w:p>
        <w:p w14:paraId="2DDF732B" w14:textId="12C3DEDA"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2" w:history="1">
            <w:r w:rsidRPr="00AE2263">
              <w:rPr>
                <w:rStyle w:val="Hyperlink"/>
                <w:noProof/>
              </w:rPr>
              <w:t>Ray traced shadows</w:t>
            </w:r>
            <w:r>
              <w:rPr>
                <w:noProof/>
                <w:webHidden/>
              </w:rPr>
              <w:tab/>
            </w:r>
            <w:r>
              <w:rPr>
                <w:noProof/>
                <w:webHidden/>
              </w:rPr>
              <w:fldChar w:fldCharType="begin"/>
            </w:r>
            <w:r>
              <w:rPr>
                <w:noProof/>
                <w:webHidden/>
              </w:rPr>
              <w:instrText xml:space="preserve"> PAGEREF _Toc143276022 \h </w:instrText>
            </w:r>
            <w:r>
              <w:rPr>
                <w:noProof/>
                <w:webHidden/>
              </w:rPr>
            </w:r>
            <w:r>
              <w:rPr>
                <w:noProof/>
                <w:webHidden/>
              </w:rPr>
              <w:fldChar w:fldCharType="separate"/>
            </w:r>
            <w:r>
              <w:rPr>
                <w:noProof/>
                <w:webHidden/>
              </w:rPr>
              <w:t>6</w:t>
            </w:r>
            <w:r>
              <w:rPr>
                <w:noProof/>
                <w:webHidden/>
              </w:rPr>
              <w:fldChar w:fldCharType="end"/>
            </w:r>
          </w:hyperlink>
        </w:p>
        <w:p w14:paraId="70520771" w14:textId="323D2AC2" w:rsidR="001D52C2" w:rsidRDefault="001D52C2">
          <w:pPr>
            <w:pStyle w:val="TOC3"/>
            <w:tabs>
              <w:tab w:val="right" w:leader="dot" w:pos="9350"/>
            </w:tabs>
            <w:rPr>
              <w:rFonts w:cstheme="minorBidi"/>
              <w:noProof/>
              <w:color w:val="auto"/>
              <w:kern w:val="2"/>
              <w:lang w:eastAsia="ja-JP"/>
              <w14:ligatures w14:val="standardContextual"/>
            </w:rPr>
          </w:pPr>
          <w:hyperlink w:anchor="_Toc143276023" w:history="1">
            <w:r w:rsidRPr="00AE2263">
              <w:rPr>
                <w:rStyle w:val="Hyperlink"/>
                <w:noProof/>
              </w:rPr>
              <w:t>2.1.2 Transparency / translucency techniques</w:t>
            </w:r>
            <w:r>
              <w:rPr>
                <w:noProof/>
                <w:webHidden/>
              </w:rPr>
              <w:tab/>
            </w:r>
            <w:r>
              <w:rPr>
                <w:noProof/>
                <w:webHidden/>
              </w:rPr>
              <w:fldChar w:fldCharType="begin"/>
            </w:r>
            <w:r>
              <w:rPr>
                <w:noProof/>
                <w:webHidden/>
              </w:rPr>
              <w:instrText xml:space="preserve"> PAGEREF _Toc143276023 \h </w:instrText>
            </w:r>
            <w:r>
              <w:rPr>
                <w:noProof/>
                <w:webHidden/>
              </w:rPr>
            </w:r>
            <w:r>
              <w:rPr>
                <w:noProof/>
                <w:webHidden/>
              </w:rPr>
              <w:fldChar w:fldCharType="separate"/>
            </w:r>
            <w:r>
              <w:rPr>
                <w:noProof/>
                <w:webHidden/>
              </w:rPr>
              <w:t>6</w:t>
            </w:r>
            <w:r>
              <w:rPr>
                <w:noProof/>
                <w:webHidden/>
              </w:rPr>
              <w:fldChar w:fldCharType="end"/>
            </w:r>
          </w:hyperlink>
        </w:p>
        <w:p w14:paraId="15F47D8E" w14:textId="17AF5B99"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4" w:history="1">
            <w:r w:rsidRPr="00AE2263">
              <w:rPr>
                <w:rStyle w:val="Hyperlink"/>
                <w:noProof/>
              </w:rPr>
              <w:t>Transparency</w:t>
            </w:r>
            <w:r>
              <w:rPr>
                <w:noProof/>
                <w:webHidden/>
              </w:rPr>
              <w:tab/>
            </w:r>
            <w:r>
              <w:rPr>
                <w:noProof/>
                <w:webHidden/>
              </w:rPr>
              <w:fldChar w:fldCharType="begin"/>
            </w:r>
            <w:r>
              <w:rPr>
                <w:noProof/>
                <w:webHidden/>
              </w:rPr>
              <w:instrText xml:space="preserve"> PAGEREF _Toc143276024 \h </w:instrText>
            </w:r>
            <w:r>
              <w:rPr>
                <w:noProof/>
                <w:webHidden/>
              </w:rPr>
            </w:r>
            <w:r>
              <w:rPr>
                <w:noProof/>
                <w:webHidden/>
              </w:rPr>
              <w:fldChar w:fldCharType="separate"/>
            </w:r>
            <w:r>
              <w:rPr>
                <w:noProof/>
                <w:webHidden/>
              </w:rPr>
              <w:t>7</w:t>
            </w:r>
            <w:r>
              <w:rPr>
                <w:noProof/>
                <w:webHidden/>
              </w:rPr>
              <w:fldChar w:fldCharType="end"/>
            </w:r>
          </w:hyperlink>
        </w:p>
        <w:p w14:paraId="5F815BAB" w14:textId="28846AAF"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5" w:history="1">
            <w:r w:rsidRPr="00AE2263">
              <w:rPr>
                <w:rStyle w:val="Hyperlink"/>
                <w:noProof/>
              </w:rPr>
              <w:t>Order-independent transparency</w:t>
            </w:r>
            <w:r>
              <w:rPr>
                <w:noProof/>
                <w:webHidden/>
              </w:rPr>
              <w:tab/>
            </w:r>
            <w:r>
              <w:rPr>
                <w:noProof/>
                <w:webHidden/>
              </w:rPr>
              <w:fldChar w:fldCharType="begin"/>
            </w:r>
            <w:r>
              <w:rPr>
                <w:noProof/>
                <w:webHidden/>
              </w:rPr>
              <w:instrText xml:space="preserve"> PAGEREF _Toc143276025 \h </w:instrText>
            </w:r>
            <w:r>
              <w:rPr>
                <w:noProof/>
                <w:webHidden/>
              </w:rPr>
            </w:r>
            <w:r>
              <w:rPr>
                <w:noProof/>
                <w:webHidden/>
              </w:rPr>
              <w:fldChar w:fldCharType="separate"/>
            </w:r>
            <w:r>
              <w:rPr>
                <w:noProof/>
                <w:webHidden/>
              </w:rPr>
              <w:t>8</w:t>
            </w:r>
            <w:r>
              <w:rPr>
                <w:noProof/>
                <w:webHidden/>
              </w:rPr>
              <w:fldChar w:fldCharType="end"/>
            </w:r>
          </w:hyperlink>
        </w:p>
        <w:p w14:paraId="00A699F9" w14:textId="24DDAD20"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6" w:history="1">
            <w:r w:rsidRPr="00AE2263">
              <w:rPr>
                <w:rStyle w:val="Hyperlink"/>
                <w:noProof/>
              </w:rPr>
              <w:t>Depth peeling</w:t>
            </w:r>
            <w:r>
              <w:rPr>
                <w:noProof/>
                <w:webHidden/>
              </w:rPr>
              <w:tab/>
            </w:r>
            <w:r>
              <w:rPr>
                <w:noProof/>
                <w:webHidden/>
              </w:rPr>
              <w:fldChar w:fldCharType="begin"/>
            </w:r>
            <w:r>
              <w:rPr>
                <w:noProof/>
                <w:webHidden/>
              </w:rPr>
              <w:instrText xml:space="preserve"> PAGEREF _Toc143276026 \h </w:instrText>
            </w:r>
            <w:r>
              <w:rPr>
                <w:noProof/>
                <w:webHidden/>
              </w:rPr>
            </w:r>
            <w:r>
              <w:rPr>
                <w:noProof/>
                <w:webHidden/>
              </w:rPr>
              <w:fldChar w:fldCharType="separate"/>
            </w:r>
            <w:r>
              <w:rPr>
                <w:noProof/>
                <w:webHidden/>
              </w:rPr>
              <w:t>9</w:t>
            </w:r>
            <w:r>
              <w:rPr>
                <w:noProof/>
                <w:webHidden/>
              </w:rPr>
              <w:fldChar w:fldCharType="end"/>
            </w:r>
          </w:hyperlink>
        </w:p>
        <w:p w14:paraId="126D99AF" w14:textId="1CD2EC68"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7" w:history="1">
            <w:r w:rsidRPr="00AE2263">
              <w:rPr>
                <w:rStyle w:val="Hyperlink"/>
                <w:noProof/>
              </w:rPr>
              <w:t>Stochastic transparency</w:t>
            </w:r>
            <w:r>
              <w:rPr>
                <w:noProof/>
                <w:webHidden/>
              </w:rPr>
              <w:tab/>
            </w:r>
            <w:r>
              <w:rPr>
                <w:noProof/>
                <w:webHidden/>
              </w:rPr>
              <w:fldChar w:fldCharType="begin"/>
            </w:r>
            <w:r>
              <w:rPr>
                <w:noProof/>
                <w:webHidden/>
              </w:rPr>
              <w:instrText xml:space="preserve"> PAGEREF _Toc143276027 \h </w:instrText>
            </w:r>
            <w:r>
              <w:rPr>
                <w:noProof/>
                <w:webHidden/>
              </w:rPr>
            </w:r>
            <w:r>
              <w:rPr>
                <w:noProof/>
                <w:webHidden/>
              </w:rPr>
              <w:fldChar w:fldCharType="separate"/>
            </w:r>
            <w:r>
              <w:rPr>
                <w:noProof/>
                <w:webHidden/>
              </w:rPr>
              <w:t>10</w:t>
            </w:r>
            <w:r>
              <w:rPr>
                <w:noProof/>
                <w:webHidden/>
              </w:rPr>
              <w:fldChar w:fldCharType="end"/>
            </w:r>
          </w:hyperlink>
        </w:p>
        <w:p w14:paraId="11AD9935" w14:textId="5F138834"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28" w:history="1">
            <w:r w:rsidRPr="00AE2263">
              <w:rPr>
                <w:rStyle w:val="Hyperlink"/>
                <w:noProof/>
              </w:rPr>
              <w:t>Stochastic shadow maps</w:t>
            </w:r>
            <w:r>
              <w:rPr>
                <w:noProof/>
                <w:webHidden/>
              </w:rPr>
              <w:tab/>
            </w:r>
            <w:r>
              <w:rPr>
                <w:noProof/>
                <w:webHidden/>
              </w:rPr>
              <w:fldChar w:fldCharType="begin"/>
            </w:r>
            <w:r>
              <w:rPr>
                <w:noProof/>
                <w:webHidden/>
              </w:rPr>
              <w:instrText xml:space="preserve"> PAGEREF _Toc143276028 \h </w:instrText>
            </w:r>
            <w:r>
              <w:rPr>
                <w:noProof/>
                <w:webHidden/>
              </w:rPr>
            </w:r>
            <w:r>
              <w:rPr>
                <w:noProof/>
                <w:webHidden/>
              </w:rPr>
              <w:fldChar w:fldCharType="separate"/>
            </w:r>
            <w:r>
              <w:rPr>
                <w:noProof/>
                <w:webHidden/>
              </w:rPr>
              <w:t>11</w:t>
            </w:r>
            <w:r>
              <w:rPr>
                <w:noProof/>
                <w:webHidden/>
              </w:rPr>
              <w:fldChar w:fldCharType="end"/>
            </w:r>
          </w:hyperlink>
        </w:p>
        <w:p w14:paraId="4BDB41EF" w14:textId="0898902A" w:rsidR="001D52C2" w:rsidRDefault="001D52C2">
          <w:pPr>
            <w:pStyle w:val="TOC3"/>
            <w:tabs>
              <w:tab w:val="right" w:leader="dot" w:pos="9350"/>
            </w:tabs>
            <w:rPr>
              <w:rFonts w:cstheme="minorBidi"/>
              <w:noProof/>
              <w:color w:val="auto"/>
              <w:kern w:val="2"/>
              <w:lang w:eastAsia="ja-JP"/>
              <w14:ligatures w14:val="standardContextual"/>
            </w:rPr>
          </w:pPr>
          <w:hyperlink w:anchor="_Toc143276029" w:history="1">
            <w:r w:rsidRPr="00AE2263">
              <w:rPr>
                <w:rStyle w:val="Hyperlink"/>
                <w:noProof/>
              </w:rPr>
              <w:t>2.1.3 Coloured shadow mapping techniques</w:t>
            </w:r>
            <w:r>
              <w:rPr>
                <w:noProof/>
                <w:webHidden/>
              </w:rPr>
              <w:tab/>
            </w:r>
            <w:r>
              <w:rPr>
                <w:noProof/>
                <w:webHidden/>
              </w:rPr>
              <w:fldChar w:fldCharType="begin"/>
            </w:r>
            <w:r>
              <w:rPr>
                <w:noProof/>
                <w:webHidden/>
              </w:rPr>
              <w:instrText xml:space="preserve"> PAGEREF _Toc143276029 \h </w:instrText>
            </w:r>
            <w:r>
              <w:rPr>
                <w:noProof/>
                <w:webHidden/>
              </w:rPr>
            </w:r>
            <w:r>
              <w:rPr>
                <w:noProof/>
                <w:webHidden/>
              </w:rPr>
              <w:fldChar w:fldCharType="separate"/>
            </w:r>
            <w:r>
              <w:rPr>
                <w:noProof/>
                <w:webHidden/>
              </w:rPr>
              <w:t>12</w:t>
            </w:r>
            <w:r>
              <w:rPr>
                <w:noProof/>
                <w:webHidden/>
              </w:rPr>
              <w:fldChar w:fldCharType="end"/>
            </w:r>
          </w:hyperlink>
        </w:p>
        <w:p w14:paraId="357D4E72" w14:textId="2A3648B5"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30" w:history="1">
            <w:r w:rsidRPr="00AE2263">
              <w:rPr>
                <w:rStyle w:val="Hyperlink"/>
                <w:noProof/>
              </w:rPr>
              <w:t>Translucent shadows</w:t>
            </w:r>
            <w:r>
              <w:rPr>
                <w:noProof/>
                <w:webHidden/>
              </w:rPr>
              <w:tab/>
            </w:r>
            <w:r>
              <w:rPr>
                <w:noProof/>
                <w:webHidden/>
              </w:rPr>
              <w:fldChar w:fldCharType="begin"/>
            </w:r>
            <w:r>
              <w:rPr>
                <w:noProof/>
                <w:webHidden/>
              </w:rPr>
              <w:instrText xml:space="preserve"> PAGEREF _Toc143276030 \h </w:instrText>
            </w:r>
            <w:r>
              <w:rPr>
                <w:noProof/>
                <w:webHidden/>
              </w:rPr>
            </w:r>
            <w:r>
              <w:rPr>
                <w:noProof/>
                <w:webHidden/>
              </w:rPr>
              <w:fldChar w:fldCharType="separate"/>
            </w:r>
            <w:r>
              <w:rPr>
                <w:noProof/>
                <w:webHidden/>
              </w:rPr>
              <w:t>13</w:t>
            </w:r>
            <w:r>
              <w:rPr>
                <w:noProof/>
                <w:webHidden/>
              </w:rPr>
              <w:fldChar w:fldCharType="end"/>
            </w:r>
          </w:hyperlink>
        </w:p>
        <w:p w14:paraId="23373AB1" w14:textId="7F06D756"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31" w:history="1">
            <w:r w:rsidRPr="00AE2263">
              <w:rPr>
                <w:rStyle w:val="Hyperlink"/>
                <w:noProof/>
              </w:rPr>
              <w:t>Coloured stochastic shadow maps</w:t>
            </w:r>
            <w:r>
              <w:rPr>
                <w:noProof/>
                <w:webHidden/>
              </w:rPr>
              <w:tab/>
            </w:r>
            <w:r>
              <w:rPr>
                <w:noProof/>
                <w:webHidden/>
              </w:rPr>
              <w:fldChar w:fldCharType="begin"/>
            </w:r>
            <w:r>
              <w:rPr>
                <w:noProof/>
                <w:webHidden/>
              </w:rPr>
              <w:instrText xml:space="preserve"> PAGEREF _Toc143276031 \h </w:instrText>
            </w:r>
            <w:r>
              <w:rPr>
                <w:noProof/>
                <w:webHidden/>
              </w:rPr>
            </w:r>
            <w:r>
              <w:rPr>
                <w:noProof/>
                <w:webHidden/>
              </w:rPr>
              <w:fldChar w:fldCharType="separate"/>
            </w:r>
            <w:r>
              <w:rPr>
                <w:noProof/>
                <w:webHidden/>
              </w:rPr>
              <w:t>15</w:t>
            </w:r>
            <w:r>
              <w:rPr>
                <w:noProof/>
                <w:webHidden/>
              </w:rPr>
              <w:fldChar w:fldCharType="end"/>
            </w:r>
          </w:hyperlink>
        </w:p>
        <w:p w14:paraId="18D35286" w14:textId="484B5363" w:rsidR="001D52C2" w:rsidRDefault="001D52C2">
          <w:pPr>
            <w:pStyle w:val="TOC2"/>
            <w:tabs>
              <w:tab w:val="right" w:leader="dot" w:pos="9350"/>
            </w:tabs>
            <w:rPr>
              <w:rFonts w:cstheme="minorBidi"/>
              <w:noProof/>
              <w:color w:val="auto"/>
              <w:kern w:val="2"/>
              <w:lang w:eastAsia="ja-JP"/>
              <w14:ligatures w14:val="standardContextual"/>
            </w:rPr>
          </w:pPr>
          <w:hyperlink w:anchor="_Toc143276032" w:history="1">
            <w:r w:rsidRPr="00AE2263">
              <w:rPr>
                <w:rStyle w:val="Hyperlink"/>
                <w:noProof/>
              </w:rPr>
              <w:t>2.2 Methods and Techniques</w:t>
            </w:r>
            <w:r>
              <w:rPr>
                <w:noProof/>
                <w:webHidden/>
              </w:rPr>
              <w:tab/>
            </w:r>
            <w:r>
              <w:rPr>
                <w:noProof/>
                <w:webHidden/>
              </w:rPr>
              <w:fldChar w:fldCharType="begin"/>
            </w:r>
            <w:r>
              <w:rPr>
                <w:noProof/>
                <w:webHidden/>
              </w:rPr>
              <w:instrText xml:space="preserve"> PAGEREF _Toc143276032 \h </w:instrText>
            </w:r>
            <w:r>
              <w:rPr>
                <w:noProof/>
                <w:webHidden/>
              </w:rPr>
            </w:r>
            <w:r>
              <w:rPr>
                <w:noProof/>
                <w:webHidden/>
              </w:rPr>
              <w:fldChar w:fldCharType="separate"/>
            </w:r>
            <w:r>
              <w:rPr>
                <w:noProof/>
                <w:webHidden/>
              </w:rPr>
              <w:t>18</w:t>
            </w:r>
            <w:r>
              <w:rPr>
                <w:noProof/>
                <w:webHidden/>
              </w:rPr>
              <w:fldChar w:fldCharType="end"/>
            </w:r>
          </w:hyperlink>
        </w:p>
        <w:p w14:paraId="7E119752" w14:textId="2C148270" w:rsidR="001D52C2" w:rsidRDefault="001D52C2">
          <w:pPr>
            <w:pStyle w:val="TOC2"/>
            <w:tabs>
              <w:tab w:val="right" w:leader="dot" w:pos="9350"/>
            </w:tabs>
            <w:rPr>
              <w:rFonts w:cstheme="minorBidi"/>
              <w:noProof/>
              <w:color w:val="auto"/>
              <w:kern w:val="2"/>
              <w:lang w:eastAsia="ja-JP"/>
              <w14:ligatures w14:val="standardContextual"/>
            </w:rPr>
          </w:pPr>
          <w:hyperlink w:anchor="_Toc143276033" w:history="1">
            <w:r w:rsidRPr="00AE2263">
              <w:rPr>
                <w:rStyle w:val="Hyperlink"/>
                <w:noProof/>
              </w:rPr>
              <w:t>2.3 Choice of methods</w:t>
            </w:r>
            <w:r>
              <w:rPr>
                <w:noProof/>
                <w:webHidden/>
              </w:rPr>
              <w:tab/>
            </w:r>
            <w:r>
              <w:rPr>
                <w:noProof/>
                <w:webHidden/>
              </w:rPr>
              <w:fldChar w:fldCharType="begin"/>
            </w:r>
            <w:r>
              <w:rPr>
                <w:noProof/>
                <w:webHidden/>
              </w:rPr>
              <w:instrText xml:space="preserve"> PAGEREF _Toc143276033 \h </w:instrText>
            </w:r>
            <w:r>
              <w:rPr>
                <w:noProof/>
                <w:webHidden/>
              </w:rPr>
            </w:r>
            <w:r>
              <w:rPr>
                <w:noProof/>
                <w:webHidden/>
              </w:rPr>
              <w:fldChar w:fldCharType="separate"/>
            </w:r>
            <w:r>
              <w:rPr>
                <w:noProof/>
                <w:webHidden/>
              </w:rPr>
              <w:t>19</w:t>
            </w:r>
            <w:r>
              <w:rPr>
                <w:noProof/>
                <w:webHidden/>
              </w:rPr>
              <w:fldChar w:fldCharType="end"/>
            </w:r>
          </w:hyperlink>
        </w:p>
        <w:p w14:paraId="03E73149" w14:textId="5406C7DE" w:rsidR="001D52C2" w:rsidRDefault="001D52C2">
          <w:pPr>
            <w:pStyle w:val="TOC1"/>
            <w:rPr>
              <w:rFonts w:cstheme="minorBidi"/>
              <w:noProof/>
              <w:color w:val="auto"/>
              <w:kern w:val="2"/>
              <w:lang w:eastAsia="ja-JP"/>
              <w14:ligatures w14:val="standardContextual"/>
            </w:rPr>
          </w:pPr>
          <w:hyperlink w:anchor="_Toc143276034" w:history="1">
            <w:r w:rsidRPr="00AE2263">
              <w:rPr>
                <w:rStyle w:val="Hyperlink"/>
                <w:noProof/>
              </w:rPr>
              <w:t>3. Software Requirements and System Design</w:t>
            </w:r>
            <w:r>
              <w:rPr>
                <w:noProof/>
                <w:webHidden/>
              </w:rPr>
              <w:tab/>
            </w:r>
            <w:r>
              <w:rPr>
                <w:noProof/>
                <w:webHidden/>
              </w:rPr>
              <w:fldChar w:fldCharType="begin"/>
            </w:r>
            <w:r>
              <w:rPr>
                <w:noProof/>
                <w:webHidden/>
              </w:rPr>
              <w:instrText xml:space="preserve"> PAGEREF _Toc143276034 \h </w:instrText>
            </w:r>
            <w:r>
              <w:rPr>
                <w:noProof/>
                <w:webHidden/>
              </w:rPr>
            </w:r>
            <w:r>
              <w:rPr>
                <w:noProof/>
                <w:webHidden/>
              </w:rPr>
              <w:fldChar w:fldCharType="separate"/>
            </w:r>
            <w:r>
              <w:rPr>
                <w:noProof/>
                <w:webHidden/>
              </w:rPr>
              <w:t>19</w:t>
            </w:r>
            <w:r>
              <w:rPr>
                <w:noProof/>
                <w:webHidden/>
              </w:rPr>
              <w:fldChar w:fldCharType="end"/>
            </w:r>
          </w:hyperlink>
        </w:p>
        <w:p w14:paraId="575A60CF" w14:textId="542C860F" w:rsidR="001D52C2" w:rsidRDefault="001D52C2">
          <w:pPr>
            <w:pStyle w:val="TOC2"/>
            <w:tabs>
              <w:tab w:val="right" w:leader="dot" w:pos="9350"/>
            </w:tabs>
            <w:rPr>
              <w:rFonts w:cstheme="minorBidi"/>
              <w:noProof/>
              <w:color w:val="auto"/>
              <w:kern w:val="2"/>
              <w:lang w:eastAsia="ja-JP"/>
              <w14:ligatures w14:val="standardContextual"/>
            </w:rPr>
          </w:pPr>
          <w:hyperlink w:anchor="_Toc143276035" w:history="1">
            <w:r w:rsidRPr="00AE2263">
              <w:rPr>
                <w:rStyle w:val="Hyperlink"/>
                <w:noProof/>
              </w:rPr>
              <w:t>3.1 Software Requirements</w:t>
            </w:r>
            <w:r>
              <w:rPr>
                <w:noProof/>
                <w:webHidden/>
              </w:rPr>
              <w:tab/>
            </w:r>
            <w:r>
              <w:rPr>
                <w:noProof/>
                <w:webHidden/>
              </w:rPr>
              <w:fldChar w:fldCharType="begin"/>
            </w:r>
            <w:r>
              <w:rPr>
                <w:noProof/>
                <w:webHidden/>
              </w:rPr>
              <w:instrText xml:space="preserve"> PAGEREF _Toc143276035 \h </w:instrText>
            </w:r>
            <w:r>
              <w:rPr>
                <w:noProof/>
                <w:webHidden/>
              </w:rPr>
            </w:r>
            <w:r>
              <w:rPr>
                <w:noProof/>
                <w:webHidden/>
              </w:rPr>
              <w:fldChar w:fldCharType="separate"/>
            </w:r>
            <w:r>
              <w:rPr>
                <w:noProof/>
                <w:webHidden/>
              </w:rPr>
              <w:t>20</w:t>
            </w:r>
            <w:r>
              <w:rPr>
                <w:noProof/>
                <w:webHidden/>
              </w:rPr>
              <w:fldChar w:fldCharType="end"/>
            </w:r>
          </w:hyperlink>
        </w:p>
        <w:p w14:paraId="4140D43E" w14:textId="58A44C14" w:rsidR="001D52C2" w:rsidRDefault="001D52C2">
          <w:pPr>
            <w:pStyle w:val="TOC2"/>
            <w:tabs>
              <w:tab w:val="right" w:leader="dot" w:pos="9350"/>
            </w:tabs>
            <w:rPr>
              <w:rFonts w:cstheme="minorBidi"/>
              <w:noProof/>
              <w:color w:val="auto"/>
              <w:kern w:val="2"/>
              <w:lang w:eastAsia="ja-JP"/>
              <w14:ligatures w14:val="standardContextual"/>
            </w:rPr>
          </w:pPr>
          <w:hyperlink w:anchor="_Toc143276036" w:history="1">
            <w:r w:rsidRPr="00AE2263">
              <w:rPr>
                <w:rStyle w:val="Hyperlink"/>
                <w:noProof/>
              </w:rPr>
              <w:t>3.2 System Design</w:t>
            </w:r>
            <w:r>
              <w:rPr>
                <w:noProof/>
                <w:webHidden/>
              </w:rPr>
              <w:tab/>
            </w:r>
            <w:r>
              <w:rPr>
                <w:noProof/>
                <w:webHidden/>
              </w:rPr>
              <w:fldChar w:fldCharType="begin"/>
            </w:r>
            <w:r>
              <w:rPr>
                <w:noProof/>
                <w:webHidden/>
              </w:rPr>
              <w:instrText xml:space="preserve"> PAGEREF _Toc143276036 \h </w:instrText>
            </w:r>
            <w:r>
              <w:rPr>
                <w:noProof/>
                <w:webHidden/>
              </w:rPr>
            </w:r>
            <w:r>
              <w:rPr>
                <w:noProof/>
                <w:webHidden/>
              </w:rPr>
              <w:fldChar w:fldCharType="separate"/>
            </w:r>
            <w:r>
              <w:rPr>
                <w:noProof/>
                <w:webHidden/>
              </w:rPr>
              <w:t>22</w:t>
            </w:r>
            <w:r>
              <w:rPr>
                <w:noProof/>
                <w:webHidden/>
              </w:rPr>
              <w:fldChar w:fldCharType="end"/>
            </w:r>
          </w:hyperlink>
        </w:p>
        <w:p w14:paraId="6F1B2FB4" w14:textId="02E61596" w:rsidR="001D52C2" w:rsidRDefault="001D52C2">
          <w:pPr>
            <w:pStyle w:val="TOC1"/>
            <w:rPr>
              <w:rFonts w:cstheme="minorBidi"/>
              <w:noProof/>
              <w:color w:val="auto"/>
              <w:kern w:val="2"/>
              <w:lang w:eastAsia="ja-JP"/>
              <w14:ligatures w14:val="standardContextual"/>
            </w:rPr>
          </w:pPr>
          <w:hyperlink w:anchor="_Toc143276037" w:history="1">
            <w:r w:rsidRPr="00AE2263">
              <w:rPr>
                <w:rStyle w:val="Hyperlink"/>
                <w:noProof/>
              </w:rPr>
              <w:t>4. Software Implementation</w:t>
            </w:r>
            <w:r>
              <w:rPr>
                <w:noProof/>
                <w:webHidden/>
              </w:rPr>
              <w:tab/>
            </w:r>
            <w:r>
              <w:rPr>
                <w:noProof/>
                <w:webHidden/>
              </w:rPr>
              <w:fldChar w:fldCharType="begin"/>
            </w:r>
            <w:r>
              <w:rPr>
                <w:noProof/>
                <w:webHidden/>
              </w:rPr>
              <w:instrText xml:space="preserve"> PAGEREF _Toc143276037 \h </w:instrText>
            </w:r>
            <w:r>
              <w:rPr>
                <w:noProof/>
                <w:webHidden/>
              </w:rPr>
            </w:r>
            <w:r>
              <w:rPr>
                <w:noProof/>
                <w:webHidden/>
              </w:rPr>
              <w:fldChar w:fldCharType="separate"/>
            </w:r>
            <w:r>
              <w:rPr>
                <w:noProof/>
                <w:webHidden/>
              </w:rPr>
              <w:t>23</w:t>
            </w:r>
            <w:r>
              <w:rPr>
                <w:noProof/>
                <w:webHidden/>
              </w:rPr>
              <w:fldChar w:fldCharType="end"/>
            </w:r>
          </w:hyperlink>
        </w:p>
        <w:p w14:paraId="0101FCCA" w14:textId="7517D50B" w:rsidR="001D52C2" w:rsidRDefault="001D52C2">
          <w:pPr>
            <w:pStyle w:val="TOC2"/>
            <w:tabs>
              <w:tab w:val="right" w:leader="dot" w:pos="9350"/>
            </w:tabs>
            <w:rPr>
              <w:rFonts w:cstheme="minorBidi"/>
              <w:noProof/>
              <w:color w:val="auto"/>
              <w:kern w:val="2"/>
              <w:lang w:eastAsia="ja-JP"/>
              <w14:ligatures w14:val="standardContextual"/>
            </w:rPr>
          </w:pPr>
          <w:hyperlink w:anchor="_Toc143276038" w:history="1">
            <w:r w:rsidRPr="00AE2263">
              <w:rPr>
                <w:rStyle w:val="Hyperlink"/>
                <w:noProof/>
              </w:rPr>
              <w:t>4.2 Shadow mapping technique implementations</w:t>
            </w:r>
            <w:r>
              <w:rPr>
                <w:noProof/>
                <w:webHidden/>
              </w:rPr>
              <w:tab/>
            </w:r>
            <w:r>
              <w:rPr>
                <w:noProof/>
                <w:webHidden/>
              </w:rPr>
              <w:fldChar w:fldCharType="begin"/>
            </w:r>
            <w:r>
              <w:rPr>
                <w:noProof/>
                <w:webHidden/>
              </w:rPr>
              <w:instrText xml:space="preserve"> PAGEREF _Toc143276038 \h </w:instrText>
            </w:r>
            <w:r>
              <w:rPr>
                <w:noProof/>
                <w:webHidden/>
              </w:rPr>
            </w:r>
            <w:r>
              <w:rPr>
                <w:noProof/>
                <w:webHidden/>
              </w:rPr>
              <w:fldChar w:fldCharType="separate"/>
            </w:r>
            <w:r>
              <w:rPr>
                <w:noProof/>
                <w:webHidden/>
              </w:rPr>
              <w:t>23</w:t>
            </w:r>
            <w:r>
              <w:rPr>
                <w:noProof/>
                <w:webHidden/>
              </w:rPr>
              <w:fldChar w:fldCharType="end"/>
            </w:r>
          </w:hyperlink>
        </w:p>
        <w:p w14:paraId="444B702E" w14:textId="5F03BD21" w:rsidR="001D52C2" w:rsidRDefault="001D52C2">
          <w:pPr>
            <w:pStyle w:val="TOC3"/>
            <w:tabs>
              <w:tab w:val="right" w:leader="dot" w:pos="9350"/>
            </w:tabs>
            <w:rPr>
              <w:rFonts w:cstheme="minorBidi"/>
              <w:noProof/>
              <w:color w:val="auto"/>
              <w:kern w:val="2"/>
              <w:lang w:eastAsia="ja-JP"/>
              <w14:ligatures w14:val="standardContextual"/>
            </w:rPr>
          </w:pPr>
          <w:hyperlink w:anchor="_Toc143276039" w:history="1">
            <w:r w:rsidRPr="00AE2263">
              <w:rPr>
                <w:rStyle w:val="Hyperlink"/>
                <w:noProof/>
              </w:rPr>
              <w:t>4.2.1 Translucent shadows</w:t>
            </w:r>
            <w:r>
              <w:rPr>
                <w:noProof/>
                <w:webHidden/>
              </w:rPr>
              <w:tab/>
            </w:r>
            <w:r>
              <w:rPr>
                <w:noProof/>
                <w:webHidden/>
              </w:rPr>
              <w:fldChar w:fldCharType="begin"/>
            </w:r>
            <w:r>
              <w:rPr>
                <w:noProof/>
                <w:webHidden/>
              </w:rPr>
              <w:instrText xml:space="preserve"> PAGEREF _Toc143276039 \h </w:instrText>
            </w:r>
            <w:r>
              <w:rPr>
                <w:noProof/>
                <w:webHidden/>
              </w:rPr>
            </w:r>
            <w:r>
              <w:rPr>
                <w:noProof/>
                <w:webHidden/>
              </w:rPr>
              <w:fldChar w:fldCharType="separate"/>
            </w:r>
            <w:r>
              <w:rPr>
                <w:noProof/>
                <w:webHidden/>
              </w:rPr>
              <w:t>23</w:t>
            </w:r>
            <w:r>
              <w:rPr>
                <w:noProof/>
                <w:webHidden/>
              </w:rPr>
              <w:fldChar w:fldCharType="end"/>
            </w:r>
          </w:hyperlink>
        </w:p>
        <w:p w14:paraId="1D1B614B" w14:textId="2A7CC204"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0" w:history="1">
            <w:r w:rsidRPr="00AE2263">
              <w:rPr>
                <w:rStyle w:val="Hyperlink"/>
                <w:noProof/>
              </w:rPr>
              <w:t>Modifications</w:t>
            </w:r>
            <w:r>
              <w:rPr>
                <w:noProof/>
                <w:webHidden/>
              </w:rPr>
              <w:tab/>
            </w:r>
            <w:r>
              <w:rPr>
                <w:noProof/>
                <w:webHidden/>
              </w:rPr>
              <w:fldChar w:fldCharType="begin"/>
            </w:r>
            <w:r>
              <w:rPr>
                <w:noProof/>
                <w:webHidden/>
              </w:rPr>
              <w:instrText xml:space="preserve"> PAGEREF _Toc143276040 \h </w:instrText>
            </w:r>
            <w:r>
              <w:rPr>
                <w:noProof/>
                <w:webHidden/>
              </w:rPr>
            </w:r>
            <w:r>
              <w:rPr>
                <w:noProof/>
                <w:webHidden/>
              </w:rPr>
              <w:fldChar w:fldCharType="separate"/>
            </w:r>
            <w:r>
              <w:rPr>
                <w:noProof/>
                <w:webHidden/>
              </w:rPr>
              <w:t>23</w:t>
            </w:r>
            <w:r>
              <w:rPr>
                <w:noProof/>
                <w:webHidden/>
              </w:rPr>
              <w:fldChar w:fldCharType="end"/>
            </w:r>
          </w:hyperlink>
        </w:p>
        <w:p w14:paraId="3E702B40" w14:textId="319C5A0A"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1" w:history="1">
            <w:r w:rsidRPr="00AE2263">
              <w:rPr>
                <w:rStyle w:val="Hyperlink"/>
                <w:noProof/>
              </w:rPr>
              <w:t>Resource requirements</w:t>
            </w:r>
            <w:r>
              <w:rPr>
                <w:noProof/>
                <w:webHidden/>
              </w:rPr>
              <w:tab/>
            </w:r>
            <w:r>
              <w:rPr>
                <w:noProof/>
                <w:webHidden/>
              </w:rPr>
              <w:fldChar w:fldCharType="begin"/>
            </w:r>
            <w:r>
              <w:rPr>
                <w:noProof/>
                <w:webHidden/>
              </w:rPr>
              <w:instrText xml:space="preserve"> PAGEREF _Toc143276041 \h </w:instrText>
            </w:r>
            <w:r>
              <w:rPr>
                <w:noProof/>
                <w:webHidden/>
              </w:rPr>
            </w:r>
            <w:r>
              <w:rPr>
                <w:noProof/>
                <w:webHidden/>
              </w:rPr>
              <w:fldChar w:fldCharType="separate"/>
            </w:r>
            <w:r>
              <w:rPr>
                <w:noProof/>
                <w:webHidden/>
              </w:rPr>
              <w:t>25</w:t>
            </w:r>
            <w:r>
              <w:rPr>
                <w:noProof/>
                <w:webHidden/>
              </w:rPr>
              <w:fldChar w:fldCharType="end"/>
            </w:r>
          </w:hyperlink>
        </w:p>
        <w:p w14:paraId="70380825" w14:textId="69B7263B" w:rsidR="001D52C2" w:rsidRDefault="001D52C2">
          <w:pPr>
            <w:pStyle w:val="TOC3"/>
            <w:tabs>
              <w:tab w:val="right" w:leader="dot" w:pos="9350"/>
            </w:tabs>
            <w:rPr>
              <w:rFonts w:cstheme="minorBidi"/>
              <w:noProof/>
              <w:color w:val="auto"/>
              <w:kern w:val="2"/>
              <w:lang w:eastAsia="ja-JP"/>
              <w14:ligatures w14:val="standardContextual"/>
            </w:rPr>
          </w:pPr>
          <w:hyperlink w:anchor="_Toc143276042" w:history="1">
            <w:r w:rsidRPr="00AE2263">
              <w:rPr>
                <w:rStyle w:val="Hyperlink"/>
                <w:noProof/>
              </w:rPr>
              <w:t>4.2.2 Coloured stochastic shadow maps</w:t>
            </w:r>
            <w:r>
              <w:rPr>
                <w:noProof/>
                <w:webHidden/>
              </w:rPr>
              <w:tab/>
            </w:r>
            <w:r>
              <w:rPr>
                <w:noProof/>
                <w:webHidden/>
              </w:rPr>
              <w:fldChar w:fldCharType="begin"/>
            </w:r>
            <w:r>
              <w:rPr>
                <w:noProof/>
                <w:webHidden/>
              </w:rPr>
              <w:instrText xml:space="preserve"> PAGEREF _Toc143276042 \h </w:instrText>
            </w:r>
            <w:r>
              <w:rPr>
                <w:noProof/>
                <w:webHidden/>
              </w:rPr>
            </w:r>
            <w:r>
              <w:rPr>
                <w:noProof/>
                <w:webHidden/>
              </w:rPr>
              <w:fldChar w:fldCharType="separate"/>
            </w:r>
            <w:r>
              <w:rPr>
                <w:noProof/>
                <w:webHidden/>
              </w:rPr>
              <w:t>26</w:t>
            </w:r>
            <w:r>
              <w:rPr>
                <w:noProof/>
                <w:webHidden/>
              </w:rPr>
              <w:fldChar w:fldCharType="end"/>
            </w:r>
          </w:hyperlink>
        </w:p>
        <w:p w14:paraId="309D61BD" w14:textId="2AD8E799"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3" w:history="1">
            <w:r w:rsidRPr="00AE2263">
              <w:rPr>
                <w:rStyle w:val="Hyperlink"/>
                <w:noProof/>
              </w:rPr>
              <w:t>Modifications</w:t>
            </w:r>
            <w:r>
              <w:rPr>
                <w:noProof/>
                <w:webHidden/>
              </w:rPr>
              <w:tab/>
            </w:r>
            <w:r>
              <w:rPr>
                <w:noProof/>
                <w:webHidden/>
              </w:rPr>
              <w:fldChar w:fldCharType="begin"/>
            </w:r>
            <w:r>
              <w:rPr>
                <w:noProof/>
                <w:webHidden/>
              </w:rPr>
              <w:instrText xml:space="preserve"> PAGEREF _Toc143276043 \h </w:instrText>
            </w:r>
            <w:r>
              <w:rPr>
                <w:noProof/>
                <w:webHidden/>
              </w:rPr>
            </w:r>
            <w:r>
              <w:rPr>
                <w:noProof/>
                <w:webHidden/>
              </w:rPr>
              <w:fldChar w:fldCharType="separate"/>
            </w:r>
            <w:r>
              <w:rPr>
                <w:noProof/>
                <w:webHidden/>
              </w:rPr>
              <w:t>26</w:t>
            </w:r>
            <w:r>
              <w:rPr>
                <w:noProof/>
                <w:webHidden/>
              </w:rPr>
              <w:fldChar w:fldCharType="end"/>
            </w:r>
          </w:hyperlink>
        </w:p>
        <w:p w14:paraId="20BB5186" w14:textId="7B66A45D"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4" w:history="1">
            <w:r w:rsidRPr="00AE2263">
              <w:rPr>
                <w:rStyle w:val="Hyperlink"/>
                <w:noProof/>
              </w:rPr>
              <w:t>Resource requirements</w:t>
            </w:r>
            <w:r>
              <w:rPr>
                <w:noProof/>
                <w:webHidden/>
              </w:rPr>
              <w:tab/>
            </w:r>
            <w:r>
              <w:rPr>
                <w:noProof/>
                <w:webHidden/>
              </w:rPr>
              <w:fldChar w:fldCharType="begin"/>
            </w:r>
            <w:r>
              <w:rPr>
                <w:noProof/>
                <w:webHidden/>
              </w:rPr>
              <w:instrText xml:space="preserve"> PAGEREF _Toc143276044 \h </w:instrText>
            </w:r>
            <w:r>
              <w:rPr>
                <w:noProof/>
                <w:webHidden/>
              </w:rPr>
            </w:r>
            <w:r>
              <w:rPr>
                <w:noProof/>
                <w:webHidden/>
              </w:rPr>
              <w:fldChar w:fldCharType="separate"/>
            </w:r>
            <w:r>
              <w:rPr>
                <w:noProof/>
                <w:webHidden/>
              </w:rPr>
              <w:t>26</w:t>
            </w:r>
            <w:r>
              <w:rPr>
                <w:noProof/>
                <w:webHidden/>
              </w:rPr>
              <w:fldChar w:fldCharType="end"/>
            </w:r>
          </w:hyperlink>
        </w:p>
        <w:p w14:paraId="4D334E8E" w14:textId="4CE9A1DC" w:rsidR="001D52C2" w:rsidRDefault="001D52C2">
          <w:pPr>
            <w:pStyle w:val="TOC3"/>
            <w:tabs>
              <w:tab w:val="right" w:leader="dot" w:pos="9350"/>
            </w:tabs>
            <w:rPr>
              <w:rFonts w:cstheme="minorBidi"/>
              <w:noProof/>
              <w:color w:val="auto"/>
              <w:kern w:val="2"/>
              <w:lang w:eastAsia="ja-JP"/>
              <w14:ligatures w14:val="standardContextual"/>
            </w:rPr>
          </w:pPr>
          <w:hyperlink w:anchor="_Toc143276045" w:history="1">
            <w:r w:rsidRPr="00AE2263">
              <w:rPr>
                <w:rStyle w:val="Hyperlink"/>
                <w:noProof/>
              </w:rPr>
              <w:t>4.2.3 Composited translucent shadows</w:t>
            </w:r>
            <w:r>
              <w:rPr>
                <w:noProof/>
                <w:webHidden/>
              </w:rPr>
              <w:tab/>
            </w:r>
            <w:r>
              <w:rPr>
                <w:noProof/>
                <w:webHidden/>
              </w:rPr>
              <w:fldChar w:fldCharType="begin"/>
            </w:r>
            <w:r>
              <w:rPr>
                <w:noProof/>
                <w:webHidden/>
              </w:rPr>
              <w:instrText xml:space="preserve"> PAGEREF _Toc143276045 \h </w:instrText>
            </w:r>
            <w:r>
              <w:rPr>
                <w:noProof/>
                <w:webHidden/>
              </w:rPr>
            </w:r>
            <w:r>
              <w:rPr>
                <w:noProof/>
                <w:webHidden/>
              </w:rPr>
              <w:fldChar w:fldCharType="separate"/>
            </w:r>
            <w:r>
              <w:rPr>
                <w:noProof/>
                <w:webHidden/>
              </w:rPr>
              <w:t>27</w:t>
            </w:r>
            <w:r>
              <w:rPr>
                <w:noProof/>
                <w:webHidden/>
              </w:rPr>
              <w:fldChar w:fldCharType="end"/>
            </w:r>
          </w:hyperlink>
        </w:p>
        <w:p w14:paraId="4459855D" w14:textId="3AFE7249"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6" w:history="1">
            <w:r w:rsidRPr="00AE2263">
              <w:rPr>
                <w:rStyle w:val="Hyperlink"/>
                <w:noProof/>
              </w:rPr>
              <w:t>Leveraging sorted geometry for partitioning</w:t>
            </w:r>
            <w:r>
              <w:rPr>
                <w:noProof/>
                <w:webHidden/>
              </w:rPr>
              <w:tab/>
            </w:r>
            <w:r>
              <w:rPr>
                <w:noProof/>
                <w:webHidden/>
              </w:rPr>
              <w:fldChar w:fldCharType="begin"/>
            </w:r>
            <w:r>
              <w:rPr>
                <w:noProof/>
                <w:webHidden/>
              </w:rPr>
              <w:instrText xml:space="preserve"> PAGEREF _Toc143276046 \h </w:instrText>
            </w:r>
            <w:r>
              <w:rPr>
                <w:noProof/>
                <w:webHidden/>
              </w:rPr>
            </w:r>
            <w:r>
              <w:rPr>
                <w:noProof/>
                <w:webHidden/>
              </w:rPr>
              <w:fldChar w:fldCharType="separate"/>
            </w:r>
            <w:r>
              <w:rPr>
                <w:noProof/>
                <w:webHidden/>
              </w:rPr>
              <w:t>29</w:t>
            </w:r>
            <w:r>
              <w:rPr>
                <w:noProof/>
                <w:webHidden/>
              </w:rPr>
              <w:fldChar w:fldCharType="end"/>
            </w:r>
          </w:hyperlink>
        </w:p>
        <w:p w14:paraId="395E0A37" w14:textId="25107CA2" w:rsidR="001D52C2" w:rsidRDefault="001D52C2">
          <w:pPr>
            <w:pStyle w:val="TOC4"/>
            <w:tabs>
              <w:tab w:val="right" w:leader="dot" w:pos="9350"/>
            </w:tabs>
            <w:rPr>
              <w:rFonts w:asciiTheme="minorHAnsi" w:eastAsiaTheme="minorEastAsia" w:hAnsiTheme="minorHAnsi" w:cstheme="minorBidi"/>
              <w:i w:val="0"/>
              <w:noProof/>
              <w:color w:val="auto"/>
              <w:kern w:val="2"/>
              <w:sz w:val="22"/>
              <w:szCs w:val="22"/>
              <w:lang w:val="en-US" w:eastAsia="ja-JP"/>
              <w14:ligatures w14:val="standardContextual"/>
            </w:rPr>
          </w:pPr>
          <w:hyperlink w:anchor="_Toc143276047" w:history="1">
            <w:r w:rsidRPr="00AE2263">
              <w:rPr>
                <w:rStyle w:val="Hyperlink"/>
                <w:noProof/>
              </w:rPr>
              <w:t>Depth peeling as a partitioning method</w:t>
            </w:r>
            <w:r>
              <w:rPr>
                <w:noProof/>
                <w:webHidden/>
              </w:rPr>
              <w:tab/>
            </w:r>
            <w:r>
              <w:rPr>
                <w:noProof/>
                <w:webHidden/>
              </w:rPr>
              <w:fldChar w:fldCharType="begin"/>
            </w:r>
            <w:r>
              <w:rPr>
                <w:noProof/>
                <w:webHidden/>
              </w:rPr>
              <w:instrText xml:space="preserve"> PAGEREF _Toc143276047 \h </w:instrText>
            </w:r>
            <w:r>
              <w:rPr>
                <w:noProof/>
                <w:webHidden/>
              </w:rPr>
            </w:r>
            <w:r>
              <w:rPr>
                <w:noProof/>
                <w:webHidden/>
              </w:rPr>
              <w:fldChar w:fldCharType="separate"/>
            </w:r>
            <w:r>
              <w:rPr>
                <w:noProof/>
                <w:webHidden/>
              </w:rPr>
              <w:t>30</w:t>
            </w:r>
            <w:r>
              <w:rPr>
                <w:noProof/>
                <w:webHidden/>
              </w:rPr>
              <w:fldChar w:fldCharType="end"/>
            </w:r>
          </w:hyperlink>
        </w:p>
        <w:p w14:paraId="67BABA1E" w14:textId="5681295D" w:rsidR="001D52C2" w:rsidRDefault="001D52C2">
          <w:pPr>
            <w:pStyle w:val="TOC1"/>
            <w:rPr>
              <w:rFonts w:cstheme="minorBidi"/>
              <w:noProof/>
              <w:color w:val="auto"/>
              <w:kern w:val="2"/>
              <w:lang w:eastAsia="ja-JP"/>
              <w14:ligatures w14:val="standardContextual"/>
            </w:rPr>
          </w:pPr>
          <w:hyperlink w:anchor="_Toc143276048" w:history="1">
            <w:r w:rsidRPr="00AE2263">
              <w:rPr>
                <w:rStyle w:val="Hyperlink"/>
                <w:noProof/>
              </w:rPr>
              <w:t>5. Software Testing and Evaluation</w:t>
            </w:r>
            <w:r>
              <w:rPr>
                <w:noProof/>
                <w:webHidden/>
              </w:rPr>
              <w:tab/>
            </w:r>
            <w:r>
              <w:rPr>
                <w:noProof/>
                <w:webHidden/>
              </w:rPr>
              <w:fldChar w:fldCharType="begin"/>
            </w:r>
            <w:r>
              <w:rPr>
                <w:noProof/>
                <w:webHidden/>
              </w:rPr>
              <w:instrText xml:space="preserve"> PAGEREF _Toc143276048 \h </w:instrText>
            </w:r>
            <w:r>
              <w:rPr>
                <w:noProof/>
                <w:webHidden/>
              </w:rPr>
            </w:r>
            <w:r>
              <w:rPr>
                <w:noProof/>
                <w:webHidden/>
              </w:rPr>
              <w:fldChar w:fldCharType="separate"/>
            </w:r>
            <w:r>
              <w:rPr>
                <w:noProof/>
                <w:webHidden/>
              </w:rPr>
              <w:t>32</w:t>
            </w:r>
            <w:r>
              <w:rPr>
                <w:noProof/>
                <w:webHidden/>
              </w:rPr>
              <w:fldChar w:fldCharType="end"/>
            </w:r>
          </w:hyperlink>
        </w:p>
        <w:p w14:paraId="0182FE73" w14:textId="65FC061D" w:rsidR="001D52C2" w:rsidRDefault="001D52C2">
          <w:pPr>
            <w:pStyle w:val="TOC2"/>
            <w:tabs>
              <w:tab w:val="right" w:leader="dot" w:pos="9350"/>
            </w:tabs>
            <w:rPr>
              <w:rFonts w:cstheme="minorBidi"/>
              <w:noProof/>
              <w:color w:val="auto"/>
              <w:kern w:val="2"/>
              <w:lang w:eastAsia="ja-JP"/>
              <w14:ligatures w14:val="standardContextual"/>
            </w:rPr>
          </w:pPr>
          <w:hyperlink w:anchor="_Toc143276049" w:history="1">
            <w:r w:rsidRPr="00AE2263">
              <w:rPr>
                <w:rStyle w:val="Hyperlink"/>
                <w:noProof/>
              </w:rPr>
              <w:t>5.1 Evaluation Method</w:t>
            </w:r>
            <w:r>
              <w:rPr>
                <w:noProof/>
                <w:webHidden/>
              </w:rPr>
              <w:tab/>
            </w:r>
            <w:r>
              <w:rPr>
                <w:noProof/>
                <w:webHidden/>
              </w:rPr>
              <w:fldChar w:fldCharType="begin"/>
            </w:r>
            <w:r>
              <w:rPr>
                <w:noProof/>
                <w:webHidden/>
              </w:rPr>
              <w:instrText xml:space="preserve"> PAGEREF _Toc143276049 \h </w:instrText>
            </w:r>
            <w:r>
              <w:rPr>
                <w:noProof/>
                <w:webHidden/>
              </w:rPr>
            </w:r>
            <w:r>
              <w:rPr>
                <w:noProof/>
                <w:webHidden/>
              </w:rPr>
              <w:fldChar w:fldCharType="separate"/>
            </w:r>
            <w:r>
              <w:rPr>
                <w:noProof/>
                <w:webHidden/>
              </w:rPr>
              <w:t>33</w:t>
            </w:r>
            <w:r>
              <w:rPr>
                <w:noProof/>
                <w:webHidden/>
              </w:rPr>
              <w:fldChar w:fldCharType="end"/>
            </w:r>
          </w:hyperlink>
        </w:p>
        <w:p w14:paraId="19682452" w14:textId="0DFB6745" w:rsidR="001D52C2" w:rsidRDefault="001D52C2">
          <w:pPr>
            <w:pStyle w:val="TOC2"/>
            <w:tabs>
              <w:tab w:val="right" w:leader="dot" w:pos="9350"/>
            </w:tabs>
            <w:rPr>
              <w:rFonts w:cstheme="minorBidi"/>
              <w:noProof/>
              <w:color w:val="auto"/>
              <w:kern w:val="2"/>
              <w:lang w:eastAsia="ja-JP"/>
              <w14:ligatures w14:val="standardContextual"/>
            </w:rPr>
          </w:pPr>
          <w:hyperlink w:anchor="_Toc143276050" w:history="1">
            <w:r w:rsidRPr="00AE2263">
              <w:rPr>
                <w:rStyle w:val="Hyperlink"/>
                <w:noProof/>
              </w:rPr>
              <w:t>5.2 Testing Hardware</w:t>
            </w:r>
            <w:r>
              <w:rPr>
                <w:noProof/>
                <w:webHidden/>
              </w:rPr>
              <w:tab/>
            </w:r>
            <w:r>
              <w:rPr>
                <w:noProof/>
                <w:webHidden/>
              </w:rPr>
              <w:fldChar w:fldCharType="begin"/>
            </w:r>
            <w:r>
              <w:rPr>
                <w:noProof/>
                <w:webHidden/>
              </w:rPr>
              <w:instrText xml:space="preserve"> PAGEREF _Toc143276050 \h </w:instrText>
            </w:r>
            <w:r>
              <w:rPr>
                <w:noProof/>
                <w:webHidden/>
              </w:rPr>
            </w:r>
            <w:r>
              <w:rPr>
                <w:noProof/>
                <w:webHidden/>
              </w:rPr>
              <w:fldChar w:fldCharType="separate"/>
            </w:r>
            <w:r>
              <w:rPr>
                <w:noProof/>
                <w:webHidden/>
              </w:rPr>
              <w:t>35</w:t>
            </w:r>
            <w:r>
              <w:rPr>
                <w:noProof/>
                <w:webHidden/>
              </w:rPr>
              <w:fldChar w:fldCharType="end"/>
            </w:r>
          </w:hyperlink>
        </w:p>
        <w:p w14:paraId="4B462D83" w14:textId="35F7C3F8" w:rsidR="001D52C2" w:rsidRDefault="001D52C2">
          <w:pPr>
            <w:pStyle w:val="TOC2"/>
            <w:tabs>
              <w:tab w:val="right" w:leader="dot" w:pos="9350"/>
            </w:tabs>
            <w:rPr>
              <w:rFonts w:cstheme="minorBidi"/>
              <w:noProof/>
              <w:color w:val="auto"/>
              <w:kern w:val="2"/>
              <w:lang w:eastAsia="ja-JP"/>
              <w14:ligatures w14:val="standardContextual"/>
            </w:rPr>
          </w:pPr>
          <w:hyperlink w:anchor="_Toc143276051" w:history="1">
            <w:r w:rsidRPr="00AE2263">
              <w:rPr>
                <w:rStyle w:val="Hyperlink"/>
                <w:noProof/>
              </w:rPr>
              <w:t>5.3 Results</w:t>
            </w:r>
            <w:r>
              <w:rPr>
                <w:noProof/>
                <w:webHidden/>
              </w:rPr>
              <w:tab/>
            </w:r>
            <w:r>
              <w:rPr>
                <w:noProof/>
                <w:webHidden/>
              </w:rPr>
              <w:fldChar w:fldCharType="begin"/>
            </w:r>
            <w:r>
              <w:rPr>
                <w:noProof/>
                <w:webHidden/>
              </w:rPr>
              <w:instrText xml:space="preserve"> PAGEREF _Toc143276051 \h </w:instrText>
            </w:r>
            <w:r>
              <w:rPr>
                <w:noProof/>
                <w:webHidden/>
              </w:rPr>
            </w:r>
            <w:r>
              <w:rPr>
                <w:noProof/>
                <w:webHidden/>
              </w:rPr>
              <w:fldChar w:fldCharType="separate"/>
            </w:r>
            <w:r>
              <w:rPr>
                <w:noProof/>
                <w:webHidden/>
              </w:rPr>
              <w:t>35</w:t>
            </w:r>
            <w:r>
              <w:rPr>
                <w:noProof/>
                <w:webHidden/>
              </w:rPr>
              <w:fldChar w:fldCharType="end"/>
            </w:r>
          </w:hyperlink>
        </w:p>
        <w:p w14:paraId="5E4CEA1E" w14:textId="5602CF92" w:rsidR="001D52C2" w:rsidRDefault="001D52C2">
          <w:pPr>
            <w:pStyle w:val="TOC3"/>
            <w:tabs>
              <w:tab w:val="right" w:leader="dot" w:pos="9350"/>
            </w:tabs>
            <w:rPr>
              <w:rFonts w:cstheme="minorBidi"/>
              <w:noProof/>
              <w:color w:val="auto"/>
              <w:kern w:val="2"/>
              <w:lang w:eastAsia="ja-JP"/>
              <w14:ligatures w14:val="standardContextual"/>
            </w:rPr>
          </w:pPr>
          <w:hyperlink w:anchor="_Toc143276052" w:history="1">
            <w:r w:rsidRPr="00AE2263">
              <w:rPr>
                <w:rStyle w:val="Hyperlink"/>
                <w:noProof/>
              </w:rPr>
              <w:t>5.3.1 Performance</w:t>
            </w:r>
            <w:r>
              <w:rPr>
                <w:noProof/>
                <w:webHidden/>
              </w:rPr>
              <w:tab/>
            </w:r>
            <w:r>
              <w:rPr>
                <w:noProof/>
                <w:webHidden/>
              </w:rPr>
              <w:fldChar w:fldCharType="begin"/>
            </w:r>
            <w:r>
              <w:rPr>
                <w:noProof/>
                <w:webHidden/>
              </w:rPr>
              <w:instrText xml:space="preserve"> PAGEREF _Toc143276052 \h </w:instrText>
            </w:r>
            <w:r>
              <w:rPr>
                <w:noProof/>
                <w:webHidden/>
              </w:rPr>
            </w:r>
            <w:r>
              <w:rPr>
                <w:noProof/>
                <w:webHidden/>
              </w:rPr>
              <w:fldChar w:fldCharType="separate"/>
            </w:r>
            <w:r>
              <w:rPr>
                <w:noProof/>
                <w:webHidden/>
              </w:rPr>
              <w:t>35</w:t>
            </w:r>
            <w:r>
              <w:rPr>
                <w:noProof/>
                <w:webHidden/>
              </w:rPr>
              <w:fldChar w:fldCharType="end"/>
            </w:r>
          </w:hyperlink>
        </w:p>
        <w:p w14:paraId="47BE7C3B" w14:textId="7B817C3F" w:rsidR="001D52C2" w:rsidRDefault="001D52C2">
          <w:pPr>
            <w:pStyle w:val="TOC3"/>
            <w:tabs>
              <w:tab w:val="right" w:leader="dot" w:pos="9350"/>
            </w:tabs>
            <w:rPr>
              <w:rFonts w:cstheme="minorBidi"/>
              <w:noProof/>
              <w:color w:val="auto"/>
              <w:kern w:val="2"/>
              <w:lang w:eastAsia="ja-JP"/>
              <w14:ligatures w14:val="standardContextual"/>
            </w:rPr>
          </w:pPr>
          <w:hyperlink w:anchor="_Toc143276053" w:history="1">
            <w:r w:rsidRPr="00AE2263">
              <w:rPr>
                <w:rStyle w:val="Hyperlink"/>
                <w:noProof/>
              </w:rPr>
              <w:t>5.3.2 Shadow Quality</w:t>
            </w:r>
            <w:r>
              <w:rPr>
                <w:noProof/>
                <w:webHidden/>
              </w:rPr>
              <w:tab/>
            </w:r>
            <w:r>
              <w:rPr>
                <w:noProof/>
                <w:webHidden/>
              </w:rPr>
              <w:fldChar w:fldCharType="begin"/>
            </w:r>
            <w:r>
              <w:rPr>
                <w:noProof/>
                <w:webHidden/>
              </w:rPr>
              <w:instrText xml:space="preserve"> PAGEREF _Toc143276053 \h </w:instrText>
            </w:r>
            <w:r>
              <w:rPr>
                <w:noProof/>
                <w:webHidden/>
              </w:rPr>
            </w:r>
            <w:r>
              <w:rPr>
                <w:noProof/>
                <w:webHidden/>
              </w:rPr>
              <w:fldChar w:fldCharType="separate"/>
            </w:r>
            <w:r>
              <w:rPr>
                <w:noProof/>
                <w:webHidden/>
              </w:rPr>
              <w:t>40</w:t>
            </w:r>
            <w:r>
              <w:rPr>
                <w:noProof/>
                <w:webHidden/>
              </w:rPr>
              <w:fldChar w:fldCharType="end"/>
            </w:r>
          </w:hyperlink>
        </w:p>
        <w:p w14:paraId="71B0BC85" w14:textId="4D5E6946" w:rsidR="001D52C2" w:rsidRDefault="001D52C2">
          <w:pPr>
            <w:pStyle w:val="TOC3"/>
            <w:tabs>
              <w:tab w:val="right" w:leader="dot" w:pos="9350"/>
            </w:tabs>
            <w:rPr>
              <w:rFonts w:cstheme="minorBidi"/>
              <w:noProof/>
              <w:color w:val="auto"/>
              <w:kern w:val="2"/>
              <w:lang w:eastAsia="ja-JP"/>
              <w14:ligatures w14:val="standardContextual"/>
            </w:rPr>
          </w:pPr>
          <w:hyperlink w:anchor="_Toc143276054" w:history="1">
            <w:r w:rsidRPr="00AE2263">
              <w:rPr>
                <w:rStyle w:val="Hyperlink"/>
                <w:noProof/>
              </w:rPr>
              <w:t>5.3.3 Layered Transparency</w:t>
            </w:r>
            <w:r>
              <w:rPr>
                <w:noProof/>
                <w:webHidden/>
              </w:rPr>
              <w:tab/>
            </w:r>
            <w:r>
              <w:rPr>
                <w:noProof/>
                <w:webHidden/>
              </w:rPr>
              <w:fldChar w:fldCharType="begin"/>
            </w:r>
            <w:r>
              <w:rPr>
                <w:noProof/>
                <w:webHidden/>
              </w:rPr>
              <w:instrText xml:space="preserve"> PAGEREF _Toc143276054 \h </w:instrText>
            </w:r>
            <w:r>
              <w:rPr>
                <w:noProof/>
                <w:webHidden/>
              </w:rPr>
            </w:r>
            <w:r>
              <w:rPr>
                <w:noProof/>
                <w:webHidden/>
              </w:rPr>
              <w:fldChar w:fldCharType="separate"/>
            </w:r>
            <w:r>
              <w:rPr>
                <w:noProof/>
                <w:webHidden/>
              </w:rPr>
              <w:t>42</w:t>
            </w:r>
            <w:r>
              <w:rPr>
                <w:noProof/>
                <w:webHidden/>
              </w:rPr>
              <w:fldChar w:fldCharType="end"/>
            </w:r>
          </w:hyperlink>
        </w:p>
        <w:p w14:paraId="243D3966" w14:textId="4D6F275B" w:rsidR="001D52C2" w:rsidRDefault="001D52C2">
          <w:pPr>
            <w:pStyle w:val="TOC1"/>
            <w:rPr>
              <w:rFonts w:cstheme="minorBidi"/>
              <w:noProof/>
              <w:color w:val="auto"/>
              <w:kern w:val="2"/>
              <w:lang w:eastAsia="ja-JP"/>
              <w14:ligatures w14:val="standardContextual"/>
            </w:rPr>
          </w:pPr>
          <w:hyperlink w:anchor="_Toc143276055" w:history="1">
            <w:r w:rsidRPr="00AE2263">
              <w:rPr>
                <w:rStyle w:val="Hyperlink"/>
                <w:noProof/>
              </w:rPr>
              <w:t>6. Conclusions and Future Work</w:t>
            </w:r>
            <w:r>
              <w:rPr>
                <w:noProof/>
                <w:webHidden/>
              </w:rPr>
              <w:tab/>
            </w:r>
            <w:r>
              <w:rPr>
                <w:noProof/>
                <w:webHidden/>
              </w:rPr>
              <w:fldChar w:fldCharType="begin"/>
            </w:r>
            <w:r>
              <w:rPr>
                <w:noProof/>
                <w:webHidden/>
              </w:rPr>
              <w:instrText xml:space="preserve"> PAGEREF _Toc143276055 \h </w:instrText>
            </w:r>
            <w:r>
              <w:rPr>
                <w:noProof/>
                <w:webHidden/>
              </w:rPr>
            </w:r>
            <w:r>
              <w:rPr>
                <w:noProof/>
                <w:webHidden/>
              </w:rPr>
              <w:fldChar w:fldCharType="separate"/>
            </w:r>
            <w:r>
              <w:rPr>
                <w:noProof/>
                <w:webHidden/>
              </w:rPr>
              <w:t>44</w:t>
            </w:r>
            <w:r>
              <w:rPr>
                <w:noProof/>
                <w:webHidden/>
              </w:rPr>
              <w:fldChar w:fldCharType="end"/>
            </w:r>
          </w:hyperlink>
        </w:p>
        <w:p w14:paraId="5BCFB3ED" w14:textId="249015FC" w:rsidR="001D52C2" w:rsidRDefault="001D52C2">
          <w:pPr>
            <w:pStyle w:val="TOC2"/>
            <w:tabs>
              <w:tab w:val="right" w:leader="dot" w:pos="9350"/>
            </w:tabs>
            <w:rPr>
              <w:rFonts w:cstheme="minorBidi"/>
              <w:noProof/>
              <w:color w:val="auto"/>
              <w:kern w:val="2"/>
              <w:lang w:eastAsia="ja-JP"/>
              <w14:ligatures w14:val="standardContextual"/>
            </w:rPr>
          </w:pPr>
          <w:hyperlink w:anchor="_Toc143276056" w:history="1">
            <w:r w:rsidRPr="00AE2263">
              <w:rPr>
                <w:rStyle w:val="Hyperlink"/>
                <w:noProof/>
              </w:rPr>
              <w:t>6.1 Conclusions</w:t>
            </w:r>
            <w:r>
              <w:rPr>
                <w:noProof/>
                <w:webHidden/>
              </w:rPr>
              <w:tab/>
            </w:r>
            <w:r>
              <w:rPr>
                <w:noProof/>
                <w:webHidden/>
              </w:rPr>
              <w:fldChar w:fldCharType="begin"/>
            </w:r>
            <w:r>
              <w:rPr>
                <w:noProof/>
                <w:webHidden/>
              </w:rPr>
              <w:instrText xml:space="preserve"> PAGEREF _Toc143276056 \h </w:instrText>
            </w:r>
            <w:r>
              <w:rPr>
                <w:noProof/>
                <w:webHidden/>
              </w:rPr>
            </w:r>
            <w:r>
              <w:rPr>
                <w:noProof/>
                <w:webHidden/>
              </w:rPr>
              <w:fldChar w:fldCharType="separate"/>
            </w:r>
            <w:r>
              <w:rPr>
                <w:noProof/>
                <w:webHidden/>
              </w:rPr>
              <w:t>44</w:t>
            </w:r>
            <w:r>
              <w:rPr>
                <w:noProof/>
                <w:webHidden/>
              </w:rPr>
              <w:fldChar w:fldCharType="end"/>
            </w:r>
          </w:hyperlink>
        </w:p>
        <w:p w14:paraId="4A367BF0" w14:textId="20FB7820" w:rsidR="001D52C2" w:rsidRDefault="001D52C2">
          <w:pPr>
            <w:pStyle w:val="TOC2"/>
            <w:tabs>
              <w:tab w:val="right" w:leader="dot" w:pos="9350"/>
            </w:tabs>
            <w:rPr>
              <w:rFonts w:cstheme="minorBidi"/>
              <w:noProof/>
              <w:color w:val="auto"/>
              <w:kern w:val="2"/>
              <w:lang w:eastAsia="ja-JP"/>
              <w14:ligatures w14:val="standardContextual"/>
            </w:rPr>
          </w:pPr>
          <w:hyperlink w:anchor="_Toc143276057" w:history="1">
            <w:r w:rsidRPr="00AE2263">
              <w:rPr>
                <w:rStyle w:val="Hyperlink"/>
                <w:noProof/>
              </w:rPr>
              <w:t>6.2 Future Work</w:t>
            </w:r>
            <w:r>
              <w:rPr>
                <w:noProof/>
                <w:webHidden/>
              </w:rPr>
              <w:tab/>
            </w:r>
            <w:r>
              <w:rPr>
                <w:noProof/>
                <w:webHidden/>
              </w:rPr>
              <w:fldChar w:fldCharType="begin"/>
            </w:r>
            <w:r>
              <w:rPr>
                <w:noProof/>
                <w:webHidden/>
              </w:rPr>
              <w:instrText xml:space="preserve"> PAGEREF _Toc143276057 \h </w:instrText>
            </w:r>
            <w:r>
              <w:rPr>
                <w:noProof/>
                <w:webHidden/>
              </w:rPr>
            </w:r>
            <w:r>
              <w:rPr>
                <w:noProof/>
                <w:webHidden/>
              </w:rPr>
              <w:fldChar w:fldCharType="separate"/>
            </w:r>
            <w:r>
              <w:rPr>
                <w:noProof/>
                <w:webHidden/>
              </w:rPr>
              <w:t>45</w:t>
            </w:r>
            <w:r>
              <w:rPr>
                <w:noProof/>
                <w:webHidden/>
              </w:rPr>
              <w:fldChar w:fldCharType="end"/>
            </w:r>
          </w:hyperlink>
        </w:p>
        <w:p w14:paraId="273D9528" w14:textId="69CD1FE7" w:rsidR="001D52C2" w:rsidRDefault="001D52C2">
          <w:pPr>
            <w:pStyle w:val="TOC1"/>
            <w:rPr>
              <w:rFonts w:cstheme="minorBidi"/>
              <w:noProof/>
              <w:color w:val="auto"/>
              <w:kern w:val="2"/>
              <w:lang w:eastAsia="ja-JP"/>
              <w14:ligatures w14:val="standardContextual"/>
            </w:rPr>
          </w:pPr>
          <w:hyperlink w:anchor="_Toc143276058" w:history="1">
            <w:r w:rsidRPr="00AE2263">
              <w:rPr>
                <w:rStyle w:val="Hyperlink"/>
                <w:noProof/>
              </w:rPr>
              <w:t>References</w:t>
            </w:r>
            <w:r>
              <w:rPr>
                <w:noProof/>
                <w:webHidden/>
              </w:rPr>
              <w:tab/>
            </w:r>
            <w:r>
              <w:rPr>
                <w:noProof/>
                <w:webHidden/>
              </w:rPr>
              <w:fldChar w:fldCharType="begin"/>
            </w:r>
            <w:r>
              <w:rPr>
                <w:noProof/>
                <w:webHidden/>
              </w:rPr>
              <w:instrText xml:space="preserve"> PAGEREF _Toc143276058 \h </w:instrText>
            </w:r>
            <w:r>
              <w:rPr>
                <w:noProof/>
                <w:webHidden/>
              </w:rPr>
            </w:r>
            <w:r>
              <w:rPr>
                <w:noProof/>
                <w:webHidden/>
              </w:rPr>
              <w:fldChar w:fldCharType="separate"/>
            </w:r>
            <w:r>
              <w:rPr>
                <w:noProof/>
                <w:webHidden/>
              </w:rPr>
              <w:t>45</w:t>
            </w:r>
            <w:r>
              <w:rPr>
                <w:noProof/>
                <w:webHidden/>
              </w:rPr>
              <w:fldChar w:fldCharType="end"/>
            </w:r>
          </w:hyperlink>
        </w:p>
        <w:p w14:paraId="008FF9C0" w14:textId="36B4B85D" w:rsidR="001D52C2" w:rsidRDefault="001D52C2">
          <w:pPr>
            <w:pStyle w:val="TOC1"/>
            <w:rPr>
              <w:rFonts w:cstheme="minorBidi"/>
              <w:noProof/>
              <w:color w:val="auto"/>
              <w:kern w:val="2"/>
              <w:lang w:eastAsia="ja-JP"/>
              <w14:ligatures w14:val="standardContextual"/>
            </w:rPr>
          </w:pPr>
          <w:hyperlink w:anchor="_Toc143276059" w:history="1">
            <w:r w:rsidRPr="00AE2263">
              <w:rPr>
                <w:rStyle w:val="Hyperlink"/>
                <w:noProof/>
              </w:rPr>
              <w:t>Appendix A: Third-Party Software</w:t>
            </w:r>
            <w:r>
              <w:rPr>
                <w:noProof/>
                <w:webHidden/>
              </w:rPr>
              <w:tab/>
            </w:r>
            <w:r>
              <w:rPr>
                <w:noProof/>
                <w:webHidden/>
              </w:rPr>
              <w:fldChar w:fldCharType="begin"/>
            </w:r>
            <w:r>
              <w:rPr>
                <w:noProof/>
                <w:webHidden/>
              </w:rPr>
              <w:instrText xml:space="preserve"> PAGEREF _Toc143276059 \h </w:instrText>
            </w:r>
            <w:r>
              <w:rPr>
                <w:noProof/>
                <w:webHidden/>
              </w:rPr>
            </w:r>
            <w:r>
              <w:rPr>
                <w:noProof/>
                <w:webHidden/>
              </w:rPr>
              <w:fldChar w:fldCharType="separate"/>
            </w:r>
            <w:r>
              <w:rPr>
                <w:noProof/>
                <w:webHidden/>
              </w:rPr>
              <w:t>47</w:t>
            </w:r>
            <w:r>
              <w:rPr>
                <w:noProof/>
                <w:webHidden/>
              </w:rPr>
              <w:fldChar w:fldCharType="end"/>
            </w:r>
          </w:hyperlink>
        </w:p>
        <w:p w14:paraId="2E6CE28A" w14:textId="5EE20918" w:rsidR="001D52C2" w:rsidRDefault="001D52C2">
          <w:pPr>
            <w:pStyle w:val="TOC1"/>
            <w:rPr>
              <w:rFonts w:cstheme="minorBidi"/>
              <w:noProof/>
              <w:color w:val="auto"/>
              <w:kern w:val="2"/>
              <w:lang w:eastAsia="ja-JP"/>
              <w14:ligatures w14:val="standardContextual"/>
            </w:rPr>
          </w:pPr>
          <w:hyperlink w:anchor="_Toc143276060" w:history="1">
            <w:r w:rsidRPr="00AE2263">
              <w:rPr>
                <w:rStyle w:val="Hyperlink"/>
                <w:noProof/>
              </w:rPr>
              <w:t>Appendix B: Third-Party Software</w:t>
            </w:r>
            <w:r>
              <w:rPr>
                <w:noProof/>
                <w:webHidden/>
              </w:rPr>
              <w:tab/>
            </w:r>
            <w:r>
              <w:rPr>
                <w:noProof/>
                <w:webHidden/>
              </w:rPr>
              <w:fldChar w:fldCharType="begin"/>
            </w:r>
            <w:r>
              <w:rPr>
                <w:noProof/>
                <w:webHidden/>
              </w:rPr>
              <w:instrText xml:space="preserve"> PAGEREF _Toc143276060 \h </w:instrText>
            </w:r>
            <w:r>
              <w:rPr>
                <w:noProof/>
                <w:webHidden/>
              </w:rPr>
            </w:r>
            <w:r>
              <w:rPr>
                <w:noProof/>
                <w:webHidden/>
              </w:rPr>
              <w:fldChar w:fldCharType="separate"/>
            </w:r>
            <w:r>
              <w:rPr>
                <w:noProof/>
                <w:webHidden/>
              </w:rPr>
              <w:t>48</w:t>
            </w:r>
            <w:r>
              <w:rPr>
                <w:noProof/>
                <w:webHidden/>
              </w:rPr>
              <w:fldChar w:fldCharType="end"/>
            </w:r>
          </w:hyperlink>
        </w:p>
        <w:p w14:paraId="4C1DB030" w14:textId="223B8CEC" w:rsidR="001976F5" w:rsidRPr="008A4478" w:rsidRDefault="00C63EBC" w:rsidP="001976F5">
          <w:pPr>
            <w:sectPr w:rsidR="001976F5" w:rsidRPr="008A4478" w:rsidSect="009E4E91">
              <w:headerReference w:type="default" r:id="rId13"/>
              <w:pgSz w:w="12240" w:h="15840"/>
              <w:pgMar w:top="1440" w:right="1440" w:bottom="1440" w:left="1440" w:header="720" w:footer="720" w:gutter="0"/>
              <w:pgNumType w:fmt="lowerRoman"/>
              <w:cols w:space="720"/>
              <w:titlePg/>
              <w:docGrid w:linePitch="360"/>
            </w:sectPr>
          </w:pPr>
          <w:r>
            <w:rPr>
              <w:rFonts w:asciiTheme="minorHAnsi" w:eastAsiaTheme="minorEastAsia" w:hAnsiTheme="minorHAnsi" w:cs="Times New Roman"/>
              <w:szCs w:val="22"/>
              <w:lang w:val="en-US" w:eastAsia="en-US"/>
            </w:rPr>
            <w:fldChar w:fldCharType="end"/>
          </w:r>
        </w:p>
      </w:sdtContent>
    </w:sdt>
    <w:p w14:paraId="29FCFA61" w14:textId="738F1D90" w:rsidR="001976F5" w:rsidRDefault="005C747D" w:rsidP="001976F5">
      <w:pPr>
        <w:pStyle w:val="Heading1"/>
      </w:pPr>
      <w:bookmarkStart w:id="2" w:name="_Toc143276009"/>
      <w:r>
        <w:lastRenderedPageBreak/>
        <w:t xml:space="preserve">1. </w:t>
      </w:r>
      <w:r w:rsidR="00B3447F">
        <w:t>Introduction</w:t>
      </w:r>
      <w:bookmarkEnd w:id="2"/>
    </w:p>
    <w:p w14:paraId="7CFA40DF" w14:textId="11F8622A" w:rsidR="00C12833" w:rsidRPr="00C12833" w:rsidRDefault="00C12833" w:rsidP="00C12833"/>
    <w:p w14:paraId="691E2604" w14:textId="546E1190" w:rsidR="001976F5" w:rsidRDefault="001976F5" w:rsidP="001976F5">
      <w:pPr>
        <w:pStyle w:val="Heading2"/>
      </w:pPr>
      <w:bookmarkStart w:id="3" w:name="_Toc143276010"/>
      <w:r w:rsidRPr="007748E1">
        <w:t>1.</w:t>
      </w:r>
      <w:r w:rsidR="005C747D">
        <w:t>1</w:t>
      </w:r>
      <w:r>
        <w:t xml:space="preserve"> </w:t>
      </w:r>
      <w:r w:rsidR="00B3447F">
        <w:t>Project Aim</w:t>
      </w:r>
      <w:bookmarkEnd w:id="3"/>
    </w:p>
    <w:p w14:paraId="502F3788" w14:textId="42F66772" w:rsidR="00956E0A" w:rsidRDefault="00605347" w:rsidP="00B3447F">
      <w:r>
        <w:tab/>
        <w:t>Real-time shadows have been a staple</w:t>
      </w:r>
      <w:r w:rsidR="006C3E3B">
        <w:t xml:space="preserve"> of computer graphics for decades and their </w:t>
      </w:r>
      <w:r w:rsidR="00EA01B4">
        <w:t>popularity</w:t>
      </w:r>
      <w:r w:rsidR="00A25D2C">
        <w:t xml:space="preserve"> is not surprising. While lighting itself is important for </w:t>
      </w:r>
      <w:r w:rsidR="00F91E0A">
        <w:t xml:space="preserve">conveying information about the </w:t>
      </w:r>
      <w:r w:rsidR="00FE63F0">
        <w:t>shape, texture, and other properties of a surface, without shadows it is difficult to avoid an artificial</w:t>
      </w:r>
      <w:r w:rsidR="00EA01B4">
        <w:t>,</w:t>
      </w:r>
      <w:r w:rsidR="00FE63F0">
        <w:t xml:space="preserve"> incomplete appearance</w:t>
      </w:r>
      <w:r w:rsidR="00352A25">
        <w:t>, not to mention the important visual information that is communicated through shadows. Shadows allow objects</w:t>
      </w:r>
      <w:r w:rsidR="00683C49">
        <w:t>’</w:t>
      </w:r>
      <w:r w:rsidR="00352A25">
        <w:t xml:space="preserve"> scale and relative position</w:t>
      </w:r>
      <w:r w:rsidR="00683C49">
        <w:t>s</w:t>
      </w:r>
      <w:r w:rsidR="00352A25">
        <w:t xml:space="preserve"> </w:t>
      </w:r>
      <w:r w:rsidR="00683C49">
        <w:t>to be understood at a glance</w:t>
      </w:r>
      <w:r w:rsidR="0091524D">
        <w:t xml:space="preserve"> even when viewing two-dimensional renders; however, the most common</w:t>
      </w:r>
      <w:r w:rsidR="000E6E87">
        <w:t>ly utilised</w:t>
      </w:r>
      <w:r w:rsidR="0091524D">
        <w:t xml:space="preserve"> shadow mapping technique</w:t>
      </w:r>
      <w:r w:rsidR="000E6E87">
        <w:t xml:space="preserve">s still have shortcomings. A notable point of weakness </w:t>
      </w:r>
      <w:r w:rsidR="00CD45ED">
        <w:t xml:space="preserve">is </w:t>
      </w:r>
      <w:r w:rsidR="00E2215A">
        <w:t xml:space="preserve">the </w:t>
      </w:r>
      <w:r w:rsidR="00CD45ED">
        <w:t xml:space="preserve">handling of transparent geometry. Handling transparency from the perspective of the camera is a non-trivial task itself, but </w:t>
      </w:r>
      <w:r w:rsidR="00CB07FA">
        <w:t xml:space="preserve">modelling </w:t>
      </w:r>
      <w:r w:rsidR="00945370">
        <w:t>light transmission through transparent surfaces and storing this information in a format that is able to be used for rendering real-time shadows is an even more complex task</w:t>
      </w:r>
      <w:r w:rsidR="00F948BC">
        <w:t xml:space="preserve">. </w:t>
      </w:r>
      <w:r w:rsidR="000062D0">
        <w:t>However, t</w:t>
      </w:r>
      <w:r w:rsidR="00F948BC">
        <w:t>he ability to reflect this transmission</w:t>
      </w:r>
      <w:r w:rsidR="000062D0">
        <w:t xml:space="preserve"> opens many new possibilities</w:t>
      </w:r>
      <w:r w:rsidR="00AD7635">
        <w:t xml:space="preserve">, such as </w:t>
      </w:r>
      <w:r w:rsidR="004C5A9F">
        <w:t xml:space="preserve">a </w:t>
      </w:r>
      <w:r w:rsidR="00EA01B4">
        <w:t>stained-glass window casting</w:t>
      </w:r>
      <w:r w:rsidR="00C61F42">
        <w:t xml:space="preserve"> its design over a scene</w:t>
      </w:r>
      <w:r w:rsidR="00AD7635">
        <w:t>.</w:t>
      </w:r>
    </w:p>
    <w:p w14:paraId="6A0DBB01" w14:textId="7F65D634" w:rsidR="00C26499" w:rsidRDefault="00956E0A" w:rsidP="00B3447F">
      <w:r>
        <w:tab/>
      </w:r>
      <w:r w:rsidR="000F7BDA">
        <w:t xml:space="preserve">The aim of this project is to investigate the performance </w:t>
      </w:r>
      <w:r w:rsidR="000A3CFE">
        <w:t xml:space="preserve">and results of </w:t>
      </w:r>
      <w:r w:rsidR="007C343F">
        <w:t xml:space="preserve">real-time </w:t>
      </w:r>
      <w:r w:rsidR="000F7BDA">
        <w:t>techniques for rendering partial shadows cast by translucent surface</w:t>
      </w:r>
      <w:r w:rsidR="00744772">
        <w:t xml:space="preserve">s, and more specifically, techniques of this type that support colour </w:t>
      </w:r>
      <w:r w:rsidR="007C343F">
        <w:t>filtering by surfaces, resulting in coloured shadows</w:t>
      </w:r>
      <w:r w:rsidR="00895A6C">
        <w:t>.</w:t>
      </w:r>
      <w:r w:rsidR="00A243B9">
        <w:t xml:space="preserve"> </w:t>
      </w:r>
      <w:r w:rsidR="0033140D">
        <w:t xml:space="preserve">The two </w:t>
      </w:r>
      <w:r>
        <w:t xml:space="preserve">existing </w:t>
      </w:r>
      <w:r w:rsidR="0033140D">
        <w:t xml:space="preserve">techniques under consideration are translucent shadows as described by </w:t>
      </w:r>
      <w:r w:rsidR="007E3169">
        <w:t>Filion et al. in their 2008 presentation on rendering techniques used in StarCraft II</w:t>
      </w:r>
      <w:r w:rsidR="0033140D">
        <w:t xml:space="preserve"> </w:t>
      </w:r>
      <w:sdt>
        <w:sdtPr>
          <w:id w:val="-83152702"/>
          <w:citation/>
        </w:sdtPr>
        <w:sdtEndPr/>
        <w:sdtContent>
          <w:r w:rsidR="0033140D">
            <w:fldChar w:fldCharType="begin"/>
          </w:r>
          <w:r w:rsidR="0033140D">
            <w:rPr>
              <w:lang w:val="en-CA"/>
            </w:rPr>
            <w:instrText xml:space="preserve"> CITATION Dom08 \l 4105 </w:instrText>
          </w:r>
          <w:r w:rsidR="0033140D">
            <w:fldChar w:fldCharType="separate"/>
          </w:r>
          <w:r w:rsidR="00856D52" w:rsidRPr="00856D52">
            <w:rPr>
              <w:noProof/>
              <w:lang w:val="en-CA"/>
            </w:rPr>
            <w:t>[2]</w:t>
          </w:r>
          <w:r w:rsidR="0033140D">
            <w:fldChar w:fldCharType="end"/>
          </w:r>
        </w:sdtContent>
      </w:sdt>
      <w:r w:rsidR="0033140D">
        <w:t xml:space="preserve"> and </w:t>
      </w:r>
      <w:r w:rsidR="009B317F">
        <w:t>c</w:t>
      </w:r>
      <w:r w:rsidR="0033140D">
        <w:t>olo</w:t>
      </w:r>
      <w:r w:rsidR="009B317F">
        <w:t>u</w:t>
      </w:r>
      <w:r w:rsidR="0033140D">
        <w:t xml:space="preserve">red </w:t>
      </w:r>
      <w:r w:rsidR="009B317F">
        <w:t>s</w:t>
      </w:r>
      <w:r w:rsidR="0033140D">
        <w:t xml:space="preserve">tochastic </w:t>
      </w:r>
      <w:r w:rsidR="009B317F">
        <w:t>s</w:t>
      </w:r>
      <w:r w:rsidR="0033140D">
        <w:t xml:space="preserve">hadow </w:t>
      </w:r>
      <w:r w:rsidR="009B317F">
        <w:t>m</w:t>
      </w:r>
      <w:r w:rsidR="0033140D">
        <w:t>aps (CSSM</w:t>
      </w:r>
      <w:r w:rsidR="00E03CF8">
        <w:t>s</w:t>
      </w:r>
      <w:r w:rsidR="0033140D">
        <w:t xml:space="preserve">) </w:t>
      </w:r>
      <w:sdt>
        <w:sdtPr>
          <w:id w:val="484128963"/>
          <w:citation/>
        </w:sdtPr>
        <w:sdtEndPr/>
        <w:sdtContent>
          <w:r w:rsidR="0033140D">
            <w:fldChar w:fldCharType="begin"/>
          </w:r>
          <w:r w:rsidR="0033140D">
            <w:rPr>
              <w:lang w:val="en-CA"/>
            </w:rPr>
            <w:instrText xml:space="preserve"> CITATION Mor11 \l 4105 </w:instrText>
          </w:r>
          <w:r w:rsidR="0033140D">
            <w:fldChar w:fldCharType="separate"/>
          </w:r>
          <w:r w:rsidR="00856D52" w:rsidRPr="00856D52">
            <w:rPr>
              <w:noProof/>
              <w:lang w:val="en-CA"/>
            </w:rPr>
            <w:t>[3]</w:t>
          </w:r>
          <w:r w:rsidR="0033140D">
            <w:fldChar w:fldCharType="end"/>
          </w:r>
        </w:sdtContent>
      </w:sdt>
      <w:r w:rsidR="0033140D">
        <w:t>.</w:t>
      </w:r>
      <w:r w:rsidR="00B407A0">
        <w:t xml:space="preserve"> </w:t>
      </w:r>
      <w:r w:rsidR="00EC200A">
        <w:t xml:space="preserve">Both of </w:t>
      </w:r>
      <w:r w:rsidR="00BD284F">
        <w:t>these techniques</w:t>
      </w:r>
      <w:r w:rsidR="00EC200A">
        <w:t xml:space="preserve"> have demonstrated themselves as</w:t>
      </w:r>
      <w:r w:rsidR="00BD284F">
        <w:t xml:space="preserve"> </w:t>
      </w:r>
      <w:r w:rsidR="00A63DDD">
        <w:t xml:space="preserve">capable of running in real time without a prohibitive amount of additional </w:t>
      </w:r>
      <w:r w:rsidR="00845928">
        <w:t>overhead but</w:t>
      </w:r>
      <w:r w:rsidR="00A63DDD">
        <w:t xml:space="preserve"> do each bring with them artifacts or inaccuracies</w:t>
      </w:r>
      <w:r w:rsidR="00997A97">
        <w:t xml:space="preserve"> that arise as a result of certain aspects of their approaches. </w:t>
      </w:r>
      <w:r w:rsidR="00B407A0">
        <w:t xml:space="preserve">Additionally, a </w:t>
      </w:r>
      <w:r w:rsidR="00951F00">
        <w:t>new</w:t>
      </w:r>
      <w:r w:rsidR="00B407A0">
        <w:t xml:space="preserve"> technique</w:t>
      </w:r>
      <w:r w:rsidR="008C4526">
        <w:t>, composited translucent shadows,</w:t>
      </w:r>
      <w:r w:rsidR="00B407A0">
        <w:t xml:space="preserve"> </w:t>
      </w:r>
      <w:r w:rsidR="003B0175">
        <w:t xml:space="preserve">is </w:t>
      </w:r>
      <w:r w:rsidR="00B407A0">
        <w:t xml:space="preserve">considered </w:t>
      </w:r>
      <w:r w:rsidR="00E0434D">
        <w:t xml:space="preserve">which </w:t>
      </w:r>
      <w:r w:rsidR="00FC49D7">
        <w:t>builds atop</w:t>
      </w:r>
      <w:r w:rsidR="00C26499">
        <w:t xml:space="preserve"> the previously mentioned translucent shadows</w:t>
      </w:r>
      <w:r w:rsidR="00FC49D7">
        <w:t xml:space="preserve"> by compositing multiple </w:t>
      </w:r>
      <w:proofErr w:type="gramStart"/>
      <w:r w:rsidR="00FC49D7">
        <w:t>render</w:t>
      </w:r>
      <w:proofErr w:type="gramEnd"/>
      <w:r w:rsidR="00FC49D7">
        <w:t xml:space="preserve"> passes of the scene</w:t>
      </w:r>
      <w:r w:rsidR="00BD284F">
        <w:t>. This new</w:t>
      </w:r>
      <w:r w:rsidR="00B73831">
        <w:t xml:space="preserve"> method </w:t>
      </w:r>
      <w:r w:rsidR="008C4526">
        <w:t>is</w:t>
      </w:r>
      <w:r w:rsidR="00B73831">
        <w:t xml:space="preserve"> more expensive than</w:t>
      </w:r>
      <w:r w:rsidR="008C4526">
        <w:t xml:space="preserve"> </w:t>
      </w:r>
      <w:r w:rsidR="003B37C6">
        <w:t xml:space="preserve">both </w:t>
      </w:r>
      <w:r w:rsidR="008C4526">
        <w:t>existing approaches</w:t>
      </w:r>
      <w:r w:rsidR="00B73831">
        <w:t xml:space="preserve"> </w:t>
      </w:r>
      <w:r w:rsidR="003B37C6">
        <w:t xml:space="preserve">under consideration, due to the larger and varying number of </w:t>
      </w:r>
      <w:proofErr w:type="gramStart"/>
      <w:r w:rsidR="003B37C6">
        <w:t>render</w:t>
      </w:r>
      <w:proofErr w:type="gramEnd"/>
      <w:r w:rsidR="003B37C6">
        <w:t xml:space="preserve"> passes it necessitates, </w:t>
      </w:r>
      <w:r w:rsidR="00B73831">
        <w:t xml:space="preserve">but </w:t>
      </w:r>
      <w:r w:rsidR="004E7BA8">
        <w:t>also</w:t>
      </w:r>
      <w:r w:rsidR="003B37C6">
        <w:t xml:space="preserve"> </w:t>
      </w:r>
      <w:r w:rsidR="00A243B9">
        <w:t>allows for</w:t>
      </w:r>
      <w:r w:rsidR="003B37C6">
        <w:t xml:space="preserve"> </w:t>
      </w:r>
      <w:r w:rsidR="00A243B9">
        <w:t>convincingly</w:t>
      </w:r>
      <w:r w:rsidR="003B37C6">
        <w:t xml:space="preserve"> shaded opaque </w:t>
      </w:r>
      <w:r w:rsidR="001B52FE">
        <w:t xml:space="preserve">and </w:t>
      </w:r>
      <w:r w:rsidR="003B37C6">
        <w:t>transparent geometry</w:t>
      </w:r>
      <w:r w:rsidR="00FA6394">
        <w:t xml:space="preserve"> (including multiple layers of transparent geometry)</w:t>
      </w:r>
      <w:r w:rsidR="003B37C6">
        <w:t xml:space="preserve"> </w:t>
      </w:r>
      <w:r w:rsidR="00B45785">
        <w:t xml:space="preserve">to be rendered </w:t>
      </w:r>
      <w:r w:rsidR="003B37C6">
        <w:t>without noise or other artifacts,</w:t>
      </w:r>
      <w:r w:rsidR="004E7BA8">
        <w:t xml:space="preserve"> avoid</w:t>
      </w:r>
      <w:r w:rsidR="003B37C6">
        <w:t>ing</w:t>
      </w:r>
      <w:r w:rsidR="004E7BA8">
        <w:t xml:space="preserve"> the </w:t>
      </w:r>
      <w:r w:rsidR="001B52FE">
        <w:t xml:space="preserve">major </w:t>
      </w:r>
      <w:r w:rsidR="004E7BA8">
        <w:t>pitfalls of both</w:t>
      </w:r>
      <w:r w:rsidR="00163137">
        <w:t xml:space="preserve"> and </w:t>
      </w:r>
      <w:r w:rsidR="00441A48">
        <w:t>providing</w:t>
      </w:r>
      <w:r w:rsidR="00F04339">
        <w:t xml:space="preserve"> </w:t>
      </w:r>
      <w:r w:rsidR="00441A48">
        <w:t>result</w:t>
      </w:r>
      <w:r w:rsidR="00F04339">
        <w:t>s</w:t>
      </w:r>
      <w:r w:rsidR="00441A48">
        <w:t xml:space="preserve"> which </w:t>
      </w:r>
      <w:r w:rsidR="00F04339">
        <w:t>are</w:t>
      </w:r>
      <w:r w:rsidR="00441A48">
        <w:t xml:space="preserve"> closer to the ground truth</w:t>
      </w:r>
      <w:r w:rsidR="003B0175">
        <w:t>.</w:t>
      </w:r>
    </w:p>
    <w:p w14:paraId="6497AA51" w14:textId="34E55DC9" w:rsidR="00845928" w:rsidRDefault="00845928" w:rsidP="00B3447F">
      <w:r>
        <w:tab/>
        <w:t>Performance in this report is considered as the average time to render each frame</w:t>
      </w:r>
      <w:r w:rsidR="00B011C5">
        <w:t xml:space="preserve"> </w:t>
      </w:r>
      <w:r w:rsidR="005B1CEF">
        <w:t xml:space="preserve">of </w:t>
      </w:r>
      <w:r w:rsidR="006332BF">
        <w:t>a given scene</w:t>
      </w:r>
      <w:r w:rsidR="00B011C5">
        <w:t xml:space="preserve"> (both total time and the time of specific steps required by the techniques)</w:t>
      </w:r>
      <w:r w:rsidR="005B1CEF">
        <w:t xml:space="preserve"> </w:t>
      </w:r>
      <w:r>
        <w:t>along with memory resource requirements</w:t>
      </w:r>
      <w:r w:rsidR="006332BF">
        <w:t xml:space="preserve"> of the approach. Artifacts or flaws that are present in </w:t>
      </w:r>
      <w:r w:rsidR="00662775">
        <w:t>the renders of some techniques will be highlighted, but since the</w:t>
      </w:r>
      <w:r w:rsidR="000E6465">
        <w:t xml:space="preserve"> severity of these</w:t>
      </w:r>
      <w:r w:rsidR="00662775">
        <w:t xml:space="preserve"> aspects are to </w:t>
      </w:r>
      <w:r w:rsidR="00662775">
        <w:lastRenderedPageBreak/>
        <w:t>some degree a matter of personal taste</w:t>
      </w:r>
      <w:r w:rsidR="003E5BA3">
        <w:t>,</w:t>
      </w:r>
      <w:r w:rsidR="00330051">
        <w:t xml:space="preserve"> this portion of the analysis will be limited to a discussion, weighing the </w:t>
      </w:r>
      <w:r w:rsidR="00ED0A7E">
        <w:t>overall results and performance</w:t>
      </w:r>
      <w:r w:rsidR="00330051">
        <w:t xml:space="preserve"> of each technique against </w:t>
      </w:r>
      <w:r w:rsidR="00ED0A7E">
        <w:t>its</w:t>
      </w:r>
      <w:r w:rsidR="00BD4CC4">
        <w:t xml:space="preserve"> respective weaknesses.</w:t>
      </w:r>
    </w:p>
    <w:p w14:paraId="131C90F4" w14:textId="77777777" w:rsidR="00AB43D8" w:rsidRDefault="00AB43D8" w:rsidP="00B3447F"/>
    <w:p w14:paraId="5032ADBF" w14:textId="414D84C2" w:rsidR="00B3447F" w:rsidRPr="00B3447F" w:rsidRDefault="00073226" w:rsidP="00F93974">
      <w:pPr>
        <w:pStyle w:val="Heading3"/>
      </w:pPr>
      <w:bookmarkStart w:id="4" w:name="_Toc143276011"/>
      <w:r>
        <w:t>1.</w:t>
      </w:r>
      <w:r w:rsidR="005C747D">
        <w:t xml:space="preserve">1.1 </w:t>
      </w:r>
      <w:r>
        <w:t>Context</w:t>
      </w:r>
      <w:bookmarkEnd w:id="4"/>
    </w:p>
    <w:p w14:paraId="44A54BEF" w14:textId="77777777" w:rsidR="001976F5" w:rsidRDefault="001976F5" w:rsidP="001976F5">
      <w:r>
        <w:tab/>
        <w:t>I first considered coloured shadows when experimenting with the open-source game engine, Godot, and noticing that translucent and transparent objects both cast shadows as if they were fully opaque and did not receive shadows themselves when appropriate. In tackling this issue, I quickly realised that most any approach which encoded partial light transmission through translucent objects would be able to additionally encode preferential transmission of different colours of light by simple considering each colour channel separately.</w:t>
      </w:r>
    </w:p>
    <w:p w14:paraId="445DFCCD" w14:textId="7C78CE00" w:rsidR="00DF7E4A" w:rsidRDefault="001976F5" w:rsidP="001976F5">
      <w:r>
        <w:tab/>
        <w:t xml:space="preserve">Researching this topic led me to </w:t>
      </w:r>
      <w:r w:rsidR="00AB43D8">
        <w:t xml:space="preserve">the </w:t>
      </w:r>
      <w:r>
        <w:t xml:space="preserve">two documented techniques </w:t>
      </w:r>
      <w:r w:rsidR="00AB43D8">
        <w:t xml:space="preserve">mentioned prior, each of </w:t>
      </w:r>
      <w:r>
        <w:t xml:space="preserve">which </w:t>
      </w:r>
      <w:r w:rsidR="00441A48">
        <w:t>achieved the desired effect</w:t>
      </w:r>
      <w:r>
        <w:t xml:space="preserve"> to varying degrees</w:t>
      </w:r>
      <w:r w:rsidR="00AB43D8">
        <w:t>.</w:t>
      </w:r>
      <w:r w:rsidR="00441A48" w:rsidRPr="00441A48">
        <w:t xml:space="preserve"> </w:t>
      </w:r>
      <w:r w:rsidR="00441A48">
        <w:t>However, despite the demonstration of promising results, the adoption of these techniques seems limited</w:t>
      </w:r>
      <w:r w:rsidR="003076F1">
        <w:t>.</w:t>
      </w:r>
    </w:p>
    <w:p w14:paraId="2E9B48CA" w14:textId="6572B6B1" w:rsidR="007D3399" w:rsidRDefault="00DF7E4A" w:rsidP="007D3399">
      <w:pPr>
        <w:ind w:firstLine="720"/>
      </w:pPr>
      <w:r>
        <w:t>Also, while both</w:t>
      </w:r>
      <w:r w:rsidR="001976F5">
        <w:t xml:space="preserve"> techniques each have their own benefits and drawbacks, </w:t>
      </w:r>
      <w:r>
        <w:t>it still seem</w:t>
      </w:r>
      <w:r w:rsidR="00B935C8">
        <w:t>s</w:t>
      </w:r>
      <w:r>
        <w:t xml:space="preserve"> there </w:t>
      </w:r>
      <w:r w:rsidR="00B935C8">
        <w:t>is</w:t>
      </w:r>
      <w:r w:rsidR="001976F5">
        <w:t xml:space="preserve"> a vacancy for a technique that produces less artifacts than CSSMs and is closer to the ground truth than translucent shadows</w:t>
      </w:r>
      <w:r w:rsidR="00833B1C">
        <w:t>,</w:t>
      </w:r>
      <w:r w:rsidR="001976F5">
        <w:t xml:space="preserve"> </w:t>
      </w:r>
      <w:r w:rsidR="00255328">
        <w:t>at the cost of more computation time</w:t>
      </w:r>
      <w:r w:rsidR="00CB16F6">
        <w:t>.</w:t>
      </w:r>
    </w:p>
    <w:p w14:paraId="653A91E7" w14:textId="77777777" w:rsidR="0075300F" w:rsidRDefault="0075300F" w:rsidP="007D3399">
      <w:pPr>
        <w:ind w:firstLine="720"/>
      </w:pPr>
    </w:p>
    <w:p w14:paraId="43E3E64E" w14:textId="22E052BF" w:rsidR="0075300F" w:rsidRDefault="0075300F" w:rsidP="0075300F">
      <w:pPr>
        <w:pStyle w:val="Heading3"/>
      </w:pPr>
      <w:bookmarkStart w:id="5" w:name="_Toc143276012"/>
      <w:r>
        <w:t>1.1.2 Terminology</w:t>
      </w:r>
      <w:bookmarkEnd w:id="5"/>
    </w:p>
    <w:p w14:paraId="199C1730" w14:textId="60C602D1" w:rsidR="0075300F" w:rsidRDefault="0075300F" w:rsidP="0075300F">
      <w:r>
        <w:tab/>
        <w:t>Some of the terms used in the report are more specific to computer graphics</w:t>
      </w:r>
      <w:r w:rsidR="00826C7B">
        <w:t xml:space="preserve">. </w:t>
      </w:r>
      <w:r w:rsidR="00A348BA">
        <w:t>The techniques</w:t>
      </w:r>
      <w:r w:rsidR="00826C7B">
        <w:t xml:space="preserve"> discussed in this report are </w:t>
      </w:r>
      <w:r w:rsidR="00060CCD">
        <w:t xml:space="preserve">implemented within a rasterised, forward-rendering based environment, where </w:t>
      </w:r>
      <w:r w:rsidR="00B0489E">
        <w:rPr>
          <w:i/>
          <w:iCs/>
        </w:rPr>
        <w:t>surface</w:t>
      </w:r>
      <w:r w:rsidR="00DD7BEF">
        <w:rPr>
          <w:i/>
          <w:iCs/>
        </w:rPr>
        <w:t>s</w:t>
      </w:r>
      <w:r w:rsidR="001B691B">
        <w:t xml:space="preserve">, composed of </w:t>
      </w:r>
      <w:r w:rsidR="001B691B" w:rsidRPr="00B0489E">
        <w:rPr>
          <w:i/>
          <w:iCs/>
        </w:rPr>
        <w:t>polygons</w:t>
      </w:r>
      <w:r w:rsidR="001B691B">
        <w:t xml:space="preserve"> or </w:t>
      </w:r>
      <w:r w:rsidR="001B691B" w:rsidRPr="00B0489E">
        <w:rPr>
          <w:i/>
          <w:iCs/>
        </w:rPr>
        <w:t>triangles</w:t>
      </w:r>
      <w:r w:rsidR="00B0489E">
        <w:t xml:space="preserve"> (also referred to as </w:t>
      </w:r>
      <w:r w:rsidR="00B0489E" w:rsidRPr="00B0489E">
        <w:rPr>
          <w:i/>
          <w:iCs/>
        </w:rPr>
        <w:t>geometry</w:t>
      </w:r>
      <w:r w:rsidR="00B0489E">
        <w:t xml:space="preserve"> in this report)</w:t>
      </w:r>
      <w:r w:rsidR="001B691B">
        <w:t>,</w:t>
      </w:r>
      <w:r w:rsidR="001B691B" w:rsidRPr="001B691B">
        <w:t xml:space="preserve"> </w:t>
      </w:r>
      <w:r w:rsidR="001B691B">
        <w:t>which make up three-dimensional models</w:t>
      </w:r>
      <w:r w:rsidR="00263D7E">
        <w:rPr>
          <w:i/>
          <w:iCs/>
        </w:rPr>
        <w:t>,</w:t>
      </w:r>
      <w:r w:rsidR="00A50D24">
        <w:t xml:space="preserve"> are resolved to specific pixels</w:t>
      </w:r>
      <w:r w:rsidR="002F07D4">
        <w:t xml:space="preserve"> on the </w:t>
      </w:r>
      <w:r w:rsidR="00B0489E">
        <w:t>display surface (the window that is rendering the application)</w:t>
      </w:r>
      <w:r w:rsidR="002F07D4">
        <w:t xml:space="preserve"> that they overlap with</w:t>
      </w:r>
      <w:r w:rsidR="00B0489E">
        <w:t xml:space="preserve">. </w:t>
      </w:r>
      <w:r w:rsidR="001B1CAE">
        <w:t>A</w:t>
      </w:r>
      <w:r w:rsidR="00B0489E">
        <w:t xml:space="preserve"> section</w:t>
      </w:r>
      <w:r w:rsidR="001B1CAE">
        <w:t xml:space="preserve"> </w:t>
      </w:r>
      <w:r w:rsidR="00B0489E">
        <w:t xml:space="preserve">of </w:t>
      </w:r>
      <w:r w:rsidR="001B1CAE">
        <w:t>a</w:t>
      </w:r>
      <w:r w:rsidR="00B0489E">
        <w:t xml:space="preserve"> polygon that overlap</w:t>
      </w:r>
      <w:r w:rsidR="001B1CAE">
        <w:t>s</w:t>
      </w:r>
      <w:r w:rsidR="00B0489E">
        <w:t xml:space="preserve"> with a particular pixel </w:t>
      </w:r>
      <w:r w:rsidR="001B1CAE">
        <w:t>is</w:t>
      </w:r>
      <w:r w:rsidR="00B0489E">
        <w:t xml:space="preserve"> referred to as </w:t>
      </w:r>
      <w:r w:rsidR="001B1CAE">
        <w:t xml:space="preserve">a </w:t>
      </w:r>
      <w:r w:rsidR="00B0489E" w:rsidRPr="00A348BA">
        <w:rPr>
          <w:i/>
          <w:iCs/>
        </w:rPr>
        <w:t>fragment</w:t>
      </w:r>
      <w:r w:rsidR="001B1CAE">
        <w:rPr>
          <w:i/>
          <w:iCs/>
        </w:rPr>
        <w:t>,</w:t>
      </w:r>
      <w:r w:rsidR="00A348BA">
        <w:t xml:space="preserve"> each of which is processed within the fragment shader</w:t>
      </w:r>
      <w:r w:rsidR="00107490">
        <w:t xml:space="preserve"> to determine an output colour</w:t>
      </w:r>
      <w:r w:rsidR="00A348BA">
        <w:t>.</w:t>
      </w:r>
      <w:r w:rsidR="00107490">
        <w:t xml:space="preserve"> This </w:t>
      </w:r>
      <w:r w:rsidR="001B1CAE">
        <w:t xml:space="preserve">rendering is triggered by a </w:t>
      </w:r>
      <w:r w:rsidR="001B1CAE" w:rsidRPr="009E090C">
        <w:rPr>
          <w:i/>
          <w:iCs/>
        </w:rPr>
        <w:t>draw call</w:t>
      </w:r>
      <w:r w:rsidR="001B1CAE">
        <w:t xml:space="preserve"> where a mesh (or meshes or </w:t>
      </w:r>
      <w:r w:rsidR="009E090C">
        <w:t xml:space="preserve">subsections of meshes) are submitted for rendering. Associated draw calls are grouped into </w:t>
      </w:r>
      <w:r w:rsidR="009E090C">
        <w:rPr>
          <w:i/>
          <w:iCs/>
        </w:rPr>
        <w:t>render passes</w:t>
      </w:r>
      <w:r w:rsidR="009E090C">
        <w:t>.</w:t>
      </w:r>
    </w:p>
    <w:p w14:paraId="4098DD7F" w14:textId="666A3A80" w:rsidR="00701CFA" w:rsidRPr="00212DBA" w:rsidRDefault="00701CFA" w:rsidP="0075300F">
      <w:r>
        <w:tab/>
        <w:t>Additionally,</w:t>
      </w:r>
      <w:r w:rsidR="00580E5D">
        <w:t xml:space="preserve"> the terms </w:t>
      </w:r>
      <w:r w:rsidR="00580E5D">
        <w:rPr>
          <w:i/>
          <w:iCs/>
        </w:rPr>
        <w:t>transparency</w:t>
      </w:r>
      <w:r w:rsidR="00580E5D">
        <w:t xml:space="preserve"> and </w:t>
      </w:r>
      <w:r w:rsidR="00580E5D">
        <w:rPr>
          <w:i/>
          <w:iCs/>
        </w:rPr>
        <w:t>translucency</w:t>
      </w:r>
      <w:r w:rsidR="00702DF5">
        <w:t xml:space="preserve"> are used interchangeably in this report, as is common in computer graphics environments. In cases where authors have specifically chosen a term in their publications such as </w:t>
      </w:r>
      <w:r w:rsidR="00702DF5" w:rsidRPr="00702DF5">
        <w:rPr>
          <w:i/>
          <w:iCs/>
        </w:rPr>
        <w:t>translucent shadows</w:t>
      </w:r>
      <w:r w:rsidR="00702DF5">
        <w:t xml:space="preserve"> </w:t>
      </w:r>
      <w:sdt>
        <w:sdtPr>
          <w:id w:val="1591892088"/>
          <w:citation/>
        </w:sdtPr>
        <w:sdtEndPr/>
        <w:sdtContent>
          <w:r w:rsidR="00702DF5">
            <w:fldChar w:fldCharType="begin"/>
          </w:r>
          <w:r w:rsidR="00702DF5">
            <w:rPr>
              <w:rFonts w:eastAsia="MS Mincho"/>
              <w:lang w:eastAsia="ja-JP"/>
            </w:rPr>
            <w:instrText xml:space="preserve"> </w:instrText>
          </w:r>
          <w:r w:rsidR="00702DF5">
            <w:rPr>
              <w:rFonts w:eastAsia="MS Mincho" w:hint="eastAsia"/>
              <w:lang w:eastAsia="ja-JP"/>
            </w:rPr>
            <w:instrText>CITATION Dom08 \l 1041</w:instrText>
          </w:r>
          <w:r w:rsidR="00702DF5">
            <w:rPr>
              <w:rFonts w:eastAsia="MS Mincho"/>
              <w:lang w:eastAsia="ja-JP"/>
            </w:rPr>
            <w:instrText xml:space="preserve"> </w:instrText>
          </w:r>
          <w:r w:rsidR="00702DF5">
            <w:fldChar w:fldCharType="separate"/>
          </w:r>
          <w:r w:rsidR="00856D52" w:rsidRPr="00856D52">
            <w:rPr>
              <w:rFonts w:eastAsia="MS Mincho"/>
              <w:noProof/>
              <w:lang w:eastAsia="ja-JP"/>
            </w:rPr>
            <w:t>[2]</w:t>
          </w:r>
          <w:r w:rsidR="00702DF5">
            <w:fldChar w:fldCharType="end"/>
          </w:r>
        </w:sdtContent>
      </w:sdt>
      <w:r w:rsidR="00702DF5">
        <w:t xml:space="preserve"> </w:t>
      </w:r>
      <w:r w:rsidR="00C44380">
        <w:t xml:space="preserve">or </w:t>
      </w:r>
      <w:r w:rsidR="00C44380">
        <w:rPr>
          <w:i/>
          <w:iCs/>
        </w:rPr>
        <w:t>colo</w:t>
      </w:r>
      <w:r w:rsidR="00632941">
        <w:rPr>
          <w:i/>
          <w:iCs/>
        </w:rPr>
        <w:t>u</w:t>
      </w:r>
      <w:r w:rsidR="00C44380">
        <w:rPr>
          <w:i/>
          <w:iCs/>
        </w:rPr>
        <w:t xml:space="preserve">red stochastic shadow maps </w:t>
      </w:r>
      <w:sdt>
        <w:sdtPr>
          <w:rPr>
            <w:i/>
            <w:iCs/>
          </w:rPr>
          <w:id w:val="302745856"/>
          <w:citation/>
        </w:sdtPr>
        <w:sdtEndPr/>
        <w:sdtContent>
          <w:r w:rsidR="00C44380">
            <w:rPr>
              <w:i/>
              <w:iCs/>
            </w:rPr>
            <w:fldChar w:fldCharType="begin"/>
          </w:r>
          <w:r w:rsidR="00C44380">
            <w:rPr>
              <w:rFonts w:eastAsia="MS Mincho"/>
              <w:i/>
              <w:iCs/>
              <w:lang w:eastAsia="ja-JP"/>
            </w:rPr>
            <w:instrText xml:space="preserve"> </w:instrText>
          </w:r>
          <w:r w:rsidR="00C44380">
            <w:rPr>
              <w:rFonts w:eastAsia="MS Mincho" w:hint="eastAsia"/>
              <w:i/>
              <w:iCs/>
              <w:lang w:eastAsia="ja-JP"/>
            </w:rPr>
            <w:instrText>CITATION Mor11 \l 1041</w:instrText>
          </w:r>
          <w:r w:rsidR="00C44380">
            <w:rPr>
              <w:rFonts w:eastAsia="MS Mincho"/>
              <w:i/>
              <w:iCs/>
              <w:lang w:eastAsia="ja-JP"/>
            </w:rPr>
            <w:instrText xml:space="preserve"> </w:instrText>
          </w:r>
          <w:r w:rsidR="00C44380">
            <w:rPr>
              <w:i/>
              <w:iCs/>
            </w:rPr>
            <w:fldChar w:fldCharType="separate"/>
          </w:r>
          <w:r w:rsidR="00856D52" w:rsidRPr="00856D52">
            <w:rPr>
              <w:rFonts w:eastAsia="MS Mincho"/>
              <w:noProof/>
              <w:lang w:eastAsia="ja-JP"/>
            </w:rPr>
            <w:t>[3]</w:t>
          </w:r>
          <w:r w:rsidR="00C44380">
            <w:rPr>
              <w:i/>
              <w:iCs/>
            </w:rPr>
            <w:fldChar w:fldCharType="end"/>
          </w:r>
        </w:sdtContent>
      </w:sdt>
      <w:r w:rsidR="00C44380">
        <w:t>, the given name is used.</w:t>
      </w:r>
      <w:r w:rsidR="00212DBA">
        <w:t xml:space="preserve"> Shadows cast by </w:t>
      </w:r>
      <w:r w:rsidR="00DE675F">
        <w:t>translucent</w:t>
      </w:r>
      <w:r w:rsidR="00212DBA">
        <w:t xml:space="preserve"> surfaces are </w:t>
      </w:r>
      <w:r w:rsidR="00212DBA">
        <w:lastRenderedPageBreak/>
        <w:t xml:space="preserve">also referred to as </w:t>
      </w:r>
      <w:r w:rsidR="00212DBA">
        <w:rPr>
          <w:i/>
          <w:iCs/>
        </w:rPr>
        <w:t>translucent shadows</w:t>
      </w:r>
      <w:r w:rsidR="00A260C5">
        <w:t xml:space="preserve"> or </w:t>
      </w:r>
      <w:r w:rsidR="00212DBA">
        <w:rPr>
          <w:i/>
          <w:iCs/>
        </w:rPr>
        <w:t>partial shadows</w:t>
      </w:r>
      <w:r w:rsidR="00314EE0">
        <w:t xml:space="preserve">, and additionally </w:t>
      </w:r>
      <w:r w:rsidR="00314EE0" w:rsidRPr="00314EE0">
        <w:rPr>
          <w:i/>
          <w:iCs/>
        </w:rPr>
        <w:t>coloured shadows</w:t>
      </w:r>
      <w:r w:rsidR="00314EE0">
        <w:t xml:space="preserve"> in instances where the shadows are tinted</w:t>
      </w:r>
      <w:r w:rsidR="007745D8">
        <w:t xml:space="preserve"> </w:t>
      </w:r>
      <w:r w:rsidR="00214A33">
        <w:t xml:space="preserve">by </w:t>
      </w:r>
      <w:r w:rsidR="007745D8">
        <w:t>the surfaces they are being cast by</w:t>
      </w:r>
      <w:r w:rsidR="00A260C5">
        <w:t>.</w:t>
      </w:r>
    </w:p>
    <w:p w14:paraId="718F96DB" w14:textId="77777777" w:rsidR="001976F5" w:rsidRDefault="001976F5" w:rsidP="001976F5"/>
    <w:p w14:paraId="2C9B4054" w14:textId="6E010F6A" w:rsidR="001976F5" w:rsidRPr="00F93974" w:rsidRDefault="001976F5" w:rsidP="00F93974">
      <w:pPr>
        <w:pStyle w:val="Heading3"/>
      </w:pPr>
      <w:bookmarkStart w:id="6" w:name="_Toc143276013"/>
      <w:r w:rsidRPr="00F93974">
        <w:t>1.1</w:t>
      </w:r>
      <w:r w:rsidR="00F93974" w:rsidRPr="00F93974">
        <w:t>.</w:t>
      </w:r>
      <w:r w:rsidR="0075300F">
        <w:t>3</w:t>
      </w:r>
      <w:r w:rsidRPr="00F93974">
        <w:t xml:space="preserve"> Scope</w:t>
      </w:r>
      <w:bookmarkEnd w:id="6"/>
    </w:p>
    <w:p w14:paraId="5AFF983A" w14:textId="77777777" w:rsidR="001976F5" w:rsidRDefault="001976F5" w:rsidP="001976F5">
      <w:r>
        <w:tab/>
        <w:t>Important to add is that this report is only considering techniques within the context of forward rendering. Many of the techniques discussed would also apply in deferred rendering environments, but in-depth consideration of the advantages and drawbacks of these settings when compared to forward rendering environments is considered out of scope for the purposes of this report.</w:t>
      </w:r>
    </w:p>
    <w:p w14:paraId="1A7FCE60" w14:textId="26DB7C83" w:rsidR="001976F5" w:rsidRDefault="001976F5" w:rsidP="001976F5">
      <w:r>
        <w:tab/>
        <w:t xml:space="preserve">Additionally, the effect of coloured shadows can be achieved through ray tracing or path tracing, but these rendering techniques themselves demand significantly more computation power when compared to </w:t>
      </w:r>
      <w:r w:rsidR="003644E5">
        <w:t xml:space="preserve">traditional </w:t>
      </w:r>
      <w:r>
        <w:t>forward rendering techniques due to the ray-geometry intersection testing required by them, so are not considered in the more in-depth analysis of this report, though they are briefly discussed.</w:t>
      </w:r>
    </w:p>
    <w:p w14:paraId="341D0288" w14:textId="77777777" w:rsidR="001976F5" w:rsidRPr="007748E1" w:rsidRDefault="001976F5" w:rsidP="001976F5"/>
    <w:p w14:paraId="57F6E416" w14:textId="14D2479C" w:rsidR="001976F5" w:rsidRPr="002F3B6F" w:rsidRDefault="001976F5" w:rsidP="001976F5">
      <w:pPr>
        <w:pStyle w:val="Heading3"/>
      </w:pPr>
      <w:bookmarkStart w:id="7" w:name="_Toc143276014"/>
      <w:r w:rsidRPr="002F3B6F">
        <w:t>1.</w:t>
      </w:r>
      <w:r w:rsidR="003644E5">
        <w:t>1.</w:t>
      </w:r>
      <w:r w:rsidR="0075300F">
        <w:t>4</w:t>
      </w:r>
      <w:r w:rsidRPr="002F3B6F">
        <w:t xml:space="preserve"> Existing solutions</w:t>
      </w:r>
      <w:r>
        <w:t xml:space="preserve"> in released products</w:t>
      </w:r>
      <w:bookmarkEnd w:id="7"/>
    </w:p>
    <w:p w14:paraId="3599012D" w14:textId="2A19F5DB" w:rsidR="001976F5" w:rsidRDefault="001976F5" w:rsidP="001976F5">
      <w:pPr>
        <w:ind w:firstLine="720"/>
      </w:pPr>
      <w:r>
        <w:t xml:space="preserve">One of the techniques under consideration, translucent shadows </w:t>
      </w:r>
      <w:sdt>
        <w:sdtPr>
          <w:id w:val="-1645963815"/>
          <w:citation/>
        </w:sdtPr>
        <w:sdtEndPr/>
        <w:sdtContent>
          <w:r>
            <w:fldChar w:fldCharType="begin"/>
          </w:r>
          <w:r>
            <w:rPr>
              <w:lang w:val="en-CA"/>
            </w:rPr>
            <w:instrText xml:space="preserve"> CITATION Dom08 \l 4105 </w:instrText>
          </w:r>
          <w:r>
            <w:fldChar w:fldCharType="separate"/>
          </w:r>
          <w:r w:rsidR="00856D52" w:rsidRPr="00856D52">
            <w:rPr>
              <w:noProof/>
              <w:lang w:val="en-CA"/>
            </w:rPr>
            <w:t>[2]</w:t>
          </w:r>
          <w:r>
            <w:fldChar w:fldCharType="end"/>
          </w:r>
        </w:sdtContent>
      </w:sdt>
      <w:r>
        <w:t xml:space="preserve">, saw use in Activision Blizzard’s </w:t>
      </w:r>
      <w:r w:rsidRPr="002F3B6F">
        <w:rPr>
          <w:i/>
          <w:iCs/>
        </w:rPr>
        <w:t>Star</w:t>
      </w:r>
      <w:r>
        <w:rPr>
          <w:i/>
          <w:iCs/>
        </w:rPr>
        <w:t>C</w:t>
      </w:r>
      <w:r w:rsidRPr="002F3B6F">
        <w:rPr>
          <w:i/>
          <w:iCs/>
        </w:rPr>
        <w:t>raft II</w:t>
      </w:r>
      <w:r>
        <w:t xml:space="preserve"> (the cited source is a write up on various rendering techniques used in the game), but </w:t>
      </w:r>
      <w:r w:rsidR="007773BE">
        <w:t xml:space="preserve">little </w:t>
      </w:r>
      <w:r>
        <w:t>widespread adoption apart from this release</w:t>
      </w:r>
      <w:r w:rsidR="007773BE">
        <w:t xml:space="preserve"> was found</w:t>
      </w:r>
      <w:r>
        <w:t>.</w:t>
      </w:r>
    </w:p>
    <w:p w14:paraId="49CEE560" w14:textId="6CA16A52" w:rsidR="001976F5" w:rsidRDefault="001976F5" w:rsidP="001976F5">
      <w:r>
        <w:tab/>
      </w:r>
      <w:r w:rsidR="009155D5">
        <w:t xml:space="preserve">While the instances of coloured shadows usage </w:t>
      </w:r>
      <w:r w:rsidR="00A62CDF">
        <w:t>seem</w:t>
      </w:r>
      <w:r w:rsidR="009155D5">
        <w:t xml:space="preserve"> limited</w:t>
      </w:r>
      <w:r>
        <w:t>, I did find coloured shadows listed among the features of major game engines such as Unity and Unreal.</w:t>
      </w:r>
    </w:p>
    <w:p w14:paraId="21427F66" w14:textId="5A82E0A7" w:rsidR="001976F5" w:rsidRDefault="001976F5" w:rsidP="001976F5">
      <w:r>
        <w:tab/>
        <w:t>Unreal offers a page in its documentation covering the process of implementing “</w:t>
      </w:r>
      <w:proofErr w:type="spellStart"/>
      <w:r>
        <w:t>Colored</w:t>
      </w:r>
      <w:proofErr w:type="spellEnd"/>
      <w:r>
        <w:t xml:space="preserve"> translucent shadows” in the engine </w:t>
      </w:r>
      <w:sdt>
        <w:sdtPr>
          <w:id w:val="-202170929"/>
          <w:citation/>
        </w:sdtPr>
        <w:sdtEndPr/>
        <w:sdtContent>
          <w:r>
            <w:fldChar w:fldCharType="begin"/>
          </w:r>
          <w:r w:rsidR="00AC3C13">
            <w:rPr>
              <w:lang w:val="en-CA"/>
            </w:rPr>
            <w:instrText xml:space="preserve">CITATION Epi23 \l 4105 </w:instrText>
          </w:r>
          <w:r>
            <w:fldChar w:fldCharType="separate"/>
          </w:r>
          <w:r w:rsidR="00856D52" w:rsidRPr="00856D52">
            <w:rPr>
              <w:noProof/>
              <w:lang w:val="en-CA"/>
            </w:rPr>
            <w:t>[4]</w:t>
          </w:r>
          <w:r>
            <w:fldChar w:fldCharType="end"/>
          </w:r>
        </w:sdtContent>
      </w:sdt>
      <w:r>
        <w:t>, but offers this feature only using baked lighting (this feature is also unsupported when using Unreal Engine 5’s new Lumen Global Illumination) or path tracing, making it unsuitable for consideration in this report.</w:t>
      </w:r>
    </w:p>
    <w:p w14:paraId="0F1E38A2" w14:textId="5F77636E" w:rsidR="001976F5" w:rsidRDefault="001976F5" w:rsidP="001976F5">
      <w:r>
        <w:tab/>
        <w:t xml:space="preserve">Unity’s implementation is similar, offering coloured shadows when utilising ray tracing and baked lighting (using the </w:t>
      </w:r>
      <w:r w:rsidRPr="000712DA">
        <w:rPr>
          <w:rStyle w:val="CodeChar"/>
        </w:rPr>
        <w:t>_TransparencyLM</w:t>
      </w:r>
      <w:r>
        <w:t xml:space="preserve"> shader property), but making the feature unavailable otherwise </w:t>
      </w:r>
      <w:sdt>
        <w:sdtPr>
          <w:id w:val="250245807"/>
          <w:citation/>
        </w:sdtPr>
        <w:sdtEndPr/>
        <w:sdtContent>
          <w:r>
            <w:fldChar w:fldCharType="begin"/>
          </w:r>
          <w:r w:rsidR="00277129">
            <w:rPr>
              <w:lang w:val="en-CA"/>
            </w:rPr>
            <w:instrText xml:space="preserve">CITATION Uni23 \l 4105 </w:instrText>
          </w:r>
          <w:r>
            <w:fldChar w:fldCharType="separate"/>
          </w:r>
          <w:r w:rsidR="00856D52" w:rsidRPr="00856D52">
            <w:rPr>
              <w:noProof/>
              <w:lang w:val="en-CA"/>
            </w:rPr>
            <w:t>[5]</w:t>
          </w:r>
          <w:r>
            <w:fldChar w:fldCharType="end"/>
          </w:r>
        </w:sdtContent>
      </w:sdt>
      <w:r>
        <w:t>.</w:t>
      </w:r>
    </w:p>
    <w:p w14:paraId="4397E6D7" w14:textId="77777777" w:rsidR="00D72B01" w:rsidRDefault="00D72B01" w:rsidP="001976F5"/>
    <w:p w14:paraId="3E99A1B9" w14:textId="53C0F56E" w:rsidR="001976F5" w:rsidRDefault="00951F00" w:rsidP="001976F5">
      <w:pPr>
        <w:pStyle w:val="Heading2"/>
      </w:pPr>
      <w:bookmarkStart w:id="8" w:name="_Toc143276015"/>
      <w:r>
        <w:t>1.2</w:t>
      </w:r>
      <w:r w:rsidR="001976F5">
        <w:t xml:space="preserve"> </w:t>
      </w:r>
      <w:r>
        <w:t>Objectives</w:t>
      </w:r>
      <w:bookmarkEnd w:id="8"/>
    </w:p>
    <w:p w14:paraId="1FDC133C" w14:textId="5DAB5E8A" w:rsidR="00967853" w:rsidRDefault="00967853" w:rsidP="00C44CD4">
      <w:pPr>
        <w:pStyle w:val="ListParagraph"/>
        <w:numPr>
          <w:ilvl w:val="0"/>
          <w:numId w:val="3"/>
        </w:numPr>
      </w:pPr>
      <w:r>
        <w:t xml:space="preserve">Research existing real-time solutions to rendering partial shadows cast by transparent objects, with a particular focus on techniques which </w:t>
      </w:r>
      <w:r w:rsidR="000A441A">
        <w:t xml:space="preserve">allow the casting of coloured </w:t>
      </w:r>
      <w:r w:rsidR="000A441A">
        <w:lastRenderedPageBreak/>
        <w:t>shadows</w:t>
      </w:r>
      <w:r w:rsidR="00E269C2">
        <w:t>, a</w:t>
      </w:r>
      <w:r w:rsidR="000A441A">
        <w:t xml:space="preserve">s well as the </w:t>
      </w:r>
      <w:r w:rsidR="00E269C2">
        <w:t>associated</w:t>
      </w:r>
      <w:r w:rsidR="000A441A">
        <w:t xml:space="preserve"> topics of the rendering of translucent surfaces themselves, and related shadow rendering techniques.</w:t>
      </w:r>
    </w:p>
    <w:p w14:paraId="66415506" w14:textId="7B85DA75" w:rsidR="000A441A" w:rsidRDefault="00394277" w:rsidP="00C44CD4">
      <w:pPr>
        <w:pStyle w:val="ListParagraph"/>
        <w:numPr>
          <w:ilvl w:val="0"/>
          <w:numId w:val="3"/>
        </w:numPr>
      </w:pPr>
      <w:r>
        <w:t>I</w:t>
      </w:r>
      <w:r w:rsidR="000A441A">
        <w:t>mplement</w:t>
      </w:r>
      <w:r>
        <w:t xml:space="preserve"> </w:t>
      </w:r>
      <w:r w:rsidR="00A62CDF">
        <w:t>existing</w:t>
      </w:r>
      <w:r>
        <w:t xml:space="preserve"> techniques </w:t>
      </w:r>
      <w:r w:rsidR="00A62CDF">
        <w:t>which</w:t>
      </w:r>
      <w:r>
        <w:t xml:space="preserve"> produc</w:t>
      </w:r>
      <w:r w:rsidR="00A62CDF">
        <w:t>e</w:t>
      </w:r>
      <w:r>
        <w:t xml:space="preserve"> the </w:t>
      </w:r>
      <w:r w:rsidR="00A62CDF">
        <w:t>translucent shadow</w:t>
      </w:r>
      <w:r>
        <w:t xml:space="preserve"> effect</w:t>
      </w:r>
      <w:r w:rsidR="00A62CDF">
        <w:t xml:space="preserve"> being analysed</w:t>
      </w:r>
      <w:r>
        <w:t>.</w:t>
      </w:r>
    </w:p>
    <w:p w14:paraId="249A132F" w14:textId="4C9CF0BB" w:rsidR="007C65C0" w:rsidRDefault="007C65C0" w:rsidP="00C44CD4">
      <w:pPr>
        <w:pStyle w:val="ListParagraph"/>
        <w:numPr>
          <w:ilvl w:val="0"/>
          <w:numId w:val="3"/>
        </w:numPr>
      </w:pPr>
      <w:r>
        <w:t xml:space="preserve">Develop a technique that addresses the shortcomings of </w:t>
      </w:r>
      <w:r w:rsidR="00C92C23">
        <w:t>the existing techniques.</w:t>
      </w:r>
    </w:p>
    <w:p w14:paraId="1EF32BB1" w14:textId="7E816ECC" w:rsidR="00C92C23" w:rsidRDefault="00C92C23" w:rsidP="00C44CD4">
      <w:pPr>
        <w:pStyle w:val="ListParagraph"/>
        <w:numPr>
          <w:ilvl w:val="0"/>
          <w:numId w:val="3"/>
        </w:numPr>
      </w:pPr>
      <w:r>
        <w:t>Design scenes which will allow the techniques to be compared against one another</w:t>
      </w:r>
      <w:r w:rsidR="008F6A35">
        <w:t xml:space="preserve"> in a meaningful </w:t>
      </w:r>
      <w:r w:rsidR="00F376EF">
        <w:t>way and benchmark the performance of each technique when rendering those scenes.</w:t>
      </w:r>
    </w:p>
    <w:p w14:paraId="3FAE5248" w14:textId="1563E155" w:rsidR="00F376EF" w:rsidRDefault="00F376EF" w:rsidP="00C44CD4">
      <w:pPr>
        <w:pStyle w:val="ListParagraph"/>
        <w:numPr>
          <w:ilvl w:val="0"/>
          <w:numId w:val="3"/>
        </w:numPr>
      </w:pPr>
      <w:r>
        <w:t>Analyse the results of the benchmarking along with the renders that result from each of the techniques.</w:t>
      </w:r>
    </w:p>
    <w:p w14:paraId="497AE730" w14:textId="77777777" w:rsidR="00967853" w:rsidRPr="00D72B01" w:rsidRDefault="00967853" w:rsidP="00967853"/>
    <w:p w14:paraId="4A4E65F1" w14:textId="1C038B9A" w:rsidR="00715D96" w:rsidRDefault="00D72B01" w:rsidP="00715D96">
      <w:pPr>
        <w:pStyle w:val="Heading2"/>
      </w:pPr>
      <w:bookmarkStart w:id="9" w:name="_Toc143276016"/>
      <w:r>
        <w:t>1.3 Deliverables</w:t>
      </w:r>
      <w:bookmarkEnd w:id="9"/>
    </w:p>
    <w:p w14:paraId="17BFD267" w14:textId="7046BC33" w:rsidR="00715D96" w:rsidRDefault="00B66916" w:rsidP="00715D96">
      <w:pPr>
        <w:pStyle w:val="ListParagraph"/>
        <w:numPr>
          <w:ilvl w:val="0"/>
          <w:numId w:val="5"/>
        </w:numPr>
      </w:pPr>
      <w:r>
        <w:t>A GitHub repository containing the source code of the application associated with this project.</w:t>
      </w:r>
    </w:p>
    <w:p w14:paraId="1A812B5F" w14:textId="3FAE7B41" w:rsidR="00B66916" w:rsidRDefault="00820115" w:rsidP="00715D96">
      <w:pPr>
        <w:pStyle w:val="ListParagraph"/>
        <w:numPr>
          <w:ilvl w:val="0"/>
          <w:numId w:val="5"/>
        </w:numPr>
      </w:pPr>
      <w:r>
        <w:t>Th</w:t>
      </w:r>
      <w:r w:rsidR="00540462">
        <w:t>is</w:t>
      </w:r>
      <w:r>
        <w:t xml:space="preserve"> MSc Project report.</w:t>
      </w:r>
    </w:p>
    <w:p w14:paraId="7A3BB5B4" w14:textId="13CF9AF4" w:rsidR="007476B1" w:rsidRDefault="007476B1" w:rsidP="00715D96">
      <w:pPr>
        <w:pStyle w:val="ListParagraph"/>
        <w:numPr>
          <w:ilvl w:val="0"/>
          <w:numId w:val="5"/>
        </w:numPr>
      </w:pPr>
      <w:r>
        <w:t>The raw performance data</w:t>
      </w:r>
      <w:r w:rsidR="00BA68AE">
        <w:t xml:space="preserve"> collected for each shadow mapping technique.</w:t>
      </w:r>
    </w:p>
    <w:p w14:paraId="0CD4B5EA" w14:textId="77777777" w:rsidR="00E42CD0" w:rsidRDefault="00E42CD0" w:rsidP="00E42CD0"/>
    <w:p w14:paraId="798EAB88" w14:textId="7701A873" w:rsidR="00E42CD0" w:rsidRDefault="00E42CD0" w:rsidP="00E42CD0">
      <w:pPr>
        <w:pStyle w:val="Heading2"/>
      </w:pPr>
      <w:bookmarkStart w:id="10" w:name="_Toc143276017"/>
      <w:r>
        <w:t>1.4 Ethical, legal, and social issues</w:t>
      </w:r>
      <w:bookmarkEnd w:id="10"/>
    </w:p>
    <w:p w14:paraId="4494F642" w14:textId="4648E513" w:rsidR="00233AA8" w:rsidRDefault="00E42CD0" w:rsidP="00E42CD0">
      <w:r>
        <w:tab/>
        <w:t>Due to the focus of this project being on rendering techniques, there are no ethical</w:t>
      </w:r>
      <w:r w:rsidR="00853374">
        <w:t xml:space="preserve"> or social</w:t>
      </w:r>
      <w:r>
        <w:t xml:space="preserve"> considerations that needed to be undertaken during the course of the project.</w:t>
      </w:r>
    </w:p>
    <w:p w14:paraId="6F1F6097" w14:textId="5F2E9E73" w:rsidR="00397ABB" w:rsidRDefault="001058A5" w:rsidP="006B03AA">
      <w:r>
        <w:tab/>
        <w:t>Additionally, no external company or organisation has stake in this project, so there are no concerns on this front either.</w:t>
      </w:r>
    </w:p>
    <w:p w14:paraId="2594D567" w14:textId="47542B3C" w:rsidR="00635EA2" w:rsidRPr="00837A83" w:rsidRDefault="008E6374" w:rsidP="00622636">
      <w:r>
        <w:tab/>
        <w:t xml:space="preserve">Additional details concerning specifics of </w:t>
      </w:r>
      <w:r w:rsidR="00487FF2">
        <w:t>third-party</w:t>
      </w:r>
      <w:r w:rsidR="001D575A">
        <w:t xml:space="preserve"> code, libraries, and tools, as well as a discussion of code management can by found in Appendix B.</w:t>
      </w:r>
    </w:p>
    <w:p w14:paraId="591F8CC0" w14:textId="77777777" w:rsidR="00E81281" w:rsidRPr="00E81281" w:rsidRDefault="00E81281" w:rsidP="001976F5">
      <w:pPr>
        <w:rPr>
          <w:lang w:val="en-US"/>
        </w:rPr>
      </w:pPr>
    </w:p>
    <w:p w14:paraId="2F8D945F" w14:textId="7CEA15BB" w:rsidR="001976F5" w:rsidRDefault="00D72B01" w:rsidP="001976F5">
      <w:pPr>
        <w:pStyle w:val="Heading1"/>
      </w:pPr>
      <w:bookmarkStart w:id="11" w:name="_Toc143276018"/>
      <w:r>
        <w:t xml:space="preserve">2. </w:t>
      </w:r>
      <w:r w:rsidR="001976F5">
        <w:t>Background Research</w:t>
      </w:r>
      <w:bookmarkEnd w:id="11"/>
    </w:p>
    <w:p w14:paraId="3AB3F8C4" w14:textId="77777777" w:rsidR="00245228" w:rsidRPr="00245228" w:rsidRDefault="00245228" w:rsidP="00245228"/>
    <w:p w14:paraId="6581BDA7" w14:textId="4C350865" w:rsidR="001976F5" w:rsidRDefault="00562D5B" w:rsidP="002F0EA5">
      <w:pPr>
        <w:pStyle w:val="Heading2"/>
      </w:pPr>
      <w:bookmarkStart w:id="12" w:name="_Toc143276019"/>
      <w:r>
        <w:t>2.1 Literature Survey</w:t>
      </w:r>
      <w:bookmarkEnd w:id="12"/>
    </w:p>
    <w:p w14:paraId="18481981" w14:textId="353FF789" w:rsidR="00317A8E" w:rsidRDefault="00317A8E" w:rsidP="00317A8E">
      <w:r>
        <w:tab/>
      </w:r>
      <w:r w:rsidR="00C37CB9">
        <w:t xml:space="preserve">During the review of relevant existing literature, most sources fell into one of two categories: writing on shadow rendering techniques and writing on the rendering of transparent surfaces. </w:t>
      </w:r>
      <w:r w:rsidR="00666A8B">
        <w:t>There is of course overlap between the two, and considering this topic</w:t>
      </w:r>
      <w:r w:rsidR="006A7B4E">
        <w:t>’</w:t>
      </w:r>
      <w:r w:rsidR="00666A8B">
        <w:t>s focus is on the intersection of these two areas</w:t>
      </w:r>
      <w:r w:rsidR="00241C23">
        <w:t>, sources that fell into this overlap</w:t>
      </w:r>
      <w:r w:rsidR="006A7B4E">
        <w:t xml:space="preserve"> </w:t>
      </w:r>
      <w:r w:rsidR="00241C23">
        <w:t>were of particular interest</w:t>
      </w:r>
      <w:r w:rsidR="006A7B4E">
        <w:t>.</w:t>
      </w:r>
    </w:p>
    <w:p w14:paraId="3A2D7624" w14:textId="0E96D635" w:rsidR="006A7B4E" w:rsidRDefault="006A7B4E" w:rsidP="00317A8E">
      <w:r>
        <w:lastRenderedPageBreak/>
        <w:tab/>
        <w:t xml:space="preserve">For the </w:t>
      </w:r>
      <w:r w:rsidR="008978E1">
        <w:t xml:space="preserve">purposes of presenting this literature survey topics have been divided into these two categories and are discussed in an order </w:t>
      </w:r>
      <w:r w:rsidR="001E4C65">
        <w:t>so that more foundational research comes before research built atop it.</w:t>
      </w:r>
    </w:p>
    <w:p w14:paraId="28DAE5D5" w14:textId="77777777" w:rsidR="00317A8E" w:rsidRPr="00317A8E" w:rsidRDefault="00317A8E" w:rsidP="00317A8E"/>
    <w:p w14:paraId="3D5591E6" w14:textId="3E728757" w:rsidR="001976F5" w:rsidRDefault="002C2599" w:rsidP="002C2599">
      <w:pPr>
        <w:pStyle w:val="Heading3"/>
      </w:pPr>
      <w:bookmarkStart w:id="13" w:name="_Toc143276020"/>
      <w:r>
        <w:t>2.1.1</w:t>
      </w:r>
      <w:r w:rsidR="001976F5">
        <w:t xml:space="preserve"> Shadow rendering</w:t>
      </w:r>
      <w:r w:rsidR="003B1435">
        <w:t xml:space="preserve"> techniques</w:t>
      </w:r>
      <w:bookmarkEnd w:id="13"/>
    </w:p>
    <w:p w14:paraId="100E2948" w14:textId="39940D3D" w:rsidR="002F0EA5" w:rsidRDefault="001976F5" w:rsidP="002F0EA5">
      <w:r>
        <w:tab/>
        <w:t>Realtime shadow rendering techniques ha</w:t>
      </w:r>
      <w:r w:rsidR="00B60B12">
        <w:t>ve</w:t>
      </w:r>
      <w:r>
        <w:t xml:space="preserve"> been around for decades with the two most common techniques: shadow volumes</w:t>
      </w:r>
      <w:sdt>
        <w:sdtPr>
          <w:id w:val="-1761051150"/>
          <w:citation/>
        </w:sdtPr>
        <w:sdtEndPr/>
        <w:sdtContent>
          <w:r w:rsidR="00D82EA2">
            <w:fldChar w:fldCharType="begin"/>
          </w:r>
          <w:r w:rsidR="00D82EA2">
            <w:rPr>
              <w:lang w:val="en-US"/>
            </w:rPr>
            <w:instrText xml:space="preserve"> CITATION Cro77 \l 1033 </w:instrText>
          </w:r>
          <w:r w:rsidR="00D82EA2">
            <w:fldChar w:fldCharType="separate"/>
          </w:r>
          <w:r w:rsidR="00856D52">
            <w:rPr>
              <w:noProof/>
              <w:lang w:val="en-US"/>
            </w:rPr>
            <w:t xml:space="preserve"> </w:t>
          </w:r>
          <w:r w:rsidR="00856D52" w:rsidRPr="00856D52">
            <w:rPr>
              <w:noProof/>
              <w:lang w:val="en-US"/>
            </w:rPr>
            <w:t>[6]</w:t>
          </w:r>
          <w:r w:rsidR="00D82EA2">
            <w:fldChar w:fldCharType="end"/>
          </w:r>
        </w:sdtContent>
      </w:sdt>
      <w:r>
        <w:t xml:space="preserve"> and shadow mapping</w:t>
      </w:r>
      <w:sdt>
        <w:sdtPr>
          <w:id w:val="96061837"/>
          <w:citation/>
        </w:sdtPr>
        <w:sdtEndPr/>
        <w:sdtContent>
          <w:r w:rsidR="00D82EA2">
            <w:fldChar w:fldCharType="begin"/>
          </w:r>
          <w:r w:rsidR="00D82EA2">
            <w:rPr>
              <w:lang w:val="en-US"/>
            </w:rPr>
            <w:instrText xml:space="preserve"> CITATION Lan78 \l 1033 </w:instrText>
          </w:r>
          <w:r w:rsidR="00D82EA2">
            <w:fldChar w:fldCharType="separate"/>
          </w:r>
          <w:r w:rsidR="00856D52">
            <w:rPr>
              <w:noProof/>
              <w:lang w:val="en-US"/>
            </w:rPr>
            <w:t xml:space="preserve"> </w:t>
          </w:r>
          <w:r w:rsidR="00856D52" w:rsidRPr="00856D52">
            <w:rPr>
              <w:noProof/>
              <w:lang w:val="en-US"/>
            </w:rPr>
            <w:t>[7]</w:t>
          </w:r>
          <w:r w:rsidR="00D82EA2">
            <w:fldChar w:fldCharType="end"/>
          </w:r>
        </w:sdtContent>
      </w:sdt>
      <w:r>
        <w:t>, both being first written about in the 70s. Of these two techniques shadow mapping is by far the more popular, being the technique used in a great majority of real-time settings, particularly those targeting consumer hardware such as video games due to its cheap cost and efficient scaling with more complex scenes</w:t>
      </w:r>
      <w:r w:rsidR="005767FA">
        <w:t>.</w:t>
      </w:r>
      <w:r w:rsidR="005C1B5B">
        <w:t xml:space="preserve"> </w:t>
      </w:r>
      <w:r w:rsidR="000F44F9">
        <w:t>Indeed,</w:t>
      </w:r>
      <w:r w:rsidR="005C1B5B">
        <w:t xml:space="preserve"> shadow mapping is the foundation for all of the techniques which are analysed more deeply in this report.</w:t>
      </w:r>
      <w:r w:rsidR="005767FA">
        <w:t xml:space="preserve"> Some techniques, such as shadow volumes, while significant, are not </w:t>
      </w:r>
      <w:r w:rsidR="00072DD5">
        <w:t xml:space="preserve">as applicable for the purposes of </w:t>
      </w:r>
      <w:r w:rsidR="00D7433C">
        <w:t xml:space="preserve">rendering </w:t>
      </w:r>
      <w:r w:rsidR="00072DD5">
        <w:t>translucent shado</w:t>
      </w:r>
      <w:r w:rsidR="00EE579F">
        <w:t>ws</w:t>
      </w:r>
      <w:r w:rsidR="00072DD5">
        <w:t>, so aren’t discussed in much depth.</w:t>
      </w:r>
    </w:p>
    <w:p w14:paraId="13A32F76" w14:textId="77777777" w:rsidR="00072DD5" w:rsidRPr="002F0EA5" w:rsidRDefault="00072DD5" w:rsidP="002F0EA5"/>
    <w:p w14:paraId="148D9ED0" w14:textId="332A6842" w:rsidR="002F0EA5" w:rsidRDefault="001976F5" w:rsidP="0017524F">
      <w:pPr>
        <w:pStyle w:val="Heading4"/>
      </w:pPr>
      <w:bookmarkStart w:id="14" w:name="_Toc143276021"/>
      <w:r w:rsidRPr="002C2599">
        <w:t>Early shadow mapping</w:t>
      </w:r>
      <w:bookmarkEnd w:id="14"/>
    </w:p>
    <w:p w14:paraId="3CAD1C84" w14:textId="00689CC6" w:rsidR="007967D7" w:rsidRDefault="00702C85" w:rsidP="002F0EA5">
      <w:r>
        <w:tab/>
        <w:t>Lance Williams</w:t>
      </w:r>
      <w:r w:rsidR="00C24C66">
        <w:t xml:space="preserve"> published</w:t>
      </w:r>
      <w:r w:rsidR="000B5E54">
        <w:t xml:space="preserve"> “</w:t>
      </w:r>
      <w:r w:rsidR="000B5E54">
        <w:rPr>
          <w:noProof/>
        </w:rPr>
        <w:t>Casting Curved Shadows on Curved Surfaces</w:t>
      </w:r>
      <w:r w:rsidR="001F3F6C">
        <w:t>”</w:t>
      </w:r>
      <w:sdt>
        <w:sdtPr>
          <w:id w:val="275757615"/>
          <w:citation/>
        </w:sdtPr>
        <w:sdtEndPr/>
        <w:sdtContent>
          <w:r w:rsidR="00C53E0D">
            <w:fldChar w:fldCharType="begin"/>
          </w:r>
          <w:r w:rsidR="00C53E0D">
            <w:rPr>
              <w:lang w:val="en-US"/>
            </w:rPr>
            <w:instrText xml:space="preserve"> CITATION Lan78 \l 1033 </w:instrText>
          </w:r>
          <w:r w:rsidR="00C53E0D">
            <w:fldChar w:fldCharType="separate"/>
          </w:r>
          <w:r w:rsidR="00856D52">
            <w:rPr>
              <w:noProof/>
              <w:lang w:val="en-US"/>
            </w:rPr>
            <w:t xml:space="preserve"> </w:t>
          </w:r>
          <w:r w:rsidR="00856D52" w:rsidRPr="00856D52">
            <w:rPr>
              <w:noProof/>
              <w:lang w:val="en-US"/>
            </w:rPr>
            <w:t>[7]</w:t>
          </w:r>
          <w:r w:rsidR="00C53E0D">
            <w:fldChar w:fldCharType="end"/>
          </w:r>
        </w:sdtContent>
      </w:sdt>
      <w:r w:rsidR="001F3F6C">
        <w:t xml:space="preserve"> in </w:t>
      </w:r>
      <w:r w:rsidR="00C53E0D">
        <w:t xml:space="preserve">1978, introducing what is </w:t>
      </w:r>
      <w:r w:rsidR="00A94EED">
        <w:t>now</w:t>
      </w:r>
      <w:r w:rsidR="00C53E0D">
        <w:t xml:space="preserve"> called shadow mapping.</w:t>
      </w:r>
      <w:r w:rsidR="00A94EED">
        <w:t xml:space="preserve"> </w:t>
      </w:r>
      <w:r w:rsidR="001831FD">
        <w:t xml:space="preserve">The premise </w:t>
      </w:r>
      <w:r w:rsidR="00571A52">
        <w:t>introduced i</w:t>
      </w:r>
      <w:r w:rsidR="005A6BFB">
        <w:t>n</w:t>
      </w:r>
      <w:r w:rsidR="00571A52">
        <w:t xml:space="preserve"> that </w:t>
      </w:r>
      <w:r w:rsidR="001831FD">
        <w:t xml:space="preserve">paper is the same one used </w:t>
      </w:r>
      <w:r w:rsidR="005A6BFB">
        <w:t>in</w:t>
      </w:r>
      <w:r w:rsidR="001831FD">
        <w:t xml:space="preserve"> shadow mapping techniques today</w:t>
      </w:r>
      <w:r w:rsidR="00A06F66">
        <w:t>.</w:t>
      </w:r>
    </w:p>
    <w:p w14:paraId="7454B8D5" w14:textId="324C61F7" w:rsidR="004A10F6" w:rsidRDefault="007967D7" w:rsidP="002F0EA5">
      <w:r>
        <w:tab/>
      </w:r>
      <w:r w:rsidR="00571A52">
        <w:t xml:space="preserve">Shadow mapping </w:t>
      </w:r>
      <w:r w:rsidR="00A06F66">
        <w:t xml:space="preserve">takes advantage of the </w:t>
      </w:r>
      <w:r w:rsidR="00334596">
        <w:t>Z-buffer used to calculate surface visibility</w:t>
      </w:r>
      <w:r w:rsidR="00EE43F4">
        <w:t>.</w:t>
      </w:r>
      <w:r w:rsidR="00AE7E9B">
        <w:t xml:space="preserve"> </w:t>
      </w:r>
      <w:r>
        <w:t>The Z-buffer</w:t>
      </w:r>
      <w:r w:rsidR="00AE7E9B">
        <w:t xml:space="preserve">, </w:t>
      </w:r>
      <w:r>
        <w:t xml:space="preserve">along with a colour buffer is </w:t>
      </w:r>
      <w:r w:rsidR="00AE7E9B">
        <w:t xml:space="preserve">one of the most common framebuffer attachments in graphics. </w:t>
      </w:r>
      <w:r w:rsidR="00A82EDA">
        <w:t>While framebuffers can have varying type and counts of attachments, a</w:t>
      </w:r>
      <w:r w:rsidR="00AE7E9B">
        <w:t xml:space="preserve"> “standard” framebuffer consists of </w:t>
      </w:r>
      <w:r w:rsidR="00A82EDA">
        <w:t xml:space="preserve">a colour buffer </w:t>
      </w:r>
      <w:r w:rsidR="00304C56">
        <w:t>attachment and a Z-buffer (also called a depth buffer) attachment. While the colour buffer is straight forward, storing the</w:t>
      </w:r>
      <w:r w:rsidR="00020982">
        <w:t xml:space="preserve"> colour contribution</w:t>
      </w:r>
      <w:r w:rsidR="00F26A5D">
        <w:t>s</w:t>
      </w:r>
      <w:r w:rsidR="00020982">
        <w:t xml:space="preserve"> of fragments which are not discarded, the depth buffer instead stores their depth, or distance from the camera. In </w:t>
      </w:r>
      <w:r w:rsidR="00161361">
        <w:t xml:space="preserve">the standard </w:t>
      </w:r>
      <w:r w:rsidR="00CE1725">
        <w:t>depth-testing</w:t>
      </w:r>
      <w:r w:rsidR="00161361">
        <w:t xml:space="preserve"> algorithm</w:t>
      </w:r>
      <w:sdt>
        <w:sdtPr>
          <w:id w:val="1941100646"/>
          <w:citation/>
        </w:sdtPr>
        <w:sdtEndPr/>
        <w:sdtContent>
          <w:r w:rsidR="00323411">
            <w:fldChar w:fldCharType="begin"/>
          </w:r>
          <w:r w:rsidR="00323411">
            <w:rPr>
              <w:lang w:val="en-US"/>
            </w:rPr>
            <w:instrText xml:space="preserve"> CITATION Dav13 \l 1033 </w:instrText>
          </w:r>
          <w:r w:rsidR="00323411">
            <w:fldChar w:fldCharType="separate"/>
          </w:r>
          <w:r w:rsidR="00856D52">
            <w:rPr>
              <w:noProof/>
              <w:lang w:val="en-US"/>
            </w:rPr>
            <w:t xml:space="preserve"> </w:t>
          </w:r>
          <w:r w:rsidR="00856D52" w:rsidRPr="00856D52">
            <w:rPr>
              <w:noProof/>
              <w:lang w:val="en-US"/>
            </w:rPr>
            <w:t>[8]</w:t>
          </w:r>
          <w:r w:rsidR="00323411">
            <w:fldChar w:fldCharType="end"/>
          </w:r>
        </w:sdtContent>
      </w:sdt>
      <w:r w:rsidR="0021062E">
        <w:t xml:space="preserve"> fragments are discarded if their depth</w:t>
      </w:r>
      <w:r w:rsidR="00335D55">
        <w:t xml:space="preserve"> is greater than the depth of the current depth buffer value (i.e., they are farther from the camera</w:t>
      </w:r>
      <w:r w:rsidR="007E23DB">
        <w:t xml:space="preserve"> than an already rendered surface</w:t>
      </w:r>
      <w:r w:rsidR="00335D55">
        <w:t>)</w:t>
      </w:r>
      <w:r w:rsidR="007E23DB">
        <w:t>, while if the</w:t>
      </w:r>
      <w:r w:rsidR="001A69A2">
        <w:t>ir depth is less than the current value, the fragments’ colour and depth overwrite the existing values</w:t>
      </w:r>
      <w:r w:rsidR="00335D55">
        <w:t>.</w:t>
      </w:r>
      <w:r w:rsidR="004A10F6">
        <w:t xml:space="preserve"> This technique allows visibility from the camera’s perspective to be calculated efficiently.</w:t>
      </w:r>
    </w:p>
    <w:p w14:paraId="77D42041" w14:textId="48EAD644" w:rsidR="00A06F66" w:rsidRDefault="00A06F66" w:rsidP="002F0EA5">
      <w:r>
        <w:tab/>
        <w:t>A light view matrix must first be calculated that converts points in world-space into the space of the light.</w:t>
      </w:r>
      <w:r w:rsidR="001125B3">
        <w:t xml:space="preserve"> </w:t>
      </w:r>
      <w:r w:rsidR="00B92443">
        <w:t>Transforming geometry into this light-space and r</w:t>
      </w:r>
      <w:r w:rsidR="001125B3">
        <w:t>endering</w:t>
      </w:r>
      <w:r w:rsidR="00B92443">
        <w:t xml:space="preserve"> it</w:t>
      </w:r>
      <w:r w:rsidR="001125B3">
        <w:t xml:space="preserve"> to a framebuffer </w:t>
      </w:r>
      <w:r w:rsidR="00B92443">
        <w:t>with</w:t>
      </w:r>
      <w:r w:rsidR="001125B3">
        <w:t xml:space="preserve"> only a depth attachment records the depth of the closest surface to the </w:t>
      </w:r>
      <w:r w:rsidR="00AE6866">
        <w:t>light</w:t>
      </w:r>
      <w:r w:rsidR="00654E7C">
        <w:t xml:space="preserve"> at the position associated with each texel</w:t>
      </w:r>
      <w:sdt>
        <w:sdtPr>
          <w:id w:val="463701646"/>
          <w:citation/>
        </w:sdtPr>
        <w:sdtEndPr/>
        <w:sdtContent>
          <w:r w:rsidR="00D013B0">
            <w:fldChar w:fldCharType="begin"/>
          </w:r>
          <w:r w:rsidR="00D013B0">
            <w:rPr>
              <w:lang w:val="en-US"/>
            </w:rPr>
            <w:instrText xml:space="preserve"> CITATION Lan78 \l 1033 </w:instrText>
          </w:r>
          <w:r w:rsidR="00D013B0">
            <w:fldChar w:fldCharType="separate"/>
          </w:r>
          <w:r w:rsidR="00856D52">
            <w:rPr>
              <w:noProof/>
              <w:lang w:val="en-US"/>
            </w:rPr>
            <w:t xml:space="preserve"> </w:t>
          </w:r>
          <w:r w:rsidR="00856D52" w:rsidRPr="00856D52">
            <w:rPr>
              <w:noProof/>
              <w:lang w:val="en-US"/>
            </w:rPr>
            <w:t>[7]</w:t>
          </w:r>
          <w:r w:rsidR="00D013B0">
            <w:fldChar w:fldCharType="end"/>
          </w:r>
        </w:sdtContent>
      </w:sdt>
      <w:r w:rsidR="00E54A6B">
        <w:t>.</w:t>
      </w:r>
      <w:r w:rsidR="00F86BD1">
        <w:t xml:space="preserve"> This depth buffer is </w:t>
      </w:r>
      <w:r w:rsidR="002673E3">
        <w:t>the titular shadow map.</w:t>
      </w:r>
    </w:p>
    <w:p w14:paraId="3A035B6D" w14:textId="3483174E" w:rsidR="00E54A6B" w:rsidRDefault="00E54A6B" w:rsidP="002F0EA5">
      <w:r>
        <w:lastRenderedPageBreak/>
        <w:tab/>
      </w:r>
      <w:r w:rsidR="005750E3">
        <w:t xml:space="preserve">After this </w:t>
      </w:r>
      <w:r w:rsidR="00D9179D">
        <w:t xml:space="preserve">initial depth-only </w:t>
      </w:r>
      <w:r w:rsidR="005750E3">
        <w:t xml:space="preserve">pass the </w:t>
      </w:r>
      <w:r w:rsidR="00D9179D">
        <w:t xml:space="preserve">scene can be rendered as usual with one exception, for each </w:t>
      </w:r>
      <w:r w:rsidR="00F86BD1">
        <w:t xml:space="preserve">fragment in the scene, </w:t>
      </w:r>
      <w:r w:rsidR="00D013B0">
        <w:t>its</w:t>
      </w:r>
      <w:r w:rsidR="00F86BD1">
        <w:t xml:space="preserve"> position is transformed into light-space</w:t>
      </w:r>
      <w:r w:rsidR="002673E3">
        <w:t>,</w:t>
      </w:r>
      <w:r w:rsidR="00F86BD1">
        <w:t xml:space="preserve"> and it’s light-space depth is compared to the </w:t>
      </w:r>
      <w:r w:rsidR="002673E3">
        <w:t xml:space="preserve">value stored in the shadow map. If a fragment is farther from the light than the value stored in the shadow map, it is in </w:t>
      </w:r>
      <w:r w:rsidR="00D013B0">
        <w:t xml:space="preserve">that surfaces shadow and therefore does not receive lighting contribution from the associated light </w:t>
      </w:r>
      <w:sdt>
        <w:sdtPr>
          <w:id w:val="-1196457676"/>
          <w:citation/>
        </w:sdtPr>
        <w:sdtEndPr/>
        <w:sdtContent>
          <w:r w:rsidR="00D013B0">
            <w:fldChar w:fldCharType="begin"/>
          </w:r>
          <w:r w:rsidR="00D013B0">
            <w:rPr>
              <w:lang w:val="en-US"/>
            </w:rPr>
            <w:instrText xml:space="preserve"> CITATION Lan78 \l 1033 </w:instrText>
          </w:r>
          <w:r w:rsidR="00D013B0">
            <w:fldChar w:fldCharType="separate"/>
          </w:r>
          <w:r w:rsidR="00856D52" w:rsidRPr="00856D52">
            <w:rPr>
              <w:noProof/>
              <w:lang w:val="en-US"/>
            </w:rPr>
            <w:t>[7]</w:t>
          </w:r>
          <w:r w:rsidR="00D013B0">
            <w:fldChar w:fldCharType="end"/>
          </w:r>
        </w:sdtContent>
      </w:sdt>
      <w:r w:rsidR="00D013B0">
        <w:t>.</w:t>
      </w:r>
    </w:p>
    <w:p w14:paraId="48EB3329" w14:textId="3A93F6BF" w:rsidR="002B2CDB" w:rsidRPr="002B2CDB" w:rsidRDefault="00D013B0" w:rsidP="003A2542">
      <w:r>
        <w:tab/>
        <w:t>This algorithm is incredibly efficient. It scales linearly with the</w:t>
      </w:r>
      <w:r w:rsidR="00BA5665">
        <w:t xml:space="preserve"> complexity of the geometry in the scene, and only ever requires </w:t>
      </w:r>
      <w:r w:rsidR="001C0604">
        <w:t>one, depth-only render pass per shadow-casting light source.</w:t>
      </w:r>
    </w:p>
    <w:p w14:paraId="20A9D28D" w14:textId="77777777" w:rsidR="00264A36" w:rsidRPr="00264A36" w:rsidRDefault="00264A36" w:rsidP="00264A36"/>
    <w:p w14:paraId="354FA858" w14:textId="2BC6FBD4" w:rsidR="002C2599" w:rsidRPr="002C2599" w:rsidRDefault="001976F5" w:rsidP="00264A36">
      <w:pPr>
        <w:pStyle w:val="Heading4"/>
      </w:pPr>
      <w:bookmarkStart w:id="15" w:name="_Toc143276022"/>
      <w:r w:rsidRPr="002C2599">
        <w:t>Ray traced shadows</w:t>
      </w:r>
      <w:bookmarkEnd w:id="15"/>
    </w:p>
    <w:p w14:paraId="0DCA1056" w14:textId="5C09E4B7" w:rsidR="009A288E" w:rsidRDefault="001976F5" w:rsidP="00EF4405">
      <w:pPr>
        <w:ind w:firstLine="720"/>
      </w:pPr>
      <w:r>
        <w:t>More recently with the rise of real time ray tracing along with hardware optimised specifically for it, ray traced shadows have become more common</w:t>
      </w:r>
      <w:r w:rsidR="001E75E1">
        <w:t xml:space="preserve">, </w:t>
      </w:r>
      <w:r w:rsidR="00C35DD4">
        <w:t xml:space="preserve">indeed they have been adopted in games </w:t>
      </w:r>
      <w:r w:rsidR="005C1833">
        <w:t>and game engines</w:t>
      </w:r>
      <w:r w:rsidR="001575E4">
        <w:t xml:space="preserve"> (</w:t>
      </w:r>
      <w:r w:rsidR="005C1833">
        <w:t xml:space="preserve">such as those mentioned previously) </w:t>
      </w:r>
      <w:r w:rsidR="00C35DD4">
        <w:t xml:space="preserve">running on (high-end) consumer hardware in recent </w:t>
      </w:r>
      <w:r w:rsidR="00611B9B">
        <w:t>years and</w:t>
      </w:r>
      <w:r w:rsidR="00C35DD4">
        <w:t xml:space="preserve"> </w:t>
      </w:r>
      <w:r w:rsidR="00C80304">
        <w:t>are capable of real-time frame rates.</w:t>
      </w:r>
      <w:r w:rsidR="00CF77DF">
        <w:t xml:space="preserve"> </w:t>
      </w:r>
      <w:r w:rsidR="00611B9B">
        <w:t>In particular, h</w:t>
      </w:r>
      <w:r w:rsidR="00CF77DF">
        <w:t>ybrid approaches</w:t>
      </w:r>
      <w:r w:rsidR="00D7655E">
        <w:t xml:space="preserve"> utilising raytracing along with</w:t>
      </w:r>
      <w:r w:rsidR="00611B9B">
        <w:t xml:space="preserve"> more traditional rasterization techniques</w:t>
      </w:r>
      <w:r w:rsidR="00CF77DF">
        <w:t xml:space="preserve"> </w:t>
      </w:r>
      <w:r w:rsidR="00611B9B">
        <w:t>have proven</w:t>
      </w:r>
      <w:r w:rsidR="007F4FD9">
        <w:t xml:space="preserve"> to be quite performant</w:t>
      </w:r>
      <w:r w:rsidR="00611B9B">
        <w:t>, as the rasterization can be used to</w:t>
      </w:r>
      <w:r w:rsidR="00927646">
        <w:t xml:space="preserve"> determine primary-ray visibility</w:t>
      </w:r>
      <w:r w:rsidR="00B95D03">
        <w:t>, while shadow coverage on geometry can be resolved throug</w:t>
      </w:r>
      <w:r w:rsidR="00AC6368">
        <w:t>h more traditional ray-</w:t>
      </w:r>
      <w:r w:rsidR="005559BB">
        <w:t>geometry intersection testing</w:t>
      </w:r>
      <w:sdt>
        <w:sdtPr>
          <w:id w:val="1987131753"/>
          <w:citation/>
        </w:sdtPr>
        <w:sdtEndPr/>
        <w:sdtContent>
          <w:r w:rsidR="00053340">
            <w:fldChar w:fldCharType="begin"/>
          </w:r>
          <w:r w:rsidR="00EB0544">
            <w:rPr>
              <w:rFonts w:eastAsia="MS Mincho"/>
              <w:lang w:eastAsia="ja-JP"/>
            </w:rPr>
            <w:instrText xml:space="preserve">CITATION Bok19 \l 1041 </w:instrText>
          </w:r>
          <w:r w:rsidR="00053340">
            <w:fldChar w:fldCharType="separate"/>
          </w:r>
          <w:r w:rsidR="00856D52">
            <w:rPr>
              <w:rFonts w:eastAsia="MS Mincho"/>
              <w:noProof/>
              <w:lang w:eastAsia="ja-JP"/>
            </w:rPr>
            <w:t xml:space="preserve"> </w:t>
          </w:r>
          <w:r w:rsidR="00856D52" w:rsidRPr="00856D52">
            <w:rPr>
              <w:rFonts w:eastAsia="MS Mincho"/>
              <w:noProof/>
              <w:lang w:eastAsia="ja-JP"/>
            </w:rPr>
            <w:t>[9]</w:t>
          </w:r>
          <w:r w:rsidR="00053340">
            <w:fldChar w:fldCharType="end"/>
          </w:r>
        </w:sdtContent>
      </w:sdt>
      <w:r w:rsidR="005559BB">
        <w:t>.</w:t>
      </w:r>
    </w:p>
    <w:p w14:paraId="597D09F9" w14:textId="31978A7F" w:rsidR="00A32A49" w:rsidRPr="0043510D" w:rsidRDefault="00852031" w:rsidP="001D3819">
      <w:pPr>
        <w:ind w:firstLine="720"/>
      </w:pPr>
      <w:r>
        <w:t>However, as previously stated, this report focuses on approaches utilising shadow mapping, so ray-traced shadowing techniques are not delved into much deeper</w:t>
      </w:r>
      <w:r w:rsidR="001575E4">
        <w:t>. A deeper comparison of performance when rendering coloured, transparent shadows</w:t>
      </w:r>
      <w:r w:rsidR="002548C4">
        <w:t xml:space="preserve"> would be valuable, though out of scope for this project.</w:t>
      </w:r>
    </w:p>
    <w:p w14:paraId="482FC2DC" w14:textId="77777777" w:rsidR="000E1095" w:rsidRDefault="000E1095" w:rsidP="002C2599">
      <w:pPr>
        <w:pStyle w:val="Heading3"/>
      </w:pPr>
    </w:p>
    <w:p w14:paraId="784BA9F4" w14:textId="054B2893" w:rsidR="000E1095" w:rsidRDefault="001976F5" w:rsidP="000E1095">
      <w:pPr>
        <w:pStyle w:val="Heading3"/>
      </w:pPr>
      <w:bookmarkStart w:id="16" w:name="_Toc143276023"/>
      <w:r>
        <w:t>2.</w:t>
      </w:r>
      <w:r w:rsidR="002C2599">
        <w:t>1.2</w:t>
      </w:r>
      <w:r>
        <w:t xml:space="preserve"> </w:t>
      </w:r>
      <w:r w:rsidR="00592596">
        <w:t>T</w:t>
      </w:r>
      <w:r>
        <w:t>ransparency / translucency</w:t>
      </w:r>
      <w:r w:rsidR="00357031">
        <w:t xml:space="preserve"> techniques</w:t>
      </w:r>
      <w:bookmarkEnd w:id="16"/>
    </w:p>
    <w:p w14:paraId="1D5FA682" w14:textId="77777777" w:rsidR="00B02AE9" w:rsidRDefault="00B02AE9" w:rsidP="00B02AE9">
      <w:pPr>
        <w:ind w:firstLine="720"/>
      </w:pPr>
      <w:r>
        <w:t>As shadow mapping at its core is simply twice rendering a scene with an initial pass being rendered from the perspective of the shadow-casting light source, the techniques which are commonly used to render transparent geometry from the perspective of the camera, are also much the same techniques used when rendering more advanced shadow maps to add support for the partial shadows which are the focus of this report.</w:t>
      </w:r>
    </w:p>
    <w:p w14:paraId="468A1D96" w14:textId="1D3573EC" w:rsidR="00B02AE9" w:rsidRDefault="00B02AE9" w:rsidP="008D29A9">
      <w:pPr>
        <w:ind w:firstLine="720"/>
      </w:pPr>
      <w:r>
        <w:t xml:space="preserve">The techniques discussed in this section are far from the only means of rendering transparent geometry but are some of the most common and also the ones that are foundational to the shadow mapping techniques under consideration. With this in mind, it is </w:t>
      </w:r>
      <w:r>
        <w:lastRenderedPageBreak/>
        <w:t>valuable to analyse some of these techniques and concepts in order to build up to the approaches which are being investigated in this report.</w:t>
      </w:r>
    </w:p>
    <w:p w14:paraId="5F7E06F9" w14:textId="77777777" w:rsidR="00C97C6C" w:rsidRPr="00DF7252" w:rsidRDefault="00C97C6C" w:rsidP="008D29A9">
      <w:pPr>
        <w:ind w:firstLine="720"/>
      </w:pPr>
    </w:p>
    <w:p w14:paraId="0C0B6125" w14:textId="5668C4BC" w:rsidR="00B26254" w:rsidRPr="0006425A" w:rsidRDefault="00B02AE9" w:rsidP="00BC5194">
      <w:pPr>
        <w:pStyle w:val="Heading4"/>
      </w:pPr>
      <w:bookmarkStart w:id="17" w:name="_Toc140768230"/>
      <w:bookmarkStart w:id="18" w:name="_Toc143276024"/>
      <w:r>
        <w:t>Transparency</w:t>
      </w:r>
      <w:bookmarkEnd w:id="18"/>
    </w:p>
    <w:p w14:paraId="1465AF3D" w14:textId="4B2A9185" w:rsidR="00B02AE9" w:rsidRDefault="00BC5194" w:rsidP="00B02AE9">
      <w:pPr>
        <w:ind w:firstLine="720"/>
      </w:pPr>
      <w:r>
        <w:t>The</w:t>
      </w:r>
      <w:r w:rsidR="00E57667">
        <w:t xml:space="preserve"> </w:t>
      </w:r>
      <w:r>
        <w:t>depth-testing algorithm mentioned previously, is well suited for modelling visibility of opaque geometry, but w</w:t>
      </w:r>
      <w:r w:rsidR="00B02AE9">
        <w:t xml:space="preserve">hen rendering translucent surfaces, this depth testing cannot be </w:t>
      </w:r>
      <w:r w:rsidR="00E4370F">
        <w:t>utilised</w:t>
      </w:r>
      <w:r w:rsidR="00E37975">
        <w:t xml:space="preserve"> in the same manner</w:t>
      </w:r>
      <w:r w:rsidR="005D1DBE">
        <w:t>. If a transparent surface records its depth to the Z-buffer</w:t>
      </w:r>
      <w:r w:rsidR="00B02AE9">
        <w:t>, it will hide geometry behind it that should be partially visible</w:t>
      </w:r>
      <w:r w:rsidR="005D1DBE">
        <w:t xml:space="preserve"> through it</w:t>
      </w:r>
      <w:r w:rsidR="00B02AE9">
        <w:t xml:space="preserve">. Therefore, a different approach must be taken when rendering transparent surfaces. A common approach is to render opaque geometry in a separate render pass (with </w:t>
      </w:r>
      <w:r w:rsidR="00340E74">
        <w:t xml:space="preserve">usual </w:t>
      </w:r>
      <w:r w:rsidR="00B02AE9">
        <w:t xml:space="preserve">depth </w:t>
      </w:r>
      <w:r w:rsidR="00340E74">
        <w:t>writes and comparisons</w:t>
      </w:r>
      <w:r w:rsidR="00B02AE9">
        <w:t>) before rendering the transparent geometry in its own render pass (</w:t>
      </w:r>
      <w:r w:rsidR="00C25C88">
        <w:t>still depth testing against the opaque geometry, but not recording its own depth</w:t>
      </w:r>
      <w:r w:rsidR="00B02AE9">
        <w:t xml:space="preserve">). </w:t>
      </w:r>
      <w:r w:rsidR="00F5578D">
        <w:t>Since depth testing alone cannot provide accurate results,</w:t>
      </w:r>
      <w:r w:rsidR="00B02AE9">
        <w:t xml:space="preserve"> a method of blending transparent surfaces’ contributions with the colour information </w:t>
      </w:r>
      <w:r w:rsidR="0053337B">
        <w:t xml:space="preserve">of geometry </w:t>
      </w:r>
      <w:r w:rsidR="00153A29">
        <w:t>behind them</w:t>
      </w:r>
      <w:r w:rsidR="00F5578D">
        <w:t xml:space="preserve"> is needed</w:t>
      </w:r>
      <w:r w:rsidR="00B02AE9">
        <w:t>. Most commonly, the final colour of a given transparent fragment is determined by the following equation:</w:t>
      </w:r>
    </w:p>
    <w:p w14:paraId="1C00646B" w14:textId="719BA328" w:rsidR="00B02AE9" w:rsidRPr="00F7082E" w:rsidRDefault="008579C4" w:rsidP="00B02AE9">
      <w:pPr>
        <w:jc w:val="center"/>
      </w:pPr>
      <m:oMath>
        <m:sSub>
          <m:sSubPr>
            <m:ctrlPr>
              <w:rPr>
                <w:rFonts w:ascii="Cambria Math" w:hAnsi="Cambria Math"/>
                <w:i/>
              </w:rPr>
            </m:ctrlPr>
          </m:sSubPr>
          <m:e>
            <m:r>
              <w:rPr>
                <w:rFonts w:ascii="Cambria Math" w:hAnsi="Cambria Math"/>
              </w:rPr>
              <m:t>result</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source</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source</m:t>
            </m:r>
          </m:e>
          <m:sub>
            <m:r>
              <w:rPr>
                <w:rFonts w:ascii="Cambria Math" w:hAnsi="Cambria Math"/>
              </w:rPr>
              <m:t>weight</m:t>
            </m:r>
          </m:sub>
        </m:sSub>
        <m:r>
          <w:rPr>
            <w:rFonts w:ascii="Cambria Math" w:hAnsi="Cambria Math"/>
          </w:rPr>
          <m:t>+</m:t>
        </m:r>
        <m:sSub>
          <m:sSubPr>
            <m:ctrlPr>
              <w:rPr>
                <w:rFonts w:ascii="Cambria Math" w:hAnsi="Cambria Math"/>
                <w:i/>
              </w:rPr>
            </m:ctrlPr>
          </m:sSubPr>
          <m:e>
            <m:r>
              <w:rPr>
                <w:rFonts w:ascii="Cambria Math" w:hAnsi="Cambria Math"/>
              </w:rPr>
              <m:t>destination</m:t>
            </m:r>
          </m:e>
          <m:sub>
            <m:r>
              <w:rPr>
                <w:rFonts w:ascii="Cambria Math" w:hAnsi="Cambria Math"/>
              </w:rPr>
              <m:t>colour</m:t>
            </m:r>
          </m:sub>
        </m:sSub>
        <m:r>
          <w:rPr>
            <w:rFonts w:ascii="Cambria Math" w:hAnsi="Cambria Math"/>
          </w:rPr>
          <m:t>*</m:t>
        </m:r>
        <m:sSub>
          <m:sSubPr>
            <m:ctrlPr>
              <w:rPr>
                <w:rFonts w:ascii="Cambria Math" w:hAnsi="Cambria Math"/>
                <w:i/>
              </w:rPr>
            </m:ctrlPr>
          </m:sSubPr>
          <m:e>
            <m:r>
              <w:rPr>
                <w:rFonts w:ascii="Cambria Math" w:hAnsi="Cambria Math"/>
              </w:rPr>
              <m:t>destination</m:t>
            </m:r>
          </m:e>
          <m:sub>
            <m:r>
              <w:rPr>
                <w:rFonts w:ascii="Cambria Math" w:hAnsi="Cambria Math"/>
              </w:rPr>
              <m:t>weight</m:t>
            </m:r>
          </m:sub>
        </m:sSub>
      </m:oMath>
      <w:r w:rsidR="00B803CF">
        <w:t xml:space="preserve"> </w:t>
      </w:r>
      <w:sdt>
        <w:sdtPr>
          <w:id w:val="-1255665384"/>
          <w:citation/>
        </w:sdtPr>
        <w:sdtEndPr/>
        <w:sdtContent>
          <w:r w:rsidR="00081EF3">
            <w:fldChar w:fldCharType="begin"/>
          </w:r>
          <w:r w:rsidR="00081EF3">
            <w:rPr>
              <w:lang w:val="en-US"/>
            </w:rPr>
            <w:instrText xml:space="preserve"> CITATION Dav13 \l 1033 </w:instrText>
          </w:r>
          <w:r w:rsidR="00081EF3">
            <w:fldChar w:fldCharType="separate"/>
          </w:r>
          <w:r w:rsidR="00856D52" w:rsidRPr="00856D52">
            <w:rPr>
              <w:noProof/>
              <w:lang w:val="en-US"/>
            </w:rPr>
            <w:t>[8]</w:t>
          </w:r>
          <w:r w:rsidR="00081EF3">
            <w:fldChar w:fldCharType="end"/>
          </w:r>
        </w:sdtContent>
      </w:sdt>
      <w:r w:rsidR="00C97C6C">
        <w:t>.</w:t>
      </w:r>
    </w:p>
    <w:p w14:paraId="56192B9F" w14:textId="6D1C1F4E" w:rsidR="00B02AE9" w:rsidRDefault="00B02AE9" w:rsidP="00B02AE9">
      <w:r>
        <w:tab/>
        <w:t>The source and destination colour are straightforward, representing the colour of a fragment that has just been rendered and the colour already stored in its output pixel respectively. The weights can vary depending on the implementation, but are most commonly calculated as:</w:t>
      </w:r>
    </w:p>
    <w:p w14:paraId="1EAB48EE" w14:textId="77777777" w:rsidR="00B02AE9" w:rsidRPr="00DC0959" w:rsidRDefault="008579C4" w:rsidP="00B02AE9">
      <w:pPr>
        <w:jc w:val="center"/>
      </w:pPr>
      <m:oMathPara>
        <m:oMath>
          <m:sSub>
            <m:sSubPr>
              <m:ctrlPr>
                <w:rPr>
                  <w:rFonts w:ascii="Cambria Math" w:hAnsi="Cambria Math"/>
                  <w:i/>
                </w:rPr>
              </m:ctrlPr>
            </m:sSubPr>
            <m:e>
              <m:r>
                <w:rPr>
                  <w:rFonts w:ascii="Cambria Math" w:hAnsi="Cambria Math"/>
                </w:rPr>
                <m:t>source</m:t>
              </m:r>
            </m:e>
            <m:sub>
              <m:r>
                <w:rPr>
                  <w:rFonts w:ascii="Cambria Math" w:hAnsi="Cambria Math"/>
                </w:rPr>
                <m:t>weight</m:t>
              </m:r>
            </m:sub>
          </m:sSub>
          <m:r>
            <w:rPr>
              <w:rFonts w:ascii="Cambria Math" w:hAnsi="Cambria Math"/>
            </w:rPr>
            <m:t>=</m:t>
          </m:r>
          <m:sSub>
            <m:sSubPr>
              <m:ctrlPr>
                <w:rPr>
                  <w:rFonts w:ascii="Cambria Math" w:hAnsi="Cambria Math"/>
                  <w:i/>
                </w:rPr>
              </m:ctrlPr>
            </m:sSubPr>
            <m:e>
              <m:r>
                <w:rPr>
                  <w:rFonts w:ascii="Cambria Math" w:hAnsi="Cambria Math"/>
                </w:rPr>
                <m:t>source</m:t>
              </m:r>
            </m:e>
            <m:sub>
              <m:sSub>
                <m:sSubPr>
                  <m:ctrlPr>
                    <w:rPr>
                      <w:rFonts w:ascii="Cambria Math" w:hAnsi="Cambria Math"/>
                      <w:i/>
                    </w:rPr>
                  </m:ctrlPr>
                </m:sSubPr>
                <m:e>
                  <m:r>
                    <w:rPr>
                      <w:rFonts w:ascii="Cambria Math" w:hAnsi="Cambria Math"/>
                    </w:rPr>
                    <m:t>colour</m:t>
                  </m:r>
                </m:e>
                <m:sub>
                  <m:r>
                    <w:rPr>
                      <w:rFonts w:ascii="Cambria Math" w:hAnsi="Cambria Math"/>
                    </w:rPr>
                    <m:t>alpha</m:t>
                  </m:r>
                </m:sub>
              </m:sSub>
            </m:sub>
          </m:sSub>
        </m:oMath>
      </m:oMathPara>
    </w:p>
    <w:p w14:paraId="2C19A7F5" w14:textId="349818E3" w:rsidR="00B02AE9" w:rsidRPr="002B385E" w:rsidRDefault="008579C4" w:rsidP="00B02AE9">
      <w:pPr>
        <w:jc w:val="center"/>
      </w:pPr>
      <m:oMath>
        <m:sSub>
          <m:sSubPr>
            <m:ctrlPr>
              <w:rPr>
                <w:rFonts w:ascii="Cambria Math" w:hAnsi="Cambria Math"/>
                <w:i/>
              </w:rPr>
            </m:ctrlPr>
          </m:sSubPr>
          <m:e>
            <m:r>
              <w:rPr>
                <w:rFonts w:ascii="Cambria Math" w:hAnsi="Cambria Math"/>
              </w:rPr>
              <m:t>distination</m:t>
            </m:r>
          </m:e>
          <m:sub>
            <m:r>
              <w:rPr>
                <w:rFonts w:ascii="Cambria Math" w:hAnsi="Cambria Math"/>
              </w:rPr>
              <m:t>weight</m:t>
            </m:r>
          </m:sub>
        </m:sSub>
        <m:r>
          <w:rPr>
            <w:rFonts w:ascii="Cambria Math" w:hAnsi="Cambria Math"/>
          </w:rPr>
          <m:t>=1-</m:t>
        </m:r>
        <m:sSub>
          <m:sSubPr>
            <m:ctrlPr>
              <w:rPr>
                <w:rFonts w:ascii="Cambria Math" w:hAnsi="Cambria Math"/>
                <w:i/>
              </w:rPr>
            </m:ctrlPr>
          </m:sSubPr>
          <m:e>
            <m:r>
              <w:rPr>
                <w:rFonts w:ascii="Cambria Math" w:hAnsi="Cambria Math"/>
              </w:rPr>
              <m:t>source</m:t>
            </m:r>
          </m:e>
          <m:sub>
            <m:sSub>
              <m:sSubPr>
                <m:ctrlPr>
                  <w:rPr>
                    <w:rFonts w:ascii="Cambria Math" w:hAnsi="Cambria Math"/>
                    <w:i/>
                  </w:rPr>
                </m:ctrlPr>
              </m:sSubPr>
              <m:e>
                <m:r>
                  <w:rPr>
                    <w:rFonts w:ascii="Cambria Math" w:hAnsi="Cambria Math"/>
                  </w:rPr>
                  <m:t>colour</m:t>
                </m:r>
              </m:e>
              <m:sub>
                <m:r>
                  <w:rPr>
                    <w:rFonts w:ascii="Cambria Math" w:hAnsi="Cambria Math"/>
                  </w:rPr>
                  <m:t>alpha</m:t>
                </m:r>
              </m:sub>
            </m:sSub>
          </m:sub>
        </m:sSub>
      </m:oMath>
      <w:sdt>
        <w:sdtPr>
          <w:id w:val="1068302206"/>
          <w:citation/>
        </w:sdtPr>
        <w:sdtEndPr/>
        <w:sdtContent>
          <w:r w:rsidR="003305C6">
            <w:fldChar w:fldCharType="begin"/>
          </w:r>
          <w:r w:rsidR="003305C6">
            <w:rPr>
              <w:lang w:val="en-US"/>
            </w:rPr>
            <w:instrText xml:space="preserve"> CITATION Alv95 \l 1033 </w:instrText>
          </w:r>
          <w:r w:rsidR="003305C6">
            <w:fldChar w:fldCharType="separate"/>
          </w:r>
          <w:r w:rsidR="00856D52">
            <w:rPr>
              <w:noProof/>
              <w:lang w:val="en-US"/>
            </w:rPr>
            <w:t xml:space="preserve"> </w:t>
          </w:r>
          <w:r w:rsidR="00856D52" w:rsidRPr="00856D52">
            <w:rPr>
              <w:noProof/>
              <w:lang w:val="en-US"/>
            </w:rPr>
            <w:t>[10]</w:t>
          </w:r>
          <w:r w:rsidR="003305C6">
            <w:fldChar w:fldCharType="end"/>
          </w:r>
        </w:sdtContent>
      </w:sdt>
      <w:r w:rsidR="003305C6">
        <w:t>.</w:t>
      </w:r>
    </w:p>
    <w:p w14:paraId="6A1F32B3" w14:textId="25DC0322" w:rsidR="00EB2E58" w:rsidRDefault="00B02AE9" w:rsidP="00B02AE9">
      <w:r>
        <w:tab/>
        <w:t xml:space="preserve">Important to note in the original colour blending equation is that in successive draw calls which render additional translucent geometry to pixels which have already had a translucent fragment written to them, the </w:t>
      </w:r>
      <m:oMath>
        <m:sSub>
          <m:sSubPr>
            <m:ctrlPr>
              <w:rPr>
                <w:rFonts w:ascii="Cambria Math" w:hAnsi="Cambria Math"/>
                <w:i/>
              </w:rPr>
            </m:ctrlPr>
          </m:sSubPr>
          <m:e>
            <m:r>
              <w:rPr>
                <w:rFonts w:ascii="Cambria Math" w:hAnsi="Cambria Math"/>
              </w:rPr>
              <m:t>result</m:t>
            </m:r>
          </m:e>
          <m:sub>
            <m:r>
              <w:rPr>
                <w:rFonts w:ascii="Cambria Math" w:hAnsi="Cambria Math"/>
              </w:rPr>
              <m:t>colour</m:t>
            </m:r>
          </m:sub>
        </m:sSub>
      </m:oMath>
      <w:r>
        <w:t xml:space="preserve"> becomes the </w:t>
      </w:r>
      <m:oMath>
        <m:sSub>
          <m:sSubPr>
            <m:ctrlPr>
              <w:rPr>
                <w:rFonts w:ascii="Cambria Math" w:hAnsi="Cambria Math"/>
                <w:i/>
              </w:rPr>
            </m:ctrlPr>
          </m:sSubPr>
          <m:e>
            <m:r>
              <w:rPr>
                <w:rFonts w:ascii="Cambria Math" w:hAnsi="Cambria Math"/>
              </w:rPr>
              <m:t>destination</m:t>
            </m:r>
          </m:e>
          <m:sub>
            <m:r>
              <w:rPr>
                <w:rFonts w:ascii="Cambria Math" w:hAnsi="Cambria Math"/>
              </w:rPr>
              <m:t>colour</m:t>
            </m:r>
          </m:sub>
        </m:sSub>
      </m:oMath>
      <w:r>
        <w:t xml:space="preserve"> (and thus any information about already rendered translucent surfaces and their respective alpha values is lost). With this in mind, the resulting colour of a pixel which is influenced by multiple, overlapping translucent surfaces can be viewed as a composition of the above blending equation with itself. Additionally, because the sole factor determining the blending at each step of this equation is the alpha channel of the fragment currently being rendered, the final result is dependent on the render order of the translucent surfaces themselves.</w:t>
      </w:r>
      <w:r w:rsidR="006D0627">
        <w:t xml:space="preserve"> An example of the effects of incorrect ordering can be seen in Figure 2.1.2.A.</w:t>
      </w:r>
    </w:p>
    <w:p w14:paraId="7F462D93" w14:textId="12B4542F" w:rsidR="00141EC4" w:rsidRDefault="00B02AE9" w:rsidP="00141EC4">
      <w:r>
        <w:lastRenderedPageBreak/>
        <w:tab/>
        <w:t xml:space="preserve">This dependency is a bit of a headache, but one which needs to be dealt with in some manner when dealing with translucent geometry (including when rendering the shadow maps this report is centred on). One approach is to simply order the translucent geometry by its proximity to the view position, but </w:t>
      </w:r>
      <w:r w:rsidR="00375A7D">
        <w:t xml:space="preserve">this can be an expensive operation, especially in complex scenes, </w:t>
      </w:r>
      <w:r>
        <w:t xml:space="preserve">and would need to be recomputed every time view position or scene geometry moves. Since the shadow mapping techniques discussed in this report involve rendering the geometry not only from the camera’s perspective, but also from the light’s perspective, </w:t>
      </w:r>
      <w:r w:rsidR="000A7BC9">
        <w:t xml:space="preserve">for some of them, </w:t>
      </w:r>
      <w:r>
        <w:t>this proximity ordering must be done independently for each position, making it particularly unattractive.</w:t>
      </w:r>
    </w:p>
    <w:p w14:paraId="25B834EC" w14:textId="77777777" w:rsidR="006F0B4F" w:rsidRDefault="006F0B4F" w:rsidP="00141EC4"/>
    <w:p w14:paraId="4D7603E0" w14:textId="77777777" w:rsidR="006F0B4F" w:rsidRDefault="006F0B4F" w:rsidP="006F0B4F">
      <w:pPr>
        <w:jc w:val="center"/>
        <w:rPr>
          <w:noProof/>
        </w:rPr>
      </w:pPr>
      <w:r w:rsidRPr="00B62D60">
        <w:rPr>
          <w:noProof/>
        </w:rPr>
        <w:drawing>
          <wp:inline distT="0" distB="0" distL="0" distR="0" wp14:anchorId="0BC4DFE6" wp14:editId="1ACE3FDE">
            <wp:extent cx="1304925" cy="1108485"/>
            <wp:effectExtent l="19050" t="19050" r="9525" b="15875"/>
            <wp:docPr id="8" name="Picture 8"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pic:cNvPicPr/>
                  </pic:nvPicPr>
                  <pic:blipFill rotWithShape="1">
                    <a:blip r:embed="rId14"/>
                    <a:srcRect l="15032" t="25490" r="24183" b="22876"/>
                    <a:stretch/>
                  </pic:blipFill>
                  <pic:spPr bwMode="auto">
                    <a:xfrm>
                      <a:off x="0" y="0"/>
                      <a:ext cx="1315254" cy="11172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8C2D6C">
        <w:rPr>
          <w:noProof/>
        </w:rPr>
        <w:drawing>
          <wp:inline distT="0" distB="0" distL="0" distR="0" wp14:anchorId="7574DBCC" wp14:editId="1F210B23">
            <wp:extent cx="1300705" cy="1104900"/>
            <wp:effectExtent l="19050" t="19050" r="13970" b="19050"/>
            <wp:docPr id="9" name="Picture 9" descr="A group of square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squares with different colors&#10;&#10;Description automatically generated"/>
                    <pic:cNvPicPr/>
                  </pic:nvPicPr>
                  <pic:blipFill rotWithShape="1">
                    <a:blip r:embed="rId15"/>
                    <a:srcRect l="15132" t="25000" r="23684" b="23026"/>
                    <a:stretch/>
                  </pic:blipFill>
                  <pic:spPr bwMode="auto">
                    <a:xfrm>
                      <a:off x="0" y="0"/>
                      <a:ext cx="1307474" cy="1110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85B4CD" w14:textId="21092BC6" w:rsidR="006F0B4F" w:rsidRDefault="006F0B4F" w:rsidP="006F0B4F">
      <w:pPr>
        <w:pStyle w:val="Heading5"/>
      </w:pPr>
      <w:r w:rsidRPr="006A1772">
        <w:rPr>
          <w:b/>
          <w:bCs/>
        </w:rPr>
        <w:t>Figure 2.1.2.A.</w:t>
      </w:r>
      <w:r>
        <w:t xml:space="preserve"> The above images demonstrate incorrect (left) and correct (right) ordering of transparent surfaces. While it may not be immediately obvious that transparent surfaces are incorrectly layered when viewed in isolation, when viewed next to the correct result it becomes obvious.</w:t>
      </w:r>
    </w:p>
    <w:p w14:paraId="0F21FB39" w14:textId="77777777" w:rsidR="006F0B4F" w:rsidRPr="006F0B4F" w:rsidRDefault="006F0B4F" w:rsidP="006F0B4F"/>
    <w:p w14:paraId="2176956C" w14:textId="7FFABA94" w:rsidR="00B02AE9" w:rsidRDefault="00141EC4" w:rsidP="00141EC4">
      <w:r>
        <w:tab/>
      </w:r>
      <w:r w:rsidR="00422FB9">
        <w:t>The</w:t>
      </w:r>
      <w:r w:rsidR="00B02AE9">
        <w:t xml:space="preserve"> techniques under consideration approach this issue </w:t>
      </w:r>
      <w:r w:rsidR="00422FB9">
        <w:t>in varying ways</w:t>
      </w:r>
      <w:r w:rsidR="00B02AE9">
        <w:t>. Filion, et al.’s translucent shadows</w:t>
      </w:r>
      <w:r w:rsidR="00747A26">
        <w:t>,</w:t>
      </w:r>
      <w:r w:rsidR="00422FB9">
        <w:t xml:space="preserve"> as</w:t>
      </w:r>
      <w:r w:rsidR="00B00BE3">
        <w:t xml:space="preserve"> well as</w:t>
      </w:r>
      <w:r w:rsidR="00422FB9">
        <w:t xml:space="preserve"> </w:t>
      </w:r>
      <w:r w:rsidR="00690812">
        <w:t>composited translucent shadows</w:t>
      </w:r>
      <w:r w:rsidR="00422FB9">
        <w:t xml:space="preserve"> that build upon</w:t>
      </w:r>
      <w:r w:rsidR="00D94CA4">
        <w:t xml:space="preserve"> </w:t>
      </w:r>
      <w:r w:rsidR="00AD09DE">
        <w:t>them</w:t>
      </w:r>
      <w:r w:rsidR="00D94CA4">
        <w:t>,</w:t>
      </w:r>
      <w:r w:rsidR="00B02AE9">
        <w:t xml:space="preserve"> simply perform this ordering to deal with the issue of overlapping translucent surfaces </w:t>
      </w:r>
      <w:sdt>
        <w:sdtPr>
          <w:id w:val="-212666310"/>
          <w:citation/>
        </w:sdtPr>
        <w:sdtEndPr/>
        <w:sdtContent>
          <w:r w:rsidR="00B02AE9">
            <w:fldChar w:fldCharType="begin"/>
          </w:r>
          <w:r w:rsidR="00B02AE9">
            <w:rPr>
              <w:lang w:val="en-US"/>
            </w:rPr>
            <w:instrText xml:space="preserve"> CITATION Dom08 \l 1033 </w:instrText>
          </w:r>
          <w:r w:rsidR="00B02AE9">
            <w:fldChar w:fldCharType="separate"/>
          </w:r>
          <w:r w:rsidR="00856D52" w:rsidRPr="00856D52">
            <w:rPr>
              <w:noProof/>
              <w:lang w:val="en-US"/>
            </w:rPr>
            <w:t>[2]</w:t>
          </w:r>
          <w:r w:rsidR="00B02AE9">
            <w:fldChar w:fldCharType="end"/>
          </w:r>
        </w:sdtContent>
      </w:sdt>
      <w:r w:rsidR="00B02AE9">
        <w:t xml:space="preserve">, but CSSMs use </w:t>
      </w:r>
      <w:r w:rsidR="00165139">
        <w:t xml:space="preserve">an </w:t>
      </w:r>
      <w:r w:rsidR="00B02AE9">
        <w:t>alternative approach to rendering transparency</w:t>
      </w:r>
      <w:r w:rsidR="00FB1625">
        <w:t>, stochastic transparency</w:t>
      </w:r>
      <w:sdt>
        <w:sdtPr>
          <w:id w:val="-485318550"/>
          <w:citation/>
        </w:sdtPr>
        <w:sdtEndPr/>
        <w:sdtContent>
          <w:r w:rsidR="00FB1625">
            <w:fldChar w:fldCharType="begin"/>
          </w:r>
          <w:r w:rsidR="00FB1625">
            <w:rPr>
              <w:lang w:val="en-US"/>
            </w:rPr>
            <w:instrText xml:space="preserve"> CITATION Eri10 \l 1033 </w:instrText>
          </w:r>
          <w:r w:rsidR="00FB1625">
            <w:fldChar w:fldCharType="separate"/>
          </w:r>
          <w:r w:rsidR="00856D52">
            <w:rPr>
              <w:noProof/>
              <w:lang w:val="en-US"/>
            </w:rPr>
            <w:t xml:space="preserve"> </w:t>
          </w:r>
          <w:r w:rsidR="00856D52" w:rsidRPr="00856D52">
            <w:rPr>
              <w:noProof/>
              <w:lang w:val="en-US"/>
            </w:rPr>
            <w:t>[11]</w:t>
          </w:r>
          <w:r w:rsidR="00FB1625">
            <w:fldChar w:fldCharType="end"/>
          </w:r>
        </w:sdtContent>
      </w:sdt>
      <w:r w:rsidR="00FB1625">
        <w:t>,</w:t>
      </w:r>
      <w:r w:rsidR="00B02AE9">
        <w:t xml:space="preserve"> that do</w:t>
      </w:r>
      <w:r w:rsidR="00140357">
        <w:t>esn’t</w:t>
      </w:r>
      <w:r w:rsidR="00B02AE9">
        <w:t xml:space="preserve"> require the surfaces to be ordered. </w:t>
      </w:r>
      <w:r w:rsidR="00AD6845">
        <w:t>This</w:t>
      </w:r>
      <w:r w:rsidR="00165139">
        <w:t xml:space="preserve"> technique is part of a class of transparency rendering techniques </w:t>
      </w:r>
      <w:r w:rsidR="00B02AE9">
        <w:t>referred to as order-independent transparency.</w:t>
      </w:r>
    </w:p>
    <w:p w14:paraId="5D4F091A" w14:textId="77777777" w:rsidR="00B02AE9" w:rsidRPr="00994727" w:rsidRDefault="00B02AE9" w:rsidP="00B02AE9">
      <w:pPr>
        <w:ind w:firstLine="720"/>
      </w:pPr>
    </w:p>
    <w:p w14:paraId="3C1D257A" w14:textId="6AE40314" w:rsidR="00B02AE9" w:rsidRDefault="00B02AE9" w:rsidP="00EC050D">
      <w:pPr>
        <w:pStyle w:val="Heading4"/>
      </w:pPr>
      <w:bookmarkStart w:id="19" w:name="_Toc143276025"/>
      <w:r>
        <w:t>O</w:t>
      </w:r>
      <w:bookmarkEnd w:id="17"/>
      <w:r>
        <w:t>rder-independent transparency</w:t>
      </w:r>
      <w:bookmarkEnd w:id="19"/>
    </w:p>
    <w:p w14:paraId="45339CE6" w14:textId="1D4BDA61" w:rsidR="00B02AE9" w:rsidRDefault="00B02AE9" w:rsidP="00B02AE9">
      <w:r>
        <w:tab/>
        <w:t xml:space="preserve">There are numerous approaches to order-independent transparency (OIT), and they can be classed into exact and approximate approaches. Approaches of both types are explored in this report with stochastic transparency being an approximate OIT approach and depth peeling being an exact approach. As the name suggest, exact approaches are generally more expensive whether in memory demands or computational complexity (and usually both) but will result in an accurate final colour for a pixel resulting from multiple, overlapping translucent surfaces; approximate approaches on the other hand, are usually much faster than exact approaches, but </w:t>
      </w:r>
      <w:r>
        <w:lastRenderedPageBreak/>
        <w:t>only estimate the final colour. Some approximate approaches can be scaled up and approach the ground truth (</w:t>
      </w:r>
      <w:r w:rsidR="00B259F3">
        <w:t xml:space="preserve">such as increasing the number of samples per pixel in </w:t>
      </w:r>
      <w:r>
        <w:t xml:space="preserve">stochastic transparency </w:t>
      </w:r>
      <w:sdt>
        <w:sdtPr>
          <w:id w:val="2042395101"/>
          <w:citation/>
        </w:sdtPr>
        <w:sdtEndPr/>
        <w:sdtContent>
          <w:r>
            <w:fldChar w:fldCharType="begin"/>
          </w:r>
          <w:r w:rsidR="00C03E85">
            <w:rPr>
              <w:lang w:val="en-US"/>
            </w:rPr>
            <w:instrText xml:space="preserve">CITATION Eri10 \l 1033 </w:instrText>
          </w:r>
          <w:r>
            <w:fldChar w:fldCharType="separate"/>
          </w:r>
          <w:r w:rsidR="00856D52" w:rsidRPr="00856D52">
            <w:rPr>
              <w:noProof/>
              <w:lang w:val="en-US"/>
            </w:rPr>
            <w:t>[11]</w:t>
          </w:r>
          <w:r>
            <w:fldChar w:fldCharType="end"/>
          </w:r>
        </w:sdtContent>
      </w:sdt>
      <w:r>
        <w:t>), but this is not the case for all approximate approaches.</w:t>
      </w:r>
    </w:p>
    <w:p w14:paraId="68170CC0" w14:textId="77777777" w:rsidR="00B02AE9" w:rsidRDefault="00B02AE9" w:rsidP="00B02AE9"/>
    <w:p w14:paraId="575122DA" w14:textId="724BBADF" w:rsidR="00B02AE9" w:rsidRPr="00CB1D82" w:rsidRDefault="00B02AE9" w:rsidP="00EC050D">
      <w:pPr>
        <w:pStyle w:val="Heading4"/>
      </w:pPr>
      <w:bookmarkStart w:id="20" w:name="_Toc143276026"/>
      <w:r>
        <w:t>Depth peeling</w:t>
      </w:r>
      <w:bookmarkEnd w:id="20"/>
    </w:p>
    <w:p w14:paraId="286AF234" w14:textId="702FD07D" w:rsidR="00CC4B00" w:rsidRDefault="00B02AE9" w:rsidP="00CC4B00">
      <w:r>
        <w:tab/>
        <w:t xml:space="preserve">Depth peeling is a technique introduced in 2001 by Cass Everitt. It guarantees that for an arbitrary number of layers within a scene, they will be rendered accurately in an equal number of render passes. </w:t>
      </w:r>
      <w:r w:rsidR="00243052">
        <w:t xml:space="preserve">The basis of this technique </w:t>
      </w:r>
      <w:r w:rsidR="00FB5DE8">
        <w:t>revolves around the use of dual depth buffers</w:t>
      </w:r>
      <w:r w:rsidR="00047A9C">
        <w:t xml:space="preserve"> to isolate individual layer</w:t>
      </w:r>
      <w:r w:rsidR="00456F7D">
        <w:t>s</w:t>
      </w:r>
      <w:r w:rsidR="00047A9C">
        <w:t xml:space="preserve"> </w:t>
      </w:r>
      <w:r w:rsidR="00884804">
        <w:t>into their own render passes, then compositing the layers together</w:t>
      </w:r>
      <w:sdt>
        <w:sdtPr>
          <w:id w:val="-486630867"/>
          <w:citation/>
        </w:sdtPr>
        <w:sdtEndPr/>
        <w:sdtContent>
          <w:r w:rsidR="00063D8D">
            <w:fldChar w:fldCharType="begin"/>
          </w:r>
          <w:r w:rsidR="00EF1DA8">
            <w:rPr>
              <w:lang w:val="en-US"/>
            </w:rPr>
            <w:instrText xml:space="preserve">CITATION Cas01 \l 1033 </w:instrText>
          </w:r>
          <w:r w:rsidR="00063D8D">
            <w:fldChar w:fldCharType="separate"/>
          </w:r>
          <w:r w:rsidR="00856D52">
            <w:rPr>
              <w:noProof/>
              <w:lang w:val="en-US"/>
            </w:rPr>
            <w:t xml:space="preserve"> </w:t>
          </w:r>
          <w:r w:rsidR="00856D52" w:rsidRPr="00856D52">
            <w:rPr>
              <w:noProof/>
              <w:lang w:val="en-US"/>
            </w:rPr>
            <w:t>[12]</w:t>
          </w:r>
          <w:r w:rsidR="00063D8D">
            <w:fldChar w:fldCharType="end"/>
          </w:r>
        </w:sdtContent>
      </w:sdt>
      <w:r w:rsidR="00884804">
        <w:t>.</w:t>
      </w:r>
    </w:p>
    <w:p w14:paraId="14667BE4" w14:textId="5FC51C47" w:rsidR="00504E29" w:rsidRDefault="00071B42" w:rsidP="00FA4F7D">
      <w:pPr>
        <w:ind w:firstLine="720"/>
      </w:pPr>
      <w:r>
        <w:t xml:space="preserve">The initial </w:t>
      </w:r>
      <w:r w:rsidR="009D64B5">
        <w:t xml:space="preserve">render </w:t>
      </w:r>
      <w:r>
        <w:t xml:space="preserve">pass of this technique </w:t>
      </w:r>
      <w:r w:rsidR="00B2701B">
        <w:t>is very similar to rendering a</w:t>
      </w:r>
      <w:r w:rsidR="009D64B5">
        <w:t xml:space="preserve"> scene full of opaque geometry, all of the geometry in the scene is rendered with depth writing and depth testing enabled</w:t>
      </w:r>
      <w:r w:rsidR="00BB5FE3">
        <w:t xml:space="preserve"> (with less than being used as the depth function). This </w:t>
      </w:r>
      <w:r w:rsidR="00163E70">
        <w:t>renders the</w:t>
      </w:r>
      <w:r w:rsidR="00666399">
        <w:t xml:space="preserve"> layer of geometry closest</w:t>
      </w:r>
      <w:r w:rsidR="00BB5FE3">
        <w:t xml:space="preserve"> </w:t>
      </w:r>
      <w:r w:rsidR="00163E70">
        <w:t xml:space="preserve">to the view position and </w:t>
      </w:r>
      <w:r w:rsidR="00A920EB">
        <w:t>produces</w:t>
      </w:r>
      <w:r w:rsidR="00163E70">
        <w:t xml:space="preserve"> a matching depth buffer. The second pass uses new depth and colour output textures from the first </w:t>
      </w:r>
      <w:r w:rsidR="00063D8D">
        <w:t>pass and</w:t>
      </w:r>
      <w:r w:rsidR="00163E70">
        <w:t xml:space="preserve"> does the same rendering as the first pass with one notable exception, any geometry which fails a greater than depth test with the </w:t>
      </w:r>
      <w:r w:rsidR="00793F31">
        <w:t>first pass’s depth map is discarded. This effectively isolates the second layer of the scene and allows it to be rendered to its own colour texture. This process can be repeated for as many layers as is needed for a given scene</w:t>
      </w:r>
      <w:r w:rsidR="006815CD">
        <w:t xml:space="preserve"> (or until some stopping condition is met)</w:t>
      </w:r>
      <w:r w:rsidR="00790985">
        <w:t xml:space="preserve">, with each render pass producing a new colour texture. The two depth buffers are </w:t>
      </w:r>
      <w:r w:rsidR="00BB21F5">
        <w:t>reused</w:t>
      </w:r>
      <w:r w:rsidR="006C70B5">
        <w:t>,</w:t>
      </w:r>
      <w:r w:rsidR="00790985">
        <w:t xml:space="preserve"> and </w:t>
      </w:r>
      <w:r w:rsidR="006F5244">
        <w:t>which is being read from and written to is swapped each render pass</w:t>
      </w:r>
      <w:r w:rsidR="000E2A73">
        <w:t>.</w:t>
      </w:r>
    </w:p>
    <w:p w14:paraId="1F3B83B9" w14:textId="63E418B4" w:rsidR="00FA4F7D" w:rsidRDefault="00D96FF9" w:rsidP="00FA4F7D">
      <w:pPr>
        <w:ind w:firstLine="720"/>
      </w:pPr>
      <w:r>
        <w:t xml:space="preserve">After all layers have been </w:t>
      </w:r>
      <w:r w:rsidR="00923107">
        <w:t>rendered,</w:t>
      </w:r>
      <w:r>
        <w:t xml:space="preserve"> they must be composited to produce the final image. The method suggested by Everitt is simpl</w:t>
      </w:r>
      <w:r w:rsidR="00923107">
        <w:t>y</w:t>
      </w:r>
      <w:r>
        <w:t xml:space="preserve"> rendering each layer back-to-front to produce</w:t>
      </w:r>
      <w:r w:rsidR="00923107">
        <w:t xml:space="preserve"> the final result</w:t>
      </w:r>
      <w:r>
        <w:t xml:space="preserve"> (using the standard method described in the</w:t>
      </w:r>
      <w:r w:rsidR="00923107">
        <w:t xml:space="preserve"> section</w:t>
      </w:r>
      <w:r w:rsidR="00A250D9">
        <w:t xml:space="preserve"> on transparency</w:t>
      </w:r>
      <w:r w:rsidR="00923107">
        <w:t>)</w:t>
      </w:r>
      <w:sdt>
        <w:sdtPr>
          <w:id w:val="980344188"/>
          <w:citation/>
        </w:sdtPr>
        <w:sdtEndPr/>
        <w:sdtContent>
          <w:r w:rsidR="00437A47">
            <w:fldChar w:fldCharType="begin"/>
          </w:r>
          <w:r w:rsidR="00EF1DA8">
            <w:rPr>
              <w:lang w:val="en-US"/>
            </w:rPr>
            <w:instrText xml:space="preserve">CITATION Cas01 \l 1033 </w:instrText>
          </w:r>
          <w:r w:rsidR="00437A47">
            <w:fldChar w:fldCharType="separate"/>
          </w:r>
          <w:r w:rsidR="00856D52">
            <w:rPr>
              <w:noProof/>
              <w:lang w:val="en-US"/>
            </w:rPr>
            <w:t xml:space="preserve"> </w:t>
          </w:r>
          <w:r w:rsidR="00856D52" w:rsidRPr="00856D52">
            <w:rPr>
              <w:noProof/>
              <w:lang w:val="en-US"/>
            </w:rPr>
            <w:t>[12]</w:t>
          </w:r>
          <w:r w:rsidR="00437A47">
            <w:fldChar w:fldCharType="end"/>
          </w:r>
        </w:sdtContent>
      </w:sdt>
      <w:r w:rsidR="006E3C6D">
        <w:t>.</w:t>
      </w:r>
    </w:p>
    <w:p w14:paraId="5EB2DDC2" w14:textId="4A90F18D" w:rsidR="00B02AE9" w:rsidRDefault="00476705" w:rsidP="00F54537">
      <w:pPr>
        <w:ind w:firstLine="720"/>
      </w:pPr>
      <w:r>
        <w:t>While an exact stopping condition is not described</w:t>
      </w:r>
      <w:r w:rsidR="00377FF7">
        <w:t xml:space="preserve"> by Everitt</w:t>
      </w:r>
      <w:r>
        <w:t xml:space="preserve"> </w:t>
      </w:r>
      <w:r w:rsidR="00377FF7">
        <w:t xml:space="preserve">in </w:t>
      </w:r>
      <w:r w:rsidR="00A65302">
        <w:t xml:space="preserve">the original </w:t>
      </w:r>
      <w:r w:rsidR="00377FF7">
        <w:t>paper</w:t>
      </w:r>
      <w:r w:rsidR="00A65302">
        <w:t xml:space="preserve"> on depth peeling</w:t>
      </w:r>
      <w:sdt>
        <w:sdtPr>
          <w:id w:val="-1264066571"/>
          <w:citation/>
        </w:sdtPr>
        <w:sdtEndPr/>
        <w:sdtContent>
          <w:r w:rsidR="004E0B6A">
            <w:fldChar w:fldCharType="begin"/>
          </w:r>
          <w:r w:rsidR="004E0B6A">
            <w:rPr>
              <w:lang w:val="en-US"/>
            </w:rPr>
            <w:instrText xml:space="preserve"> CITATION Cas01 \l 1033 </w:instrText>
          </w:r>
          <w:r w:rsidR="004E0B6A">
            <w:fldChar w:fldCharType="separate"/>
          </w:r>
          <w:r w:rsidR="00856D52">
            <w:rPr>
              <w:noProof/>
              <w:lang w:val="en-US"/>
            </w:rPr>
            <w:t xml:space="preserve"> </w:t>
          </w:r>
          <w:r w:rsidR="00856D52" w:rsidRPr="00856D52">
            <w:rPr>
              <w:noProof/>
              <w:lang w:val="en-US"/>
            </w:rPr>
            <w:t>[12]</w:t>
          </w:r>
          <w:r w:rsidR="004E0B6A">
            <w:fldChar w:fldCharType="end"/>
          </w:r>
        </w:sdtContent>
      </w:sdt>
      <w:r w:rsidR="00377FF7">
        <w:t xml:space="preserve">, </w:t>
      </w:r>
      <w:r w:rsidR="002433A4">
        <w:t xml:space="preserve">the </w:t>
      </w:r>
      <w:r w:rsidR="00677CCF">
        <w:t xml:space="preserve">widespread adoption of depth peeling has led others to create </w:t>
      </w:r>
      <w:r w:rsidR="007711C4">
        <w:t>various</w:t>
      </w:r>
      <w:r w:rsidR="00677CCF">
        <w:t xml:space="preserve"> methods</w:t>
      </w:r>
      <w:r w:rsidR="00F54537">
        <w:t>.</w:t>
      </w:r>
      <w:r w:rsidR="00140468">
        <w:t xml:space="preserve"> Some implementations continue rendering until an empty layer is encountered (meaning all geometry has been peeled and rendered)</w:t>
      </w:r>
      <w:sdt>
        <w:sdtPr>
          <w:id w:val="-1035425844"/>
          <w:citation/>
        </w:sdtPr>
        <w:sdtEndPr/>
        <w:sdtContent>
          <w:r w:rsidR="00B72F2B">
            <w:fldChar w:fldCharType="begin"/>
          </w:r>
          <w:r w:rsidR="00B72F2B">
            <w:rPr>
              <w:lang w:val="en-US"/>
            </w:rPr>
            <w:instrText xml:space="preserve"> CITATION Dan \l 1033 </w:instrText>
          </w:r>
          <w:r w:rsidR="00B72F2B">
            <w:fldChar w:fldCharType="separate"/>
          </w:r>
          <w:r w:rsidR="00856D52">
            <w:rPr>
              <w:noProof/>
              <w:lang w:val="en-US"/>
            </w:rPr>
            <w:t xml:space="preserve"> </w:t>
          </w:r>
          <w:r w:rsidR="00856D52" w:rsidRPr="00856D52">
            <w:rPr>
              <w:noProof/>
              <w:lang w:val="en-US"/>
            </w:rPr>
            <w:t>[13]</w:t>
          </w:r>
          <w:r w:rsidR="00B72F2B">
            <w:fldChar w:fldCharType="end"/>
          </w:r>
        </w:sdtContent>
      </w:sdt>
      <w:r w:rsidR="00140468">
        <w:t xml:space="preserve">. </w:t>
      </w:r>
      <w:r w:rsidR="00431509">
        <w:t>Alternatively</w:t>
      </w:r>
      <w:r w:rsidR="00F54537">
        <w:t xml:space="preserve">, one can </w:t>
      </w:r>
      <w:r w:rsidR="00140468">
        <w:t xml:space="preserve">simply </w:t>
      </w:r>
      <w:r w:rsidR="00F54537">
        <w:t xml:space="preserve">set a </w:t>
      </w:r>
      <w:r w:rsidR="00431509">
        <w:t>fixed layer count, which additionally adds the benefit of stable performance since the number of render passes performed will be unchanging regardless of</w:t>
      </w:r>
      <w:r w:rsidR="00D107D9">
        <w:t xml:space="preserve"> what geometry falls within the </w:t>
      </w:r>
      <w:r w:rsidR="00CE339A">
        <w:t xml:space="preserve">camera’s </w:t>
      </w:r>
      <w:r w:rsidR="00D107D9">
        <w:t>view</w:t>
      </w:r>
      <w:r w:rsidR="00F54537">
        <w:t xml:space="preserve">. </w:t>
      </w:r>
      <w:r w:rsidR="00E41423">
        <w:t>This is acceptable in many circumstances</w:t>
      </w:r>
      <w:r w:rsidR="00293E1F">
        <w:t>,</w:t>
      </w:r>
      <w:r w:rsidR="00E41423">
        <w:t xml:space="preserve"> as subsequent layers have diminishing returns</w:t>
      </w:r>
      <w:r w:rsidR="00293E1F">
        <w:t>; each</w:t>
      </w:r>
      <w:r w:rsidR="00E41423">
        <w:t xml:space="preserve"> layer rendered reduces the influence of </w:t>
      </w:r>
      <w:r w:rsidR="004A7022">
        <w:t>the layers behind it</w:t>
      </w:r>
      <w:r w:rsidR="00E41423">
        <w:t xml:space="preserve"> by an amount depending on </w:t>
      </w:r>
      <w:r w:rsidR="004A7022">
        <w:t>the</w:t>
      </w:r>
      <w:r w:rsidR="00E41423">
        <w:t xml:space="preserve"> alpha value</w:t>
      </w:r>
      <w:r w:rsidR="004A7022">
        <w:t xml:space="preserve">s </w:t>
      </w:r>
      <w:r w:rsidR="00293E1F">
        <w:t xml:space="preserve">of </w:t>
      </w:r>
      <w:r w:rsidR="004A7022">
        <w:t>it</w:t>
      </w:r>
      <w:r w:rsidR="00293E1F">
        <w:t>s colour buffer</w:t>
      </w:r>
      <w:sdt>
        <w:sdtPr>
          <w:id w:val="1241513317"/>
          <w:citation/>
        </w:sdtPr>
        <w:sdtEndPr/>
        <w:sdtContent>
          <w:r w:rsidR="00E41423">
            <w:fldChar w:fldCharType="begin"/>
          </w:r>
          <w:r w:rsidR="00E41423">
            <w:rPr>
              <w:lang w:val="en-US"/>
            </w:rPr>
            <w:instrText xml:space="preserve">CITATION Cas01 \l 1033 </w:instrText>
          </w:r>
          <w:r w:rsidR="00E41423">
            <w:fldChar w:fldCharType="separate"/>
          </w:r>
          <w:r w:rsidR="00856D52">
            <w:rPr>
              <w:noProof/>
              <w:lang w:val="en-US"/>
            </w:rPr>
            <w:t xml:space="preserve"> </w:t>
          </w:r>
          <w:r w:rsidR="00856D52" w:rsidRPr="00856D52">
            <w:rPr>
              <w:noProof/>
              <w:lang w:val="en-US"/>
            </w:rPr>
            <w:t>[12]</w:t>
          </w:r>
          <w:r w:rsidR="00E41423">
            <w:fldChar w:fldCharType="end"/>
          </w:r>
        </w:sdtContent>
      </w:sdt>
      <w:r w:rsidR="00E41423">
        <w:t xml:space="preserve">. This allows the algorithm to be stopped early without too much missing information in the final render, providing a sufficient number of </w:t>
      </w:r>
      <w:r w:rsidR="00E41423">
        <w:lastRenderedPageBreak/>
        <w:t>layers have been rendered</w:t>
      </w:r>
      <w:r w:rsidR="00C76D06">
        <w:t xml:space="preserve">. </w:t>
      </w:r>
      <w:r w:rsidR="00F54537">
        <w:t>As with many techniques, the best approach vari</w:t>
      </w:r>
      <w:r w:rsidR="0087604D">
        <w:t>es</w:t>
      </w:r>
      <w:r w:rsidR="00F54537">
        <w:t xml:space="preserve"> depending on the requirements of a specific implementation.</w:t>
      </w:r>
    </w:p>
    <w:p w14:paraId="0EF25025" w14:textId="5A9446F3" w:rsidR="00B02AE9" w:rsidRPr="00BD4A9D" w:rsidRDefault="00F54537" w:rsidP="00BD4A9D">
      <w:r>
        <w:tab/>
        <w:t>Since the initial</w:t>
      </w:r>
      <w:r w:rsidR="00BD4F4E">
        <w:t xml:space="preserve"> writing on depth peeling by Everitt, there have been significant advancements to the technique. One advancement of particular note is dual depth peeling </w:t>
      </w:r>
      <w:sdt>
        <w:sdtPr>
          <w:id w:val="-1539884285"/>
          <w:citation/>
        </w:sdtPr>
        <w:sdtEndPr/>
        <w:sdtContent>
          <w:r w:rsidR="00BD4F4E">
            <w:fldChar w:fldCharType="begin"/>
          </w:r>
          <w:r w:rsidR="006D2F6E">
            <w:rPr>
              <w:rFonts w:eastAsia="MS Mincho"/>
              <w:lang w:eastAsia="ja-JP"/>
            </w:rPr>
            <w:instrText xml:space="preserve">CITATION Bav08 \l 1041 </w:instrText>
          </w:r>
          <w:r w:rsidR="00BD4F4E">
            <w:fldChar w:fldCharType="separate"/>
          </w:r>
          <w:r w:rsidR="00856D52" w:rsidRPr="00856D52">
            <w:rPr>
              <w:rFonts w:eastAsia="MS Mincho"/>
              <w:noProof/>
              <w:lang w:eastAsia="ja-JP"/>
            </w:rPr>
            <w:t>[14]</w:t>
          </w:r>
          <w:r w:rsidR="00BD4F4E">
            <w:fldChar w:fldCharType="end"/>
          </w:r>
        </w:sdtContent>
      </w:sdt>
      <w:r w:rsidR="00BD4F4E">
        <w:t>. Published by</w:t>
      </w:r>
      <w:r w:rsidR="00163DE5">
        <w:t xml:space="preserve"> </w:t>
      </w:r>
      <w:proofErr w:type="spellStart"/>
      <w:r w:rsidR="00163DE5">
        <w:t>Bavoil</w:t>
      </w:r>
      <w:proofErr w:type="spellEnd"/>
      <w:r w:rsidR="00163DE5">
        <w:t xml:space="preserve"> and Myers </w:t>
      </w:r>
      <w:r w:rsidR="006D2F6E">
        <w:t xml:space="preserve">in 2008, dual depth peeling </w:t>
      </w:r>
      <w:r w:rsidR="001D766E">
        <w:t xml:space="preserve">nearly doubles the speed of the technique when compared to Everitt’s original approach by simultaneously </w:t>
      </w:r>
      <w:r w:rsidR="00A8362D">
        <w:t>extracting</w:t>
      </w:r>
      <w:r w:rsidR="001D766E">
        <w:t xml:space="preserve"> both the front- and back-most layer with each render pass, and stopping once these layers are equal or overlapping</w:t>
      </w:r>
      <w:r w:rsidR="00B354C2">
        <w:t xml:space="preserve">. This allows dual depth peeling to half the cost of </w:t>
      </w:r>
      <w:r w:rsidR="00F035B4">
        <w:t xml:space="preserve">traditional depth peeling </w:t>
      </w:r>
      <w:sdt>
        <w:sdtPr>
          <w:id w:val="1579404803"/>
          <w:citation/>
        </w:sdtPr>
        <w:sdtEndPr/>
        <w:sdtContent>
          <w:r w:rsidR="007F32ED">
            <w:fldChar w:fldCharType="begin"/>
          </w:r>
          <w:r w:rsidR="007F32ED">
            <w:rPr>
              <w:rFonts w:eastAsia="MS Mincho"/>
              <w:lang w:eastAsia="ja-JP"/>
            </w:rPr>
            <w:instrText xml:space="preserve"> </w:instrText>
          </w:r>
          <w:r w:rsidR="007F32ED">
            <w:rPr>
              <w:rFonts w:eastAsia="MS Mincho" w:hint="eastAsia"/>
              <w:lang w:eastAsia="ja-JP"/>
            </w:rPr>
            <w:instrText>CITATION Bav08 \l 1041</w:instrText>
          </w:r>
          <w:r w:rsidR="007F32ED">
            <w:rPr>
              <w:rFonts w:eastAsia="MS Mincho"/>
              <w:lang w:eastAsia="ja-JP"/>
            </w:rPr>
            <w:instrText xml:space="preserve"> </w:instrText>
          </w:r>
          <w:r w:rsidR="007F32ED">
            <w:fldChar w:fldCharType="separate"/>
          </w:r>
          <w:r w:rsidR="00856D52" w:rsidRPr="00856D52">
            <w:rPr>
              <w:rFonts w:eastAsia="MS Mincho"/>
              <w:noProof/>
              <w:lang w:eastAsia="ja-JP"/>
            </w:rPr>
            <w:t>[14]</w:t>
          </w:r>
          <w:r w:rsidR="007F32ED">
            <w:fldChar w:fldCharType="end"/>
          </w:r>
        </w:sdtContent>
      </w:sdt>
      <w:r w:rsidR="007F32ED">
        <w:t>.</w:t>
      </w:r>
      <w:r w:rsidR="00225CFD">
        <w:t xml:space="preserve"> </w:t>
      </w:r>
      <w:r w:rsidR="000435C3">
        <w:t xml:space="preserve">Another </w:t>
      </w:r>
      <w:r w:rsidR="00DB504C">
        <w:t xml:space="preserve">optimisation frequently used with depth peeling </w:t>
      </w:r>
      <w:r w:rsidR="000435C3">
        <w:t xml:space="preserve">is </w:t>
      </w:r>
      <w:r w:rsidR="00DB504C">
        <w:t xml:space="preserve">to </w:t>
      </w:r>
      <w:r w:rsidR="000435C3">
        <w:t xml:space="preserve">render all opaque geometry </w:t>
      </w:r>
      <w:r w:rsidR="007A329C">
        <w:t>first and</w:t>
      </w:r>
      <w:r w:rsidR="00090201">
        <w:t xml:space="preserve"> perform depth peeling </w:t>
      </w:r>
      <w:r w:rsidR="004B2A55">
        <w:t xml:space="preserve">only </w:t>
      </w:r>
      <w:r w:rsidR="00090201">
        <w:t>on transparent geometry</w:t>
      </w:r>
      <w:r w:rsidR="004B2A55">
        <w:t xml:space="preserve"> which passes an additional depth</w:t>
      </w:r>
      <w:r w:rsidR="00AF41D9">
        <w:t xml:space="preserve"> test with the opaque geometry</w:t>
      </w:r>
      <w:sdt>
        <w:sdtPr>
          <w:id w:val="-1943147238"/>
          <w:citation/>
        </w:sdtPr>
        <w:sdtEndPr/>
        <w:sdtContent>
          <w:r w:rsidR="002B6CFE">
            <w:fldChar w:fldCharType="begin"/>
          </w:r>
          <w:r w:rsidR="002B6CFE">
            <w:rPr>
              <w:lang w:val="en-US"/>
            </w:rPr>
            <w:instrText xml:space="preserve"> CITATION Dan \l 1033 </w:instrText>
          </w:r>
          <w:r w:rsidR="002B6CFE">
            <w:fldChar w:fldCharType="separate"/>
          </w:r>
          <w:r w:rsidR="00856D52">
            <w:rPr>
              <w:noProof/>
              <w:lang w:val="en-US"/>
            </w:rPr>
            <w:t xml:space="preserve"> </w:t>
          </w:r>
          <w:r w:rsidR="00856D52" w:rsidRPr="00856D52">
            <w:rPr>
              <w:noProof/>
              <w:lang w:val="en-US"/>
            </w:rPr>
            <w:t>[13]</w:t>
          </w:r>
          <w:r w:rsidR="002B6CFE">
            <w:fldChar w:fldCharType="end"/>
          </w:r>
        </w:sdtContent>
      </w:sdt>
      <w:r w:rsidR="00090201">
        <w:t>.</w:t>
      </w:r>
    </w:p>
    <w:p w14:paraId="705DB747" w14:textId="77777777" w:rsidR="00A266BD" w:rsidRPr="00A266BD" w:rsidRDefault="00A266BD" w:rsidP="00A266BD"/>
    <w:p w14:paraId="00F947CE" w14:textId="04D45FA0" w:rsidR="00B02AE9" w:rsidRDefault="00EC050D" w:rsidP="00EC050D">
      <w:pPr>
        <w:pStyle w:val="Heading4"/>
      </w:pPr>
      <w:bookmarkStart w:id="21" w:name="_Toc140768231"/>
      <w:bookmarkStart w:id="22" w:name="_Toc143276027"/>
      <w:r>
        <w:t>S</w:t>
      </w:r>
      <w:r w:rsidR="00B02AE9">
        <w:t>tochastic transparency</w:t>
      </w:r>
      <w:bookmarkEnd w:id="21"/>
      <w:bookmarkEnd w:id="22"/>
    </w:p>
    <w:p w14:paraId="1B35DCC1" w14:textId="226A4D02" w:rsidR="00137267" w:rsidRDefault="00137267" w:rsidP="00137267">
      <w:r>
        <w:tab/>
        <w:t xml:space="preserve">Some order-independent </w:t>
      </w:r>
      <w:r w:rsidR="00CD2EF6">
        <w:t>transparency techniques</w:t>
      </w:r>
      <w:r>
        <w:t xml:space="preserve"> avoid</w:t>
      </w:r>
      <w:r w:rsidR="0007351E">
        <w:t xml:space="preserve"> rending transparency all together by simply rendering transparent surfaces as opaque</w:t>
      </w:r>
      <w:r w:rsidR="00DE6A8B">
        <w:t xml:space="preserve"> but selectively discarding</w:t>
      </w:r>
      <w:r w:rsidR="00E95C14">
        <w:t xml:space="preserve"> </w:t>
      </w:r>
      <w:r w:rsidR="00DE6A8B">
        <w:t>fragments</w:t>
      </w:r>
      <w:r w:rsidR="00E95C14">
        <w:t xml:space="preserve"> to simulate transparency</w:t>
      </w:r>
      <w:r w:rsidR="00DE6A8B">
        <w:t>.</w:t>
      </w:r>
    </w:p>
    <w:p w14:paraId="024F30EE" w14:textId="19C9874B" w:rsidR="00FE2913" w:rsidRDefault="00221A16" w:rsidP="00627286">
      <w:r>
        <w:tab/>
        <w:t>The earliest approach of this type</w:t>
      </w:r>
      <w:r w:rsidR="001406C2">
        <w:t xml:space="preserve"> used pixel masks</w:t>
      </w:r>
      <w:r w:rsidR="00284091">
        <w:t xml:space="preserve"> </w:t>
      </w:r>
      <w:r w:rsidR="001406C2">
        <w:t>to selectively discard</w:t>
      </w:r>
      <w:r w:rsidR="00284091">
        <w:t xml:space="preserve"> some fragments</w:t>
      </w:r>
      <w:sdt>
        <w:sdtPr>
          <w:id w:val="1463771154"/>
          <w:citation/>
        </w:sdtPr>
        <w:sdtEndPr/>
        <w:sdtContent>
          <w:r w:rsidR="00284091">
            <w:fldChar w:fldCharType="begin"/>
          </w:r>
          <w:r w:rsidR="009C7E53">
            <w:rPr>
              <w:rFonts w:eastAsia="MS Mincho"/>
              <w:lang w:eastAsia="ja-JP"/>
            </w:rPr>
            <w:instrText xml:space="preserve">CITATION Hen85 \l 1041 </w:instrText>
          </w:r>
          <w:r w:rsidR="00284091">
            <w:fldChar w:fldCharType="separate"/>
          </w:r>
          <w:r w:rsidR="00856D52">
            <w:rPr>
              <w:rFonts w:eastAsia="MS Mincho"/>
              <w:noProof/>
              <w:lang w:eastAsia="ja-JP"/>
            </w:rPr>
            <w:t xml:space="preserve"> </w:t>
          </w:r>
          <w:r w:rsidR="00856D52" w:rsidRPr="00856D52">
            <w:rPr>
              <w:rFonts w:eastAsia="MS Mincho"/>
              <w:noProof/>
              <w:lang w:eastAsia="ja-JP"/>
            </w:rPr>
            <w:t>[15]</w:t>
          </w:r>
          <w:r w:rsidR="00284091">
            <w:fldChar w:fldCharType="end"/>
          </w:r>
        </w:sdtContent>
      </w:sdt>
      <w:r w:rsidR="00520495">
        <w:t>;</w:t>
      </w:r>
      <w:r w:rsidR="00284091">
        <w:t xml:space="preserve"> this approach is generally referred to as</w:t>
      </w:r>
      <w:r w:rsidR="005026FC">
        <w:t xml:space="preserve"> screen-door transparency. While these patterns are generally visible in a render, they do</w:t>
      </w:r>
      <w:r w:rsidR="007A2E3D">
        <w:t xml:space="preserve"> visually </w:t>
      </w:r>
      <w:r w:rsidR="0071701A">
        <w:t>communicate</w:t>
      </w:r>
      <w:r w:rsidR="007A2E3D">
        <w:t xml:space="preserve"> </w:t>
      </w:r>
      <w:r w:rsidR="0071701A">
        <w:t>translucency</w:t>
      </w:r>
      <w:r w:rsidR="007A2E3D">
        <w:t xml:space="preserve"> while still only rendering opaque fragments and therefore bypassing the need to sort or blend transparent </w:t>
      </w:r>
      <w:r w:rsidR="00520495">
        <w:t>geometry</w:t>
      </w:r>
      <w:r w:rsidR="007A2E3D">
        <w:t>.</w:t>
      </w:r>
      <w:r w:rsidR="006B2E72">
        <w:t xml:space="preserve"> </w:t>
      </w:r>
      <w:r w:rsidR="00803A1F">
        <w:t xml:space="preserve">There have been many extensions of this </w:t>
      </w:r>
      <w:r w:rsidR="00004D42">
        <w:t>technique</w:t>
      </w:r>
      <w:r w:rsidR="00803A1F">
        <w:t xml:space="preserve"> such as randomising the pixel masks</w:t>
      </w:r>
      <w:r w:rsidR="00CB4954">
        <w:t xml:space="preserve"> on a per-polygon basis</w:t>
      </w:r>
      <w:r w:rsidR="00E67166">
        <w:t xml:space="preserve"> or </w:t>
      </w:r>
      <w:r w:rsidR="00212989">
        <w:t>multisampling approaches using subpixel masks (</w:t>
      </w:r>
      <w:r w:rsidR="001448E0">
        <w:t>alpha to coverage</w:t>
      </w:r>
      <w:r w:rsidR="00212989">
        <w:t>)</w:t>
      </w:r>
      <w:sdt>
        <w:sdtPr>
          <w:id w:val="-1960865895"/>
          <w:citation/>
        </w:sdtPr>
        <w:sdtEndPr/>
        <w:sdtContent>
          <w:r w:rsidR="008779EC">
            <w:fldChar w:fldCharType="begin"/>
          </w:r>
          <w:r w:rsidR="008779EC">
            <w:rPr>
              <w:lang w:val="en-US"/>
            </w:rPr>
            <w:instrText xml:space="preserve"> CITATION Eri10 \l 1033 </w:instrText>
          </w:r>
          <w:r w:rsidR="008779EC">
            <w:fldChar w:fldCharType="separate"/>
          </w:r>
          <w:r w:rsidR="00856D52">
            <w:rPr>
              <w:noProof/>
              <w:lang w:val="en-US"/>
            </w:rPr>
            <w:t xml:space="preserve"> </w:t>
          </w:r>
          <w:r w:rsidR="00856D52" w:rsidRPr="00856D52">
            <w:rPr>
              <w:noProof/>
              <w:lang w:val="en-US"/>
            </w:rPr>
            <w:t>[11]</w:t>
          </w:r>
          <w:r w:rsidR="008779EC">
            <w:fldChar w:fldCharType="end"/>
          </w:r>
        </w:sdtContent>
      </w:sdt>
      <w:r w:rsidR="0037742B">
        <w:t xml:space="preserve">, but one of the more recent and </w:t>
      </w:r>
      <w:r w:rsidR="003E6586">
        <w:t xml:space="preserve">more </w:t>
      </w:r>
      <w:r w:rsidR="0037742B">
        <w:t xml:space="preserve">successful </w:t>
      </w:r>
      <w:r w:rsidR="003E6586">
        <w:t>approaches is stochastic transparency</w:t>
      </w:r>
      <w:r w:rsidR="00787F46">
        <w:t xml:space="preserve">. </w:t>
      </w:r>
      <w:r w:rsidR="00D30FD4">
        <w:t xml:space="preserve">Introduced in </w:t>
      </w:r>
      <w:r w:rsidR="00627744">
        <w:t xml:space="preserve">2010 by Eric </w:t>
      </w:r>
      <w:r w:rsidR="00627744">
        <w:rPr>
          <w:noProof/>
        </w:rPr>
        <w:t>Enderton</w:t>
      </w:r>
      <w:r w:rsidR="00627744">
        <w:t xml:space="preserve">, et al., </w:t>
      </w:r>
      <w:r w:rsidR="00CC0031">
        <w:t>s</w:t>
      </w:r>
      <w:r w:rsidR="000B1AC8">
        <w:t>tochastic transparency</w:t>
      </w:r>
      <w:r w:rsidR="00FA62A0">
        <w:t xml:space="preserve"> combines the</w:t>
      </w:r>
      <w:r w:rsidR="00916B3C">
        <w:t xml:space="preserve"> two previously mentioned approaches, utilising randomised subpixel dithering patterns</w:t>
      </w:r>
      <w:sdt>
        <w:sdtPr>
          <w:id w:val="830881307"/>
          <w:citation/>
        </w:sdtPr>
        <w:sdtEndPr/>
        <w:sdtContent>
          <w:r w:rsidR="00787F46">
            <w:fldChar w:fldCharType="begin"/>
          </w:r>
          <w:r w:rsidR="00C03E85">
            <w:rPr>
              <w:rFonts w:eastAsia="MS Mincho"/>
              <w:lang w:eastAsia="ja-JP"/>
            </w:rPr>
            <w:instrText xml:space="preserve">CITATION Eri10 \l 1041 </w:instrText>
          </w:r>
          <w:r w:rsidR="00787F46">
            <w:fldChar w:fldCharType="separate"/>
          </w:r>
          <w:r w:rsidR="00856D52">
            <w:rPr>
              <w:rFonts w:eastAsia="MS Mincho"/>
              <w:noProof/>
              <w:lang w:eastAsia="ja-JP"/>
            </w:rPr>
            <w:t xml:space="preserve"> </w:t>
          </w:r>
          <w:r w:rsidR="00856D52" w:rsidRPr="00856D52">
            <w:rPr>
              <w:rFonts w:eastAsia="MS Mincho"/>
              <w:noProof/>
              <w:lang w:eastAsia="ja-JP"/>
            </w:rPr>
            <w:t>[11]</w:t>
          </w:r>
          <w:r w:rsidR="00787F46">
            <w:fldChar w:fldCharType="end"/>
          </w:r>
        </w:sdtContent>
      </w:sdt>
      <w:r w:rsidR="00787F46">
        <w:t>.</w:t>
      </w:r>
    </w:p>
    <w:p w14:paraId="6FDD6498" w14:textId="6D1AC4C8" w:rsidR="00987ADB" w:rsidRDefault="00987ADB" w:rsidP="00627286">
      <w:r>
        <w:tab/>
        <w:t>Stochastic transparency is accomplished by treating the alpha value of a fragment</w:t>
      </w:r>
      <w:r w:rsidR="001B072E">
        <w:t xml:space="preserve"> not as its contribution weight, but as it’s chance to be rendered at all.</w:t>
      </w:r>
      <w:r w:rsidR="00A31B45">
        <w:t xml:space="preserve"> This is to say, the fragments generated from a surface with an alpha value of 0.5 would only be rendered half of the time and discar</w:t>
      </w:r>
      <w:r w:rsidR="006956B2">
        <w:t xml:space="preserve">ded otherwise. If this is done with a single sample per </w:t>
      </w:r>
      <w:r w:rsidR="00197824">
        <w:t>fragment, the results will</w:t>
      </w:r>
      <w:r w:rsidR="007E6AEE">
        <w:t xml:space="preserve"> most </w:t>
      </w:r>
      <w:r w:rsidR="00AE72E5">
        <w:t>likely be</w:t>
      </w:r>
      <w:r w:rsidR="00197824">
        <w:t xml:space="preserve"> </w:t>
      </w:r>
      <w:r w:rsidR="00AE72E5">
        <w:t>quite</w:t>
      </w:r>
      <w:r w:rsidR="00197824">
        <w:t xml:space="preserve"> noisy</w:t>
      </w:r>
      <w:r w:rsidR="00F16BB8">
        <w:t xml:space="preserve"> and </w:t>
      </w:r>
      <w:r w:rsidR="004E5364">
        <w:t>unappealing</w:t>
      </w:r>
      <w:r w:rsidR="00197824">
        <w:t>, but if multisampling is leveraged</w:t>
      </w:r>
      <w:r w:rsidR="00FD6376">
        <w:t xml:space="preserve"> </w:t>
      </w:r>
      <w:r w:rsidR="00764129">
        <w:t xml:space="preserve">much </w:t>
      </w:r>
      <w:r w:rsidR="00FD6376">
        <w:t>better results can be achieved.</w:t>
      </w:r>
    </w:p>
    <w:p w14:paraId="5BBABEBD" w14:textId="34D96DC5" w:rsidR="003E6586" w:rsidRDefault="00764129" w:rsidP="00627286">
      <w:r>
        <w:tab/>
      </w:r>
      <w:r w:rsidR="00F208B5">
        <w:t>Given a finite number of samples per pixel in a buffer, t</w:t>
      </w:r>
      <w:r>
        <w:t xml:space="preserve">he approach discussed by </w:t>
      </w:r>
      <w:proofErr w:type="spellStart"/>
      <w:r>
        <w:t>Enderton</w:t>
      </w:r>
      <w:proofErr w:type="spellEnd"/>
      <w:r>
        <w:t>, et al.</w:t>
      </w:r>
      <w:r w:rsidR="00F208B5">
        <w:t xml:space="preserve"> is </w:t>
      </w:r>
      <w:r w:rsidR="00F12030">
        <w:t>to</w:t>
      </w:r>
      <w:r w:rsidR="00F208B5">
        <w:t xml:space="preserve"> </w:t>
      </w:r>
      <w:r w:rsidR="005B36D8">
        <w:t>render each fragment to a randomly</w:t>
      </w:r>
      <w:r w:rsidR="007C0AED">
        <w:t xml:space="preserve"> decided subset of samples within the pixel it occupies, with the size of the subset being weighted by its alpha value.</w:t>
      </w:r>
      <w:r w:rsidR="00CD73C8">
        <w:t xml:space="preserve"> </w:t>
      </w:r>
      <w:r w:rsidR="007C0AED">
        <w:t>E</w:t>
      </w:r>
      <w:r w:rsidR="00CD73C8">
        <w:t>ach i</w:t>
      </w:r>
      <w:r w:rsidR="00F208B5">
        <w:t>ndividual</w:t>
      </w:r>
      <w:r w:rsidR="00F12030">
        <w:t xml:space="preserve"> </w:t>
      </w:r>
      <w:r w:rsidR="00F12030">
        <w:lastRenderedPageBreak/>
        <w:t>sample still perform</w:t>
      </w:r>
      <w:r w:rsidR="007C0AED">
        <w:t>s</w:t>
      </w:r>
      <w:r w:rsidR="00CD73C8">
        <w:t xml:space="preserve"> the</w:t>
      </w:r>
      <w:r w:rsidR="00F12030">
        <w:t xml:space="preserve"> depth test</w:t>
      </w:r>
      <w:r w:rsidR="00CD73C8">
        <w:t xml:space="preserve"> a</w:t>
      </w:r>
      <w:r w:rsidR="00F12030">
        <w:t>s usual</w:t>
      </w:r>
      <w:r w:rsidR="00CD73C8">
        <w:t>.</w:t>
      </w:r>
      <w:r w:rsidR="00F21F63">
        <w:t xml:space="preserve"> For example, </w:t>
      </w:r>
      <w:r w:rsidR="005B36D8">
        <w:t>a fragment with an alpha value of 0.25 should on average be rendered to one fourth of the sample</w:t>
      </w:r>
      <w:r w:rsidR="00326A41">
        <w:t>s</w:t>
      </w:r>
      <w:r w:rsidR="005B36D8">
        <w:t xml:space="preserve"> for the pixel that it </w:t>
      </w:r>
      <w:r w:rsidR="008E6309">
        <w:t xml:space="preserve">covers, but if </w:t>
      </w:r>
      <w:r w:rsidR="006C1AF0">
        <w:t xml:space="preserve">other </w:t>
      </w:r>
      <w:r w:rsidR="008E6309">
        <w:t xml:space="preserve">transparent </w:t>
      </w:r>
      <w:r w:rsidR="001458B7">
        <w:t>fragments</w:t>
      </w:r>
      <w:r w:rsidR="008E6309">
        <w:t xml:space="preserve"> </w:t>
      </w:r>
      <w:r w:rsidR="006C1AF0">
        <w:t xml:space="preserve">are </w:t>
      </w:r>
      <w:r w:rsidR="00326A41">
        <w:t xml:space="preserve">between </w:t>
      </w:r>
      <w:r w:rsidR="001458B7">
        <w:t>it and the camera,</w:t>
      </w:r>
      <w:r w:rsidR="008E6309">
        <w:t xml:space="preserve"> </w:t>
      </w:r>
      <w:r w:rsidR="006C1AF0">
        <w:t xml:space="preserve">it may lose </w:t>
      </w:r>
      <w:r w:rsidR="008516B2">
        <w:t>its</w:t>
      </w:r>
      <w:r w:rsidR="006C1AF0">
        <w:t xml:space="preserve"> contribution to some or all of the samples it is render</w:t>
      </w:r>
      <w:r w:rsidR="008516B2">
        <w:t xml:space="preserve">ed </w:t>
      </w:r>
      <w:r w:rsidR="006C1AF0">
        <w:t xml:space="preserve">to due to the </w:t>
      </w:r>
      <w:r w:rsidR="001458B7">
        <w:t>preceding fragments already occupying them</w:t>
      </w:r>
      <w:r w:rsidR="00AF650B">
        <w:t xml:space="preserve"> </w:t>
      </w:r>
      <w:sdt>
        <w:sdtPr>
          <w:id w:val="1599604024"/>
          <w:citation/>
        </w:sdtPr>
        <w:sdtEndPr/>
        <w:sdtContent>
          <w:r w:rsidR="00AF650B">
            <w:fldChar w:fldCharType="begin"/>
          </w:r>
          <w:r w:rsidR="00C03E85">
            <w:rPr>
              <w:lang w:val="en-US"/>
            </w:rPr>
            <w:instrText xml:space="preserve">CITATION Eri10 \l 1033 </w:instrText>
          </w:r>
          <w:r w:rsidR="00AF650B">
            <w:fldChar w:fldCharType="separate"/>
          </w:r>
          <w:r w:rsidR="00856D52" w:rsidRPr="00856D52">
            <w:rPr>
              <w:noProof/>
              <w:lang w:val="en-US"/>
            </w:rPr>
            <w:t>[11]</w:t>
          </w:r>
          <w:r w:rsidR="00AF650B">
            <w:fldChar w:fldCharType="end"/>
          </w:r>
        </w:sdtContent>
      </w:sdt>
      <w:r w:rsidR="00864F2D">
        <w:t>. In</w:t>
      </w:r>
      <w:r w:rsidR="006A3381">
        <w:t xml:space="preserve"> Figure 2.1.2.B</w:t>
      </w:r>
      <w:r w:rsidR="00864F2D">
        <w:t xml:space="preserve">, an example of a pixel </w:t>
      </w:r>
      <w:r w:rsidR="00E00940">
        <w:t xml:space="preserve">with four samples, </w:t>
      </w:r>
      <w:r w:rsidR="00864F2D">
        <w:t xml:space="preserve">occupied by </w:t>
      </w:r>
      <w:r w:rsidR="00E00940">
        <w:t>three</w:t>
      </w:r>
      <w:r w:rsidR="00864F2D">
        <w:t xml:space="preserve"> fragments</w:t>
      </w:r>
      <w:r w:rsidR="00E00940">
        <w:t xml:space="preserve"> is given.</w:t>
      </w:r>
      <w:r w:rsidR="003114D5">
        <w:t xml:space="preserve"> It is worth noting that for fragments 1 and 2 in the figure they could potentially cover </w:t>
      </w:r>
      <w:r w:rsidR="00941F73">
        <w:t>zero, one, two, three, or four of the samples in the pixel, but should on average be covering two samples</w:t>
      </w:r>
      <w:r w:rsidR="00410D85">
        <w:t xml:space="preserve">. </w:t>
      </w:r>
      <w:r w:rsidR="00941F73">
        <w:t>In this way</w:t>
      </w:r>
      <w:r w:rsidR="00C831A3">
        <w:t xml:space="preserve"> and in the </w:t>
      </w:r>
      <w:r w:rsidR="00F661D6">
        <w:t>beneficial</w:t>
      </w:r>
      <w:r w:rsidR="00C831A3">
        <w:t xml:space="preserve"> layout of </w:t>
      </w:r>
      <w:r w:rsidR="00F661D6">
        <w:t xml:space="preserve">which samples </w:t>
      </w:r>
      <w:r w:rsidR="00C831A3">
        <w:t>each fragment</w:t>
      </w:r>
      <w:r w:rsidR="00F661D6">
        <w:t xml:space="preserve"> is rendered to</w:t>
      </w:r>
      <w:r w:rsidR="00410D85">
        <w:t>,</w:t>
      </w:r>
      <w:r w:rsidR="00941F73">
        <w:t xml:space="preserve"> the </w:t>
      </w:r>
      <w:r w:rsidR="00A6611C">
        <w:t xml:space="preserve">figure </w:t>
      </w:r>
      <w:r w:rsidR="00941F73">
        <w:t>is a</w:t>
      </w:r>
      <w:r w:rsidR="00410D85">
        <w:t>n ideal case.</w:t>
      </w:r>
    </w:p>
    <w:p w14:paraId="1ACEB8AB" w14:textId="77777777" w:rsidR="004F503E" w:rsidRDefault="004F503E" w:rsidP="00627286">
      <w:pPr>
        <w:rPr>
          <w:noProof/>
        </w:rPr>
      </w:pPr>
    </w:p>
    <w:p w14:paraId="777CABF0" w14:textId="556B920C" w:rsidR="00326A41" w:rsidRDefault="00120BF8" w:rsidP="00627286">
      <w:r w:rsidRPr="00120BF8">
        <w:rPr>
          <w:noProof/>
        </w:rPr>
        <w:drawing>
          <wp:inline distT="0" distB="0" distL="0" distR="0" wp14:anchorId="7802144F" wp14:editId="359FFAF6">
            <wp:extent cx="5943600" cy="1533525"/>
            <wp:effectExtent l="0" t="0" r="0" b="9525"/>
            <wp:docPr id="12" name="Picture 12" descr="A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een and blue squares&#10;&#10;Description automatically generated"/>
                    <pic:cNvPicPr/>
                  </pic:nvPicPr>
                  <pic:blipFill rotWithShape="1">
                    <a:blip r:embed="rId16"/>
                    <a:srcRect b="14422"/>
                    <a:stretch/>
                  </pic:blipFill>
                  <pic:spPr bwMode="auto">
                    <a:xfrm>
                      <a:off x="0" y="0"/>
                      <a:ext cx="5943600" cy="1533525"/>
                    </a:xfrm>
                    <a:prstGeom prst="rect">
                      <a:avLst/>
                    </a:prstGeom>
                    <a:ln>
                      <a:noFill/>
                    </a:ln>
                    <a:extLst>
                      <a:ext uri="{53640926-AAD7-44D8-BBD7-CCE9431645EC}">
                        <a14:shadowObscured xmlns:a14="http://schemas.microsoft.com/office/drawing/2010/main"/>
                      </a:ext>
                    </a:extLst>
                  </pic:spPr>
                </pic:pic>
              </a:graphicData>
            </a:graphic>
          </wp:inline>
        </w:drawing>
      </w:r>
    </w:p>
    <w:p w14:paraId="60265033" w14:textId="54A2D7E6" w:rsidR="004F503E" w:rsidRDefault="00FC7B50" w:rsidP="00FC7B50">
      <w:pPr>
        <w:pStyle w:val="Heading5"/>
      </w:pPr>
      <w:r w:rsidRPr="003102B1">
        <w:rPr>
          <w:b/>
          <w:bCs/>
        </w:rPr>
        <w:t>Figure 2.1.2.B.</w:t>
      </w:r>
      <w:r>
        <w:t xml:space="preserve"> An example of </w:t>
      </w:r>
      <w:r w:rsidR="002D5442">
        <w:t>using stochastic transparency to resolve the colour of a</w:t>
      </w:r>
      <w:r>
        <w:t xml:space="preserve"> multisampled pixel</w:t>
      </w:r>
      <w:r w:rsidR="002D5442">
        <w:t xml:space="preserve"> occupied by three fragments.</w:t>
      </w:r>
    </w:p>
    <w:p w14:paraId="3DB8CD73" w14:textId="77777777" w:rsidR="00FC7B50" w:rsidRPr="00FC7B50" w:rsidRDefault="00FC7B50" w:rsidP="00FC7B50"/>
    <w:p w14:paraId="00892C2D" w14:textId="0BA5B8EA" w:rsidR="009C0840" w:rsidRDefault="009C0840" w:rsidP="00627286">
      <w:r>
        <w:tab/>
      </w:r>
      <w:r w:rsidR="00C03E85">
        <w:t>In “Stochastic Trans</w:t>
      </w:r>
      <w:r w:rsidR="007409BC">
        <w:t xml:space="preserve">parency,” </w:t>
      </w:r>
      <w:sdt>
        <w:sdtPr>
          <w:id w:val="-1968735095"/>
          <w:citation/>
        </w:sdtPr>
        <w:sdtEndPr/>
        <w:sdtContent>
          <w:r w:rsidR="007409BC">
            <w:fldChar w:fldCharType="begin"/>
          </w:r>
          <w:r w:rsidR="007409BC">
            <w:rPr>
              <w:lang w:val="en-US"/>
            </w:rPr>
            <w:instrText xml:space="preserve"> CITATION Eri10 \l 1033 </w:instrText>
          </w:r>
          <w:r w:rsidR="007409BC">
            <w:fldChar w:fldCharType="separate"/>
          </w:r>
          <w:r w:rsidR="00856D52" w:rsidRPr="00856D52">
            <w:rPr>
              <w:noProof/>
              <w:lang w:val="en-US"/>
            </w:rPr>
            <w:t>[11]</w:t>
          </w:r>
          <w:r w:rsidR="007409BC">
            <w:fldChar w:fldCharType="end"/>
          </w:r>
        </w:sdtContent>
      </w:sdt>
      <w:r w:rsidR="007409BC">
        <w:t xml:space="preserve"> </w:t>
      </w:r>
      <w:proofErr w:type="spellStart"/>
      <w:r>
        <w:t>Enderton</w:t>
      </w:r>
      <w:proofErr w:type="spellEnd"/>
      <w:r>
        <w:t>, et al. address many improvements to the technique</w:t>
      </w:r>
      <w:r w:rsidR="00AF650B">
        <w:t xml:space="preserve"> both in the random sampling</w:t>
      </w:r>
      <w:r w:rsidR="00FB5A25">
        <w:t xml:space="preserve"> method</w:t>
      </w:r>
      <w:r w:rsidR="00AF650B">
        <w:t xml:space="preserve"> and other fronts</w:t>
      </w:r>
      <w:r w:rsidR="00FB5A25">
        <w:t xml:space="preserve">, </w:t>
      </w:r>
      <w:r w:rsidR="007409BC">
        <w:t xml:space="preserve">all </w:t>
      </w:r>
      <w:r w:rsidR="00FB5A25">
        <w:t>to decrease noise while minimising the bias of the approach</w:t>
      </w:r>
      <w:r w:rsidR="00C03E85">
        <w:t xml:space="preserve">, but </w:t>
      </w:r>
      <w:r w:rsidR="007409BC">
        <w:t>the above description summarises the core of the approach.</w:t>
      </w:r>
    </w:p>
    <w:p w14:paraId="22E9B847" w14:textId="77777777" w:rsidR="00FB5A25" w:rsidRPr="00627286" w:rsidRDefault="00FB5A25" w:rsidP="00627286"/>
    <w:p w14:paraId="756D1EEB" w14:textId="658921DA" w:rsidR="005C3485" w:rsidRPr="005C3485" w:rsidRDefault="00B02AE9" w:rsidP="00223D2C">
      <w:pPr>
        <w:pStyle w:val="Heading4"/>
      </w:pPr>
      <w:bookmarkStart w:id="23" w:name="_Toc140768232"/>
      <w:bookmarkStart w:id="24" w:name="_Toc143276028"/>
      <w:r>
        <w:t>Stochastic shadow maps</w:t>
      </w:r>
      <w:bookmarkEnd w:id="23"/>
      <w:bookmarkEnd w:id="24"/>
    </w:p>
    <w:p w14:paraId="715B43BD" w14:textId="0D405507" w:rsidR="00CC0031" w:rsidRPr="00CC0031" w:rsidRDefault="00CC0031" w:rsidP="00CC0031">
      <w:r>
        <w:tab/>
        <w:t xml:space="preserve">In the same paper that introduced stochastic transparency, </w:t>
      </w:r>
      <w:proofErr w:type="spellStart"/>
      <w:r>
        <w:t>Enderton</w:t>
      </w:r>
      <w:proofErr w:type="spellEnd"/>
      <w:r>
        <w:t xml:space="preserve">, et al. introduced </w:t>
      </w:r>
      <w:r w:rsidR="00122AAC">
        <w:t>stochastic shadow maps. By utilising the same technique used to render transparent geometry in regular stochastic transparency</w:t>
      </w:r>
      <w:r w:rsidR="005A1F3E">
        <w:t xml:space="preserve"> (though rendering from the light’s perspective and only to a depth buffer)</w:t>
      </w:r>
      <w:r w:rsidR="00122AAC">
        <w:t xml:space="preserve">, </w:t>
      </w:r>
      <w:r w:rsidR="004C0DB0">
        <w:t>you can render a shadow map which encodes information from multiple layers, weighted by their transparency</w:t>
      </w:r>
      <w:sdt>
        <w:sdtPr>
          <w:id w:val="950602174"/>
          <w:citation/>
        </w:sdtPr>
        <w:sdtEndPr/>
        <w:sdtContent>
          <w:r w:rsidR="0096536A">
            <w:fldChar w:fldCharType="begin"/>
          </w:r>
          <w:r w:rsidR="00C03E85">
            <w:rPr>
              <w:rFonts w:eastAsia="MS Mincho"/>
              <w:lang w:eastAsia="ja-JP"/>
            </w:rPr>
            <w:instrText xml:space="preserve">CITATION Eri10 \l 1041 </w:instrText>
          </w:r>
          <w:r w:rsidR="0096536A">
            <w:fldChar w:fldCharType="separate"/>
          </w:r>
          <w:r w:rsidR="00856D52">
            <w:rPr>
              <w:rFonts w:eastAsia="MS Mincho"/>
              <w:noProof/>
              <w:lang w:eastAsia="ja-JP"/>
            </w:rPr>
            <w:t xml:space="preserve"> </w:t>
          </w:r>
          <w:r w:rsidR="00856D52" w:rsidRPr="00856D52">
            <w:rPr>
              <w:rFonts w:eastAsia="MS Mincho"/>
              <w:noProof/>
              <w:lang w:eastAsia="ja-JP"/>
            </w:rPr>
            <w:t>[11]</w:t>
          </w:r>
          <w:r w:rsidR="0096536A">
            <w:fldChar w:fldCharType="end"/>
          </w:r>
        </w:sdtContent>
      </w:sdt>
      <w:r w:rsidR="0096536A">
        <w:t>.</w:t>
      </w:r>
    </w:p>
    <w:p w14:paraId="2651828D" w14:textId="344ADDB0" w:rsidR="000E363A" w:rsidRDefault="0096536A" w:rsidP="00F26C35">
      <w:r>
        <w:tab/>
      </w:r>
      <w:r w:rsidR="00C800E9">
        <w:t xml:space="preserve">This means the resulting shadow map can encode multiple layers and intensities of shadows in one depth buffer, an incredible </w:t>
      </w:r>
      <w:r w:rsidR="00355C14">
        <w:t xml:space="preserve">capability. </w:t>
      </w:r>
      <w:r>
        <w:t>Utilising this shadow map to attempt to render hard shadows</w:t>
      </w:r>
      <w:r w:rsidR="00423191">
        <w:t xml:space="preserve">, using </w:t>
      </w:r>
      <w:r>
        <w:t>one shadow map sample per</w:t>
      </w:r>
      <w:r w:rsidR="00423191">
        <w:t xml:space="preserve"> fragment to be shaded, will not give</w:t>
      </w:r>
      <w:r w:rsidR="00CB045B">
        <w:t xml:space="preserve"> </w:t>
      </w:r>
      <w:r w:rsidR="00CB045B">
        <w:lastRenderedPageBreak/>
        <w:t>very pleasing results due to the noise present in the shadow map from stochastic sampling; however</w:t>
      </w:r>
      <w:r w:rsidR="00051792">
        <w:t>,</w:t>
      </w:r>
      <w:r w:rsidR="00CB045B">
        <w:t xml:space="preserve"> leveraging percentage</w:t>
      </w:r>
      <w:r w:rsidR="002B0B2D">
        <w:t>-</w:t>
      </w:r>
      <w:r w:rsidR="00CB045B">
        <w:t>closer filtering</w:t>
      </w:r>
      <w:r w:rsidR="00355C14">
        <w:t xml:space="preserve"> (PCF)</w:t>
      </w:r>
      <w:r w:rsidR="001D3591">
        <w:t xml:space="preserve"> to soften the shadows, can give </w:t>
      </w:r>
      <w:r w:rsidR="00CD1B6A">
        <w:t>more pleasing</w:t>
      </w:r>
      <w:r w:rsidR="001D3591">
        <w:t xml:space="preserve"> results</w:t>
      </w:r>
      <w:sdt>
        <w:sdtPr>
          <w:id w:val="1551414963"/>
          <w:citation/>
        </w:sdtPr>
        <w:sdtEndPr/>
        <w:sdtContent>
          <w:r w:rsidR="00355C14">
            <w:fldChar w:fldCharType="begin"/>
          </w:r>
          <w:r w:rsidR="00C03E85">
            <w:rPr>
              <w:rFonts w:eastAsia="MS Mincho"/>
              <w:lang w:eastAsia="ja-JP"/>
            </w:rPr>
            <w:instrText xml:space="preserve">CITATION Eri10 \l 1041 </w:instrText>
          </w:r>
          <w:r w:rsidR="00355C14">
            <w:fldChar w:fldCharType="separate"/>
          </w:r>
          <w:r w:rsidR="00856D52">
            <w:rPr>
              <w:rFonts w:eastAsia="MS Mincho"/>
              <w:noProof/>
              <w:lang w:eastAsia="ja-JP"/>
            </w:rPr>
            <w:t xml:space="preserve"> </w:t>
          </w:r>
          <w:r w:rsidR="00856D52" w:rsidRPr="00856D52">
            <w:rPr>
              <w:rFonts w:eastAsia="MS Mincho"/>
              <w:noProof/>
              <w:lang w:eastAsia="ja-JP"/>
            </w:rPr>
            <w:t>[11]</w:t>
          </w:r>
          <w:r w:rsidR="00355C14">
            <w:fldChar w:fldCharType="end"/>
          </w:r>
        </w:sdtContent>
      </w:sdt>
      <w:r w:rsidR="001D3591">
        <w:t>.</w:t>
      </w:r>
      <w:r w:rsidR="00355C14">
        <w:t xml:space="preserve"> Given PCF is already very commonly employed for shadow maps, this means stochastic shadow maps could be utilised with very little overhead over a traditional shadow map.</w:t>
      </w:r>
      <w:r w:rsidR="001042EB">
        <w:t xml:space="preserve"> This said, stochastic shadow maps do require larger PCF kernels to overcome the noise, which will be slightly costlier and lead to shadows with blurrier boundaries</w:t>
      </w:r>
      <w:r w:rsidR="00AD18CD">
        <w:t xml:space="preserve">; renders using stochastic shadow mapping with and </w:t>
      </w:r>
      <w:r w:rsidR="004C4B1B">
        <w:t>w</w:t>
      </w:r>
      <w:r w:rsidR="00AD18CD">
        <w:t xml:space="preserve">ithout </w:t>
      </w:r>
      <w:r w:rsidR="004C4B1B">
        <w:t>PCF can be seen in Figure 2.1.2.</w:t>
      </w:r>
      <w:r w:rsidR="00D33EDB">
        <w:t>C</w:t>
      </w:r>
      <w:r w:rsidR="004C4B1B">
        <w:t>.</w:t>
      </w:r>
    </w:p>
    <w:p w14:paraId="7F5ACB51" w14:textId="77777777" w:rsidR="005457C0" w:rsidRDefault="005457C0" w:rsidP="00F26C35"/>
    <w:p w14:paraId="4AC29506" w14:textId="3AC58C40" w:rsidR="00223D2C" w:rsidRDefault="00DA2A09" w:rsidP="005501F8">
      <w:pPr>
        <w:jc w:val="center"/>
      </w:pPr>
      <w:r w:rsidRPr="00DA2A09">
        <w:rPr>
          <w:noProof/>
        </w:rPr>
        <w:drawing>
          <wp:inline distT="0" distB="0" distL="0" distR="0" wp14:anchorId="15B1E35B" wp14:editId="50836D08">
            <wp:extent cx="1971923" cy="1971923"/>
            <wp:effectExtent l="0" t="0" r="9525" b="9525"/>
            <wp:docPr id="13" name="Picture 13" descr="A green teapot with a green teapot and a green and purpl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teapot with a green teapot and a green and purple rectangles&#10;&#10;Description automatically generated"/>
                    <pic:cNvPicPr/>
                  </pic:nvPicPr>
                  <pic:blipFill>
                    <a:blip r:embed="rId17"/>
                    <a:stretch>
                      <a:fillRect/>
                    </a:stretch>
                  </pic:blipFill>
                  <pic:spPr>
                    <a:xfrm>
                      <a:off x="0" y="0"/>
                      <a:ext cx="1987250" cy="1987250"/>
                    </a:xfrm>
                    <a:prstGeom prst="rect">
                      <a:avLst/>
                    </a:prstGeom>
                  </pic:spPr>
                </pic:pic>
              </a:graphicData>
            </a:graphic>
          </wp:inline>
        </w:drawing>
      </w:r>
      <w:r w:rsidR="00B1559D">
        <w:t xml:space="preserve"> </w:t>
      </w:r>
      <w:r w:rsidR="002D2449" w:rsidRPr="002D2449">
        <w:rPr>
          <w:noProof/>
        </w:rPr>
        <w:drawing>
          <wp:inline distT="0" distB="0" distL="0" distR="0" wp14:anchorId="4D9237AC" wp14:editId="1A835EC4">
            <wp:extent cx="1971675" cy="1971675"/>
            <wp:effectExtent l="0" t="0" r="9525" b="9525"/>
            <wp:docPr id="15" name="Picture 15"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een teapot on a white surface&#10;&#10;Description automatically generated"/>
                    <pic:cNvPicPr/>
                  </pic:nvPicPr>
                  <pic:blipFill>
                    <a:blip r:embed="rId18"/>
                    <a:stretch>
                      <a:fillRect/>
                    </a:stretch>
                  </pic:blipFill>
                  <pic:spPr>
                    <a:xfrm>
                      <a:off x="0" y="0"/>
                      <a:ext cx="1989559" cy="1989559"/>
                    </a:xfrm>
                    <a:prstGeom prst="rect">
                      <a:avLst/>
                    </a:prstGeom>
                  </pic:spPr>
                </pic:pic>
              </a:graphicData>
            </a:graphic>
          </wp:inline>
        </w:drawing>
      </w:r>
    </w:p>
    <w:p w14:paraId="1464EDC1" w14:textId="4C9FC74D" w:rsidR="00BD55BC" w:rsidRDefault="003102B1" w:rsidP="009C0840">
      <w:pPr>
        <w:pStyle w:val="Heading5"/>
      </w:pPr>
      <w:r w:rsidRPr="003102B1">
        <w:rPr>
          <w:b/>
          <w:bCs/>
        </w:rPr>
        <w:t>Figure 2.1.2.C.</w:t>
      </w:r>
      <w:r>
        <w:t xml:space="preserve"> </w:t>
      </w:r>
      <w:r w:rsidR="00200626">
        <w:t>On the left is an</w:t>
      </w:r>
      <w:r w:rsidR="00223D2C">
        <w:t xml:space="preserve"> example</w:t>
      </w:r>
      <w:r w:rsidR="00BE04EF">
        <w:t xml:space="preserve"> of a stochastic shadow map being used</w:t>
      </w:r>
      <w:r w:rsidR="00200626">
        <w:t xml:space="preserve"> to shade a scene</w:t>
      </w:r>
      <w:r w:rsidR="00BE04EF">
        <w:t xml:space="preserve"> without PCF to demonstrate the underlying method behind the approach (</w:t>
      </w:r>
      <w:r w:rsidR="006677D0">
        <w:t>i.e.,</w:t>
      </w:r>
      <w:r w:rsidR="00BE04EF">
        <w:t xml:space="preserve"> you can see the randomised dithering pattern</w:t>
      </w:r>
      <w:r w:rsidR="00046FA6">
        <w:t xml:space="preserve"> on the surfaces), also of note is the </w:t>
      </w:r>
      <w:r w:rsidR="006677D0">
        <w:t xml:space="preserve">proper </w:t>
      </w:r>
      <w:r w:rsidR="00E43E1C">
        <w:t xml:space="preserve">(uncoloured) </w:t>
      </w:r>
      <w:r w:rsidR="006677D0">
        <w:t>shading of both opaque and transparent surfaces.</w:t>
      </w:r>
      <w:r w:rsidR="00200626">
        <w:t xml:space="preserve"> One the right is the same scene with PCF enabled.</w:t>
      </w:r>
    </w:p>
    <w:p w14:paraId="3966766E" w14:textId="2ADA2783" w:rsidR="00055231" w:rsidRDefault="00055231" w:rsidP="00055231">
      <w:r>
        <w:tab/>
      </w:r>
    </w:p>
    <w:p w14:paraId="153CBBC4" w14:textId="26EDC61B" w:rsidR="00055231" w:rsidRPr="00055231" w:rsidRDefault="00055231" w:rsidP="00055231">
      <w:r>
        <w:tab/>
        <w:t>Like with stochastic transparency, there is a discussion of improvements</w:t>
      </w:r>
      <w:r w:rsidR="00AF2E48">
        <w:t xml:space="preserve"> by </w:t>
      </w:r>
      <w:proofErr w:type="spellStart"/>
      <w:r w:rsidR="00AF2E48">
        <w:t>Enderton</w:t>
      </w:r>
      <w:proofErr w:type="spellEnd"/>
      <w:r w:rsidR="00AF2E48">
        <w:t>, et al.</w:t>
      </w:r>
      <w:r>
        <w:t xml:space="preserve"> to decrease the noise present in the shadows produced by the technique</w:t>
      </w:r>
      <w:r w:rsidR="00AF2E48">
        <w:t>, and many of them are quite effective.</w:t>
      </w:r>
    </w:p>
    <w:p w14:paraId="2EB878D7" w14:textId="77777777" w:rsidR="0096536A" w:rsidRPr="00E31E63" w:rsidRDefault="0096536A" w:rsidP="001976F5"/>
    <w:p w14:paraId="6FC6980B" w14:textId="24D8E0B0" w:rsidR="00264A36" w:rsidRDefault="002C2599" w:rsidP="00454168">
      <w:pPr>
        <w:pStyle w:val="Heading3"/>
      </w:pPr>
      <w:bookmarkStart w:id="25" w:name="_Toc143276029"/>
      <w:r w:rsidRPr="002C2599">
        <w:t>2.1.3</w:t>
      </w:r>
      <w:r w:rsidR="001976F5" w:rsidRPr="002C2599">
        <w:t xml:space="preserve"> Coloured shadow map</w:t>
      </w:r>
      <w:r w:rsidR="00955D39">
        <w:t>ping techniques</w:t>
      </w:r>
      <w:bookmarkEnd w:id="25"/>
    </w:p>
    <w:p w14:paraId="1AEA96D3" w14:textId="1BDC1D2E" w:rsidR="003102B1" w:rsidRDefault="00454168" w:rsidP="00480EAD">
      <w:r>
        <w:tab/>
        <w:t>The following sections detail the two existing approaches being analysed in this report in more detail, so they can be more thoroughly understood</w:t>
      </w:r>
      <w:r w:rsidR="001A59BD">
        <w:t>, as well as allowing a better</w:t>
      </w:r>
      <w:r>
        <w:t xml:space="preserve"> compar</w:t>
      </w:r>
      <w:r w:rsidR="001A59BD">
        <w:t>ison</w:t>
      </w:r>
      <w:r>
        <w:t xml:space="preserve"> </w:t>
      </w:r>
      <w:r w:rsidR="001A59BD">
        <w:t>with</w:t>
      </w:r>
      <w:r>
        <w:t xml:space="preserve"> the</w:t>
      </w:r>
      <w:r w:rsidR="00AA0068">
        <w:t xml:space="preserve"> new technique implemented in this project</w:t>
      </w:r>
      <w:r w:rsidR="009C60CB">
        <w:t xml:space="preserve"> that they are being evaluated alongside.</w:t>
      </w:r>
    </w:p>
    <w:p w14:paraId="6DF39F0F" w14:textId="77777777" w:rsidR="00294E8E" w:rsidRDefault="00294E8E" w:rsidP="00480EAD"/>
    <w:p w14:paraId="096B6AA8" w14:textId="6F8D6200" w:rsidR="00A22B46" w:rsidRPr="00294E8E" w:rsidRDefault="001976F5" w:rsidP="00294E8E">
      <w:pPr>
        <w:pStyle w:val="Heading4"/>
      </w:pPr>
      <w:bookmarkStart w:id="26" w:name="_Toc143276030"/>
      <w:r>
        <w:lastRenderedPageBreak/>
        <w:t>Translucent shadows</w:t>
      </w:r>
      <w:bookmarkEnd w:id="26"/>
    </w:p>
    <w:p w14:paraId="7B4A75D5" w14:textId="1CE693A7" w:rsidR="001976F5" w:rsidRDefault="001976F5" w:rsidP="00A22B46">
      <w:pPr>
        <w:ind w:firstLine="720"/>
      </w:pPr>
      <w:r>
        <w:t xml:space="preserve">The first of the two existing techniques that will be explored is translucent shadows as described in Activision Blizzard’s 2008 presentation on rendering techniques in StarCraft II, </w:t>
      </w:r>
      <w:r>
        <w:rPr>
          <w:lang w:val="en-US"/>
        </w:rPr>
        <w:t>“StarCraft II Effects &amp; Techniques</w:t>
      </w:r>
      <w:r>
        <w:t xml:space="preserve">” </w:t>
      </w:r>
      <w:sdt>
        <w:sdtPr>
          <w:id w:val="-58326252"/>
          <w:citation/>
        </w:sdtPr>
        <w:sdtEndPr/>
        <w:sdtContent>
          <w:r>
            <w:fldChar w:fldCharType="begin"/>
          </w:r>
          <w:r>
            <w:rPr>
              <w:lang w:val="en-US"/>
            </w:rPr>
            <w:instrText xml:space="preserve"> CITATION Dom08 \l 1033 </w:instrText>
          </w:r>
          <w:r>
            <w:fldChar w:fldCharType="separate"/>
          </w:r>
          <w:r w:rsidR="00856D52" w:rsidRPr="00856D52">
            <w:rPr>
              <w:noProof/>
              <w:lang w:val="en-US"/>
            </w:rPr>
            <w:t>[2]</w:t>
          </w:r>
          <w:r>
            <w:fldChar w:fldCharType="end"/>
          </w:r>
        </w:sdtContent>
      </w:sdt>
      <w:r>
        <w:t>. The approach sought to allow transparent effects, such as smoke and explosion to cast shadows which only partially occluded light.</w:t>
      </w:r>
      <w:r w:rsidR="007E2AB0">
        <w:t xml:space="preserve"> An example of translucent shadows can be seen in Figure 2.1.3.A.</w:t>
      </w:r>
    </w:p>
    <w:p w14:paraId="729771AC" w14:textId="766C1178" w:rsidR="001976F5" w:rsidRDefault="001976F5" w:rsidP="001976F5">
      <w:r>
        <w:tab/>
        <w:t>The effect itself utilises dual shadow maps along with a colour buffer. An initial pass renders a traditional shadow map, rendering a depth map of only the scene’s opaque geometry from the perspective of the light. A second render pass renders an additional depth map composed of only transparent geometry, with a less or equal depth test. These depth</w:t>
      </w:r>
      <w:r w:rsidR="00DF35E5">
        <w:t>-only</w:t>
      </w:r>
      <w:r>
        <w:t xml:space="preserve"> </w:t>
      </w:r>
      <w:r w:rsidR="00802955">
        <w:t>passes</w:t>
      </w:r>
      <w:r>
        <w:t xml:space="preserve"> effectively record both the closest opaque and </w:t>
      </w:r>
      <w:r w:rsidR="00186B9E">
        <w:t xml:space="preserve">closest </w:t>
      </w:r>
      <w:r>
        <w:t>transparent geometry to the light</w:t>
      </w:r>
      <w:sdt>
        <w:sdtPr>
          <w:id w:val="-1961327373"/>
          <w:citation/>
        </w:sdtPr>
        <w:sdtEnd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5594F88A" w14:textId="77777777" w:rsidR="009C60DA" w:rsidRDefault="009C60DA" w:rsidP="001976F5"/>
    <w:p w14:paraId="52DDB91F" w14:textId="77777777" w:rsidR="00294E8E" w:rsidRDefault="00294E8E" w:rsidP="00294E8E">
      <w:pPr>
        <w:jc w:val="center"/>
        <w:rPr>
          <w:i/>
          <w:iCs/>
        </w:rPr>
      </w:pPr>
      <w:r w:rsidRPr="008843ED">
        <w:rPr>
          <w:noProof/>
        </w:rPr>
        <w:drawing>
          <wp:inline distT="0" distB="0" distL="0" distR="0" wp14:anchorId="51364386" wp14:editId="29C94465">
            <wp:extent cx="3127188" cy="1600200"/>
            <wp:effectExtent l="19050" t="19050" r="16510" b="19050"/>
            <wp:docPr id="6" name="Picture 6" descr="A green teapot and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en teapot and colorful squares&#10;&#10;Description automatically generated"/>
                    <pic:cNvPicPr/>
                  </pic:nvPicPr>
                  <pic:blipFill rotWithShape="1">
                    <a:blip r:embed="rId19"/>
                    <a:srcRect l="2395" t="25150" r="8083" b="29042"/>
                    <a:stretch/>
                  </pic:blipFill>
                  <pic:spPr bwMode="auto">
                    <a:xfrm>
                      <a:off x="0" y="0"/>
                      <a:ext cx="3127188" cy="1600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2440FB" w14:textId="3C91CC28" w:rsidR="00294E8E" w:rsidRDefault="00294E8E" w:rsidP="00294E8E">
      <w:pPr>
        <w:pStyle w:val="Heading5"/>
      </w:pPr>
      <w:r w:rsidRPr="00F430E0">
        <w:rPr>
          <w:b/>
          <w:bCs/>
        </w:rPr>
        <w:t>Figure 2.1.3.A.</w:t>
      </w:r>
      <w:r>
        <w:t xml:space="preserve"> An example of translucent shadows. Notice the appropriate shadows on the ground plane, teapot, and red square, but also how the green square receives shadows from the blue square despite being closer to the light source than it. It is also not immediately obvious, but the blue square is casting a shadow on itself.</w:t>
      </w:r>
    </w:p>
    <w:p w14:paraId="2327118A" w14:textId="77777777" w:rsidR="00294E8E" w:rsidRPr="00294E8E" w:rsidRDefault="00294E8E" w:rsidP="00294E8E"/>
    <w:p w14:paraId="36F0D915" w14:textId="06E2F75A" w:rsidR="001976F5" w:rsidRDefault="001976F5" w:rsidP="001976F5">
      <w:r>
        <w:tab/>
        <w:t>These dual shadow maps are used to subdivide the scene into three regions: geometry fully occluded by an opaque shadow caster and therefore fully in shadow, geometry which is partially occluded by a transparent shadow caster, and unobstructed geometry. The fully occluded region is fully in shadow, as would be the case if only a single shadow map was being used, while the unobstructed geometry is fully lit as would be expected</w:t>
      </w:r>
      <w:sdt>
        <w:sdtPr>
          <w:id w:val="693497440"/>
          <w:citation/>
        </w:sdtPr>
        <w:sdtEnd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0053F7C3" w14:textId="62558650" w:rsidR="00EE7692" w:rsidRDefault="001976F5" w:rsidP="001976F5">
      <w:r>
        <w:tab/>
        <w:t xml:space="preserve">A third render pass populates a colour buffer </w:t>
      </w:r>
      <w:r w:rsidR="00496E3D">
        <w:t xml:space="preserve">(which is cleared to white before rendering) </w:t>
      </w:r>
      <w:r>
        <w:t>to determine the colour and intensity of the</w:t>
      </w:r>
      <w:r w:rsidR="00B31DBB">
        <w:t xml:space="preserve"> </w:t>
      </w:r>
      <w:r>
        <w:t xml:space="preserve">shadows cast on geometry </w:t>
      </w:r>
      <w:r w:rsidR="00B31DBB">
        <w:t xml:space="preserve">which is partially occluded </w:t>
      </w:r>
      <w:r w:rsidR="001B108F">
        <w:t xml:space="preserve">from the light </w:t>
      </w:r>
      <w:r w:rsidR="00B31DBB">
        <w:t>by transparent surfaces.</w:t>
      </w:r>
      <w:r>
        <w:t xml:space="preserve"> Transparent geometry in the scene which passes a depth test with the opaque shadow map (i.e.</w:t>
      </w:r>
      <w:r w:rsidR="00FE67CB">
        <w:t>,</w:t>
      </w:r>
      <w:r>
        <w:t xml:space="preserve"> it is between the </w:t>
      </w:r>
      <w:r w:rsidR="00262246">
        <w:t xml:space="preserve">first </w:t>
      </w:r>
      <w:r>
        <w:t xml:space="preserve">opaque surface and </w:t>
      </w:r>
      <w:r>
        <w:lastRenderedPageBreak/>
        <w:t xml:space="preserve">the light) is then rendered </w:t>
      </w:r>
      <w:r w:rsidR="00B407E5">
        <w:t>closest-to-farthest from the light</w:t>
      </w:r>
      <w:r>
        <w:t xml:space="preserve"> with each surface filtering the light shining through</w:t>
      </w:r>
      <w:r w:rsidR="002C6FDA">
        <w:t xml:space="preserve"> it</w:t>
      </w:r>
      <w:r>
        <w:t xml:space="preserve"> by </w:t>
      </w:r>
      <w:r w:rsidR="002C6FDA">
        <w:t xml:space="preserve">its </w:t>
      </w:r>
      <w:r>
        <w:t xml:space="preserve">transmission colour (this could be determined by the colour of the surface itself including its alpha value, as seems to be the case in StarCraft II’s implementation, or a separate value as described in McGuire </w:t>
      </w:r>
      <w:r w:rsidR="000F0CB6">
        <w:t xml:space="preserve">and </w:t>
      </w:r>
      <w:proofErr w:type="spellStart"/>
      <w:r w:rsidR="000F0CB6">
        <w:t>Enderton</w:t>
      </w:r>
      <w:r>
        <w:t>’s</w:t>
      </w:r>
      <w:proofErr w:type="spellEnd"/>
      <w:r>
        <w:t xml:space="preserve"> “Coloured stochastic shadow maps” </w:t>
      </w:r>
      <w:sdt>
        <w:sdtPr>
          <w:id w:val="-1881465082"/>
          <w:citation/>
        </w:sdtPr>
        <w:sdtEndPr/>
        <w:sdtContent>
          <w:r>
            <w:fldChar w:fldCharType="begin"/>
          </w:r>
          <w:r>
            <w:rPr>
              <w:lang w:val="en-US"/>
            </w:rPr>
            <w:instrText xml:space="preserve"> CITATION Mor11 \l 1033 </w:instrText>
          </w:r>
          <w:r>
            <w:fldChar w:fldCharType="separate"/>
          </w:r>
          <w:r w:rsidR="00856D52" w:rsidRPr="00856D52">
            <w:rPr>
              <w:noProof/>
              <w:lang w:val="en-US"/>
            </w:rPr>
            <w:t>[3]</w:t>
          </w:r>
          <w:r>
            <w:fldChar w:fldCharType="end"/>
          </w:r>
        </w:sdtContent>
      </w:sdt>
      <w:r>
        <w:t>). The final result stored in this buffer is the colour that would result from white light</w:t>
      </w:r>
      <w:r w:rsidR="00496E3D">
        <w:t xml:space="preserve"> (hence the white clear colour)</w:t>
      </w:r>
      <w:r>
        <w:t xml:space="preserve"> shining through all transparent geometry that passed the depth test with the opaque shadow map. During the final rendering of the scene geometry, these values are multiplied with the light colour to determine the colour of the lighting illuminating the geometry in the partially occluded region of the scene</w:t>
      </w:r>
      <w:sdt>
        <w:sdtPr>
          <w:id w:val="1405035922"/>
          <w:citation/>
        </w:sdtPr>
        <w:sdtEnd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w:t>
      </w:r>
    </w:p>
    <w:p w14:paraId="1574EBD3" w14:textId="6A3DB84D" w:rsidR="00790079" w:rsidRDefault="00790079" w:rsidP="00790079">
      <w:pPr>
        <w:ind w:firstLine="720"/>
      </w:pPr>
      <w:r>
        <w:t>This technique is, in theory, very efficient with only two additional render passes required when compared to a traditional shadow map implementation, neither of which uses any particularly expensive operations; however, it does bring with it a few issues.</w:t>
      </w:r>
    </w:p>
    <w:p w14:paraId="4187C55C" w14:textId="272CB38D" w:rsidR="00790079" w:rsidRDefault="00790079" w:rsidP="00790079">
      <w:pPr>
        <w:ind w:firstLine="720"/>
      </w:pPr>
      <w:r>
        <w:t>One complication is the front</w:t>
      </w:r>
      <w:r w:rsidR="00405385">
        <w:t>-</w:t>
      </w:r>
      <w:r>
        <w:t>to</w:t>
      </w:r>
      <w:r w:rsidR="00405385">
        <w:t>-</w:t>
      </w:r>
      <w:r>
        <w:t xml:space="preserve">back ordering required during the third render pass which populates the </w:t>
      </w:r>
      <w:r w:rsidR="006C3596">
        <w:t>s</w:t>
      </w:r>
      <w:r w:rsidR="00FA7772">
        <w:t xml:space="preserve">hadow </w:t>
      </w:r>
      <w:r w:rsidR="00325023">
        <w:t>c</w:t>
      </w:r>
      <w:r>
        <w:t xml:space="preserve">olour buffer. </w:t>
      </w:r>
      <w:r w:rsidR="00B743D3">
        <w:t xml:space="preserve">As previously mentioned, this type of ordering can become expensive in very complex scenes, and </w:t>
      </w:r>
      <w:r w:rsidR="00180CF8">
        <w:t xml:space="preserve">it </w:t>
      </w:r>
      <w:r w:rsidR="00B743D3">
        <w:t xml:space="preserve">is </w:t>
      </w:r>
      <w:r w:rsidR="00831532">
        <w:t xml:space="preserve">in </w:t>
      </w:r>
      <w:r w:rsidR="00180CF8">
        <w:t xml:space="preserve">addition </w:t>
      </w:r>
      <w:r w:rsidR="00831532">
        <w:t xml:space="preserve">to the camera-depth ordering that may </w:t>
      </w:r>
      <w:r w:rsidR="00CE32CC">
        <w:t xml:space="preserve">be </w:t>
      </w:r>
      <w:r w:rsidR="00831532">
        <w:t>require</w:t>
      </w:r>
      <w:r w:rsidR="000E288B">
        <w:t>d</w:t>
      </w:r>
      <w:r w:rsidR="0040550D">
        <w:t xml:space="preserve"> already. </w:t>
      </w:r>
      <w:r w:rsidR="001A3F5B">
        <w:t>A</w:t>
      </w:r>
      <w:r>
        <w:t xml:space="preserve"> specific method to accomplish this sorting is not described in the text, so will likely v</w:t>
      </w:r>
      <w:r w:rsidR="00261DC8">
        <w:t>a</w:t>
      </w:r>
      <w:r>
        <w:t>ry between specific implementations of this technique.</w:t>
      </w:r>
    </w:p>
    <w:p w14:paraId="10AB2DBF" w14:textId="1F41EE53" w:rsidR="00790079" w:rsidRDefault="00790079" w:rsidP="00790079">
      <w:pPr>
        <w:ind w:firstLine="720"/>
      </w:pPr>
      <w:r>
        <w:t>The choice as to how to accomplish this ordering in this report’s implementation is discussed in future sections, but the reason why this ordering must be done, and why it is done front-to-back in this technique merits consideration.</w:t>
      </w:r>
    </w:p>
    <w:p w14:paraId="5FF8F793" w14:textId="636107A6" w:rsidR="007B202E" w:rsidRDefault="00790079" w:rsidP="007B202E">
      <w:pPr>
        <w:ind w:firstLine="720"/>
      </w:pPr>
      <w:r>
        <w:t xml:space="preserve">As described earlier in the section on translucency, the order in which translucent surfaces are rendered is vital for the correct rendering of pixels which contain overlapping </w:t>
      </w:r>
      <w:r w:rsidR="002E6040">
        <w:t>transparent</w:t>
      </w:r>
      <w:r>
        <w:t xml:space="preserve"> fragments; however, in the described implementation of translucent shadows, this rendering is done front-to-back as opposed to the usual back-to-front rendering of transparent geometry.</w:t>
      </w:r>
      <w:r w:rsidR="00B507F1">
        <w:t xml:space="preserve"> This is because the shadow colour pass is essentially doing the reverse of a usual render pass; instead of</w:t>
      </w:r>
      <w:r w:rsidR="004E3FDB">
        <w:t xml:space="preserve"> modelling light </w:t>
      </w:r>
      <w:r w:rsidR="004826B7">
        <w:t>shining</w:t>
      </w:r>
      <w:r w:rsidR="004E3FDB">
        <w:t xml:space="preserve"> through</w:t>
      </w:r>
      <w:r w:rsidR="00967B2C">
        <w:t xml:space="preserve"> the back</w:t>
      </w:r>
      <w:r w:rsidR="004826B7">
        <w:t xml:space="preserve"> of</w:t>
      </w:r>
      <w:r w:rsidR="004E3FDB">
        <w:t xml:space="preserve"> translucent surfaces </w:t>
      </w:r>
      <w:r w:rsidR="004F2AC2">
        <w:t>in</w:t>
      </w:r>
      <w:r w:rsidR="00705DA9">
        <w:t>to</w:t>
      </w:r>
      <w:r w:rsidR="004E3FDB">
        <w:t xml:space="preserve"> the camera</w:t>
      </w:r>
      <w:r w:rsidR="004F2AC2">
        <w:t xml:space="preserve">, it is modelling light shining through transparent surfaces before </w:t>
      </w:r>
      <w:r w:rsidR="00A07A4D">
        <w:t>reaching the other geometry in the scene</w:t>
      </w:r>
      <w:r w:rsidR="004E3FDB">
        <w:t>. The white texture</w:t>
      </w:r>
      <w:r w:rsidR="00496E3D">
        <w:t xml:space="preserve"> in this case is representative of white light</w:t>
      </w:r>
      <w:r w:rsidR="007B202E">
        <w:t>, and by rendering the transparent surface</w:t>
      </w:r>
      <w:r w:rsidR="00A07A4D">
        <w:t>s</w:t>
      </w:r>
      <w:r w:rsidR="007B202E">
        <w:t xml:space="preserve"> front-to-back</w:t>
      </w:r>
      <w:r w:rsidR="00AE3702">
        <w:t xml:space="preserve"> over </w:t>
      </w:r>
      <w:r w:rsidR="00924CAD">
        <w:t>the white clear colour</w:t>
      </w:r>
      <w:r w:rsidR="007B202E">
        <w:t>, the</w:t>
      </w:r>
      <w:r w:rsidR="001A01EF">
        <w:t xml:space="preserve"> filtering of </w:t>
      </w:r>
      <w:r w:rsidR="00C7494F">
        <w:t xml:space="preserve">white </w:t>
      </w:r>
      <w:r w:rsidR="001A01EF">
        <w:t>light through th</w:t>
      </w:r>
      <w:r w:rsidR="00755C12">
        <w:t>ose</w:t>
      </w:r>
      <w:r w:rsidR="001A01EF">
        <w:t xml:space="preserve"> surfaces</w:t>
      </w:r>
      <w:r w:rsidR="00755C12">
        <w:t xml:space="preserve"> </w:t>
      </w:r>
      <w:r w:rsidR="001A01EF">
        <w:t xml:space="preserve">can be </w:t>
      </w:r>
      <w:r w:rsidR="0063151A">
        <w:t>approximated</w:t>
      </w:r>
      <w:r w:rsidR="001A01EF">
        <w:t>.</w:t>
      </w:r>
    </w:p>
    <w:p w14:paraId="0EA5D429" w14:textId="75AB9157" w:rsidR="001976F5" w:rsidRDefault="001976F5" w:rsidP="001976F5">
      <w:r>
        <w:tab/>
        <w:t>An additional complication</w:t>
      </w:r>
      <w:r w:rsidR="00337D95">
        <w:t xml:space="preserve"> with translucent shadows as described</w:t>
      </w:r>
      <w:r>
        <w:t xml:space="preserve"> is the usage of </w:t>
      </w:r>
      <w:r w:rsidR="00894056">
        <w:t xml:space="preserve">a single </w:t>
      </w:r>
      <w:r>
        <w:t xml:space="preserve">colour buffer to determine the lighting colour of the entire partially occluded region. Each texel in the colour buffer can represent an arbitrary number of transparent surfaces, and since this colour is used to determine the lighting contribution to the entire region (including the </w:t>
      </w:r>
      <w:r>
        <w:lastRenderedPageBreak/>
        <w:t>transparent surfaces themselves), if two</w:t>
      </w:r>
      <w:r w:rsidR="0061095F">
        <w:t xml:space="preserve"> or more</w:t>
      </w:r>
      <w:r>
        <w:t xml:space="preserve"> transparent surfaces are overlapping from the perspective of the light, the colour of the lighting contribution to some of the transparent surfaces (specifically those occluded by the surface closest to the light) will be incorrectly lit. How conspicuous this issue is </w:t>
      </w:r>
      <w:proofErr w:type="gramStart"/>
      <w:r>
        <w:t>depends</w:t>
      </w:r>
      <w:proofErr w:type="gramEnd"/>
      <w:r>
        <w:t xml:space="preserve"> greatly on the nature of the scene being rendered. For many scenes it is a non-issue, whether because the issue itself does not appear or it is so subtle that it is difficult to notice, but in other scenes the issue is incredibly obvious, with transparent surfaces very distance to the light affecting the shading of surfaces much closer to it.</w:t>
      </w:r>
    </w:p>
    <w:p w14:paraId="0F3BBB48" w14:textId="0B26B427" w:rsidR="00105F18" w:rsidRDefault="00A02CEE" w:rsidP="001976F5">
      <w:r>
        <w:tab/>
        <w:t>Lastly, a significant strength of this approach is that, assuming correct rendering order of transparent geometry, this approach will always give you the correct</w:t>
      </w:r>
      <w:r w:rsidR="00377637">
        <w:rPr>
          <w:rStyle w:val="FootnoteReference"/>
        </w:rPr>
        <w:footnoteReference w:id="2"/>
      </w:r>
      <w:r>
        <w:t xml:space="preserve"> shadow colour on the opaque surfaces receiving them.</w:t>
      </w:r>
      <w:r w:rsidR="00BB2901">
        <w:t xml:space="preserve"> This is debatably the most important</w:t>
      </w:r>
      <w:r w:rsidR="00023E5D">
        <w:t xml:space="preserve"> (or at least noticeable)</w:t>
      </w:r>
      <w:r w:rsidR="00BB2901">
        <w:t xml:space="preserve"> </w:t>
      </w:r>
      <w:r w:rsidR="00023E5D">
        <w:t>element</w:t>
      </w:r>
      <w:r w:rsidR="00BB2901">
        <w:t xml:space="preserve"> </w:t>
      </w:r>
      <w:r w:rsidR="00691D9E">
        <w:t>of translucent shadows</w:t>
      </w:r>
      <w:r w:rsidR="00023E5D">
        <w:t xml:space="preserve"> in most use cases </w:t>
      </w:r>
      <w:r w:rsidR="00691D9E">
        <w:t>and</w:t>
      </w:r>
      <w:r w:rsidR="00A42592">
        <w:t xml:space="preserve"> is a major boon of this method</w:t>
      </w:r>
      <w:r w:rsidR="00691D9E">
        <w:t xml:space="preserve"> along </w:t>
      </w:r>
      <w:r w:rsidR="000E0D7E">
        <w:t xml:space="preserve">with </w:t>
      </w:r>
      <w:r w:rsidR="00A42592">
        <w:t>its</w:t>
      </w:r>
      <w:r w:rsidR="00653DF3">
        <w:t xml:space="preserve"> relatively cheap cost and straightforward implementation.</w:t>
      </w:r>
    </w:p>
    <w:p w14:paraId="100A2F9B" w14:textId="77777777" w:rsidR="002C74E6" w:rsidRPr="00471EE2" w:rsidRDefault="002C74E6" w:rsidP="001976F5"/>
    <w:p w14:paraId="7BADCC41" w14:textId="6127C36B" w:rsidR="00DE0FF9" w:rsidRPr="00DE0FF9" w:rsidRDefault="001976F5" w:rsidP="002C74E6">
      <w:pPr>
        <w:pStyle w:val="Heading4"/>
      </w:pPr>
      <w:bookmarkStart w:id="27" w:name="_Toc143276031"/>
      <w:r>
        <w:t>Colo</w:t>
      </w:r>
      <w:r w:rsidR="006E5604">
        <w:t>u</w:t>
      </w:r>
      <w:r>
        <w:t>red stochastic shadow maps</w:t>
      </w:r>
      <w:bookmarkEnd w:id="27"/>
    </w:p>
    <w:p w14:paraId="7E43518D" w14:textId="28B13CB3" w:rsidR="00706851" w:rsidRPr="00706851" w:rsidRDefault="001976F5" w:rsidP="00706851">
      <w:r>
        <w:tab/>
        <w:t>The second technique under consideration is McGuire</w:t>
      </w:r>
      <w:r w:rsidR="000F0CB6">
        <w:t xml:space="preserve"> and </w:t>
      </w:r>
      <w:proofErr w:type="spellStart"/>
      <w:r w:rsidR="000F0CB6">
        <w:t>Enderton</w:t>
      </w:r>
      <w:r>
        <w:t>’s</w:t>
      </w:r>
      <w:proofErr w:type="spellEnd"/>
      <w:r>
        <w:t xml:space="preserve"> colo</w:t>
      </w:r>
      <w:r w:rsidR="006E5604">
        <w:t>u</w:t>
      </w:r>
      <w:r>
        <w:t xml:space="preserve">red stochastic shadow maps </w:t>
      </w:r>
      <w:sdt>
        <w:sdtPr>
          <w:id w:val="1989197112"/>
          <w:citation/>
        </w:sdtPr>
        <w:sdtEndPr/>
        <w:sdtContent>
          <w:r>
            <w:fldChar w:fldCharType="begin"/>
          </w:r>
          <w:r>
            <w:rPr>
              <w:lang w:val="en-US"/>
            </w:rPr>
            <w:instrText xml:space="preserve"> CITATION Mor11 \l 1033 </w:instrText>
          </w:r>
          <w:r>
            <w:fldChar w:fldCharType="separate"/>
          </w:r>
          <w:r w:rsidR="00856D52" w:rsidRPr="00856D52">
            <w:rPr>
              <w:noProof/>
              <w:lang w:val="en-US"/>
            </w:rPr>
            <w:t>[3]</w:t>
          </w:r>
          <w:r>
            <w:fldChar w:fldCharType="end"/>
          </w:r>
        </w:sdtContent>
      </w:sdt>
      <w:r>
        <w:t>. The paper introduces two variants of CSSMs: CSSM1 and CSSM2. The CSSM1 algorithm is the generalised form of the technique, allowing for variable types and count of colour channels, while CSSM2 optimises the technique for RGB applications specifically.</w:t>
      </w:r>
      <w:r w:rsidR="00345074">
        <w:t xml:space="preserve"> An example of coloured stochastic shadow mapping can be seen in Figure 2.1.3.B.</w:t>
      </w:r>
    </w:p>
    <w:p w14:paraId="39C35C36" w14:textId="2DC567BB" w:rsidR="00CD10B0" w:rsidRDefault="00CD10B0" w:rsidP="001976F5">
      <w:r>
        <w:tab/>
        <w:t>Colo</w:t>
      </w:r>
      <w:r w:rsidR="006E5604">
        <w:t>u</w:t>
      </w:r>
      <w:r>
        <w:t>red stochastic shadow maps are an extension of the stochastic shadow maps</w:t>
      </w:r>
      <w:sdt>
        <w:sdtPr>
          <w:id w:val="1981955973"/>
          <w:citation/>
        </w:sdtPr>
        <w:sdtEndPr/>
        <w:sdtContent>
          <w:r w:rsidR="0075439B">
            <w:fldChar w:fldCharType="begin"/>
          </w:r>
          <w:r w:rsidR="00C03E85">
            <w:rPr>
              <w:rFonts w:eastAsia="MS Mincho"/>
              <w:lang w:eastAsia="ja-JP"/>
            </w:rPr>
            <w:instrText xml:space="preserve">CITATION Eri10 \l 1041 </w:instrText>
          </w:r>
          <w:r w:rsidR="0075439B">
            <w:fldChar w:fldCharType="separate"/>
          </w:r>
          <w:r w:rsidR="00856D52">
            <w:rPr>
              <w:rFonts w:eastAsia="MS Mincho"/>
              <w:noProof/>
              <w:lang w:eastAsia="ja-JP"/>
            </w:rPr>
            <w:t xml:space="preserve"> </w:t>
          </w:r>
          <w:r w:rsidR="00856D52" w:rsidRPr="00856D52">
            <w:rPr>
              <w:rFonts w:eastAsia="MS Mincho"/>
              <w:noProof/>
              <w:lang w:eastAsia="ja-JP"/>
            </w:rPr>
            <w:t>[11]</w:t>
          </w:r>
          <w:r w:rsidR="0075439B">
            <w:fldChar w:fldCharType="end"/>
          </w:r>
        </w:sdtContent>
      </w:sdt>
      <w:r w:rsidR="00C73E69">
        <w:t xml:space="preserve"> discussed in the previous section.</w:t>
      </w:r>
      <w:r w:rsidR="00FC6C7E">
        <w:t xml:space="preserve"> </w:t>
      </w:r>
      <w:r w:rsidR="00BD57AB">
        <w:t>In fact, t</w:t>
      </w:r>
      <w:r w:rsidR="00FC6C7E">
        <w:t xml:space="preserve">he more general algorithm described by McGuire </w:t>
      </w:r>
      <w:r w:rsidR="00D431E0">
        <w:t xml:space="preserve">and </w:t>
      </w:r>
      <w:proofErr w:type="spellStart"/>
      <w:r w:rsidR="00D431E0">
        <w:t>Enderton</w:t>
      </w:r>
      <w:proofErr w:type="spellEnd"/>
      <w:r w:rsidR="00D431E0">
        <w:t>,</w:t>
      </w:r>
      <w:r w:rsidR="00FC6C7E">
        <w:t xml:space="preserve"> CSSM1,</w:t>
      </w:r>
      <w:r w:rsidR="00BD57AB">
        <w:t xml:space="preserve"> involves rendering an array of stochastic shadow maps for each wavelength</w:t>
      </w:r>
      <w:r w:rsidR="00B850EA">
        <w:t xml:space="preserve"> of light</w:t>
      </w:r>
      <w:r w:rsidR="00BD57AB">
        <w:t xml:space="preserve"> that is being</w:t>
      </w:r>
      <w:r w:rsidR="009366E0">
        <w:t xml:space="preserve"> considered</w:t>
      </w:r>
      <w:sdt>
        <w:sdtPr>
          <w:id w:val="503023080"/>
          <w:citation/>
        </w:sdtPr>
        <w:sdtEndPr/>
        <w:sdtContent>
          <w:r w:rsidR="00977865">
            <w:fldChar w:fldCharType="begin"/>
          </w:r>
          <w:r w:rsidR="00977865">
            <w:rPr>
              <w:lang w:val="en-US"/>
            </w:rPr>
            <w:instrText xml:space="preserve"> CITATION Mor11 \l 1033 </w:instrText>
          </w:r>
          <w:r w:rsidR="00977865">
            <w:fldChar w:fldCharType="separate"/>
          </w:r>
          <w:r w:rsidR="00856D52">
            <w:rPr>
              <w:noProof/>
              <w:lang w:val="en-US"/>
            </w:rPr>
            <w:t xml:space="preserve"> </w:t>
          </w:r>
          <w:r w:rsidR="00856D52" w:rsidRPr="00856D52">
            <w:rPr>
              <w:noProof/>
              <w:lang w:val="en-US"/>
            </w:rPr>
            <w:t>[3]</w:t>
          </w:r>
          <w:r w:rsidR="00977865">
            <w:fldChar w:fldCharType="end"/>
          </w:r>
        </w:sdtContent>
      </w:sdt>
      <w:r w:rsidR="009366E0">
        <w:t>.</w:t>
      </w:r>
      <w:r w:rsidR="00C77789">
        <w:t xml:space="preserve"> For most applications, only red, green, and blue light is of concern, which is where </w:t>
      </w:r>
      <w:r w:rsidR="000C2244">
        <w:t>the CSSM2 algorithm becomes relevant.</w:t>
      </w:r>
    </w:p>
    <w:p w14:paraId="612E1134" w14:textId="1FFE08B1" w:rsidR="00977865" w:rsidRDefault="009F5350" w:rsidP="001976F5">
      <w:r>
        <w:tab/>
        <w:t>Important to the coloured stochastic shadow map</w:t>
      </w:r>
      <w:r w:rsidR="009D5DBD">
        <w:t>ping</w:t>
      </w:r>
      <w:r>
        <w:t xml:space="preserve"> technique is the</w:t>
      </w:r>
      <w:r w:rsidR="009D5DBD">
        <w:t xml:space="preserve"> idea of the transmission property of surfaces. A surface’s transmission is a collection of values each of which encode the likelihood of the surface to transmit </w:t>
      </w:r>
      <w:r w:rsidR="00A95640">
        <w:t>photons of a certain wavelength to be transmitted through the surface.</w:t>
      </w:r>
      <w:r w:rsidR="007F1877">
        <w:t xml:space="preserve"> The key difference between the CSSM1 and CSSM2 algorithm is that the CSSM1 algorithm makes no assumption about the number of wavelength</w:t>
      </w:r>
      <w:r w:rsidR="005C43A9">
        <w:t>s</w:t>
      </w:r>
      <w:r w:rsidR="007F1877">
        <w:t xml:space="preserve"> the shadow map is concerned with and therefore</w:t>
      </w:r>
      <w:r w:rsidR="005C43A9">
        <w:t xml:space="preserve"> accommodates this by utilising a variable number </w:t>
      </w:r>
      <w:r w:rsidR="005C43A9">
        <w:lastRenderedPageBreak/>
        <w:t>of</w:t>
      </w:r>
      <w:r w:rsidR="001B7059">
        <w:t xml:space="preserve"> (non-coloured) stochastic shadow maps to deal with each specific wavelength. On the other hand, the CSSM2 algorithm </w:t>
      </w:r>
      <w:r w:rsidR="006A697B">
        <w:t>leverages the fact that most applications are only concerned with red, green, and blue light to utilise a single colour buffer along with a single depth buffer to encode the information necessary to handle these three wavelengths</w:t>
      </w:r>
      <w:sdt>
        <w:sdtPr>
          <w:id w:val="-76136674"/>
          <w:citation/>
        </w:sdtPr>
        <w:sdtEndPr/>
        <w:sdtContent>
          <w:r w:rsidR="001F1BEC">
            <w:fldChar w:fldCharType="begin"/>
          </w:r>
          <w:r w:rsidR="001F1BEC">
            <w:rPr>
              <w:lang w:val="en-US"/>
            </w:rPr>
            <w:instrText xml:space="preserve"> CITATION Mor11 \l 1033 </w:instrText>
          </w:r>
          <w:r w:rsidR="001F1BEC">
            <w:fldChar w:fldCharType="separate"/>
          </w:r>
          <w:r w:rsidR="00856D52">
            <w:rPr>
              <w:noProof/>
              <w:lang w:val="en-US"/>
            </w:rPr>
            <w:t xml:space="preserve"> </w:t>
          </w:r>
          <w:r w:rsidR="00856D52" w:rsidRPr="00856D52">
            <w:rPr>
              <w:noProof/>
              <w:lang w:val="en-US"/>
            </w:rPr>
            <w:t>[3]</w:t>
          </w:r>
          <w:r w:rsidR="001F1BEC">
            <w:fldChar w:fldCharType="end"/>
          </w:r>
        </w:sdtContent>
      </w:sdt>
      <w:r w:rsidR="006A697B">
        <w:t>.</w:t>
      </w:r>
    </w:p>
    <w:p w14:paraId="253CA9AE" w14:textId="77777777" w:rsidR="000B2723" w:rsidRDefault="000B2723" w:rsidP="001976F5"/>
    <w:p w14:paraId="79393ED9" w14:textId="77777777" w:rsidR="000B2723" w:rsidRDefault="000B2723" w:rsidP="000B2723">
      <w:pPr>
        <w:jc w:val="center"/>
      </w:pPr>
      <w:r>
        <w:rPr>
          <w:noProof/>
          <w14:ligatures w14:val="standardContextual"/>
        </w:rPr>
        <w:drawing>
          <wp:inline distT="0" distB="0" distL="0" distR="0" wp14:anchorId="6F4F471D" wp14:editId="4F681F2B">
            <wp:extent cx="3148642" cy="1695123"/>
            <wp:effectExtent l="19050" t="19050" r="13970" b="19685"/>
            <wp:docPr id="21" name="Picture 21"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een teapot on a white surface&#10;&#10;Description automatically generated"/>
                    <pic:cNvPicPr/>
                  </pic:nvPicPr>
                  <pic:blipFill rotWithShape="1">
                    <a:blip r:embed="rId20"/>
                    <a:srcRect l="23078" t="15335" r="3048" b="27103"/>
                    <a:stretch/>
                  </pic:blipFill>
                  <pic:spPr bwMode="auto">
                    <a:xfrm>
                      <a:off x="0" y="0"/>
                      <a:ext cx="3172366" cy="1707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2D0CC2" w14:textId="77777777" w:rsidR="000B2723" w:rsidRDefault="000B2723" w:rsidP="000B2723">
      <w:pPr>
        <w:pStyle w:val="Heading5"/>
      </w:pPr>
      <w:r w:rsidRPr="00F430E0">
        <w:rPr>
          <w:b/>
          <w:bCs/>
        </w:rPr>
        <w:t>Figure 2.1.3.</w:t>
      </w:r>
      <w:r>
        <w:rPr>
          <w:b/>
          <w:bCs/>
        </w:rPr>
        <w:t>B</w:t>
      </w:r>
      <w:r w:rsidRPr="00F430E0">
        <w:rPr>
          <w:b/>
          <w:bCs/>
        </w:rPr>
        <w:t>.</w:t>
      </w:r>
      <w:r>
        <w:t xml:space="preserve"> An example of a CSSM2 shadow map being used to render the teapot scene. Unlike translucent shadows, coloured stochastic shadow maps generate correct shading at each layer of the image, including the transparent surfaces themselves, but introduce noise to the shaded areas.</w:t>
      </w:r>
    </w:p>
    <w:p w14:paraId="55F37E18" w14:textId="77777777" w:rsidR="000B2723" w:rsidRDefault="000B2723" w:rsidP="001976F5"/>
    <w:p w14:paraId="42D8B4A8" w14:textId="27FCAD07" w:rsidR="006A697B" w:rsidRDefault="006A697B" w:rsidP="001976F5">
      <w:r>
        <w:tab/>
        <w:t xml:space="preserve">The </w:t>
      </w:r>
      <w:r w:rsidR="00D748E5">
        <w:t>CSSM2 algorithm begins by rendering all of the opaque geometry in the scene</w:t>
      </w:r>
      <w:r w:rsidR="00FA5097">
        <w:t xml:space="preserve"> from the light’s perspective</w:t>
      </w:r>
      <w:r w:rsidR="00D748E5">
        <w:t xml:space="preserve">, storing </w:t>
      </w:r>
      <w:r w:rsidR="001569C5">
        <w:t>its</w:t>
      </w:r>
      <w:r w:rsidR="00D748E5">
        <w:t xml:space="preserve"> depth value</w:t>
      </w:r>
      <w:r w:rsidR="0042783C">
        <w:t xml:space="preserve"> in not only the depth buffer, but each colour channel of the colour buffer</w:t>
      </w:r>
      <w:r w:rsidR="00B45D9A">
        <w:t xml:space="preserve">. </w:t>
      </w:r>
      <w:r w:rsidR="00112712">
        <w:t>The published</w:t>
      </w:r>
      <w:r w:rsidR="00B45D9A">
        <w:t xml:space="preserve"> approach</w:t>
      </w:r>
      <w:r w:rsidR="00112712">
        <w:t xml:space="preserve"> to generating a CSSM2 shadow map</w:t>
      </w:r>
      <w:r w:rsidR="00B45D9A">
        <w:t xml:space="preserve"> involves rendering</w:t>
      </w:r>
      <w:r w:rsidR="00291B6F">
        <w:t xml:space="preserve"> the depth information to the depth buffer as with a traditional shadow mapping pass, then rendering a large quad</w:t>
      </w:r>
      <w:r w:rsidR="001569C5">
        <w:t xml:space="preserve"> coloured with the depth information to write </w:t>
      </w:r>
      <w:r w:rsidR="00C90C71">
        <w:t xml:space="preserve">the depth </w:t>
      </w:r>
      <w:r w:rsidR="00822CE7">
        <w:t>values</w:t>
      </w:r>
      <w:r w:rsidR="00C90C71">
        <w:t xml:space="preserve"> to the colour channels</w:t>
      </w:r>
      <w:sdt>
        <w:sdtPr>
          <w:id w:val="617182471"/>
          <w:citation/>
        </w:sdtPr>
        <w:sdtEndPr/>
        <w:sdtContent>
          <w:r w:rsidR="0091565F">
            <w:fldChar w:fldCharType="begin"/>
          </w:r>
          <w:r w:rsidR="0091565F">
            <w:rPr>
              <w:lang w:val="en-US"/>
            </w:rPr>
            <w:instrText xml:space="preserve"> CITATION Mor11 \l 1033 </w:instrText>
          </w:r>
          <w:r w:rsidR="0091565F">
            <w:fldChar w:fldCharType="separate"/>
          </w:r>
          <w:r w:rsidR="00856D52">
            <w:rPr>
              <w:noProof/>
              <w:lang w:val="en-US"/>
            </w:rPr>
            <w:t xml:space="preserve"> </w:t>
          </w:r>
          <w:r w:rsidR="00856D52" w:rsidRPr="00856D52">
            <w:rPr>
              <w:noProof/>
              <w:lang w:val="en-US"/>
            </w:rPr>
            <w:t>[3]</w:t>
          </w:r>
          <w:r w:rsidR="0091565F">
            <w:fldChar w:fldCharType="end"/>
          </w:r>
        </w:sdtContent>
      </w:sdt>
      <w:r w:rsidR="00822CE7">
        <w:t>.</w:t>
      </w:r>
    </w:p>
    <w:p w14:paraId="54849C8F" w14:textId="3E5197C9" w:rsidR="00B31B1C" w:rsidRDefault="00B31B1C" w:rsidP="001976F5">
      <w:r>
        <w:tab/>
        <w:t xml:space="preserve">After </w:t>
      </w:r>
      <w:r w:rsidR="0086585D">
        <w:t xml:space="preserve">recording the </w:t>
      </w:r>
      <w:r w:rsidR="00CE55E8">
        <w:t xml:space="preserve">opaque </w:t>
      </w:r>
      <w:r w:rsidR="0086585D">
        <w:t>depth information,</w:t>
      </w:r>
      <w:r>
        <w:t xml:space="preserve"> the colour blending operator is set to </w:t>
      </w:r>
      <w:r w:rsidRPr="00B31B1C">
        <w:rPr>
          <w:rStyle w:val="CodeChar"/>
        </w:rPr>
        <w:t>BLEND_MIN</w:t>
      </w:r>
      <w:r>
        <w:t xml:space="preserve">, and the blend factors are each set to </w:t>
      </w:r>
      <w:r w:rsidRPr="00B31B1C">
        <w:rPr>
          <w:rStyle w:val="CodeChar"/>
        </w:rPr>
        <w:t>ONE</w:t>
      </w:r>
      <w:r w:rsidRPr="00B31B1C">
        <w:t xml:space="preserve"> (or the equivalent values for the</w:t>
      </w:r>
      <w:r w:rsidR="004E6E50">
        <w:t xml:space="preserve"> environments not using OpenGL)</w:t>
      </w:r>
      <w:r w:rsidR="00E26227">
        <w:t xml:space="preserve">, </w:t>
      </w:r>
      <w:r w:rsidR="00F37287">
        <w:t>allowing</w:t>
      </w:r>
      <w:r w:rsidR="00E26227">
        <w:t xml:space="preserve"> a</w:t>
      </w:r>
      <w:r w:rsidR="009304D1">
        <w:t xml:space="preserve">n operation similar to a </w:t>
      </w:r>
      <w:r w:rsidR="00E26227">
        <w:t>depth test</w:t>
      </w:r>
      <w:r w:rsidR="00F37287">
        <w:t xml:space="preserve"> to be per</w:t>
      </w:r>
      <w:r w:rsidR="003C1FDA">
        <w:t>formed on information written to the colour channels</w:t>
      </w:r>
      <w:r w:rsidR="00281260">
        <w:t xml:space="preserve"> (since each colour channel is essentially being used like a depth buffer)</w:t>
      </w:r>
      <w:sdt>
        <w:sdtPr>
          <w:id w:val="968564668"/>
          <w:citation/>
        </w:sdtPr>
        <w:sdtEndPr/>
        <w:sdtContent>
          <w:r w:rsidR="00D05561">
            <w:fldChar w:fldCharType="begin"/>
          </w:r>
          <w:r w:rsidR="00D05561">
            <w:rPr>
              <w:lang w:val="en-US"/>
            </w:rPr>
            <w:instrText xml:space="preserve"> CITATION Mor11 \l 1033 </w:instrText>
          </w:r>
          <w:r w:rsidR="00D05561">
            <w:fldChar w:fldCharType="separate"/>
          </w:r>
          <w:r w:rsidR="00856D52">
            <w:rPr>
              <w:noProof/>
              <w:lang w:val="en-US"/>
            </w:rPr>
            <w:t xml:space="preserve"> </w:t>
          </w:r>
          <w:r w:rsidR="00856D52" w:rsidRPr="00856D52">
            <w:rPr>
              <w:noProof/>
              <w:lang w:val="en-US"/>
            </w:rPr>
            <w:t>[3]</w:t>
          </w:r>
          <w:r w:rsidR="00D05561">
            <w:fldChar w:fldCharType="end"/>
          </w:r>
        </w:sdtContent>
      </w:sdt>
      <w:r w:rsidR="004E6E50">
        <w:t>. With these new settings all of the transparent surfaces are rendered</w:t>
      </w:r>
      <w:r w:rsidR="004B2B66">
        <w:t xml:space="preserve"> with their </w:t>
      </w:r>
      <w:r w:rsidR="006B48E2">
        <w:t xml:space="preserve">output colour </w:t>
      </w:r>
      <w:r w:rsidR="004B2B66">
        <w:t>being determined by the following equation</w:t>
      </w:r>
      <w:r w:rsidR="006B48E2">
        <w:t xml:space="preserve">, where </w:t>
      </w:r>
      <m:oMath>
        <m:acc>
          <m:accPr>
            <m:chr m:val="⃗"/>
            <m:ctrlPr>
              <w:rPr>
                <w:rFonts w:ascii="Cambria Math" w:hAnsi="Cambria Math"/>
                <w:i/>
              </w:rPr>
            </m:ctrlPr>
          </m:accPr>
          <m:e>
            <m:r>
              <m:rPr>
                <m:sty m:val="p"/>
              </m:rPr>
              <w:rPr>
                <w:rFonts w:ascii="Cambria Math" w:hAnsi="Cambria Math"/>
              </w:rPr>
              <m:t>ξ</m:t>
            </m:r>
          </m:e>
        </m:acc>
      </m:oMath>
      <w:r w:rsidR="006B48E2">
        <w:t xml:space="preserve"> is a vector of </w:t>
      </w:r>
      <w:r w:rsidR="00054DAF">
        <w:t xml:space="preserve">three random numbers, and </w:t>
      </w:r>
      <m:oMath>
        <m:acc>
          <m:accPr>
            <m:chr m:val="⃗"/>
            <m:ctrlPr>
              <w:rPr>
                <w:rFonts w:ascii="Cambria Math" w:hAnsi="Cambria Math"/>
                <w:i/>
              </w:rPr>
            </m:ctrlPr>
          </m:accPr>
          <m:e>
            <m:r>
              <w:rPr>
                <w:rFonts w:ascii="Cambria Math" w:hAnsi="Cambria Math"/>
              </w:rPr>
              <m:t>ρ</m:t>
            </m:r>
          </m:e>
        </m:acc>
      </m:oMath>
      <w:r w:rsidR="00F72BA7">
        <w:t xml:space="preserve"> is the vector containing the </w:t>
      </w:r>
      <w:r w:rsidR="00BC1AC1">
        <w:t>likelihood of red, green, and blue light to be transmitted through the surface</w:t>
      </w:r>
      <w:r w:rsidR="004B2B66">
        <w:t>:</w:t>
      </w:r>
    </w:p>
    <w:p w14:paraId="47BA69E9" w14:textId="6BC47B66" w:rsidR="004B2B66" w:rsidRDefault="008C0286" w:rsidP="004B2B66">
      <w:pPr>
        <w:jc w:val="center"/>
      </w:pPr>
      <m:oMath>
        <m:r>
          <w:rPr>
            <w:rFonts w:ascii="Cambria Math" w:hAnsi="Cambria Math"/>
          </w:rPr>
          <m:t>colour=</m:t>
        </m:r>
        <m:r>
          <m:rPr>
            <m:sty m:val="p"/>
          </m:rPr>
          <w:rPr>
            <w:rFonts w:ascii="Cambria Math" w:hAnsi="Cambria Math"/>
          </w:rPr>
          <m:t>max⁡</m:t>
        </m:r>
        <m:r>
          <w:rPr>
            <w:rFonts w:ascii="Cambria Math" w:hAnsi="Cambria Math"/>
          </w:rPr>
          <m:t>(depth , (</m:t>
        </m:r>
        <m:acc>
          <m:accPr>
            <m:chr m:val="⃗"/>
            <m:ctrlPr>
              <w:rPr>
                <w:rFonts w:ascii="Cambria Math" w:hAnsi="Cambria Math"/>
                <w:i/>
              </w:rPr>
            </m:ctrlPr>
          </m:accPr>
          <m:e>
            <m:r>
              <m:rPr>
                <m:sty m:val="p"/>
              </m:rPr>
              <w:rPr>
                <w:rFonts w:ascii="Cambria Math" w:hAnsi="Cambria Math"/>
              </w:rPr>
              <m:t>ξ</m:t>
            </m:r>
            <m:r>
              <w:rPr>
                <w:rFonts w:ascii="Cambria Math" w:hAnsi="Cambria Math"/>
              </w:rPr>
              <m:t xml:space="preserve"> </m:t>
            </m:r>
          </m:e>
        </m:acc>
        <m:r>
          <w:rPr>
            <w:rFonts w:ascii="Cambria Math" w:hAnsi="Cambria Math"/>
          </w:rPr>
          <m:t>&gt;</m:t>
        </m:r>
        <m:acc>
          <m:accPr>
            <m:chr m:val="⃗"/>
            <m:ctrlPr>
              <w:rPr>
                <w:rFonts w:ascii="Cambria Math" w:hAnsi="Cambria Math"/>
                <w:i/>
              </w:rPr>
            </m:ctrlPr>
          </m:accPr>
          <m:e>
            <m:r>
              <w:rPr>
                <w:rFonts w:ascii="Cambria Math" w:hAnsi="Cambria Math"/>
              </w:rPr>
              <m:t>ρ</m:t>
            </m:r>
          </m:e>
        </m:acc>
        <m:r>
          <w:rPr>
            <w:rFonts w:ascii="Cambria Math" w:hAnsi="Cambria Math"/>
          </w:rPr>
          <m:t>)</m:t>
        </m:r>
      </m:oMath>
      <w:r w:rsidR="009B7C4C">
        <w:t xml:space="preserve"> </w:t>
      </w:r>
      <w:sdt>
        <w:sdtPr>
          <w:id w:val="-1756813044"/>
          <w:citation/>
        </w:sdtPr>
        <w:sdtEndPr/>
        <w:sdtContent>
          <w:r w:rsidR="00D0585D">
            <w:fldChar w:fldCharType="begin"/>
          </w:r>
          <w:r w:rsidR="00D0585D">
            <w:rPr>
              <w:lang w:val="en-US"/>
            </w:rPr>
            <w:instrText xml:space="preserve"> CITATION Mor11 \l 1033 </w:instrText>
          </w:r>
          <w:r w:rsidR="00D0585D">
            <w:fldChar w:fldCharType="separate"/>
          </w:r>
          <w:r w:rsidR="00856D52" w:rsidRPr="00856D52">
            <w:rPr>
              <w:noProof/>
              <w:lang w:val="en-US"/>
            </w:rPr>
            <w:t>[3]</w:t>
          </w:r>
          <w:r w:rsidR="00D0585D">
            <w:fldChar w:fldCharType="end"/>
          </w:r>
        </w:sdtContent>
      </w:sdt>
      <w:r w:rsidR="00D0585D">
        <w:t>.</w:t>
      </w:r>
    </w:p>
    <w:p w14:paraId="7519A478" w14:textId="15BB241C" w:rsidR="00226139" w:rsidRDefault="00226139" w:rsidP="00424976">
      <w:pPr>
        <w:ind w:firstLine="720"/>
      </w:pPr>
      <w:r>
        <w:t xml:space="preserve">Additionally, </w:t>
      </w:r>
      <m:oMath>
        <m:acc>
          <m:accPr>
            <m:chr m:val="⃗"/>
            <m:ctrlPr>
              <w:rPr>
                <w:rFonts w:ascii="Cambria Math" w:hAnsi="Cambria Math"/>
                <w:i/>
              </w:rPr>
            </m:ctrlPr>
          </m:accPr>
          <m:e>
            <m:r>
              <w:rPr>
                <w:rFonts w:ascii="Cambria Math" w:hAnsi="Cambria Math"/>
              </w:rPr>
              <m:t>ρ</m:t>
            </m:r>
          </m:e>
        </m:acc>
      </m:oMath>
      <w:r>
        <w:t xml:space="preserve"> can be calculated with the following equation where </w:t>
      </w:r>
      <m:oMath>
        <m:acc>
          <m:accPr>
            <m:chr m:val="⃗"/>
            <m:ctrlPr>
              <w:rPr>
                <w:rFonts w:ascii="Cambria Math" w:hAnsi="Cambria Math"/>
                <w:i/>
              </w:rPr>
            </m:ctrlPr>
          </m:accPr>
          <m:e>
            <m:r>
              <w:rPr>
                <w:rFonts w:ascii="Cambria Math" w:hAnsi="Cambria Math"/>
              </w:rPr>
              <m:t>t</m:t>
            </m:r>
          </m:e>
        </m:acc>
      </m:oMath>
      <w:r>
        <w:t xml:space="preserve"> is the surface’s transmission values</w:t>
      </w:r>
      <w:r w:rsidR="00585202">
        <w:t xml:space="preserve"> and </w:t>
      </w:r>
      <m:oMath>
        <m:r>
          <w:rPr>
            <w:rFonts w:ascii="Cambria Math" w:hAnsi="Cambria Math"/>
          </w:rPr>
          <m:t>α</m:t>
        </m:r>
      </m:oMath>
      <w:r w:rsidR="00585202">
        <w:t xml:space="preserve"> is the surface</w:t>
      </w:r>
      <w:r w:rsidR="004E39BD">
        <w:t>’</w:t>
      </w:r>
      <w:r w:rsidR="00585202">
        <w:t>s opacity</w:t>
      </w:r>
      <w:r>
        <w:t>:</w:t>
      </w:r>
    </w:p>
    <w:p w14:paraId="033F0994" w14:textId="0426212F" w:rsidR="00226139" w:rsidRDefault="008579C4" w:rsidP="00226139">
      <w:pPr>
        <w:jc w:val="center"/>
      </w:pPr>
      <m:oMath>
        <m:acc>
          <m:accPr>
            <m:chr m:val="⃗"/>
            <m:ctrlPr>
              <w:rPr>
                <w:rFonts w:ascii="Cambria Math" w:hAnsi="Cambria Math"/>
                <w:i/>
              </w:rPr>
            </m:ctrlPr>
          </m:accPr>
          <m:e>
            <m:r>
              <w:rPr>
                <w:rFonts w:ascii="Cambria Math" w:hAnsi="Cambria Math"/>
              </w:rPr>
              <m:t>ρ</m:t>
            </m:r>
          </m:e>
        </m:acc>
        <m:r>
          <w:rPr>
            <w:rFonts w:ascii="Cambria Math" w:hAnsi="Cambria Math"/>
          </w:rPr>
          <m:t>=α (1-</m:t>
        </m:r>
        <m:acc>
          <m:accPr>
            <m:chr m:val="⃗"/>
            <m:ctrlPr>
              <w:rPr>
                <w:rFonts w:ascii="Cambria Math" w:hAnsi="Cambria Math"/>
                <w:i/>
              </w:rPr>
            </m:ctrlPr>
          </m:accPr>
          <m:e>
            <m:r>
              <w:rPr>
                <w:rFonts w:ascii="Cambria Math" w:hAnsi="Cambria Math"/>
              </w:rPr>
              <m:t>t</m:t>
            </m:r>
          </m:e>
        </m:acc>
        <m:r>
          <w:rPr>
            <w:rFonts w:ascii="Cambria Math" w:hAnsi="Cambria Math"/>
          </w:rPr>
          <m:t>)</m:t>
        </m:r>
      </m:oMath>
      <w:r w:rsidR="00FE75B7" w:rsidRPr="00FE75B7">
        <w:t xml:space="preserve"> </w:t>
      </w:r>
      <w:sdt>
        <w:sdtPr>
          <w:id w:val="-1493868013"/>
          <w:citation/>
        </w:sdtPr>
        <w:sdtEndPr/>
        <w:sdtContent>
          <w:r w:rsidR="00FE75B7">
            <w:fldChar w:fldCharType="begin"/>
          </w:r>
          <w:r w:rsidR="00FE75B7">
            <w:rPr>
              <w:lang w:val="en-US"/>
            </w:rPr>
            <w:instrText xml:space="preserve"> CITATION Mor11 \l 1033 </w:instrText>
          </w:r>
          <w:r w:rsidR="00FE75B7">
            <w:fldChar w:fldCharType="separate"/>
          </w:r>
          <w:r w:rsidR="00856D52" w:rsidRPr="00856D52">
            <w:rPr>
              <w:noProof/>
              <w:lang w:val="en-US"/>
            </w:rPr>
            <w:t>[3]</w:t>
          </w:r>
          <w:r w:rsidR="00FE75B7">
            <w:fldChar w:fldCharType="end"/>
          </w:r>
        </w:sdtContent>
      </w:sdt>
      <w:r w:rsidR="00FE75B7">
        <w:t>.</w:t>
      </w:r>
    </w:p>
    <w:p w14:paraId="529C5500" w14:textId="43004C2E" w:rsidR="00281255" w:rsidRDefault="006E4DA1" w:rsidP="00424976">
      <w:pPr>
        <w:ind w:firstLine="720"/>
      </w:pPr>
      <w:r>
        <w:t>These render passes together are modelling a number of thing</w:t>
      </w:r>
      <w:r w:rsidR="00661BFF">
        <w:t xml:space="preserve">s. First the depth pass of the opaque geometry </w:t>
      </w:r>
      <w:r w:rsidR="00BD5DAB">
        <w:t>which is copied to all of the colour channels simulates the opaque geometry blocking all wavelengths of light and fully</w:t>
      </w:r>
      <w:r w:rsidR="006C3B58">
        <w:t xml:space="preserve"> occluding geometry beyond it from the light.</w:t>
      </w:r>
      <w:r w:rsidR="00C22CBE">
        <w:t xml:space="preserve"> The transparent pass is simulating two effects at the same time. The inclusion of </w:t>
      </w:r>
      <m:oMath>
        <m:r>
          <w:rPr>
            <w:rFonts w:ascii="Cambria Math" w:hAnsi="Cambria Math"/>
          </w:rPr>
          <m:t>α</m:t>
        </m:r>
      </m:oMath>
      <w:r w:rsidR="00062513">
        <w:t xml:space="preserve"> </w:t>
      </w:r>
      <w:r w:rsidR="005B5042">
        <w:t>models</w:t>
      </w:r>
      <w:r w:rsidR="00062513">
        <w:t xml:space="preserve"> the probability of </w:t>
      </w:r>
      <w:r w:rsidR="001669B9">
        <w:t>light to hit the surface at all</w:t>
      </w:r>
      <w:r w:rsidR="005B5042">
        <w:t xml:space="preserve">, while </w:t>
      </w:r>
      <m:oMath>
        <m:acc>
          <m:accPr>
            <m:chr m:val="⃗"/>
            <m:ctrlPr>
              <w:rPr>
                <w:rFonts w:ascii="Cambria Math" w:hAnsi="Cambria Math"/>
                <w:i/>
              </w:rPr>
            </m:ctrlPr>
          </m:accPr>
          <m:e>
            <m:r>
              <w:rPr>
                <w:rFonts w:ascii="Cambria Math" w:hAnsi="Cambria Math"/>
              </w:rPr>
              <m:t>t</m:t>
            </m:r>
          </m:e>
        </m:acc>
      </m:oMath>
      <w:r w:rsidR="005B5042">
        <w:t xml:space="preserve"> models the chance of </w:t>
      </w:r>
      <w:r w:rsidR="006946D4">
        <w:t>light that hits the surface to continue moving through and past it</w:t>
      </w:r>
      <w:r w:rsidR="00BF033E">
        <w:t>. After these render passes</w:t>
      </w:r>
      <w:r w:rsidR="00006B1A">
        <w:t>,</w:t>
      </w:r>
      <w:r w:rsidR="00BF033E">
        <w:t xml:space="preserve"> a colo</w:t>
      </w:r>
      <w:r w:rsidR="006E5604">
        <w:t>u</w:t>
      </w:r>
      <w:r w:rsidR="00BF033E">
        <w:t>red stochastic shadow map has been produced with each of i</w:t>
      </w:r>
      <w:r w:rsidR="002236A8">
        <w:t>t</w:t>
      </w:r>
      <w:r w:rsidR="00BF033E">
        <w:t>s pixel representing</w:t>
      </w:r>
      <w:r w:rsidR="00006B1A">
        <w:t xml:space="preserve"> the final destination of a single photon cast from the light</w:t>
      </w:r>
      <w:sdt>
        <w:sdtPr>
          <w:id w:val="-169570058"/>
          <w:citation/>
        </w:sdtPr>
        <w:sdtEndPr/>
        <w:sdtContent>
          <w:r w:rsidR="0091565F">
            <w:fldChar w:fldCharType="begin"/>
          </w:r>
          <w:r w:rsidR="0091565F">
            <w:rPr>
              <w:lang w:val="en-US"/>
            </w:rPr>
            <w:instrText xml:space="preserve"> CITATION Mor11 \l 1033 </w:instrText>
          </w:r>
          <w:r w:rsidR="0091565F">
            <w:fldChar w:fldCharType="separate"/>
          </w:r>
          <w:r w:rsidR="00856D52">
            <w:rPr>
              <w:noProof/>
              <w:lang w:val="en-US"/>
            </w:rPr>
            <w:t xml:space="preserve"> </w:t>
          </w:r>
          <w:r w:rsidR="00856D52" w:rsidRPr="00856D52">
            <w:rPr>
              <w:noProof/>
              <w:lang w:val="en-US"/>
            </w:rPr>
            <w:t>[3]</w:t>
          </w:r>
          <w:r w:rsidR="0091565F">
            <w:fldChar w:fldCharType="end"/>
          </w:r>
        </w:sdtContent>
      </w:sdt>
      <w:r w:rsidR="00006B1A">
        <w:t>.</w:t>
      </w:r>
    </w:p>
    <w:p w14:paraId="5E9F0054" w14:textId="096253C7" w:rsidR="007B0957" w:rsidRDefault="002236A8" w:rsidP="00281255">
      <w:r>
        <w:tab/>
      </w:r>
      <w:r w:rsidR="00F4279F">
        <w:t xml:space="preserve">CSSMs </w:t>
      </w:r>
      <w:r w:rsidR="00A010E0">
        <w:t xml:space="preserve">can be improved using multisampling, as well as other techniques, but the above </w:t>
      </w:r>
      <w:r w:rsidR="004A3CA6">
        <w:t xml:space="preserve">method </w:t>
      </w:r>
      <w:r w:rsidR="00A010E0">
        <w:t xml:space="preserve">is the </w:t>
      </w:r>
      <w:r w:rsidR="004307DC">
        <w:t>core of the described implementation.</w:t>
      </w:r>
    </w:p>
    <w:p w14:paraId="14F8C551" w14:textId="5C27FE8E" w:rsidR="00BC1AC1" w:rsidRDefault="000F44D7" w:rsidP="005C157E">
      <w:r>
        <w:tab/>
        <w:t>Just as with</w:t>
      </w:r>
      <w:r w:rsidR="00B36F4E">
        <w:t xml:space="preserve"> </w:t>
      </w:r>
      <w:r w:rsidR="002933A0">
        <w:t>non-coloured</w:t>
      </w:r>
      <w:r w:rsidR="00B36F4E">
        <w:t xml:space="preserve"> stochastic shadow maps, colo</w:t>
      </w:r>
      <w:r w:rsidR="006E5604">
        <w:t>u</w:t>
      </w:r>
      <w:r w:rsidR="00B36F4E">
        <w:t xml:space="preserve">red stochastic shadow maps </w:t>
      </w:r>
      <w:r w:rsidR="0067705A">
        <w:t xml:space="preserve">must </w:t>
      </w:r>
      <w:r w:rsidR="00EF59F0">
        <w:t xml:space="preserve">implement a softening technique, such as PCF, </w:t>
      </w:r>
      <w:r w:rsidR="0067705A">
        <w:t>to eliminate the noise that stochastic sampling introduces</w:t>
      </w:r>
      <w:r w:rsidR="00606321">
        <w:t>, and just like non-coloured stochastic shadow maps</w:t>
      </w:r>
      <w:r w:rsidR="00570C62">
        <w:t>,</w:t>
      </w:r>
      <w:r w:rsidR="00606321">
        <w:t xml:space="preserve"> they require larger </w:t>
      </w:r>
      <w:r w:rsidR="00EF59F0">
        <w:t>PCF</w:t>
      </w:r>
      <w:r w:rsidR="00606321">
        <w:t xml:space="preserve"> kernels</w:t>
      </w:r>
      <w:r w:rsidR="00EF59F0">
        <w:t xml:space="preserve"> than traditional shadow maps</w:t>
      </w:r>
      <w:r w:rsidR="0067705A">
        <w:t>; however,</w:t>
      </w:r>
      <w:r w:rsidR="00F75A69">
        <w:t xml:space="preserve"> since</w:t>
      </w:r>
      <w:r w:rsidR="00570C62">
        <w:t xml:space="preserve"> </w:t>
      </w:r>
      <w:r w:rsidR="0060468C">
        <w:t xml:space="preserve">CSSM2 </w:t>
      </w:r>
      <w:r w:rsidR="00A77B74">
        <w:t>shadow map</w:t>
      </w:r>
      <w:r w:rsidR="00570C62">
        <w:t>s</w:t>
      </w:r>
      <w:r w:rsidR="00A77B74">
        <w:t xml:space="preserve"> </w:t>
      </w:r>
      <w:r w:rsidR="00570C62">
        <w:t>are</w:t>
      </w:r>
      <w:r w:rsidR="00A77B74">
        <w:t xml:space="preserve"> not single-channel depth buffer</w:t>
      </w:r>
      <w:r w:rsidR="00570C62">
        <w:t>s</w:t>
      </w:r>
      <w:r w:rsidR="00A77B74">
        <w:t xml:space="preserve">, but instead </w:t>
      </w:r>
      <w:r w:rsidR="00606321">
        <w:t>three-</w:t>
      </w:r>
      <w:r w:rsidR="00A77B74">
        <w:t>channel colour buffer</w:t>
      </w:r>
      <w:r w:rsidR="00570C62">
        <w:t>s</w:t>
      </w:r>
      <w:r w:rsidR="00A77B74">
        <w:t>, the</w:t>
      </w:r>
      <w:r w:rsidR="00606321">
        <w:t xml:space="preserve"> </w:t>
      </w:r>
      <w:r w:rsidR="00A77B74">
        <w:t>optimised</w:t>
      </w:r>
      <w:r w:rsidR="00606321">
        <w:t xml:space="preserve"> 2x2 PCF</w:t>
      </w:r>
      <w:r w:rsidR="00570C62">
        <w:t xml:space="preserve"> </w:t>
      </w:r>
      <w:r w:rsidR="00606321">
        <w:t xml:space="preserve">sampling that most hardware </w:t>
      </w:r>
      <w:r w:rsidR="00002928">
        <w:t>provides</w:t>
      </w:r>
      <w:r w:rsidR="005C157E">
        <w:t xml:space="preserve"> (such as through GLSL’s </w:t>
      </w:r>
      <w:r w:rsidR="005C157E" w:rsidRPr="00002928">
        <w:rPr>
          <w:rStyle w:val="CodeChar"/>
        </w:rPr>
        <w:t>sampler2Dshadow</w:t>
      </w:r>
      <w:r w:rsidR="005C157E">
        <w:t xml:space="preserve">) </w:t>
      </w:r>
      <w:r w:rsidR="00606321">
        <w:t>cannot be used</w:t>
      </w:r>
      <w:r w:rsidR="00002928">
        <w:t xml:space="preserve"> </w:t>
      </w:r>
      <w:r w:rsidR="00606321">
        <w:t>and makes the</w:t>
      </w:r>
      <w:r w:rsidR="008315E0">
        <w:t xml:space="preserve"> PCF process more costly for CSSM2 shadow maps in addition to them already needing a larger kernel</w:t>
      </w:r>
      <w:r w:rsidR="005C157E">
        <w:t xml:space="preserve"> for</w:t>
      </w:r>
      <w:r w:rsidR="00B35DE5">
        <w:t xml:space="preserve"> </w:t>
      </w:r>
      <w:r w:rsidR="00D111A1">
        <w:t>acceptable</w:t>
      </w:r>
      <w:r w:rsidR="00B35DE5">
        <w:t xml:space="preserve"> results</w:t>
      </w:r>
      <w:sdt>
        <w:sdtPr>
          <w:id w:val="985285489"/>
          <w:citation/>
        </w:sdtPr>
        <w:sdtEndPr/>
        <w:sdtContent>
          <w:r w:rsidR="00946BAA">
            <w:fldChar w:fldCharType="begin"/>
          </w:r>
          <w:r w:rsidR="00946BAA">
            <w:rPr>
              <w:lang w:val="en-US"/>
            </w:rPr>
            <w:instrText xml:space="preserve"> CITATION Mor11 \l 1033 </w:instrText>
          </w:r>
          <w:r w:rsidR="00946BAA">
            <w:fldChar w:fldCharType="separate"/>
          </w:r>
          <w:r w:rsidR="00856D52">
            <w:rPr>
              <w:noProof/>
              <w:lang w:val="en-US"/>
            </w:rPr>
            <w:t xml:space="preserve"> </w:t>
          </w:r>
          <w:r w:rsidR="00856D52" w:rsidRPr="00856D52">
            <w:rPr>
              <w:noProof/>
              <w:lang w:val="en-US"/>
            </w:rPr>
            <w:t>[3]</w:t>
          </w:r>
          <w:r w:rsidR="00946BAA">
            <w:fldChar w:fldCharType="end"/>
          </w:r>
        </w:sdtContent>
      </w:sdt>
      <w:r w:rsidR="008315E0">
        <w:t>.</w:t>
      </w:r>
      <w:r w:rsidR="00E90DD9">
        <w:t xml:space="preserve"> CSSM1 shadow maps, being an array of single-channel depth buffers, do not run into this issue, but the CSSM1 algorithm itself is inherently more costly due to using an array of depth-buffers instead of CSSM2’s single colour buffer.</w:t>
      </w:r>
    </w:p>
    <w:p w14:paraId="73BC18AA" w14:textId="15EBBDF0" w:rsidR="009054A6" w:rsidRDefault="009054A6" w:rsidP="005C157E">
      <w:r>
        <w:tab/>
        <w:t>Both variants of colo</w:t>
      </w:r>
      <w:r w:rsidR="006E5604">
        <w:t>u</w:t>
      </w:r>
      <w:r>
        <w:t xml:space="preserve">red stochastic shadow maps are attractive due to their being able to </w:t>
      </w:r>
      <w:r w:rsidR="00F954C7">
        <w:t>render coloured shadows at every layer of the scene, and in CSSM2’s case, being able to do so at a cost comparable to a traditional shadow map, but they do introduce a</w:t>
      </w:r>
      <w:r w:rsidR="00F156AA">
        <w:t xml:space="preserve"> non-negligible amount of noise into the shadows themselves. There are</w:t>
      </w:r>
      <w:r w:rsidR="00287173">
        <w:t xml:space="preserve"> methods to dramatically lessen the noise present in these shadow maps</w:t>
      </w:r>
      <w:r w:rsidR="00CF1932">
        <w:t xml:space="preserve"> (though not completely eliminate it)</w:t>
      </w:r>
      <w:r w:rsidR="00F156AA">
        <w:t>,</w:t>
      </w:r>
      <w:r w:rsidR="00287173">
        <w:t xml:space="preserve"> and though</w:t>
      </w:r>
      <w:r w:rsidR="00F156AA">
        <w:t xml:space="preserve"> they tend to either come with more computation cost or introduce bias into the </w:t>
      </w:r>
      <w:r w:rsidR="00827DE7">
        <w:t>algorithm</w:t>
      </w:r>
      <w:r w:rsidR="00287173">
        <w:t xml:space="preserve">, they are incredibly effective at reducing the noise present in renders utilising coloured stochastic shadow maps. </w:t>
      </w:r>
      <w:r w:rsidR="00CF1932">
        <w:t xml:space="preserve">McGuire and </w:t>
      </w:r>
      <w:proofErr w:type="spellStart"/>
      <w:r w:rsidR="00CF1932">
        <w:t>Enderton</w:t>
      </w:r>
      <w:proofErr w:type="spellEnd"/>
      <w:r w:rsidR="00CF1932">
        <w:t xml:space="preserve"> discuss some of these techniques in the original publication. </w:t>
      </w:r>
      <w:r w:rsidR="00287173">
        <w:t>The renders seen in this report do not implement these denoising technique</w:t>
      </w:r>
      <w:r w:rsidR="004701C5">
        <w:t>, so it should be kept in mind the high degree of noise seen in some of the CSSM2 renders in this report is not a given for all implementations utilising it.</w:t>
      </w:r>
    </w:p>
    <w:p w14:paraId="34488AB3" w14:textId="77777777" w:rsidR="00DB664C" w:rsidRDefault="00DB664C" w:rsidP="001976F5"/>
    <w:p w14:paraId="6E970F1D" w14:textId="6B9D2725" w:rsidR="00DB664C" w:rsidRDefault="00DB664C" w:rsidP="00BE5438">
      <w:pPr>
        <w:pStyle w:val="Heading2"/>
      </w:pPr>
      <w:bookmarkStart w:id="28" w:name="_Toc143276032"/>
      <w:r>
        <w:lastRenderedPageBreak/>
        <w:t>2.2 Methods and Techniques</w:t>
      </w:r>
      <w:bookmarkEnd w:id="28"/>
    </w:p>
    <w:p w14:paraId="155C3EF1" w14:textId="6CD6075B" w:rsidR="00DC2A77" w:rsidRPr="00DC2A77" w:rsidRDefault="002466A7" w:rsidP="00770A1F">
      <w:r>
        <w:tab/>
        <w:t xml:space="preserve">In </w:t>
      </w:r>
      <w:r w:rsidR="00BC0EFA">
        <w:t>planning</w:t>
      </w:r>
      <w:r w:rsidR="001832C5">
        <w:t xml:space="preserve"> how to approach this project</w:t>
      </w:r>
      <w:r w:rsidR="000755A4">
        <w:t xml:space="preserve">, </w:t>
      </w:r>
      <w:r w:rsidR="00CB2042">
        <w:t xml:space="preserve">careful </w:t>
      </w:r>
      <w:r w:rsidR="000755A4">
        <w:t>consideration</w:t>
      </w:r>
      <w:r w:rsidR="00CB2042">
        <w:t>s</w:t>
      </w:r>
      <w:r w:rsidR="000755A4">
        <w:t xml:space="preserve"> were taken to ensure the tools and techniques used</w:t>
      </w:r>
      <w:r w:rsidR="00BD3105">
        <w:t xml:space="preserve"> were a good fit for</w:t>
      </w:r>
      <w:r w:rsidR="00CB2042">
        <w:t xml:space="preserve"> the specific requirements of the application</w:t>
      </w:r>
      <w:r w:rsidR="00741BE9">
        <w:t xml:space="preserve"> </w:t>
      </w:r>
      <w:r w:rsidR="00A77EEE">
        <w:t xml:space="preserve">as </w:t>
      </w:r>
      <w:r w:rsidR="004E7DA7">
        <w:t xml:space="preserve">well as in line with industry standards and best practices. A few </w:t>
      </w:r>
      <w:r w:rsidR="002A67E0">
        <w:t>significant</w:t>
      </w:r>
      <w:r w:rsidR="004E7DA7">
        <w:t xml:space="preserve"> choices made during development are highlighted in this </w:t>
      </w:r>
      <w:r w:rsidR="002603CE">
        <w:t>section</w:t>
      </w:r>
      <w:r w:rsidR="004E7DA7">
        <w:t>.</w:t>
      </w:r>
    </w:p>
    <w:p w14:paraId="38E2629E" w14:textId="5625386E" w:rsidR="007132C6" w:rsidRDefault="00AF1427" w:rsidP="00AF1427">
      <w:r>
        <w:tab/>
      </w:r>
      <w:r w:rsidR="00A1610A">
        <w:t>The first major choice to make in this project was</w:t>
      </w:r>
      <w:r w:rsidR="007E2A77">
        <w:t xml:space="preserve"> </w:t>
      </w:r>
      <w:r w:rsidR="00A1610A">
        <w:t xml:space="preserve">what graphics API should </w:t>
      </w:r>
      <w:r w:rsidR="00CC40CF">
        <w:t xml:space="preserve">be </w:t>
      </w:r>
      <w:r w:rsidR="00A1610A">
        <w:t>use</w:t>
      </w:r>
      <w:r w:rsidR="001F2DFA">
        <w:t>d</w:t>
      </w:r>
      <w:r w:rsidR="00A1610A">
        <w:t xml:space="preserve"> to support the technique</w:t>
      </w:r>
      <w:r w:rsidR="00B84D7C">
        <w:t>s. Among the papers cited and discussed in this report, OpenGL seemed the popular choice</w:t>
      </w:r>
      <w:r w:rsidR="00DE5E21">
        <w:t xml:space="preserve"> for the contemporary papers, but in the larger context of computer graphics the main options are DirectX, Metal, OpenGL, and Vulkan.</w:t>
      </w:r>
    </w:p>
    <w:p w14:paraId="618FFABF" w14:textId="56218991" w:rsidR="00746149" w:rsidRDefault="007132C6" w:rsidP="00F12410">
      <w:r>
        <w:tab/>
        <w:t xml:space="preserve">All four of these options still see regular </w:t>
      </w:r>
      <w:r w:rsidR="004227E6">
        <w:t>use but</w:t>
      </w:r>
      <w:r>
        <w:t xml:space="preserve"> do come with their own advantages and disadvantages.</w:t>
      </w:r>
      <w:r w:rsidR="00FE1748">
        <w:t xml:space="preserve"> DirectX and Metal are platform exclusive, with each only targeting single operating systems (Windows and </w:t>
      </w:r>
      <w:r w:rsidR="002659A4">
        <w:t>macOS respectively). OpenGL and Vulkan, both</w:t>
      </w:r>
      <w:r w:rsidR="004F4EE9">
        <w:t xml:space="preserve"> introduced and maintained by the </w:t>
      </w:r>
      <w:proofErr w:type="spellStart"/>
      <w:r w:rsidR="004F4EE9">
        <w:t>Khronos</w:t>
      </w:r>
      <w:proofErr w:type="spellEnd"/>
      <w:r w:rsidR="004F4EE9">
        <w:t xml:space="preserve"> Group</w:t>
      </w:r>
      <w:r w:rsidR="00C522EC">
        <w:t>, are each cross-platform</w:t>
      </w:r>
      <w:r w:rsidR="0003213D">
        <w:t xml:space="preserve">, working on most operating systems (though some environments require extra extensions, such as </w:t>
      </w:r>
      <w:proofErr w:type="spellStart"/>
      <w:r w:rsidR="0003213D">
        <w:t>MoltenVK</w:t>
      </w:r>
      <w:proofErr w:type="spellEnd"/>
      <w:r w:rsidR="00E910EB">
        <w:t xml:space="preserve"> for using Vulkan with macOS), as well as cross-vendor, working on hardware from multiple manufacturers.</w:t>
      </w:r>
      <w:r w:rsidR="00881627">
        <w:t xml:space="preserve"> OpenGL was first released in 1992 and has receive numerous updates since, is widely used</w:t>
      </w:r>
      <w:r w:rsidR="00A2305C">
        <w:t>, and tends to automate and obfuscate many lower-level operation</w:t>
      </w:r>
      <w:r w:rsidR="00646010">
        <w:t>s</w:t>
      </w:r>
      <w:r w:rsidR="000515CB">
        <w:t xml:space="preserve"> making it simpler to use for some. Vulkan</w:t>
      </w:r>
      <w:r w:rsidR="00F15DB2">
        <w:t>, released in</w:t>
      </w:r>
      <w:r w:rsidR="000515CB">
        <w:t xml:space="preserve"> </w:t>
      </w:r>
      <w:r w:rsidR="00B43D03">
        <w:t xml:space="preserve">2016, is </w:t>
      </w:r>
      <w:r w:rsidR="00D74898">
        <w:t xml:space="preserve">a </w:t>
      </w:r>
      <w:r w:rsidR="00B43D03">
        <w:t>modern API providing</w:t>
      </w:r>
      <w:r w:rsidR="00E35837">
        <w:t xml:space="preserve"> more control over lower</w:t>
      </w:r>
      <w:r w:rsidR="00D74898">
        <w:t>-</w:t>
      </w:r>
      <w:r w:rsidR="00E35837">
        <w:t>level processes on</w:t>
      </w:r>
      <w:r w:rsidR="00AC616D">
        <w:t xml:space="preserve"> </w:t>
      </w:r>
      <w:r w:rsidR="00E35837">
        <w:t xml:space="preserve">graphics hardware with a lower overhead when compared to OpenGL, </w:t>
      </w:r>
      <w:r w:rsidR="00D74898">
        <w:t>taking a direction similar to</w:t>
      </w:r>
      <w:r w:rsidR="00E35837">
        <w:t xml:space="preserve"> other newer graphics APIs such as Metal and DirectX12</w:t>
      </w:r>
      <w:r w:rsidR="00AC616D">
        <w:t>.</w:t>
      </w:r>
    </w:p>
    <w:p w14:paraId="5859A9A7" w14:textId="2CC0C318" w:rsidR="00BE5438" w:rsidRDefault="00746149" w:rsidP="003E00BE">
      <w:r>
        <w:tab/>
        <w:t>The next major choice in this project</w:t>
      </w:r>
      <w:r w:rsidR="0072414F">
        <w:t xml:space="preserve"> beyond </w:t>
      </w:r>
      <w:r w:rsidR="00B67064">
        <w:t xml:space="preserve">graphics API was of what renderer to use. The number of renderers, game engines, and other </w:t>
      </w:r>
      <w:r w:rsidR="00182861">
        <w:t>tools</w:t>
      </w:r>
      <w:r w:rsidR="00B67064">
        <w:t xml:space="preserve"> that could</w:t>
      </w:r>
      <w:r w:rsidR="00F039DA">
        <w:t xml:space="preserve">’ve been used to </w:t>
      </w:r>
      <w:r w:rsidR="00A94FBD">
        <w:t>facilitate</w:t>
      </w:r>
      <w:r w:rsidR="00F039DA">
        <w:t xml:space="preserve"> </w:t>
      </w:r>
      <w:r w:rsidR="00900820">
        <w:t xml:space="preserve">this </w:t>
      </w:r>
      <w:r w:rsidR="00F039DA">
        <w:t xml:space="preserve">project’s </w:t>
      </w:r>
      <w:r w:rsidR="000E7CAE">
        <w:t>implementation</w:t>
      </w:r>
      <w:r w:rsidR="00900820">
        <w:t xml:space="preserve"> is </w:t>
      </w:r>
      <w:r w:rsidR="00182861">
        <w:t>too</w:t>
      </w:r>
      <w:r w:rsidR="00900820">
        <w:t xml:space="preserve"> numerous to list, but </w:t>
      </w:r>
      <w:r w:rsidR="00A54D1C">
        <w:t xml:space="preserve">the more manageable </w:t>
      </w:r>
      <w:r w:rsidR="00900820">
        <w:t xml:space="preserve">choice </w:t>
      </w:r>
      <w:r w:rsidR="00A54D1C">
        <w:t xml:space="preserve">in this respect is whether </w:t>
      </w:r>
      <w:r w:rsidR="00D11D3C">
        <w:t xml:space="preserve">it </w:t>
      </w:r>
      <w:r w:rsidR="00A54D1C">
        <w:t xml:space="preserve">is more beneficial to use an existing </w:t>
      </w:r>
      <w:proofErr w:type="gramStart"/>
      <w:r w:rsidR="005B3460">
        <w:t>renderer</w:t>
      </w:r>
      <w:proofErr w:type="gramEnd"/>
      <w:r w:rsidR="005B3460">
        <w:t xml:space="preserve"> </w:t>
      </w:r>
      <w:r w:rsidR="00A54D1C">
        <w:t>or one created</w:t>
      </w:r>
      <w:r w:rsidR="00D11D3C">
        <w:t xml:space="preserve"> specifically</w:t>
      </w:r>
      <w:r w:rsidR="00A54D1C">
        <w:t xml:space="preserve"> for this project.</w:t>
      </w:r>
      <w:r w:rsidR="003D65F1">
        <w:t xml:space="preserve"> Using an existing option would help with </w:t>
      </w:r>
      <w:r w:rsidR="00870EEC">
        <w:t>this project’s</w:t>
      </w:r>
      <w:r w:rsidR="003D65F1">
        <w:t xml:space="preserve"> </w:t>
      </w:r>
      <w:r w:rsidR="00A20B97">
        <w:t>replicability but</w:t>
      </w:r>
      <w:r w:rsidR="003D65F1">
        <w:t xml:space="preserve"> would most likely introduce overhead</w:t>
      </w:r>
      <w:r w:rsidR="00870EEC">
        <w:t xml:space="preserve"> beyond what is needed by this project. On the other hand, an original renderer has less guarantees of portability, but can be crafted specifically to suit the needs of this project.</w:t>
      </w:r>
    </w:p>
    <w:p w14:paraId="30DFFD1C" w14:textId="3F3F033B" w:rsidR="00F12410" w:rsidRDefault="00F12410" w:rsidP="003E00BE">
      <w:r>
        <w:tab/>
      </w:r>
      <w:r w:rsidR="00C2143F">
        <w:t>Some o</w:t>
      </w:r>
      <w:r>
        <w:t xml:space="preserve">ther </w:t>
      </w:r>
      <w:r w:rsidR="002234C6">
        <w:t>important</w:t>
      </w:r>
      <w:r w:rsidR="00C2143F">
        <w:t xml:space="preserve"> </w:t>
      </w:r>
      <w:r>
        <w:t>choices</w:t>
      </w:r>
      <w:r w:rsidR="00C2143F">
        <w:t xml:space="preserve"> made</w:t>
      </w:r>
      <w:r>
        <w:t xml:space="preserve"> were over what programming language, what </w:t>
      </w:r>
      <w:r w:rsidR="00BF67FD">
        <w:t xml:space="preserve">programming </w:t>
      </w:r>
      <w:r>
        <w:t>environment and related what compiler, a</w:t>
      </w:r>
      <w:r w:rsidR="00C2143F">
        <w:t xml:space="preserve">s well as what version control </w:t>
      </w:r>
      <w:r w:rsidR="00BE7AAF">
        <w:t xml:space="preserve">software and service </w:t>
      </w:r>
      <w:r w:rsidR="00364F5B">
        <w:t>were best fits for the project</w:t>
      </w:r>
      <w:r w:rsidR="00C2143F">
        <w:t>.</w:t>
      </w:r>
    </w:p>
    <w:p w14:paraId="6E14532B" w14:textId="77777777" w:rsidR="003E00BE" w:rsidRDefault="003E00BE" w:rsidP="003E00BE"/>
    <w:p w14:paraId="3A2499A4" w14:textId="6EB4BCC8" w:rsidR="001976F5" w:rsidRDefault="00BE5438" w:rsidP="00073027">
      <w:pPr>
        <w:pStyle w:val="Heading2"/>
      </w:pPr>
      <w:bookmarkStart w:id="29" w:name="_Toc143276033"/>
      <w:r>
        <w:lastRenderedPageBreak/>
        <w:t>2.3 Choice of methods</w:t>
      </w:r>
      <w:bookmarkEnd w:id="29"/>
    </w:p>
    <w:p w14:paraId="2332DDD4" w14:textId="181B1833" w:rsidR="00904252" w:rsidRDefault="007132C6" w:rsidP="00904252">
      <w:pPr>
        <w:ind w:firstLine="720"/>
      </w:pPr>
      <w:r>
        <w:t>In this report’s implementation Vulkan was selected as the API of choice.</w:t>
      </w:r>
      <w:r w:rsidR="00BC6631">
        <w:t xml:space="preserve"> This choice was made for several reasons, the first is Vulkan’</w:t>
      </w:r>
      <w:r w:rsidR="00A16E12">
        <w:t>s ability to be used across numerous platforms, making this project</w:t>
      </w:r>
      <w:r w:rsidR="00974488">
        <w:t>’</w:t>
      </w:r>
      <w:r w:rsidR="00A16E12">
        <w:t xml:space="preserve">s results more easily </w:t>
      </w:r>
      <w:r w:rsidR="00974488">
        <w:t>replicable</w:t>
      </w:r>
      <w:r w:rsidR="00A16E12">
        <w:t xml:space="preserve"> across </w:t>
      </w:r>
      <w:r w:rsidR="00974488">
        <w:t>different</w:t>
      </w:r>
      <w:r w:rsidR="00A16E12">
        <w:t xml:space="preserve"> environments. Additionally, </w:t>
      </w:r>
      <w:r w:rsidR="00B1708A">
        <w:t>due to Vulkan</w:t>
      </w:r>
      <w:r w:rsidR="00737455">
        <w:t xml:space="preserve"> being a more modern API, implementing existing techniques with Vulkan</w:t>
      </w:r>
      <w:r w:rsidR="00924E58">
        <w:t xml:space="preserve">, especially when many of the associated publications are focused on OpenGL implementations, seems valuable as it showcases the techniques within a more </w:t>
      </w:r>
      <w:r w:rsidR="000162AC">
        <w:t xml:space="preserve">modern </w:t>
      </w:r>
      <w:r w:rsidR="003D7061">
        <w:t>environment</w:t>
      </w:r>
      <w:r w:rsidR="000162AC">
        <w:t>.</w:t>
      </w:r>
    </w:p>
    <w:p w14:paraId="1A874FA1" w14:textId="54A878B3" w:rsidR="00904252" w:rsidRDefault="00904252" w:rsidP="00904252">
      <w:r>
        <w:tab/>
        <w:t>Moving up a layer from the graphics API is the rendering engine</w:t>
      </w:r>
      <w:r w:rsidR="00306E6E">
        <w:t>.</w:t>
      </w:r>
      <w:r w:rsidR="007256DC">
        <w:t xml:space="preserve"> This project’s use of an original renderer was two-fold: using an original renderer meant </w:t>
      </w:r>
      <w:r w:rsidR="00CD5DFB">
        <w:t>more</w:t>
      </w:r>
      <w:r w:rsidR="00B97E77">
        <w:t xml:space="preserve"> familiar</w:t>
      </w:r>
      <w:r w:rsidR="00CD5DFB">
        <w:t>ity</w:t>
      </w:r>
      <w:r w:rsidR="00B97E77">
        <w:t xml:space="preserve"> with the environmen</w:t>
      </w:r>
      <w:r w:rsidR="003556D1">
        <w:t>t</w:t>
      </w:r>
      <w:r w:rsidR="00390D79">
        <w:t xml:space="preserve">, </w:t>
      </w:r>
      <w:r w:rsidR="00B97E77">
        <w:t>speed</w:t>
      </w:r>
      <w:r w:rsidR="00390D79">
        <w:t>ing</w:t>
      </w:r>
      <w:r w:rsidR="00B97E77">
        <w:t xml:space="preserve"> up development, </w:t>
      </w:r>
      <w:r w:rsidR="00390D79">
        <w:t xml:space="preserve">and </w:t>
      </w:r>
      <w:r w:rsidR="00B97E77">
        <w:t xml:space="preserve">additionally </w:t>
      </w:r>
      <w:r w:rsidR="00390D79">
        <w:t xml:space="preserve">allowed </w:t>
      </w:r>
      <w:r w:rsidR="00B97E77">
        <w:t>features that were unnecessary to th</w:t>
      </w:r>
      <w:r w:rsidR="00AE387F">
        <w:t>e</w:t>
      </w:r>
      <w:r w:rsidR="00B97E77">
        <w:t xml:space="preserve"> project</w:t>
      </w:r>
      <w:r w:rsidR="00FE02C6">
        <w:t xml:space="preserve"> to be removed</w:t>
      </w:r>
      <w:r w:rsidR="00B97E77">
        <w:t xml:space="preserve"> </w:t>
      </w:r>
      <w:r w:rsidR="00FB14C6">
        <w:t xml:space="preserve">as well as </w:t>
      </w:r>
      <w:r w:rsidR="00B97E77">
        <w:t>additional ones that were necessary or beneficial</w:t>
      </w:r>
      <w:r w:rsidR="00FB14C6">
        <w:t xml:space="preserve"> to be added</w:t>
      </w:r>
      <w:r w:rsidR="00B97E77">
        <w:t>, modifications that would’ve been more difficult if not forbidden when using a publicly available renderer.</w:t>
      </w:r>
    </w:p>
    <w:p w14:paraId="6661B692" w14:textId="683C3DF9" w:rsidR="0081646F" w:rsidRDefault="005D02D6" w:rsidP="001976F5">
      <w:r>
        <w:tab/>
        <w:t>All programming done</w:t>
      </w:r>
      <w:r w:rsidR="00E55B32">
        <w:t xml:space="preserve"> for </w:t>
      </w:r>
      <w:r>
        <w:t>this project was done in C++</w:t>
      </w:r>
      <w:r w:rsidR="000C6E45">
        <w:t>, as it is the standard used i</w:t>
      </w:r>
      <w:r w:rsidR="00B7343F">
        <w:t>n</w:t>
      </w:r>
      <w:r w:rsidR="000C6E45">
        <w:t xml:space="preserve"> most </w:t>
      </w:r>
      <w:r w:rsidR="00B07D83">
        <w:t>professional game development environments as well as</w:t>
      </w:r>
      <w:r w:rsidR="000C6A7E">
        <w:t xml:space="preserve"> one of the most common used in</w:t>
      </w:r>
      <w:r w:rsidR="00B07D83">
        <w:t xml:space="preserve"> graphics programming</w:t>
      </w:r>
      <w:r w:rsidR="000C6A7E">
        <w:t xml:space="preserve"> alongside C. Additionally, with C and C++ </w:t>
      </w:r>
      <w:r w:rsidR="00E807E2">
        <w:t xml:space="preserve">being very popular languages overall, using C++ meant a large body of third-party software </w:t>
      </w:r>
      <w:r w:rsidR="00E55B32">
        <w:t xml:space="preserve">was </w:t>
      </w:r>
      <w:r w:rsidR="00E807E2">
        <w:t>available to aid in the project’s development.</w:t>
      </w:r>
    </w:p>
    <w:p w14:paraId="02A38E70" w14:textId="3C4672C0" w:rsidR="00E807E2" w:rsidRDefault="00E807E2" w:rsidP="001976F5">
      <w:r>
        <w:tab/>
        <w:t xml:space="preserve">The project itself </w:t>
      </w:r>
      <w:r w:rsidR="00101AD4">
        <w:t>was developed using Visual Studio</w:t>
      </w:r>
      <w:r w:rsidR="00E55B32">
        <w:t xml:space="preserve"> 2022 and packaged as a Visual Studio project. This selection was made due to Visual Studio’s popularity i</w:t>
      </w:r>
      <w:r w:rsidR="00FE10DF">
        <w:t xml:space="preserve">n hobby, academic, and professional settings, as well as its </w:t>
      </w:r>
      <w:r w:rsidR="000C280B">
        <w:t xml:space="preserve">customisability and </w:t>
      </w:r>
      <w:r w:rsidR="00FE10DF">
        <w:t>myriad of debugging and profiling tools</w:t>
      </w:r>
      <w:r w:rsidR="000C280B">
        <w:t>.</w:t>
      </w:r>
    </w:p>
    <w:p w14:paraId="4161AA1F" w14:textId="753A422B" w:rsidR="0040641C" w:rsidRDefault="0040641C" w:rsidP="001976F5">
      <w:r>
        <w:tab/>
        <w:t>As state</w:t>
      </w:r>
      <w:r w:rsidR="00233CFD">
        <w:t>d</w:t>
      </w:r>
      <w:r>
        <w:t xml:space="preserve"> previously Git and GitHub were used for version control and to </w:t>
      </w:r>
      <w:r w:rsidR="00CC234C">
        <w:t>host</w:t>
      </w:r>
      <w:r>
        <w:t xml:space="preserve"> the source code of the application.</w:t>
      </w:r>
      <w:r w:rsidR="00043BAF">
        <w:t xml:space="preserve"> They both have seen widespread adoption in many industries</w:t>
      </w:r>
      <w:r w:rsidR="00F51ED3">
        <w:t xml:space="preserve"> and excel </w:t>
      </w:r>
      <w:r w:rsidR="00C06F3B">
        <w:t>with</w:t>
      </w:r>
      <w:r w:rsidR="00F51ED3">
        <w:t xml:space="preserve"> project</w:t>
      </w:r>
      <w:r w:rsidR="00C06F3B">
        <w:t>s</w:t>
      </w:r>
      <w:r w:rsidR="00F51ED3">
        <w:t xml:space="preserve"> which are primarily composed of source files without too many binary assets, so seemed good fits for this application. Perforce Helix Core was also </w:t>
      </w:r>
      <w:r w:rsidR="007A5D7E">
        <w:t>considered for the same purposes</w:t>
      </w:r>
      <w:r w:rsidR="0053312D">
        <w:t>, but is more target</w:t>
      </w:r>
      <w:r w:rsidR="00DE4D14">
        <w:t>ed</w:t>
      </w:r>
      <w:r w:rsidR="0053312D">
        <w:t xml:space="preserve"> at companies and organisation</w:t>
      </w:r>
      <w:r w:rsidR="00DE4D14">
        <w:t>s</w:t>
      </w:r>
      <w:r w:rsidR="0053312D">
        <w:t>, and though a free version is available</w:t>
      </w:r>
      <w:r w:rsidR="00657113">
        <w:t>,</w:t>
      </w:r>
      <w:r w:rsidR="0053312D">
        <w:t xml:space="preserve"> the overhead of using it over GitHub was </w:t>
      </w:r>
      <w:r w:rsidR="00657113">
        <w:t>prohibitive.</w:t>
      </w:r>
    </w:p>
    <w:p w14:paraId="2A76AD35" w14:textId="77777777" w:rsidR="0013459F" w:rsidRDefault="0013459F" w:rsidP="001976F5"/>
    <w:p w14:paraId="2A092EFD" w14:textId="2D2B74E1" w:rsidR="001C7D36" w:rsidRDefault="001772D8" w:rsidP="008506DA">
      <w:pPr>
        <w:pStyle w:val="Heading1"/>
      </w:pPr>
      <w:bookmarkStart w:id="30" w:name="_Toc143276034"/>
      <w:r>
        <w:t>3. Software Requirements and System Design</w:t>
      </w:r>
      <w:bookmarkEnd w:id="30"/>
    </w:p>
    <w:p w14:paraId="24F07F20" w14:textId="52599074" w:rsidR="001C7D36" w:rsidRDefault="001C7D36" w:rsidP="001C7D36">
      <w:r>
        <w:tab/>
      </w:r>
      <w:r w:rsidR="004F7515">
        <w:t>The</w:t>
      </w:r>
      <w:r w:rsidR="00DA1E61">
        <w:t xml:space="preserve"> aims of this report are to gain insight into the performance</w:t>
      </w:r>
      <w:r w:rsidR="00600A18">
        <w:t xml:space="preserve"> and results of various coloured shadow mapping techniques,</w:t>
      </w:r>
      <w:r w:rsidR="004F7515">
        <w:t xml:space="preserve"> therefore</w:t>
      </w:r>
      <w:r w:rsidR="00600A18">
        <w:t xml:space="preserve"> ensuring that </w:t>
      </w:r>
      <w:r w:rsidR="00111BDB">
        <w:t xml:space="preserve">the application developed </w:t>
      </w:r>
      <w:r w:rsidR="00FD3B52">
        <w:t xml:space="preserve">as part of this project is able to support these techniques and evaluate them effectively is of the </w:t>
      </w:r>
      <w:r w:rsidR="00FD3B52">
        <w:lastRenderedPageBreak/>
        <w:t>utmost importance.</w:t>
      </w:r>
      <w:r w:rsidR="00111BDB">
        <w:t xml:space="preserve"> </w:t>
      </w:r>
      <w:r w:rsidR="00FD3B52">
        <w:t>As was considered</w:t>
      </w:r>
      <w:r w:rsidR="008A759D">
        <w:t xml:space="preserve"> </w:t>
      </w:r>
      <w:r w:rsidR="003D6C31">
        <w:t xml:space="preserve">in the </w:t>
      </w:r>
      <w:r w:rsidR="00377846">
        <w:t xml:space="preserve">earlier </w:t>
      </w:r>
      <w:r w:rsidR="003D6C31">
        <w:t>section discussi</w:t>
      </w:r>
      <w:r w:rsidR="00B16461">
        <w:t>ng</w:t>
      </w:r>
      <w:r w:rsidR="003D6C31">
        <w:t xml:space="preserve"> the </w:t>
      </w:r>
      <w:r w:rsidR="00B61CFE">
        <w:t xml:space="preserve">specific methods and tools chosen for </w:t>
      </w:r>
      <w:r w:rsidR="003D6C31">
        <w:t xml:space="preserve">use in this project, it is equally important that the application </w:t>
      </w:r>
      <w:r w:rsidR="0058771E">
        <w:t>conforms to best programming practices and is additionally implemented in such a way that it is applicable to modern environments.</w:t>
      </w:r>
      <w:r w:rsidR="008A759D">
        <w:t xml:space="preserve"> </w:t>
      </w:r>
    </w:p>
    <w:p w14:paraId="02804AAB" w14:textId="77777777" w:rsidR="00785634" w:rsidRDefault="00785634" w:rsidP="001C7D36"/>
    <w:p w14:paraId="54C53CCC" w14:textId="201F8880" w:rsidR="00DB2137" w:rsidRPr="001C7D36" w:rsidRDefault="00DB2137" w:rsidP="00DB2137">
      <w:pPr>
        <w:pStyle w:val="Heading2"/>
      </w:pPr>
      <w:bookmarkStart w:id="31" w:name="_Toc143276035"/>
      <w:r>
        <w:t xml:space="preserve">3.1 </w:t>
      </w:r>
      <w:r w:rsidRPr="00DB2137">
        <w:t>Software Requirements</w:t>
      </w:r>
      <w:bookmarkEnd w:id="31"/>
    </w:p>
    <w:p w14:paraId="64718EDB" w14:textId="7AF62A5B" w:rsidR="008A15DE" w:rsidRDefault="00605D09" w:rsidP="005F6015">
      <w:r>
        <w:tab/>
        <w:t xml:space="preserve">The primary </w:t>
      </w:r>
      <w:r w:rsidR="008B2A3B">
        <w:t xml:space="preserve">software </w:t>
      </w:r>
      <w:r w:rsidR="00C13CD1">
        <w:t xml:space="preserve">capabilities required to meet the needs </w:t>
      </w:r>
      <w:r w:rsidR="009E7610">
        <w:t>of this project are the ability to render</w:t>
      </w:r>
      <w:r w:rsidR="00FA0528">
        <w:t xml:space="preserve"> a given scene </w:t>
      </w:r>
      <w:r w:rsidR="00E10680">
        <w:t>utilising</w:t>
      </w:r>
      <w:r w:rsidR="00FA0528">
        <w:t xml:space="preserve"> each of the </w:t>
      </w:r>
      <w:r w:rsidR="008B2A3B">
        <w:t>shadow rendering techniques under consideration. The</w:t>
      </w:r>
      <w:r w:rsidR="00B558E8">
        <w:t xml:space="preserve"> weight of this requirement falls to the renderer. </w:t>
      </w:r>
    </w:p>
    <w:p w14:paraId="6EF41CB0" w14:textId="0EC892F7" w:rsidR="008A15DE" w:rsidRDefault="008A15DE" w:rsidP="005F6015">
      <w:r>
        <w:tab/>
        <w:t>The renderer will need to support several features to meet the needs of this proje</w:t>
      </w:r>
      <w:r w:rsidR="00B87661">
        <w:t>ct. In particular, it will require the ability to</w:t>
      </w:r>
      <w:r>
        <w:t>:</w:t>
      </w:r>
    </w:p>
    <w:p w14:paraId="3FB20575" w14:textId="41930831" w:rsidR="008A15DE" w:rsidRDefault="00B87661" w:rsidP="008A15DE">
      <w:pPr>
        <w:pStyle w:val="ListParagraph"/>
        <w:numPr>
          <w:ilvl w:val="0"/>
          <w:numId w:val="14"/>
        </w:numPr>
      </w:pPr>
      <w:r>
        <w:t>render</w:t>
      </w:r>
      <w:r w:rsidR="008A15DE">
        <w:t xml:space="preserve"> </w:t>
      </w:r>
      <w:r w:rsidR="004D26C4">
        <w:t>structured mesh data with support for relevant attributes, materials, and other data (such as textures)</w:t>
      </w:r>
      <w:r>
        <w:t>,</w:t>
      </w:r>
    </w:p>
    <w:p w14:paraId="34ECE06F" w14:textId="179159C0" w:rsidR="006E5763" w:rsidRDefault="006E5763" w:rsidP="008A15DE">
      <w:pPr>
        <w:pStyle w:val="ListParagraph"/>
        <w:numPr>
          <w:ilvl w:val="0"/>
          <w:numId w:val="14"/>
        </w:numPr>
      </w:pPr>
      <w:r>
        <w:t>write rendered output both to intermediate buffers as well as swap chain framebuffers and present data rendered to the swap chain to the screen,</w:t>
      </w:r>
    </w:p>
    <w:p w14:paraId="237C652B" w14:textId="7F01AF63" w:rsidR="00B87661" w:rsidRDefault="00310BA8" w:rsidP="008A15DE">
      <w:pPr>
        <w:pStyle w:val="ListParagraph"/>
        <w:numPr>
          <w:ilvl w:val="0"/>
          <w:numId w:val="14"/>
        </w:numPr>
      </w:pPr>
      <w:r>
        <w:t>utilise user-defined shaders</w:t>
      </w:r>
      <w:r w:rsidR="001517A2">
        <w:t xml:space="preserve"> with support</w:t>
      </w:r>
      <w:r w:rsidR="00D1587B">
        <w:t xml:space="preserve"> for </w:t>
      </w:r>
      <w:r w:rsidR="00CA5D70">
        <w:t>defining</w:t>
      </w:r>
      <w:r w:rsidR="00A523AE">
        <w:t xml:space="preserve"> </w:t>
      </w:r>
      <w:r w:rsidR="001517A2">
        <w:t xml:space="preserve">the </w:t>
      </w:r>
      <w:r w:rsidR="00CA5D70">
        <w:t xml:space="preserve">behaviour of the </w:t>
      </w:r>
      <w:r w:rsidR="001517A2">
        <w:t>vertex and fragment stages at a minimum,</w:t>
      </w:r>
    </w:p>
    <w:p w14:paraId="2D71D2FB" w14:textId="307D2AEA" w:rsidR="008A15DE" w:rsidRDefault="001517A2" w:rsidP="008A15DE">
      <w:pPr>
        <w:pStyle w:val="ListParagraph"/>
        <w:numPr>
          <w:ilvl w:val="0"/>
          <w:numId w:val="14"/>
        </w:numPr>
      </w:pPr>
      <w:r>
        <w:t>h</w:t>
      </w:r>
      <w:r w:rsidR="008A15DE">
        <w:t>andl</w:t>
      </w:r>
      <w:r w:rsidR="00A920EF">
        <w:t>e</w:t>
      </w:r>
      <w:r w:rsidR="008A15DE">
        <w:t xml:space="preserve"> </w:t>
      </w:r>
      <w:r w:rsidR="00CA5D70">
        <w:t xml:space="preserve">multiple </w:t>
      </w:r>
      <w:r w:rsidR="008A15DE">
        <w:t>user-defined uniform</w:t>
      </w:r>
      <w:r w:rsidR="00772B9F">
        <w:t>/descriptor set</w:t>
      </w:r>
      <w:r w:rsidR="008A15DE">
        <w:t xml:space="preserve"> data structures</w:t>
      </w:r>
      <w:r>
        <w:t xml:space="preserve"> for use with</w:t>
      </w:r>
      <w:r w:rsidR="009346A3">
        <w:t xml:space="preserve"> </w:t>
      </w:r>
      <w:r>
        <w:t>shaders,</w:t>
      </w:r>
    </w:p>
    <w:p w14:paraId="7D502311" w14:textId="18587730" w:rsidR="00172648" w:rsidRDefault="00D33FCB" w:rsidP="008A15DE">
      <w:pPr>
        <w:pStyle w:val="ListParagraph"/>
        <w:numPr>
          <w:ilvl w:val="0"/>
          <w:numId w:val="14"/>
        </w:numPr>
      </w:pPr>
      <w:r>
        <w:t xml:space="preserve">allow the creation of multiple graphics pipelines </w:t>
      </w:r>
      <w:r w:rsidR="000F77B6">
        <w:t>with support for user-defined behaviours,</w:t>
      </w:r>
    </w:p>
    <w:p w14:paraId="7C1C43D4" w14:textId="49178553" w:rsidR="006F41D4" w:rsidRDefault="006F41D4" w:rsidP="008A15DE">
      <w:pPr>
        <w:pStyle w:val="ListParagraph"/>
        <w:numPr>
          <w:ilvl w:val="0"/>
          <w:numId w:val="14"/>
        </w:numPr>
      </w:pPr>
      <w:r>
        <w:t xml:space="preserve">provide a means for a user to define </w:t>
      </w:r>
      <w:r w:rsidR="00B67D62">
        <w:t xml:space="preserve">multiple </w:t>
      </w:r>
      <w:proofErr w:type="gramStart"/>
      <w:r>
        <w:t>render</w:t>
      </w:r>
      <w:proofErr w:type="gramEnd"/>
      <w:r>
        <w:t xml:space="preserve"> passes</w:t>
      </w:r>
      <w:r w:rsidR="007F49B2">
        <w:t xml:space="preserve"> </w:t>
      </w:r>
      <w:r w:rsidR="00644520">
        <w:t>and execute these passes</w:t>
      </w:r>
      <w:r>
        <w:t>,</w:t>
      </w:r>
    </w:p>
    <w:p w14:paraId="47D7495C" w14:textId="2605C71F" w:rsidR="009A4BC3" w:rsidRDefault="009A4BC3" w:rsidP="008A15DE">
      <w:pPr>
        <w:pStyle w:val="ListParagraph"/>
        <w:numPr>
          <w:ilvl w:val="0"/>
          <w:numId w:val="14"/>
        </w:numPr>
      </w:pPr>
      <w:r>
        <w:t xml:space="preserve">handle </w:t>
      </w:r>
      <w:r w:rsidR="006E710B">
        <w:t xml:space="preserve">lighting, with support for </w:t>
      </w:r>
      <w:r>
        <w:t>directional lights at a minimum</w:t>
      </w:r>
    </w:p>
    <w:p w14:paraId="60F33E34" w14:textId="23F2EB32" w:rsidR="00F50FF3" w:rsidRDefault="00552B27" w:rsidP="0050614F">
      <w:pPr>
        <w:pStyle w:val="ListParagraph"/>
        <w:numPr>
          <w:ilvl w:val="0"/>
          <w:numId w:val="14"/>
        </w:numPr>
      </w:pPr>
      <w:r>
        <w:t xml:space="preserve">manage the lighting data present in a given scene, with support for sending relevant </w:t>
      </w:r>
      <w:r w:rsidR="000C3814">
        <w:t>data</w:t>
      </w:r>
      <w:r>
        <w:t xml:space="preserve"> to shaders</w:t>
      </w:r>
      <w:r w:rsidR="000C3814">
        <w:t>, edit</w:t>
      </w:r>
      <w:r w:rsidR="006F0B7B">
        <w:t>ing</w:t>
      </w:r>
      <w:r w:rsidR="000C3814">
        <w:t xml:space="preserve"> the lighting data in real time, and updat</w:t>
      </w:r>
      <w:r w:rsidR="003D3881">
        <w:t xml:space="preserve">ing </w:t>
      </w:r>
      <w:r w:rsidR="00772AFF">
        <w:t>intermediate</w:t>
      </w:r>
      <w:r w:rsidR="000C3814">
        <w:t xml:space="preserve"> </w:t>
      </w:r>
      <w:r w:rsidR="00772AFF">
        <w:t xml:space="preserve">lighting data in real time when required (such as </w:t>
      </w:r>
      <w:r w:rsidR="00A939F5">
        <w:t>updating the projection-view matrix of directional lights when the camera moves)</w:t>
      </w:r>
      <w:r w:rsidR="00C52B01">
        <w:t>,</w:t>
      </w:r>
    </w:p>
    <w:p w14:paraId="48324267" w14:textId="5BD57157" w:rsidR="000B1F73" w:rsidRDefault="000B1F73" w:rsidP="0050614F">
      <w:pPr>
        <w:pStyle w:val="ListParagraph"/>
        <w:numPr>
          <w:ilvl w:val="0"/>
          <w:numId w:val="14"/>
        </w:numPr>
      </w:pPr>
      <w:r>
        <w:t>handle user input, specifically mouse and keyboard input,</w:t>
      </w:r>
    </w:p>
    <w:p w14:paraId="2A457544" w14:textId="770D0E76" w:rsidR="000F117B" w:rsidRDefault="000F117B" w:rsidP="0050614F">
      <w:pPr>
        <w:pStyle w:val="ListParagraph"/>
        <w:numPr>
          <w:ilvl w:val="0"/>
          <w:numId w:val="14"/>
        </w:numPr>
      </w:pPr>
      <w:r>
        <w:t xml:space="preserve">create </w:t>
      </w:r>
      <w:r w:rsidR="00F1642F">
        <w:t xml:space="preserve">and manage </w:t>
      </w:r>
      <w:r>
        <w:t>cameras</w:t>
      </w:r>
      <w:r w:rsidR="000B1F73">
        <w:t xml:space="preserve"> controllable by user input</w:t>
      </w:r>
      <w:r w:rsidR="00C52B01">
        <w:t>,</w:t>
      </w:r>
    </w:p>
    <w:p w14:paraId="41D80A8D" w14:textId="29EE21CD" w:rsidR="00F03629" w:rsidRDefault="00F330CD" w:rsidP="006E5763">
      <w:pPr>
        <w:pStyle w:val="ListParagraph"/>
        <w:numPr>
          <w:ilvl w:val="0"/>
          <w:numId w:val="14"/>
        </w:numPr>
      </w:pPr>
      <w:r>
        <w:t>handle various types of data buffers both on the CPU and GPU</w:t>
      </w:r>
      <w:r w:rsidR="00674F0C">
        <w:t>, including but not limited to images and mesh data</w:t>
      </w:r>
      <w:r w:rsidR="00982401">
        <w:t>.</w:t>
      </w:r>
    </w:p>
    <w:p w14:paraId="4354ABDE" w14:textId="30E248EF" w:rsidR="00F330CD" w:rsidRDefault="00F330CD" w:rsidP="00F330CD">
      <w:r>
        <w:lastRenderedPageBreak/>
        <w:tab/>
        <w:t xml:space="preserve">Implementing the above features should </w:t>
      </w:r>
      <w:r w:rsidR="003845BA">
        <w:t xml:space="preserve">ensure that the fundamental </w:t>
      </w:r>
      <w:r w:rsidR="00C8590D">
        <w:t xml:space="preserve">rendering </w:t>
      </w:r>
      <w:r w:rsidR="0072304F">
        <w:t>requirements</w:t>
      </w:r>
      <w:r w:rsidR="003845BA">
        <w:t xml:space="preserve"> of this project are</w:t>
      </w:r>
      <w:r w:rsidR="00EC29D0">
        <w:t xml:space="preserve"> fulfilled</w:t>
      </w:r>
      <w:r w:rsidR="0072304F">
        <w:t>, but several more peripheral features are required, some of which are implied by the above features</w:t>
      </w:r>
      <w:r w:rsidR="008A2195">
        <w:t xml:space="preserve"> but still merit stating:</w:t>
      </w:r>
    </w:p>
    <w:p w14:paraId="1AC5F2EA" w14:textId="71E483FB" w:rsidR="008A2195" w:rsidRDefault="00B41D67" w:rsidP="00C52B01">
      <w:pPr>
        <w:pStyle w:val="ListParagraph"/>
        <w:numPr>
          <w:ilvl w:val="0"/>
          <w:numId w:val="15"/>
        </w:numPr>
      </w:pPr>
      <w:r>
        <w:t>t</w:t>
      </w:r>
      <w:r w:rsidR="00CD587A">
        <w:t xml:space="preserve">he ability to load at least one commonly available </w:t>
      </w:r>
      <w:r w:rsidR="00A201DF">
        <w:t>3D model</w:t>
      </w:r>
      <w:r w:rsidR="0015496A">
        <w:t xml:space="preserve"> file </w:t>
      </w:r>
      <w:r w:rsidR="00F662FC">
        <w:t>format</w:t>
      </w:r>
      <w:r w:rsidR="00D27469">
        <w:t xml:space="preserve"> (</w:t>
      </w:r>
      <w:r w:rsidR="0015496A">
        <w:t>preferably one with support for storing material data</w:t>
      </w:r>
      <w:r w:rsidR="00D27469">
        <w:t>)</w:t>
      </w:r>
      <w:r w:rsidR="00BF2977">
        <w:t xml:space="preserve"> and </w:t>
      </w:r>
      <w:r w:rsidR="00E33C49">
        <w:t xml:space="preserve">parse </w:t>
      </w:r>
      <w:r w:rsidR="00230FA5">
        <w:t>it</w:t>
      </w:r>
      <w:r w:rsidR="00065AE2">
        <w:t xml:space="preserve"> such that </w:t>
      </w:r>
      <w:r w:rsidR="001B2075">
        <w:t>buffers compatible with the renderer can be produced</w:t>
      </w:r>
      <w:r w:rsidR="0015496A">
        <w:t>.</w:t>
      </w:r>
      <w:r w:rsidR="00921933">
        <w:t xml:space="preserve"> </w:t>
      </w:r>
      <w:r w:rsidR="00D7607E">
        <w:t xml:space="preserve">The </w:t>
      </w:r>
      <w:r w:rsidR="00AE74E6">
        <w:t>GLTF</w:t>
      </w:r>
      <w:r w:rsidR="00184D2F">
        <w:rPr>
          <w:rStyle w:val="FootnoteReference"/>
        </w:rPr>
        <w:footnoteReference w:id="3"/>
      </w:r>
      <w:r w:rsidR="000263A1">
        <w:t xml:space="preserve"> </w:t>
      </w:r>
      <w:r w:rsidR="00E33C49">
        <w:t>file format is a logical choice, but other formats, such as FBX</w:t>
      </w:r>
      <w:r w:rsidR="00184D2F">
        <w:rPr>
          <w:rStyle w:val="FootnoteReference"/>
        </w:rPr>
        <w:footnoteReference w:id="4"/>
      </w:r>
      <w:r w:rsidR="00E33C49">
        <w:t xml:space="preserve"> would also fulfil this requirement</w:t>
      </w:r>
      <w:r w:rsidR="00B64DA2">
        <w:t>,</w:t>
      </w:r>
    </w:p>
    <w:p w14:paraId="1E85E182" w14:textId="69FFDFF4" w:rsidR="00B64DA2" w:rsidRDefault="00B41D67" w:rsidP="00C52B01">
      <w:pPr>
        <w:pStyle w:val="ListParagraph"/>
        <w:numPr>
          <w:ilvl w:val="0"/>
          <w:numId w:val="15"/>
        </w:numPr>
      </w:pPr>
      <w:r>
        <w:t>t</w:t>
      </w:r>
      <w:r w:rsidR="00B64DA2">
        <w:t xml:space="preserve">he ability to load </w:t>
      </w:r>
      <w:r w:rsidR="006B3B88">
        <w:t>image files and/</w:t>
      </w:r>
      <w:r w:rsidR="00B42406">
        <w:t xml:space="preserve">or generate </w:t>
      </w:r>
      <w:r w:rsidR="008F1133">
        <w:t>image buffers</w:t>
      </w:r>
      <w:r w:rsidR="008D1AF3">
        <w:t>,</w:t>
      </w:r>
      <w:r w:rsidR="00B64DA2">
        <w:t xml:space="preserve"> aside from those loaded as part of </w:t>
      </w:r>
      <w:r w:rsidR="004A73A8">
        <w:t>model</w:t>
      </w:r>
      <w:r w:rsidR="00B64DA2">
        <w:t xml:space="preserve"> materials</w:t>
      </w:r>
      <w:r w:rsidR="00E06A13">
        <w:t>, seeing as noise textures will most likely be used in the application, this is a requirement</w:t>
      </w:r>
      <w:r w:rsidR="00B8380F">
        <w:t>,</w:t>
      </w:r>
    </w:p>
    <w:p w14:paraId="6F343B23" w14:textId="39023832" w:rsidR="00687C72" w:rsidRDefault="00687C72" w:rsidP="00C52B01">
      <w:pPr>
        <w:pStyle w:val="ListParagraph"/>
        <w:numPr>
          <w:ilvl w:val="0"/>
          <w:numId w:val="15"/>
        </w:numPr>
      </w:pPr>
      <w:r>
        <w:t xml:space="preserve">the ability to compile shader programs into the </w:t>
      </w:r>
      <w:r w:rsidRPr="00687C72">
        <w:t>SPIR-V</w:t>
      </w:r>
      <w:r w:rsidR="00062784">
        <w:rPr>
          <w:rStyle w:val="FootnoteReference"/>
        </w:rPr>
        <w:footnoteReference w:id="5"/>
      </w:r>
      <w:r w:rsidR="00512DDB">
        <w:t xml:space="preserve"> format</w:t>
      </w:r>
      <w:r>
        <w:t xml:space="preserve"> for use with Vulkan.</w:t>
      </w:r>
    </w:p>
    <w:p w14:paraId="285A163C" w14:textId="31FEC3BC" w:rsidR="00A31EC0" w:rsidRDefault="005A66EA" w:rsidP="00CF4F7F">
      <w:pPr>
        <w:pStyle w:val="ListParagraph"/>
        <w:numPr>
          <w:ilvl w:val="0"/>
          <w:numId w:val="15"/>
        </w:numPr>
      </w:pPr>
      <w:r>
        <w:t xml:space="preserve">the ability to switch between </w:t>
      </w:r>
      <w:r w:rsidR="00FA5D34">
        <w:t>different</w:t>
      </w:r>
      <w:r>
        <w:t xml:space="preserve"> render passes</w:t>
      </w:r>
      <w:r w:rsidR="00FA5D34">
        <w:t xml:space="preserve"> or collections of render passes easily; this does not necessarily need to be done at run time, but the ability </w:t>
      </w:r>
      <w:r w:rsidR="005A5DD3">
        <w:t xml:space="preserve">to easily switch between the different shadow </w:t>
      </w:r>
      <w:r w:rsidR="006848D1">
        <w:t>mapping</w:t>
      </w:r>
      <w:r w:rsidR="005A5DD3">
        <w:t xml:space="preserve"> </w:t>
      </w:r>
      <w:r w:rsidR="007F2949">
        <w:t>approaches</w:t>
      </w:r>
      <w:r w:rsidR="005A5DD3">
        <w:t xml:space="preserve"> is a must for ease of use, even if implemented through a method such as </w:t>
      </w:r>
      <w:r w:rsidR="001E4083" w:rsidRPr="001E4083">
        <w:t>preprocessor definition</w:t>
      </w:r>
      <w:r w:rsidR="00456288">
        <w:t>s</w:t>
      </w:r>
      <w:r w:rsidR="00C555B7">
        <w:t>.</w:t>
      </w:r>
      <w:r w:rsidR="00CF4F7F">
        <w:tab/>
      </w:r>
      <w:r w:rsidR="00A31EC0">
        <w:t xml:space="preserve"> </w:t>
      </w:r>
    </w:p>
    <w:p w14:paraId="4D69765D" w14:textId="0DACA8CE" w:rsidR="004F273B" w:rsidRDefault="005158FC" w:rsidP="004F273B">
      <w:r>
        <w:tab/>
        <w:t xml:space="preserve">These above features together will ensure results are </w:t>
      </w:r>
      <w:r w:rsidR="009949F6">
        <w:t xml:space="preserve">producible, </w:t>
      </w:r>
      <w:r>
        <w:t>replicable</w:t>
      </w:r>
      <w:r w:rsidR="001002EF">
        <w:t>,</w:t>
      </w:r>
      <w:r>
        <w:t xml:space="preserve"> and easily comparable between different shadow mapping</w:t>
      </w:r>
      <w:r w:rsidR="009949F6">
        <w:t xml:space="preserve"> techniques in an efficient manner</w:t>
      </w:r>
      <w:r w:rsidR="00C16C11">
        <w:t>.</w:t>
      </w:r>
      <w:r w:rsidR="00D36C51">
        <w:t xml:space="preserve"> These capabilities will allow virtually any scene to be rendered, allowing the shadow quality</w:t>
      </w:r>
      <w:r w:rsidR="009949F6">
        <w:t xml:space="preserve"> </w:t>
      </w:r>
      <w:r w:rsidR="00F20AC3">
        <w:t>of each technique</w:t>
      </w:r>
      <w:r w:rsidR="00D96AF9">
        <w:t xml:space="preserve"> </w:t>
      </w:r>
      <w:r w:rsidR="00960C6A">
        <w:t xml:space="preserve">as well as their specific capabilities </w:t>
      </w:r>
      <w:r w:rsidR="00D96AF9">
        <w:t xml:space="preserve">to be </w:t>
      </w:r>
      <w:r w:rsidR="00960C6A">
        <w:t xml:space="preserve">analysed and </w:t>
      </w:r>
      <w:r w:rsidR="00D96AF9">
        <w:t>compared</w:t>
      </w:r>
      <w:r w:rsidR="00960C6A">
        <w:t>.</w:t>
      </w:r>
      <w:r w:rsidR="00D96AF9">
        <w:t xml:space="preserve"> </w:t>
      </w:r>
      <w:r w:rsidR="00960C6A">
        <w:t>H</w:t>
      </w:r>
      <w:r w:rsidR="009949F6">
        <w:t>owever, th</w:t>
      </w:r>
      <w:r w:rsidR="00464E0E">
        <w:t>ese metrics</w:t>
      </w:r>
      <w:r w:rsidR="009949F6">
        <w:t xml:space="preserve"> </w:t>
      </w:r>
      <w:r w:rsidR="00464E0E">
        <w:t>are</w:t>
      </w:r>
      <w:r w:rsidR="009949F6">
        <w:t xml:space="preserve"> only </w:t>
      </w:r>
      <w:r w:rsidR="00BA30B1">
        <w:t>part of what is needed to accomplish the goals of this project. The ability to measure the performance of</w:t>
      </w:r>
      <w:r w:rsidR="00CB5100">
        <w:t xml:space="preserve"> </w:t>
      </w:r>
      <w:r w:rsidR="00B01460">
        <w:t>each technique being examined is also crucial</w:t>
      </w:r>
      <w:r w:rsidR="004F273B">
        <w:t>. To accomplish this, the application will need the ability to:</w:t>
      </w:r>
    </w:p>
    <w:p w14:paraId="194632BC" w14:textId="6A122139" w:rsidR="0098597E" w:rsidRDefault="00C71607" w:rsidP="0098597E">
      <w:pPr>
        <w:pStyle w:val="ListParagraph"/>
        <w:numPr>
          <w:ilvl w:val="0"/>
          <w:numId w:val="17"/>
        </w:numPr>
      </w:pPr>
      <w:r>
        <w:t>produce timestamps</w:t>
      </w:r>
      <w:r w:rsidR="002E2FC6">
        <w:t xml:space="preserve"> at runtime, </w:t>
      </w:r>
      <w:r w:rsidR="00226CAF">
        <w:t>GPU timestamps are mandatory, but CPU timestamps are optional</w:t>
      </w:r>
      <w:r w:rsidR="0098597E">
        <w:t>, as the performance of techniques on the GPU is the primary focus of this report,</w:t>
      </w:r>
    </w:p>
    <w:p w14:paraId="6AEA4BEA" w14:textId="6C2FD7C8" w:rsidR="0098597E" w:rsidRDefault="00F16815" w:rsidP="0098597E">
      <w:pPr>
        <w:pStyle w:val="ListParagraph"/>
        <w:numPr>
          <w:ilvl w:val="0"/>
          <w:numId w:val="17"/>
        </w:numPr>
      </w:pPr>
      <w:r>
        <w:t xml:space="preserve">compare these timestamps in a meaningful way, </w:t>
      </w:r>
      <w:r w:rsidR="00BA34B8">
        <w:t>with measurement</w:t>
      </w:r>
      <w:r w:rsidR="00A86FEC">
        <w:t xml:space="preserve"> </w:t>
      </w:r>
      <w:r w:rsidR="000764A5">
        <w:t>strategies</w:t>
      </w:r>
      <w:r w:rsidR="00BA34B8">
        <w:t xml:space="preserve"> </w:t>
      </w:r>
      <w:r>
        <w:t>tailored to each shadow mapping</w:t>
      </w:r>
      <w:r w:rsidR="00BA34B8">
        <w:t xml:space="preserve"> technique</w:t>
      </w:r>
    </w:p>
    <w:p w14:paraId="26604604" w14:textId="43068727" w:rsidR="00FF7A18" w:rsidRDefault="00FF7A18" w:rsidP="0098597E">
      <w:pPr>
        <w:pStyle w:val="ListParagraph"/>
        <w:numPr>
          <w:ilvl w:val="0"/>
          <w:numId w:val="17"/>
        </w:numPr>
      </w:pPr>
      <w:r>
        <w:lastRenderedPageBreak/>
        <w:t>write timing results to a file; CSV files would be a good fit as they are compatible with Microsoft Excel, making the creation of charts much easier and allowing results to be easier communicated.</w:t>
      </w:r>
    </w:p>
    <w:p w14:paraId="1FB2019D" w14:textId="0061765C" w:rsidR="00E6139E" w:rsidRDefault="00401C61" w:rsidP="00401C61">
      <w:r>
        <w:t>The</w:t>
      </w:r>
      <w:r w:rsidR="002A1782">
        <w:t>se features will allow the performance measurements need</w:t>
      </w:r>
      <w:r w:rsidR="00E6139E">
        <w:t>ed</w:t>
      </w:r>
      <w:r w:rsidR="002A1782">
        <w:t xml:space="preserve"> to fulfil this projects goals to be</w:t>
      </w:r>
      <w:r w:rsidR="00E6139E">
        <w:t xml:space="preserve"> produced.</w:t>
      </w:r>
      <w:r w:rsidR="00464E0E">
        <w:t xml:space="preserve"> Additionally, since this project’s </w:t>
      </w:r>
      <w:r w:rsidR="00703828">
        <w:t>application implements all techniques under consideration using the same renderer and parameters</w:t>
      </w:r>
      <w:r w:rsidR="00F92E8A">
        <w:t>, and the measurements are all taken on the same hardware in the same conditions, the results will be directly</w:t>
      </w:r>
      <w:r w:rsidR="00172F77">
        <w:t xml:space="preserve"> and meaningfully</w:t>
      </w:r>
      <w:r w:rsidR="00F92E8A">
        <w:t xml:space="preserve"> comparable to one another.</w:t>
      </w:r>
    </w:p>
    <w:p w14:paraId="04F147F5" w14:textId="77777777" w:rsidR="00DB2137" w:rsidRDefault="00DB2137" w:rsidP="00401C61"/>
    <w:p w14:paraId="5BD57EA4" w14:textId="4A409456" w:rsidR="00DB2137" w:rsidRDefault="00DB2137" w:rsidP="009474A1">
      <w:pPr>
        <w:pStyle w:val="Heading2"/>
      </w:pPr>
      <w:bookmarkStart w:id="32" w:name="_Toc143276036"/>
      <w:r>
        <w:t>3.2 System Design</w:t>
      </w:r>
      <w:bookmarkEnd w:id="32"/>
    </w:p>
    <w:p w14:paraId="36E4A7C2" w14:textId="388B2E13" w:rsidR="005A40F4" w:rsidRDefault="005A40F4" w:rsidP="00401C61">
      <w:r>
        <w:tab/>
      </w:r>
      <w:r w:rsidR="0014790D">
        <w:t>With the above</w:t>
      </w:r>
      <w:r w:rsidR="00160ECA">
        <w:t xml:space="preserve"> requirements</w:t>
      </w:r>
      <w:r w:rsidR="00DE005E">
        <w:t xml:space="preserve"> </w:t>
      </w:r>
      <w:r w:rsidR="00A705B4">
        <w:t xml:space="preserve">enumerated and justified, </w:t>
      </w:r>
      <w:r w:rsidR="00F9643F">
        <w:t xml:space="preserve">a design for </w:t>
      </w:r>
      <w:r w:rsidR="00A705B4">
        <w:t>how to fulfil them can be produced.</w:t>
      </w:r>
      <w:r w:rsidR="00CF79BF">
        <w:t xml:space="preserve"> The charts shown in figures 3.2.A. and 3.2.B. give a general overview of the responsibilities of different </w:t>
      </w:r>
      <w:r w:rsidR="00BB6CF1">
        <w:t>components</w:t>
      </w:r>
      <w:r w:rsidR="00CF79BF">
        <w:t xml:space="preserve"> of the application and how they</w:t>
      </w:r>
      <w:r w:rsidR="0008185F">
        <w:t xml:space="preserve"> flow into one another. The enumerate</w:t>
      </w:r>
      <w:r w:rsidR="006F2A98">
        <w:t>d</w:t>
      </w:r>
      <w:r w:rsidR="0008185F">
        <w:t xml:space="preserve"> processes are roughly chronological from top-to-bottom within each division, and the arrows represent processes which are either dependent on previous steps being completed or are triggered by them.</w:t>
      </w:r>
    </w:p>
    <w:p w14:paraId="11509935" w14:textId="1E6C0D52" w:rsidR="00D67222" w:rsidRDefault="00BB6CF1" w:rsidP="00401C61">
      <w:r>
        <w:tab/>
        <w:t>These diagrams are very high-level and general, only meant to communicate the relationship between the different elements of the application</w:t>
      </w:r>
      <w:r w:rsidR="00A1435E">
        <w:t>. The implementation of specific shadow mapping techniques</w:t>
      </w:r>
      <w:r w:rsidR="00AA2003">
        <w:t xml:space="preserve"> and evaluation methods</w:t>
      </w:r>
      <w:r w:rsidR="00A1435E">
        <w:t xml:space="preserve"> </w:t>
      </w:r>
      <w:r w:rsidR="00AA2003">
        <w:t>are</w:t>
      </w:r>
      <w:r w:rsidR="00A1435E">
        <w:t xml:space="preserve"> </w:t>
      </w:r>
      <w:r w:rsidR="00AA2003">
        <w:t>described</w:t>
      </w:r>
      <w:r w:rsidR="00A1435E">
        <w:t xml:space="preserve"> in more detail in the following chapter</w:t>
      </w:r>
      <w:r w:rsidR="00AA2003">
        <w:t>s</w:t>
      </w:r>
      <w:r w:rsidR="00A1435E">
        <w:t>.</w:t>
      </w:r>
    </w:p>
    <w:p w14:paraId="0F99008F" w14:textId="27E68CC7" w:rsidR="002D5EB8" w:rsidRDefault="002D5EB8" w:rsidP="00C5196C">
      <w:pPr>
        <w:jc w:val="center"/>
      </w:pPr>
      <w:r w:rsidRPr="002D5EB8">
        <w:rPr>
          <w:noProof/>
        </w:rPr>
        <w:drawing>
          <wp:inline distT="0" distB="0" distL="0" distR="0" wp14:anchorId="52B36690" wp14:editId="7B0AD3FF">
            <wp:extent cx="5160396" cy="2846487"/>
            <wp:effectExtent l="0" t="0" r="2540" b="0"/>
            <wp:docPr id="5" name="Picture 5"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application&#10;&#10;Description automatically generated"/>
                    <pic:cNvPicPr/>
                  </pic:nvPicPr>
                  <pic:blipFill>
                    <a:blip r:embed="rId21"/>
                    <a:stretch>
                      <a:fillRect/>
                    </a:stretch>
                  </pic:blipFill>
                  <pic:spPr>
                    <a:xfrm>
                      <a:off x="0" y="0"/>
                      <a:ext cx="5173112" cy="2853501"/>
                    </a:xfrm>
                    <a:prstGeom prst="rect">
                      <a:avLst/>
                    </a:prstGeom>
                  </pic:spPr>
                </pic:pic>
              </a:graphicData>
            </a:graphic>
          </wp:inline>
        </w:drawing>
      </w:r>
    </w:p>
    <w:p w14:paraId="7AF674A1" w14:textId="63050F0F" w:rsidR="000D776F" w:rsidRDefault="000D776F" w:rsidP="00910064">
      <w:pPr>
        <w:pStyle w:val="Heading5"/>
      </w:pPr>
      <w:r w:rsidRPr="00910064">
        <w:rPr>
          <w:b/>
          <w:bCs/>
        </w:rPr>
        <w:t>Figure 3.2.A.</w:t>
      </w:r>
      <w:r>
        <w:t xml:space="preserve"> A diagram showing </w:t>
      </w:r>
      <w:r w:rsidR="005961B9">
        <w:t xml:space="preserve">a high-level overview of </w:t>
      </w:r>
      <w:r>
        <w:t xml:space="preserve">the </w:t>
      </w:r>
      <w:r w:rsidR="005208A4">
        <w:t xml:space="preserve">distribution of </w:t>
      </w:r>
      <w:r>
        <w:t xml:space="preserve">responsibilities and </w:t>
      </w:r>
      <w:r w:rsidR="005208A4">
        <w:t xml:space="preserve">general flow of the application during </w:t>
      </w:r>
      <w:r w:rsidR="005961B9">
        <w:t>its</w:t>
      </w:r>
      <w:r w:rsidR="005208A4">
        <w:t xml:space="preserve"> setup phase.</w:t>
      </w:r>
    </w:p>
    <w:p w14:paraId="0497BE38" w14:textId="77777777" w:rsidR="00CF79BF" w:rsidRPr="00CF79BF" w:rsidRDefault="00CF79BF" w:rsidP="00CF79BF"/>
    <w:p w14:paraId="2AEB2DC9" w14:textId="55EEF06E" w:rsidR="00900E97" w:rsidRDefault="00CB70F8" w:rsidP="00C5196C">
      <w:pPr>
        <w:jc w:val="center"/>
      </w:pPr>
      <w:r w:rsidRPr="00CB70F8">
        <w:rPr>
          <w:noProof/>
        </w:rPr>
        <w:drawing>
          <wp:inline distT="0" distB="0" distL="0" distR="0" wp14:anchorId="4A8A9DDA" wp14:editId="0827F965">
            <wp:extent cx="5249957" cy="2934031"/>
            <wp:effectExtent l="0" t="0" r="8255" b="0"/>
            <wp:docPr id="11" name="Picture 11" descr="A diagram of application lo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pplication loop&#10;&#10;Description automatically generated"/>
                    <pic:cNvPicPr/>
                  </pic:nvPicPr>
                  <pic:blipFill>
                    <a:blip r:embed="rId22"/>
                    <a:stretch>
                      <a:fillRect/>
                    </a:stretch>
                  </pic:blipFill>
                  <pic:spPr>
                    <a:xfrm>
                      <a:off x="0" y="0"/>
                      <a:ext cx="5305370" cy="2964999"/>
                    </a:xfrm>
                    <a:prstGeom prst="rect">
                      <a:avLst/>
                    </a:prstGeom>
                  </pic:spPr>
                </pic:pic>
              </a:graphicData>
            </a:graphic>
          </wp:inline>
        </w:drawing>
      </w:r>
    </w:p>
    <w:p w14:paraId="0644665D" w14:textId="27682335" w:rsidR="001772D8" w:rsidRDefault="00910064" w:rsidP="00B76C56">
      <w:pPr>
        <w:pStyle w:val="Heading5"/>
      </w:pPr>
      <w:r w:rsidRPr="00910064">
        <w:rPr>
          <w:b/>
          <w:bCs/>
        </w:rPr>
        <w:t>Figure 3.2.</w:t>
      </w:r>
      <w:r w:rsidR="00B76C56">
        <w:rPr>
          <w:b/>
          <w:bCs/>
        </w:rPr>
        <w:t>B</w:t>
      </w:r>
      <w:r w:rsidRPr="00910064">
        <w:rPr>
          <w:b/>
          <w:bCs/>
        </w:rPr>
        <w:t>.</w:t>
      </w:r>
      <w:r>
        <w:t xml:space="preserve"> A diagram showing a high-level overview of the distribution of responsibilities and general flow of the application </w:t>
      </w:r>
      <w:r w:rsidR="00B4487C">
        <w:t>within its main loop</w:t>
      </w:r>
      <w:r>
        <w:t>.</w:t>
      </w:r>
    </w:p>
    <w:p w14:paraId="728C5BBD" w14:textId="77777777" w:rsidR="00B76C56" w:rsidRPr="00B76C56" w:rsidRDefault="00B76C56" w:rsidP="00B76C56"/>
    <w:p w14:paraId="3AF2B917" w14:textId="5B956F96" w:rsidR="00B56C84" w:rsidRDefault="00CE5FF8" w:rsidP="000641D1">
      <w:pPr>
        <w:pStyle w:val="Heading1"/>
      </w:pPr>
      <w:bookmarkStart w:id="33" w:name="_Toc143276037"/>
      <w:r>
        <w:t xml:space="preserve">4. Software </w:t>
      </w:r>
      <w:r w:rsidR="001976F5">
        <w:t>Implementation</w:t>
      </w:r>
      <w:bookmarkEnd w:id="33"/>
    </w:p>
    <w:p w14:paraId="53DE093C" w14:textId="77777777" w:rsidR="001F6CDB" w:rsidRPr="001F6CDB" w:rsidRDefault="001F6CDB" w:rsidP="001F6CDB"/>
    <w:p w14:paraId="385D9D10" w14:textId="77777777" w:rsidR="00917255" w:rsidRDefault="00326121" w:rsidP="00326121">
      <w:pPr>
        <w:pStyle w:val="Heading2"/>
      </w:pPr>
      <w:bookmarkStart w:id="34" w:name="_Toc143276038"/>
      <w:r>
        <w:t>4.2</w:t>
      </w:r>
      <w:r w:rsidR="00917255">
        <w:t xml:space="preserve"> Shadow mapping technique implementations</w:t>
      </w:r>
      <w:bookmarkEnd w:id="34"/>
    </w:p>
    <w:p w14:paraId="5CED30AE" w14:textId="317E4DF4" w:rsidR="006D4891" w:rsidRDefault="00534230" w:rsidP="00ED4B3F">
      <w:r>
        <w:tab/>
        <w:t>As the detailed processes of</w:t>
      </w:r>
      <w:r w:rsidR="00F56627">
        <w:t xml:space="preserve"> major existing techniques ha</w:t>
      </w:r>
      <w:r w:rsidR="004F22CF">
        <w:t>ve</w:t>
      </w:r>
      <w:r w:rsidR="00F56627">
        <w:t xml:space="preserve"> already been described in detail, the following sections</w:t>
      </w:r>
      <w:r w:rsidR="003E3E68">
        <w:t xml:space="preserve"> on translucent shadows and colo</w:t>
      </w:r>
      <w:r w:rsidR="006E5604">
        <w:t>u</w:t>
      </w:r>
      <w:r w:rsidR="003E3E68">
        <w:t>red stochastic shadow maps</w:t>
      </w:r>
      <w:r w:rsidR="00F56627">
        <w:t xml:space="preserve"> instead focus on the</w:t>
      </w:r>
      <w:r w:rsidR="00DA2EB3">
        <w:t xml:space="preserve"> modifications and adaptations made in this report’s implementations of them, as well as </w:t>
      </w:r>
      <w:r w:rsidR="008F61D1">
        <w:t>the specific resource</w:t>
      </w:r>
      <w:r w:rsidR="001626B9">
        <w:t>s</w:t>
      </w:r>
      <w:r w:rsidR="008F61D1">
        <w:t xml:space="preserve"> and rendering requirements of the implementations in a Vulkan environment.</w:t>
      </w:r>
    </w:p>
    <w:p w14:paraId="265E3B9B" w14:textId="60E307AD" w:rsidR="006D4891" w:rsidRDefault="009E7159" w:rsidP="009E7159">
      <w:pPr>
        <w:ind w:firstLine="720"/>
      </w:pPr>
      <w:r>
        <w:t xml:space="preserve">The final </w:t>
      </w:r>
      <w:r w:rsidR="006D4891">
        <w:t>section</w:t>
      </w:r>
      <w:r w:rsidR="00DC563F">
        <w:t xml:space="preserve"> </w:t>
      </w:r>
      <w:r>
        <w:t>focuses</w:t>
      </w:r>
      <w:r w:rsidR="006D4891">
        <w:t xml:space="preserve"> on the </w:t>
      </w:r>
      <w:r w:rsidR="00EC6107">
        <w:t>new</w:t>
      </w:r>
      <w:r w:rsidR="006D4891">
        <w:t xml:space="preserve"> approach</w:t>
      </w:r>
      <w:r>
        <w:t xml:space="preserve"> introduced in this report</w:t>
      </w:r>
      <w:r w:rsidR="00F95EC7">
        <w:t>, composited translucent shadows</w:t>
      </w:r>
      <w:r w:rsidR="00E07ECC">
        <w:t xml:space="preserve">, </w:t>
      </w:r>
      <w:r w:rsidR="00452A0A">
        <w:t>discussing its development, design, and implementation</w:t>
      </w:r>
      <w:r w:rsidR="00EC6107">
        <w:t>.</w:t>
      </w:r>
    </w:p>
    <w:p w14:paraId="7F896852" w14:textId="77777777" w:rsidR="00ED4B3F" w:rsidRPr="00ED4B3F" w:rsidRDefault="00ED4B3F" w:rsidP="00ED4B3F"/>
    <w:p w14:paraId="5B00571E" w14:textId="793BC691" w:rsidR="001976F5" w:rsidRDefault="00917255" w:rsidP="00917255">
      <w:pPr>
        <w:pStyle w:val="Heading3"/>
      </w:pPr>
      <w:bookmarkStart w:id="35" w:name="_Toc143276039"/>
      <w:r>
        <w:t xml:space="preserve">4.2.1 </w:t>
      </w:r>
      <w:r w:rsidR="001976F5">
        <w:t>Translucent shadow</w:t>
      </w:r>
      <w:r w:rsidR="004C3A5B">
        <w:t>s</w:t>
      </w:r>
      <w:bookmarkEnd w:id="35"/>
    </w:p>
    <w:p w14:paraId="1A6FAF09" w14:textId="6D0F6AF3" w:rsidR="00F75317" w:rsidRPr="00F75317" w:rsidRDefault="00F75317" w:rsidP="00F75317">
      <w:pPr>
        <w:pStyle w:val="Heading4"/>
      </w:pPr>
      <w:bookmarkStart w:id="36" w:name="_Toc143276040"/>
      <w:r>
        <w:t>Modifications</w:t>
      </w:r>
      <w:bookmarkEnd w:id="36"/>
    </w:p>
    <w:p w14:paraId="371B111C" w14:textId="409FD6F4" w:rsidR="001976F5" w:rsidRDefault="004C3A5B" w:rsidP="006821AE">
      <w:pPr>
        <w:ind w:firstLine="720"/>
      </w:pPr>
      <w:r>
        <w:t xml:space="preserve">Notably absent in the published description of translucent shadows was the technique used to order the transparent surfaces being rendered to the colour buffer in the technique’s third render pass. </w:t>
      </w:r>
      <w:r w:rsidR="00153025">
        <w:t xml:space="preserve">This is an understandable </w:t>
      </w:r>
      <w:r w:rsidR="00BD76EF">
        <w:t>exclusion;</w:t>
      </w:r>
      <w:r w:rsidR="00153025">
        <w:t xml:space="preserve"> in most cases the sorting is a simple task</w:t>
      </w:r>
      <w:r w:rsidR="00BD76EF">
        <w:t xml:space="preserve"> </w:t>
      </w:r>
      <w:r w:rsidR="00BD76EF">
        <w:lastRenderedPageBreak/>
        <w:t xml:space="preserve">and the best method to accomplish it depends on the application implementing it. </w:t>
      </w:r>
      <w:r>
        <w:t>There are several techniques that could be used to accomplish this ordering, but it is achieved in this report’s implementation by sorting the geometry at the mesh level based upon the centre of each mesh’s bounding box. This technique does come with issues, particularly when dealing with objects of varying size</w:t>
      </w:r>
      <w:r w:rsidR="000E0987">
        <w:t>s</w:t>
      </w:r>
      <w:r>
        <w:t xml:space="preserve"> or objects which both occlude each other</w:t>
      </w:r>
      <w:r w:rsidR="006C2BED">
        <w:t xml:space="preserve"> in different regions of their geometry</w:t>
      </w:r>
      <w:r>
        <w:t>, but this technique is among the cheapest that could be used and still guarantee passable ordering, which is why it was selected</w:t>
      </w:r>
      <w:r w:rsidR="00990949">
        <w:t>.</w:t>
      </w:r>
      <w:r w:rsidR="00405B30">
        <w:t xml:space="preserve"> The application does this sorting on the CPU, and it is only </w:t>
      </w:r>
      <w:r w:rsidR="00A45DE8">
        <w:t>done</w:t>
      </w:r>
      <w:r w:rsidR="0070119B">
        <w:t xml:space="preserve"> once a</w:t>
      </w:r>
      <w:r w:rsidR="00B76615">
        <w:t>t</w:t>
      </w:r>
      <w:r w:rsidR="0070119B">
        <w:t xml:space="preserve"> startup</w:t>
      </w:r>
      <w:r w:rsidR="00EF376A">
        <w:t xml:space="preserve"> since the light is assumed static in this project’s implementation</w:t>
      </w:r>
      <w:r w:rsidR="00170C74">
        <w:t>.</w:t>
      </w:r>
    </w:p>
    <w:p w14:paraId="3A6B9960" w14:textId="2E72D8C1" w:rsidR="006821AE" w:rsidRDefault="006821AE" w:rsidP="001976F5">
      <w:pPr>
        <w:ind w:firstLine="720"/>
      </w:pPr>
      <w:r>
        <w:t xml:space="preserve">It is worth noting that this </w:t>
      </w:r>
      <w:r w:rsidR="00761EBA">
        <w:t xml:space="preserve">same type of </w:t>
      </w:r>
      <w:r>
        <w:t xml:space="preserve">sorting is also used to </w:t>
      </w:r>
      <w:r w:rsidR="00761EBA">
        <w:t>sort the</w:t>
      </w:r>
      <w:r>
        <w:t xml:space="preserve"> transparent geometry </w:t>
      </w:r>
      <w:r w:rsidR="003C1BC9">
        <w:t>itself</w:t>
      </w:r>
      <w:r w:rsidR="00761EBA">
        <w:t xml:space="preserve"> for rendering from the camera’s perspective</w:t>
      </w:r>
      <w:r w:rsidR="00B5320C">
        <w:t xml:space="preserve">; this is true not only of </w:t>
      </w:r>
      <w:r w:rsidR="00C0599A">
        <w:t>the</w:t>
      </w:r>
      <w:r w:rsidR="00B5320C">
        <w:t xml:space="preserve"> implementation</w:t>
      </w:r>
      <w:r w:rsidR="00C0599A">
        <w:t xml:space="preserve"> for this technique</w:t>
      </w:r>
      <w:r w:rsidR="00B5320C">
        <w:t xml:space="preserve">, but of all of the </w:t>
      </w:r>
      <w:r w:rsidR="00C0599A">
        <w:t>implementations in this project</w:t>
      </w:r>
      <w:r w:rsidR="00B5320C">
        <w:t>.</w:t>
      </w:r>
      <w:r w:rsidR="00C0599A">
        <w:t xml:space="preserve"> This choice was made in large part to make the results more</w:t>
      </w:r>
      <w:r w:rsidR="002E3C30">
        <w:t xml:space="preserve"> directly comparable to each other</w:t>
      </w:r>
      <w:r w:rsidR="00956240">
        <w:t>.</w:t>
      </w:r>
    </w:p>
    <w:p w14:paraId="2D7694FB" w14:textId="6AAC2664" w:rsidR="007601C5" w:rsidRDefault="006F402C" w:rsidP="007601C5">
      <w:pPr>
        <w:ind w:firstLine="720"/>
      </w:pPr>
      <w:r>
        <w:t>A</w:t>
      </w:r>
      <w:r w:rsidR="00B5320C">
        <w:t xml:space="preserve">nother </w:t>
      </w:r>
      <w:r w:rsidR="003E14A7">
        <w:t>notable aspect of this technique’s implementation is a</w:t>
      </w:r>
      <w:r>
        <w:t xml:space="preserve"> modification </w:t>
      </w:r>
      <w:r w:rsidR="003E14A7">
        <w:t xml:space="preserve">which </w:t>
      </w:r>
      <w:r>
        <w:t>was made to</w:t>
      </w:r>
      <w:r w:rsidR="003E14A7">
        <w:t xml:space="preserve"> its shadow colour pass</w:t>
      </w:r>
      <w:r w:rsidR="00167E87">
        <w:t>.</w:t>
      </w:r>
      <w:r w:rsidR="001B3417">
        <w:t xml:space="preserve"> When rendering transparent geometry to the</w:t>
      </w:r>
      <w:r w:rsidR="00167E87">
        <w:t xml:space="preserve"> shadow colour buffer, the</w:t>
      </w:r>
      <w:r w:rsidR="00CA34A5">
        <w:t xml:space="preserve"> published </w:t>
      </w:r>
      <w:r w:rsidR="001E70E3">
        <w:t>method</w:t>
      </w:r>
      <w:r w:rsidR="00916149">
        <w:t xml:space="preserve"> describes </w:t>
      </w:r>
      <w:r w:rsidR="0096757A">
        <w:t>simply</w:t>
      </w:r>
      <w:r w:rsidR="00916149">
        <w:t xml:space="preserve"> rendering the surfaces front-to-back from the light’s perspective</w:t>
      </w:r>
      <w:r w:rsidR="00027C90">
        <w:t xml:space="preserve"> to the shadow </w:t>
      </w:r>
      <w:r w:rsidR="00292AA4">
        <w:t xml:space="preserve">colour </w:t>
      </w:r>
      <w:r w:rsidR="00027C90">
        <w:t>map</w:t>
      </w:r>
      <w:r w:rsidR="00551BA3">
        <w:t xml:space="preserve">. This does give passable results, but </w:t>
      </w:r>
      <w:r w:rsidR="00A13B75">
        <w:t xml:space="preserve">without </w:t>
      </w:r>
      <w:r w:rsidR="009C0A9B">
        <w:t>modification</w:t>
      </w:r>
      <w:r w:rsidR="00B36ECC">
        <w:t>s</w:t>
      </w:r>
      <w:r w:rsidR="009C0A9B">
        <w:t xml:space="preserve"> it is not possible to accurately model transmission</w:t>
      </w:r>
      <w:r w:rsidR="00A13B75">
        <w:t xml:space="preserve"> in this manner,</w:t>
      </w:r>
      <w:r w:rsidR="009C0A9B">
        <w:t xml:space="preserve"> as it will be treated as equivalent to surface colour. </w:t>
      </w:r>
      <w:r w:rsidR="0067776E">
        <w:t xml:space="preserve">This </w:t>
      </w:r>
      <w:r w:rsidR="00675BE8">
        <w:t>can</w:t>
      </w:r>
      <w:r w:rsidR="0067776E">
        <w:t xml:space="preserve"> lead t</w:t>
      </w:r>
      <w:r w:rsidR="005F72EB">
        <w:t>o renders that look unrealistic</w:t>
      </w:r>
      <w:r w:rsidR="0067776E">
        <w:t xml:space="preserve">; for example, this is what causes </w:t>
      </w:r>
      <w:r w:rsidR="00F8037F">
        <w:t>the lack of shadow cast on the green pot by the green plane</w:t>
      </w:r>
      <w:r w:rsidR="005F72EB">
        <w:t xml:space="preserve"> in the left-most render of figure 4.2.1.A</w:t>
      </w:r>
      <w:r w:rsidR="005016C3">
        <w:t xml:space="preserve">. </w:t>
      </w:r>
      <w:r w:rsidR="00551BA3">
        <w:t>To improve the results</w:t>
      </w:r>
      <w:r w:rsidR="00AA5995">
        <w:t xml:space="preserve">, I took inspiration from the </w:t>
      </w:r>
      <w:r w:rsidR="004B576B">
        <w:t xml:space="preserve">CSSM2 light transmission probability </w:t>
      </w:r>
      <w:r w:rsidR="00D51009">
        <w:t>equation</w:t>
      </w:r>
      <w:r w:rsidR="00693624">
        <w:t xml:space="preserve"> by</w:t>
      </w:r>
      <w:r w:rsidR="00DD49D0">
        <w:t xml:space="preserve"> </w:t>
      </w:r>
      <w:r w:rsidR="00CA207D">
        <w:t>considering</w:t>
      </w:r>
      <w:r w:rsidR="00DD49D0">
        <w:t xml:space="preserve"> </w:t>
      </w:r>
      <w:r w:rsidR="00693624">
        <w:t>surface transmission</w:t>
      </w:r>
      <w:r w:rsidR="004B576B">
        <w:t xml:space="preserve"> </w:t>
      </w:r>
      <w:r w:rsidR="00693624">
        <w:t xml:space="preserve">as a </w:t>
      </w:r>
      <w:r w:rsidR="002F1CEF">
        <w:t xml:space="preserve">separate </w:t>
      </w:r>
      <w:r w:rsidR="00693624">
        <w:t xml:space="preserve">property </w:t>
      </w:r>
      <w:r w:rsidR="00E3154A">
        <w:t xml:space="preserve">from surface colour </w:t>
      </w:r>
      <w:r w:rsidR="004B576B">
        <w:t xml:space="preserve">and incorporated the alpha value into the colour contribution of the </w:t>
      </w:r>
      <w:r w:rsidR="00056F8F">
        <w:t xml:space="preserve">transparent surfaces </w:t>
      </w:r>
      <w:r w:rsidR="00927A51">
        <w:t xml:space="preserve">during the </w:t>
      </w:r>
      <w:r w:rsidR="004216BF">
        <w:t xml:space="preserve">coloured </w:t>
      </w:r>
      <w:r w:rsidR="00927A51">
        <w:t>shadow pass</w:t>
      </w:r>
      <w:r w:rsidR="00D06365">
        <w:t>. The equation used is as follows</w:t>
      </w:r>
      <w:r w:rsidR="00C760F1">
        <w:t xml:space="preserve">, with </w:t>
      </w:r>
      <m:oMath>
        <m:r>
          <w:rPr>
            <w:rFonts w:ascii="Cambria Math" w:hAnsi="Cambria Math"/>
          </w:rPr>
          <m:t>α</m:t>
        </m:r>
      </m:oMath>
      <w:r w:rsidR="00C760F1">
        <w:t xml:space="preserve"> representing the surface’s opacity and </w:t>
      </w:r>
      <m:oMath>
        <m:acc>
          <m:accPr>
            <m:chr m:val="⃗"/>
            <m:ctrlPr>
              <w:rPr>
                <w:rFonts w:ascii="Cambria Math" w:hAnsi="Cambria Math"/>
                <w:i/>
              </w:rPr>
            </m:ctrlPr>
          </m:accPr>
          <m:e>
            <m:r>
              <w:rPr>
                <w:rFonts w:ascii="Cambria Math" w:hAnsi="Cambria Math"/>
              </w:rPr>
              <m:t>t</m:t>
            </m:r>
          </m:e>
        </m:acc>
      </m:oMath>
      <w:r w:rsidR="00C760F1">
        <w:t xml:space="preserve"> representing the surface’s light transmission</w:t>
      </w:r>
      <w:r w:rsidR="007601C5">
        <w:t>:</w:t>
      </w:r>
    </w:p>
    <w:p w14:paraId="40B94B1A" w14:textId="48072D47" w:rsidR="0008612C" w:rsidRDefault="00A72348" w:rsidP="007601C5">
      <w:pPr>
        <w:ind w:firstLine="720"/>
        <w:jc w:val="center"/>
      </w:pPr>
      <m:oMath>
        <m:r>
          <w:rPr>
            <w:rFonts w:ascii="Cambria Math" w:hAnsi="Cambria Math"/>
          </w:rPr>
          <m:t>shadow colour=</m:t>
        </m:r>
        <m:d>
          <m:dPr>
            <m:ctrlPr>
              <w:rPr>
                <w:rFonts w:ascii="Cambria Math" w:hAnsi="Cambria Math"/>
                <w:i/>
              </w:rPr>
            </m:ctrlPr>
          </m:dPr>
          <m:e>
            <m:r>
              <w:rPr>
                <w:rFonts w:ascii="Cambria Math" w:hAnsi="Cambria Math"/>
              </w:rPr>
              <m:t>1-α</m:t>
            </m:r>
          </m:e>
        </m:d>
        <m:r>
          <w:rPr>
            <w:rFonts w:ascii="Cambria Math" w:hAnsi="Cambria Math"/>
          </w:rPr>
          <m:t xml:space="preserve">* </m:t>
        </m:r>
        <m:acc>
          <m:accPr>
            <m:chr m:val="⃗"/>
            <m:ctrlPr>
              <w:rPr>
                <w:rFonts w:ascii="Cambria Math" w:hAnsi="Cambria Math"/>
                <w:i/>
              </w:rPr>
            </m:ctrlPr>
          </m:accPr>
          <m:e>
            <m:r>
              <w:rPr>
                <w:rFonts w:ascii="Cambria Math" w:hAnsi="Cambria Math"/>
              </w:rPr>
              <m:t>t</m:t>
            </m:r>
          </m:e>
        </m:acc>
      </m:oMath>
      <w:r w:rsidR="0094742E">
        <w:t xml:space="preserve"> .</w:t>
      </w:r>
    </w:p>
    <w:p w14:paraId="017FF675" w14:textId="746613ED" w:rsidR="000E2567" w:rsidRDefault="002D6D5A" w:rsidP="00F800D8">
      <w:pPr>
        <w:ind w:firstLine="720"/>
      </w:pPr>
      <w:r>
        <w:t>The second image</w:t>
      </w:r>
      <w:r w:rsidR="00602CF0">
        <w:t>s</w:t>
      </w:r>
      <w:r>
        <w:t xml:space="preserve"> in </w:t>
      </w:r>
      <w:r w:rsidR="00602CF0">
        <w:t>f</w:t>
      </w:r>
      <w:r>
        <w:t>igure</w:t>
      </w:r>
      <w:r w:rsidR="00602CF0">
        <w:t>s</w:t>
      </w:r>
      <w:r>
        <w:t xml:space="preserve"> 4.2.1.A</w:t>
      </w:r>
      <w:r w:rsidR="00602CF0">
        <w:t xml:space="preserve"> and 4.2.1.B</w:t>
      </w:r>
      <w:r w:rsidR="00F8037F">
        <w:t xml:space="preserve">. </w:t>
      </w:r>
      <w:r w:rsidR="001F1599">
        <w:t>d</w:t>
      </w:r>
      <w:r w:rsidR="00F8037F">
        <w:t>emonstrate the results of this modification, compared to</w:t>
      </w:r>
      <w:r w:rsidR="005A29E6">
        <w:t xml:space="preserve"> both unmodified translucent shadows (the left</w:t>
      </w:r>
      <w:r w:rsidR="00191BCB">
        <w:t xml:space="preserve"> and top</w:t>
      </w:r>
      <w:r w:rsidR="005A29E6">
        <w:t xml:space="preserve"> image</w:t>
      </w:r>
      <w:r w:rsidR="00191BCB">
        <w:t>s</w:t>
      </w:r>
      <w:r w:rsidR="005A29E6">
        <w:t>) and CSSM2 shadows (the right</w:t>
      </w:r>
      <w:r w:rsidR="00191BCB">
        <w:t xml:space="preserve"> and bottom</w:t>
      </w:r>
      <w:r w:rsidR="005A29E6">
        <w:t xml:space="preserve"> image</w:t>
      </w:r>
      <w:r w:rsidR="00095123">
        <w:t>s</w:t>
      </w:r>
      <w:r w:rsidR="005A29E6">
        <w:t>).</w:t>
      </w:r>
      <w:r w:rsidR="001E7BCF">
        <w:t xml:space="preserve"> In these renders</w:t>
      </w:r>
      <w:r w:rsidR="00915649">
        <w:t>,</w:t>
      </w:r>
      <w:r w:rsidR="001E7BCF">
        <w:t xml:space="preserve"> the CSSM2 shadows and modified translucent shadows </w:t>
      </w:r>
      <w:r w:rsidR="00A87293">
        <w:t>treat the surface transmission as half of the surface colour.</w:t>
      </w:r>
    </w:p>
    <w:p w14:paraId="4AA9B964" w14:textId="77777777" w:rsidR="00121C41" w:rsidRDefault="00121C41" w:rsidP="00F800D8">
      <w:pPr>
        <w:ind w:firstLine="720"/>
      </w:pPr>
    </w:p>
    <w:p w14:paraId="6FA8F750" w14:textId="77777777" w:rsidR="000A7C04" w:rsidRPr="00DB4AB2" w:rsidRDefault="000A7C04" w:rsidP="000A7C04">
      <w:pPr>
        <w:jc w:val="center"/>
        <w:rPr>
          <w:noProof/>
          <w14:ligatures w14:val="standardContextual"/>
        </w:rPr>
      </w:pPr>
      <w:r>
        <w:rPr>
          <w:noProof/>
          <w14:ligatures w14:val="standardContextual"/>
        </w:rPr>
        <w:lastRenderedPageBreak/>
        <w:drawing>
          <wp:inline distT="0" distB="0" distL="0" distR="0" wp14:anchorId="571D8FBB" wp14:editId="241FE32F">
            <wp:extent cx="1372348" cy="1284964"/>
            <wp:effectExtent l="19050" t="19050" r="18415" b="10795"/>
            <wp:docPr id="7" name="Picture 7" descr="A green teapot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teapot with colorful squares&#10;&#10;Description automatically generated"/>
                    <pic:cNvPicPr/>
                  </pic:nvPicPr>
                  <pic:blipFill rotWithShape="1">
                    <a:blip r:embed="rId23"/>
                    <a:srcRect l="3600" t="3910" r="44060" b="14682"/>
                    <a:stretch/>
                  </pic:blipFill>
                  <pic:spPr bwMode="auto">
                    <a:xfrm>
                      <a:off x="0" y="0"/>
                      <a:ext cx="1392401" cy="13037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765B4B47" wp14:editId="2763CE64">
            <wp:extent cx="1374629" cy="1284964"/>
            <wp:effectExtent l="19050" t="19050" r="16510" b="10795"/>
            <wp:docPr id="39" name="Picture 39"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een teapot on a white surface&#10;&#10;Description automatically generated"/>
                    <pic:cNvPicPr/>
                  </pic:nvPicPr>
                  <pic:blipFill rotWithShape="1">
                    <a:blip r:embed="rId24"/>
                    <a:srcRect l="34519" t="22333" r="30557" b="29864"/>
                    <a:stretch/>
                  </pic:blipFill>
                  <pic:spPr bwMode="auto">
                    <a:xfrm>
                      <a:off x="0" y="0"/>
                      <a:ext cx="1389730" cy="1299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14:ligatures w14:val="standardContextual"/>
        </w:rPr>
        <w:drawing>
          <wp:inline distT="0" distB="0" distL="0" distR="0" wp14:anchorId="3AF1A5E0" wp14:editId="63754A28">
            <wp:extent cx="1376003" cy="1280132"/>
            <wp:effectExtent l="19050" t="19050" r="15240" b="15875"/>
            <wp:docPr id="40" name="Picture 40" descr="A green teapo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green teapot on a white surface&#10;&#10;Description automatically generated"/>
                    <pic:cNvPicPr/>
                  </pic:nvPicPr>
                  <pic:blipFill rotWithShape="1">
                    <a:blip r:embed="rId25"/>
                    <a:srcRect l="28360" t="17392" r="33103" b="23610"/>
                    <a:stretch/>
                  </pic:blipFill>
                  <pic:spPr bwMode="auto">
                    <a:xfrm>
                      <a:off x="0" y="0"/>
                      <a:ext cx="1401071" cy="1303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705CE8" w14:textId="40249965" w:rsidR="000A7C04" w:rsidRDefault="000A7C04" w:rsidP="000A7C04">
      <w:pPr>
        <w:pStyle w:val="Heading5"/>
      </w:pPr>
      <w:r w:rsidRPr="00F61B55">
        <w:rPr>
          <w:b/>
          <w:bCs/>
        </w:rPr>
        <w:t>Figure 4.2.1.A.</w:t>
      </w:r>
      <w:r>
        <w:t xml:space="preserve"> A demonstration of the coloured shadows cast on coloured and non-coloured surfaces by (from left to right) translucent shadows, modified translucent shadows, and CSSM2.</w:t>
      </w:r>
    </w:p>
    <w:p w14:paraId="21CDDF69" w14:textId="77777777" w:rsidR="000A7C04" w:rsidRDefault="000A7C04" w:rsidP="000A7C04">
      <w:pPr>
        <w:jc w:val="center"/>
        <w:rPr>
          <w:noProof/>
          <w14:ligatures w14:val="standardContextual"/>
        </w:rPr>
      </w:pPr>
    </w:p>
    <w:p w14:paraId="70B12E9C" w14:textId="320F77B6" w:rsidR="00CF706A" w:rsidRPr="006D57E0" w:rsidRDefault="000E2567" w:rsidP="00CF706A">
      <w:pPr>
        <w:jc w:val="center"/>
        <w:rPr>
          <w:noProof/>
          <w14:ligatures w14:val="standardContextual"/>
        </w:rPr>
      </w:pPr>
      <w:r>
        <w:rPr>
          <w:noProof/>
          <w14:ligatures w14:val="standardContextual"/>
        </w:rPr>
        <w:drawing>
          <wp:inline distT="0" distB="0" distL="0" distR="0" wp14:anchorId="3C729CD7" wp14:editId="45F4DD6C">
            <wp:extent cx="3686175" cy="966912"/>
            <wp:effectExtent l="19050" t="19050" r="9525" b="24130"/>
            <wp:docPr id="14" name="Picture 14" descr="A white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and grey background&#10;&#10;Description automatically generated"/>
                    <pic:cNvPicPr/>
                  </pic:nvPicPr>
                  <pic:blipFill rotWithShape="1">
                    <a:blip r:embed="rId26"/>
                    <a:srcRect b="8547"/>
                    <a:stretch/>
                  </pic:blipFill>
                  <pic:spPr bwMode="auto">
                    <a:xfrm>
                      <a:off x="0" y="0"/>
                      <a:ext cx="3686175" cy="96691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51DBA">
        <w:rPr>
          <w:noProof/>
          <w14:ligatures w14:val="standardContextual"/>
        </w:rPr>
        <w:drawing>
          <wp:inline distT="0" distB="0" distL="0" distR="0" wp14:anchorId="791D7EC0" wp14:editId="2934DCA7">
            <wp:extent cx="3695700" cy="923925"/>
            <wp:effectExtent l="19050" t="19050" r="19050" b="28575"/>
            <wp:docPr id="38" name="Picture 38" descr="A black and white image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black and white image of a rectangular object&#10;&#10;Description automatically generated"/>
                    <pic:cNvPicPr/>
                  </pic:nvPicPr>
                  <pic:blipFill>
                    <a:blip r:embed="rId27"/>
                    <a:stretch>
                      <a:fillRect/>
                    </a:stretch>
                  </pic:blipFill>
                  <pic:spPr>
                    <a:xfrm>
                      <a:off x="0" y="0"/>
                      <a:ext cx="3695700" cy="923925"/>
                    </a:xfrm>
                    <a:prstGeom prst="rect">
                      <a:avLst/>
                    </a:prstGeom>
                    <a:ln>
                      <a:solidFill>
                        <a:schemeClr val="tx1"/>
                      </a:solidFill>
                    </a:ln>
                  </pic:spPr>
                </pic:pic>
              </a:graphicData>
            </a:graphic>
          </wp:inline>
        </w:drawing>
      </w:r>
      <w:r w:rsidR="00CF706A">
        <w:rPr>
          <w:noProof/>
          <w14:ligatures w14:val="standardContextual"/>
        </w:rPr>
        <w:drawing>
          <wp:inline distT="0" distB="0" distL="0" distR="0" wp14:anchorId="29C8E902" wp14:editId="2A42A33A">
            <wp:extent cx="3695800" cy="831740"/>
            <wp:effectExtent l="19050" t="19050" r="19050" b="26035"/>
            <wp:docPr id="36" name="Picture 36" descr="A close up of a sha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 up of a shadow&#10;&#10;Description automatically generated"/>
                    <pic:cNvPicPr/>
                  </pic:nvPicPr>
                  <pic:blipFill rotWithShape="1">
                    <a:blip r:embed="rId28"/>
                    <a:srcRect t="8186" b="11048"/>
                    <a:stretch/>
                  </pic:blipFill>
                  <pic:spPr bwMode="auto">
                    <a:xfrm>
                      <a:off x="0" y="0"/>
                      <a:ext cx="3715137" cy="83609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F11EEE" w14:textId="60E7A771" w:rsidR="00F800D8" w:rsidRDefault="002E46C7" w:rsidP="00F800D8">
      <w:pPr>
        <w:pStyle w:val="Heading5"/>
      </w:pPr>
      <w:r w:rsidRPr="00F61B55">
        <w:rPr>
          <w:b/>
          <w:bCs/>
        </w:rPr>
        <w:t>Figure 4.2.1.</w:t>
      </w:r>
      <w:r>
        <w:rPr>
          <w:b/>
          <w:bCs/>
        </w:rPr>
        <w:t>B</w:t>
      </w:r>
      <w:r w:rsidRPr="00F61B55">
        <w:rPr>
          <w:b/>
          <w:bCs/>
        </w:rPr>
        <w:t>.</w:t>
      </w:r>
      <w:r>
        <w:t xml:space="preserve"> A demonstration of the </w:t>
      </w:r>
      <w:r w:rsidR="00602CF0">
        <w:t>intensity of</w:t>
      </w:r>
      <w:r>
        <w:t xml:space="preserve"> shadow</w:t>
      </w:r>
      <w:r w:rsidR="00602CF0">
        <w:t>s</w:t>
      </w:r>
      <w:r>
        <w:t xml:space="preserve"> cast by</w:t>
      </w:r>
      <w:r w:rsidR="004128A4">
        <w:t xml:space="preserve"> </w:t>
      </w:r>
      <w:r w:rsidR="00AA486C">
        <w:t>(</w:t>
      </w:r>
      <w:r w:rsidR="00FA12F4">
        <w:t xml:space="preserve">from </w:t>
      </w:r>
      <w:r w:rsidR="00AA486C">
        <w:t>top</w:t>
      </w:r>
      <w:r w:rsidR="00FA12F4">
        <w:t xml:space="preserve"> </w:t>
      </w:r>
      <w:r w:rsidR="00AA486C">
        <w:t>to</w:t>
      </w:r>
      <w:r w:rsidR="00FA12F4">
        <w:t xml:space="preserve"> </w:t>
      </w:r>
      <w:r w:rsidR="00AA486C">
        <w:t xml:space="preserve">bottom) </w:t>
      </w:r>
      <w:r w:rsidR="000E2567">
        <w:t>translucent shadows,</w:t>
      </w:r>
      <w:r w:rsidR="004128A4">
        <w:t xml:space="preserve"> modified translucent shadows</w:t>
      </w:r>
      <w:r w:rsidR="000E2567">
        <w:t>,</w:t>
      </w:r>
      <w:r w:rsidR="004128A4">
        <w:t xml:space="preserve"> and CSSM2</w:t>
      </w:r>
      <w:r w:rsidR="00602CF0">
        <w:t>.</w:t>
      </w:r>
    </w:p>
    <w:p w14:paraId="4D7FC5E1" w14:textId="791B3178" w:rsidR="00F86D2F" w:rsidRDefault="00F86D2F" w:rsidP="00C535EF"/>
    <w:p w14:paraId="4EC89E40" w14:textId="70CFF915" w:rsidR="00F75317" w:rsidRDefault="003256BC" w:rsidP="003256BC">
      <w:pPr>
        <w:pStyle w:val="Heading4"/>
      </w:pPr>
      <w:bookmarkStart w:id="37" w:name="_Toc143276041"/>
      <w:r>
        <w:t>Resource requirements</w:t>
      </w:r>
      <w:bookmarkEnd w:id="37"/>
    </w:p>
    <w:p w14:paraId="719B673E" w14:textId="59B7F03D" w:rsidR="00A97F06" w:rsidRDefault="00E32423" w:rsidP="00E32423">
      <w:r>
        <w:t>The logical resources</w:t>
      </w:r>
      <w:r w:rsidR="000F003A">
        <w:t xml:space="preserve"> and buffers</w:t>
      </w:r>
      <w:r>
        <w:t xml:space="preserve"> required by this technique are as follows:</w:t>
      </w:r>
    </w:p>
    <w:p w14:paraId="3D1730C5" w14:textId="22EE023C" w:rsidR="00A97F06" w:rsidRDefault="00A97F06" w:rsidP="00A97F06">
      <w:pPr>
        <w:pStyle w:val="ListParagraph"/>
        <w:numPr>
          <w:ilvl w:val="0"/>
          <w:numId w:val="8"/>
        </w:numPr>
      </w:pPr>
      <w:r w:rsidRPr="00625D88">
        <w:rPr>
          <w:rStyle w:val="CodeChar"/>
        </w:rPr>
        <w:t>VkRenderPass</w:t>
      </w:r>
      <w:r>
        <w:t xml:space="preserve"> suitable for</w:t>
      </w:r>
      <w:r w:rsidR="00F90569">
        <w:t xml:space="preserve"> rendering</w:t>
      </w:r>
      <w:r w:rsidR="000F003A">
        <w:t xml:space="preserve"> a </w:t>
      </w:r>
      <w:r w:rsidR="00844371">
        <w:t xml:space="preserve">Williams </w:t>
      </w:r>
      <w:r w:rsidR="000F003A">
        <w:t>shadow map</w:t>
      </w:r>
    </w:p>
    <w:p w14:paraId="33BE15AA" w14:textId="03140EE7" w:rsidR="000F003A" w:rsidRDefault="000F003A" w:rsidP="00A97F06">
      <w:pPr>
        <w:pStyle w:val="ListParagraph"/>
        <w:numPr>
          <w:ilvl w:val="0"/>
          <w:numId w:val="8"/>
        </w:numPr>
      </w:pPr>
      <w:r w:rsidRPr="006072D8">
        <w:rPr>
          <w:rStyle w:val="CodeChar"/>
        </w:rPr>
        <w:t>VkRenderPass</w:t>
      </w:r>
      <w:r>
        <w:t xml:space="preserve"> suitable for rendering the shadow colour</w:t>
      </w:r>
      <w:r w:rsidR="006072D8">
        <w:t xml:space="preserve"> map</w:t>
      </w:r>
    </w:p>
    <w:p w14:paraId="4B8F5FC6" w14:textId="69FDABDC" w:rsidR="00A97F06" w:rsidRDefault="00504B45" w:rsidP="00A97F06">
      <w:pPr>
        <w:pStyle w:val="ListParagraph"/>
        <w:numPr>
          <w:ilvl w:val="0"/>
          <w:numId w:val="8"/>
        </w:numPr>
      </w:pPr>
      <w:r>
        <w:t>Two d</w:t>
      </w:r>
      <w:r w:rsidR="007E5A51">
        <w:t>epth buffer</w:t>
      </w:r>
      <w:r w:rsidR="00E55895">
        <w:t>s</w:t>
      </w:r>
      <w:r w:rsidR="00A97F06">
        <w:t xml:space="preserve"> of the desired shadow map size</w:t>
      </w:r>
      <w:r w:rsidR="006072D8">
        <w:t xml:space="preserve"> (</w:t>
      </w:r>
      <w:proofErr w:type="spellStart"/>
      <w:r w:rsidR="006072D8" w:rsidRPr="006072D8">
        <w:rPr>
          <w:rStyle w:val="CodeChar"/>
        </w:rPr>
        <w:t>VkImage</w:t>
      </w:r>
      <w:proofErr w:type="spellEnd"/>
      <w:r w:rsidR="006072D8" w:rsidRPr="006072D8">
        <w:t xml:space="preserve"> and </w:t>
      </w:r>
      <w:r w:rsidR="006072D8" w:rsidRPr="006072D8">
        <w:rPr>
          <w:rStyle w:val="CodeChar"/>
        </w:rPr>
        <w:t>VkImageView</w:t>
      </w:r>
      <w:r w:rsidR="006072D8">
        <w:t>)</w:t>
      </w:r>
    </w:p>
    <w:p w14:paraId="2D221598" w14:textId="5D3F0DF7" w:rsidR="00A97F06" w:rsidRDefault="00504B45" w:rsidP="00DB25E0">
      <w:pPr>
        <w:pStyle w:val="ListParagraph"/>
        <w:numPr>
          <w:ilvl w:val="0"/>
          <w:numId w:val="8"/>
        </w:numPr>
      </w:pPr>
      <w:r>
        <w:t>One c</w:t>
      </w:r>
      <w:r w:rsidR="00A97F06">
        <w:t>olour buffer of the desired shadow map size</w:t>
      </w:r>
      <w:r w:rsidR="006072D8">
        <w:t xml:space="preserve"> (</w:t>
      </w:r>
      <w:proofErr w:type="spellStart"/>
      <w:r w:rsidR="006072D8" w:rsidRPr="006072D8">
        <w:rPr>
          <w:rStyle w:val="CodeChar"/>
        </w:rPr>
        <w:t>VkImage</w:t>
      </w:r>
      <w:proofErr w:type="spellEnd"/>
      <w:r w:rsidR="006072D8" w:rsidRPr="006072D8">
        <w:t xml:space="preserve"> and </w:t>
      </w:r>
      <w:r w:rsidR="006072D8" w:rsidRPr="006072D8">
        <w:rPr>
          <w:rStyle w:val="CodeChar"/>
        </w:rPr>
        <w:t>VkImageView</w:t>
      </w:r>
      <w:r w:rsidR="006072D8">
        <w:t>)</w:t>
      </w:r>
    </w:p>
    <w:p w14:paraId="22B847BF" w14:textId="02BAE932" w:rsidR="00A97F06" w:rsidRDefault="009B3801" w:rsidP="00A97F06">
      <w:pPr>
        <w:pStyle w:val="ListParagraph"/>
        <w:numPr>
          <w:ilvl w:val="0"/>
          <w:numId w:val="8"/>
        </w:numPr>
      </w:pPr>
      <w:r w:rsidRPr="00844371">
        <w:rPr>
          <w:rStyle w:val="CodeChar"/>
        </w:rPr>
        <w:t>VkFramebuffer</w:t>
      </w:r>
      <w:r>
        <w:t xml:space="preserve"> </w:t>
      </w:r>
      <w:r w:rsidR="00844371">
        <w:t xml:space="preserve">suitable </w:t>
      </w:r>
      <w:r>
        <w:t xml:space="preserve">for rendering </w:t>
      </w:r>
      <w:r w:rsidR="00844371">
        <w:t>a</w:t>
      </w:r>
      <w:r>
        <w:t xml:space="preserve"> </w:t>
      </w:r>
      <w:r w:rsidR="00844371">
        <w:t xml:space="preserve">Williams </w:t>
      </w:r>
      <w:r>
        <w:t>shadow map</w:t>
      </w:r>
      <w:r w:rsidR="00CE4070">
        <w:t>, using the depth buffer as an attachment</w:t>
      </w:r>
    </w:p>
    <w:p w14:paraId="219F9DD7" w14:textId="1995CD16" w:rsidR="00844371" w:rsidRDefault="00844371" w:rsidP="00A97F06">
      <w:pPr>
        <w:pStyle w:val="ListParagraph"/>
        <w:numPr>
          <w:ilvl w:val="0"/>
          <w:numId w:val="8"/>
        </w:numPr>
      </w:pPr>
      <w:r w:rsidRPr="00844371">
        <w:rPr>
          <w:rStyle w:val="CodeChar"/>
        </w:rPr>
        <w:t>VkFramebuffer</w:t>
      </w:r>
      <w:r>
        <w:t xml:space="preserve"> suitable for rendering the</w:t>
      </w:r>
      <w:r w:rsidR="00CE4070">
        <w:t xml:space="preserve"> shadow colour map, using both the depth buffer and colour buffer as attachments</w:t>
      </w:r>
    </w:p>
    <w:p w14:paraId="75E135AC" w14:textId="31AE4CF5" w:rsidR="00CE4070" w:rsidRPr="00804112" w:rsidRDefault="0008414F" w:rsidP="00A97F06">
      <w:pPr>
        <w:pStyle w:val="ListParagraph"/>
        <w:numPr>
          <w:ilvl w:val="0"/>
          <w:numId w:val="8"/>
        </w:numPr>
        <w:rPr>
          <w:rStyle w:val="CodeChar"/>
          <w:rFonts w:ascii="Segoe UI" w:hAnsi="Segoe UI"/>
          <w:noProof w:val="0"/>
        </w:rPr>
      </w:pPr>
      <w:r>
        <w:lastRenderedPageBreak/>
        <w:t xml:space="preserve">A </w:t>
      </w:r>
      <w:r w:rsidR="00F6510C" w:rsidRPr="00F6510C">
        <w:rPr>
          <w:rStyle w:val="CodeChar"/>
        </w:rPr>
        <w:t>VkSampler</w:t>
      </w:r>
      <w:r w:rsidR="00F6510C" w:rsidRPr="00F6510C">
        <w:t xml:space="preserve"> </w:t>
      </w:r>
      <w:r>
        <w:t>suitable for sampling a shadow map</w:t>
      </w:r>
      <w:r w:rsidR="00EA2B3F">
        <w:t xml:space="preserve"> (i.e.,</w:t>
      </w:r>
      <w:r w:rsidR="001270F4">
        <w:t xml:space="preserve"> </w:t>
      </w:r>
      <w:r w:rsidR="00804112" w:rsidRPr="00804112">
        <w:rPr>
          <w:rStyle w:val="CodeChar"/>
        </w:rPr>
        <w:t>VkSamplerCreateInfo</w:t>
      </w:r>
      <w:r w:rsidR="00804112">
        <w:t xml:space="preserve"> with </w:t>
      </w:r>
      <w:r w:rsidR="001270F4" w:rsidRPr="00804112">
        <w:rPr>
          <w:rStyle w:val="CodeChar"/>
        </w:rPr>
        <w:t>compareEnabled</w:t>
      </w:r>
      <w:r w:rsidR="00804112" w:rsidRPr="00804112">
        <w:rPr>
          <w:rStyle w:val="CodeChar"/>
        </w:rPr>
        <w:t xml:space="preserve"> = VK_TRUE</w:t>
      </w:r>
      <w:r w:rsidR="00804112">
        <w:rPr>
          <w:rStyle w:val="CodeChar"/>
        </w:rPr>
        <w:t>)</w:t>
      </w:r>
    </w:p>
    <w:p w14:paraId="68A1A544" w14:textId="55D71322" w:rsidR="00804112" w:rsidRDefault="00804112" w:rsidP="00A97F06">
      <w:pPr>
        <w:pStyle w:val="ListParagraph"/>
        <w:numPr>
          <w:ilvl w:val="0"/>
          <w:numId w:val="8"/>
        </w:numPr>
      </w:pPr>
      <w:r>
        <w:t xml:space="preserve">A </w:t>
      </w:r>
      <w:r w:rsidR="00F6510C" w:rsidRPr="00F6510C">
        <w:rPr>
          <w:rStyle w:val="CodeChar"/>
        </w:rPr>
        <w:t>VkSampler</w:t>
      </w:r>
      <w:r w:rsidR="00F6510C" w:rsidRPr="00F6510C">
        <w:t xml:space="preserve"> </w:t>
      </w:r>
      <w:r w:rsidR="0040416F">
        <w:t>suitable for sampling a colour buffer</w:t>
      </w:r>
    </w:p>
    <w:p w14:paraId="5340C037" w14:textId="77777777" w:rsidR="00EB19F0" w:rsidRDefault="00634511" w:rsidP="00EB19F0">
      <w:pPr>
        <w:pStyle w:val="ListParagraph"/>
        <w:numPr>
          <w:ilvl w:val="0"/>
          <w:numId w:val="8"/>
        </w:numPr>
      </w:pPr>
      <w:r w:rsidRPr="00634511">
        <w:rPr>
          <w:rStyle w:val="CodeChar"/>
        </w:rPr>
        <w:t>VkDescriptorSet</w:t>
      </w:r>
      <w:r w:rsidR="00F6510C">
        <w:t xml:space="preserve"> suitable for sending </w:t>
      </w:r>
      <w:r w:rsidR="00E545F5">
        <w:t xml:space="preserve">three image samplers </w:t>
      </w:r>
      <w:r>
        <w:t>(opaque depth map, transparent depth map, shadow colour buffer) and a uniform containing the shadow view-projection matrix.</w:t>
      </w:r>
    </w:p>
    <w:p w14:paraId="74DDD329" w14:textId="297BE93E" w:rsidR="00634511" w:rsidRPr="00EB19F0" w:rsidRDefault="003B5F8C" w:rsidP="00EB19F0">
      <w:pPr>
        <w:pStyle w:val="ListParagraph"/>
        <w:numPr>
          <w:ilvl w:val="0"/>
          <w:numId w:val="8"/>
        </w:numPr>
        <w:rPr>
          <w:rStyle w:val="CodeChar"/>
          <w:rFonts w:ascii="Segoe UI" w:hAnsi="Segoe UI"/>
          <w:noProof w:val="0"/>
        </w:rPr>
      </w:pPr>
      <w:r>
        <w:t>Two</w:t>
      </w:r>
      <w:r w:rsidR="00BF25D5">
        <w:t xml:space="preserve"> </w:t>
      </w:r>
      <w:r w:rsidR="00BF25D5" w:rsidRPr="00BF25D5">
        <w:rPr>
          <w:rStyle w:val="CodeChar"/>
        </w:rPr>
        <w:t>VkPipeline</w:t>
      </w:r>
      <w:r w:rsidR="002A69FF">
        <w:t xml:space="preserve"> with associated </w:t>
      </w:r>
      <w:r w:rsidR="002A69FF" w:rsidRPr="002A3FEE">
        <w:rPr>
          <w:rStyle w:val="CodeChar"/>
        </w:rPr>
        <w:t>VkPipelineLayou</w:t>
      </w:r>
      <w:r w:rsidR="00280EF4">
        <w:rPr>
          <w:rStyle w:val="CodeChar"/>
        </w:rPr>
        <w:t>t</w:t>
      </w:r>
      <w:r w:rsidR="00280EF4">
        <w:t>: one for rendering the depth maps and one for rendering the shadow colour buffer</w:t>
      </w:r>
    </w:p>
    <w:p w14:paraId="6DA66CE3" w14:textId="77777777" w:rsidR="00EB19F0" w:rsidRDefault="00EB19F0" w:rsidP="00EB19F0"/>
    <w:p w14:paraId="7B536C48" w14:textId="24A99645" w:rsidR="00EB19F0" w:rsidRDefault="00EB19F0" w:rsidP="00EB19F0">
      <w:r>
        <w:t>The rendering requirements of this technique are as follows:</w:t>
      </w:r>
    </w:p>
    <w:p w14:paraId="46A739BC" w14:textId="4E345246" w:rsidR="00EB19F0" w:rsidRDefault="007B2481" w:rsidP="00EB19F0">
      <w:pPr>
        <w:pStyle w:val="ListParagraph"/>
        <w:numPr>
          <w:ilvl w:val="0"/>
          <w:numId w:val="9"/>
        </w:numPr>
      </w:pPr>
      <w:r>
        <w:t xml:space="preserve">A render pass to render the opaque </w:t>
      </w:r>
      <w:r w:rsidR="0037410F">
        <w:t>geometry depth buffer</w:t>
      </w:r>
      <w:r w:rsidR="00F13BED">
        <w:t xml:space="preserve"> (opaque only)</w:t>
      </w:r>
    </w:p>
    <w:p w14:paraId="5B6497CF" w14:textId="64F8E58D" w:rsidR="0037410F" w:rsidRDefault="0037410F" w:rsidP="00EB19F0">
      <w:pPr>
        <w:pStyle w:val="ListParagraph"/>
        <w:numPr>
          <w:ilvl w:val="0"/>
          <w:numId w:val="9"/>
        </w:numPr>
      </w:pPr>
      <w:r>
        <w:t>A render pass to render the transparent geometry depth buffer</w:t>
      </w:r>
      <w:r w:rsidR="00F13BED">
        <w:t xml:space="preserve"> (transparent only)</w:t>
      </w:r>
    </w:p>
    <w:p w14:paraId="246C38A3" w14:textId="35D7FA6B" w:rsidR="001976F5" w:rsidRDefault="0037410F" w:rsidP="001416C2">
      <w:pPr>
        <w:pStyle w:val="ListParagraph"/>
        <w:numPr>
          <w:ilvl w:val="0"/>
          <w:numId w:val="9"/>
        </w:numPr>
      </w:pPr>
      <w:r>
        <w:t>A render pass to render the shadow colour buffer</w:t>
      </w:r>
      <w:r w:rsidR="00F13BED">
        <w:t xml:space="preserve"> (transparent only)</w:t>
      </w:r>
    </w:p>
    <w:p w14:paraId="47038308" w14:textId="77777777" w:rsidR="00B56C84" w:rsidRDefault="00B56C84" w:rsidP="001976F5">
      <w:pPr>
        <w:ind w:firstLine="720"/>
      </w:pPr>
    </w:p>
    <w:p w14:paraId="0E94AC74" w14:textId="77777777" w:rsidR="00043402" w:rsidRPr="00FD490E" w:rsidRDefault="00043402" w:rsidP="001976F5">
      <w:pPr>
        <w:ind w:firstLine="720"/>
      </w:pPr>
    </w:p>
    <w:p w14:paraId="66C59A68" w14:textId="3228150B" w:rsidR="001976F5" w:rsidRDefault="00326121" w:rsidP="00917255">
      <w:pPr>
        <w:pStyle w:val="Heading3"/>
      </w:pPr>
      <w:bookmarkStart w:id="38" w:name="_Toc143276042"/>
      <w:r>
        <w:t>4.</w:t>
      </w:r>
      <w:r w:rsidR="00917255">
        <w:t>2.2</w:t>
      </w:r>
      <w:r w:rsidR="001976F5">
        <w:t xml:space="preserve"> Coloured stochastic shadow maps</w:t>
      </w:r>
      <w:bookmarkEnd w:id="38"/>
    </w:p>
    <w:p w14:paraId="4F8D3D77" w14:textId="33E609C3" w:rsidR="003F34CF" w:rsidRPr="003F34CF" w:rsidRDefault="008C545A" w:rsidP="00516397">
      <w:pPr>
        <w:pStyle w:val="Heading4"/>
      </w:pPr>
      <w:bookmarkStart w:id="39" w:name="_Toc143276043"/>
      <w:r>
        <w:t>Modifications</w:t>
      </w:r>
      <w:bookmarkEnd w:id="39"/>
    </w:p>
    <w:p w14:paraId="258FDDEE" w14:textId="6B780F75" w:rsidR="00F5153B" w:rsidRDefault="00F5153B" w:rsidP="00F5153B">
      <w:pPr>
        <w:ind w:firstLine="720"/>
      </w:pPr>
      <w:r>
        <w:t>This project’s implementation of CSSM2</w:t>
      </w:r>
      <w:r w:rsidR="00150F04">
        <w:t xml:space="preserve"> is very close to the published </w:t>
      </w:r>
      <w:r w:rsidR="004A72B1">
        <w:t xml:space="preserve">approach. The only major change is in the step where the depth </w:t>
      </w:r>
      <w:r w:rsidR="00C143DF">
        <w:t>information</w:t>
      </w:r>
      <w:r w:rsidR="004A72B1">
        <w:t xml:space="preserve"> of the scene’s opaque geometry is copied from the depth buffer to each colour</w:t>
      </w:r>
      <w:r w:rsidR="00601647">
        <w:t xml:space="preserve"> channel of the colour buffer. In the described approach this is done by rendering a quad textured by the depth buffer, which seems to imply </w:t>
      </w:r>
      <w:r w:rsidR="004E60B2">
        <w:t>an additional</w:t>
      </w:r>
      <w:r w:rsidR="00601647">
        <w:t xml:space="preserve"> render pass</w:t>
      </w:r>
      <w:r w:rsidR="004E60B2">
        <w:t xml:space="preserve"> being used </w:t>
      </w:r>
      <w:r w:rsidR="00601647">
        <w:t>due to the</w:t>
      </w:r>
      <w:r w:rsidR="004E60B2">
        <w:t xml:space="preserve"> rendering setting changes </w:t>
      </w:r>
      <w:r w:rsidR="00DE00E6">
        <w:t>necessary</w:t>
      </w:r>
      <w:r w:rsidR="004E60B2">
        <w:t xml:space="preserve"> to accomplish </w:t>
      </w:r>
      <w:r w:rsidR="00DE00E6">
        <w:t>the copying in this manner</w:t>
      </w:r>
      <w:r w:rsidR="004E60B2">
        <w:t xml:space="preserve"> (disabling depth write, enabling colour write). In this project</w:t>
      </w:r>
      <w:r w:rsidR="00532074">
        <w:t>’</w:t>
      </w:r>
      <w:r w:rsidR="004E60B2">
        <w:t>s implementation writing to the depth buffer and colour buffer is done in the same pass, removing the need of copying the values over.</w:t>
      </w:r>
    </w:p>
    <w:p w14:paraId="7CA3DA11" w14:textId="7E083CF4" w:rsidR="00D7180D" w:rsidRDefault="00D7180D" w:rsidP="00F5153B">
      <w:pPr>
        <w:ind w:firstLine="720"/>
      </w:pPr>
      <w:r>
        <w:t>Additionally,</w:t>
      </w:r>
      <w:r w:rsidR="00C45543">
        <w:t xml:space="preserve"> in this report’s application,</w:t>
      </w:r>
      <w:r>
        <w:t xml:space="preserve"> the implementations of both </w:t>
      </w:r>
      <w:r w:rsidR="005F59EE">
        <w:t xml:space="preserve">coloured and depth-only stochastic shadow maps utilise a </w:t>
      </w:r>
      <w:r w:rsidR="00622B49">
        <w:t>noise texture to acquire the pseudorandom number</w:t>
      </w:r>
      <w:r w:rsidR="00C42AFE">
        <w:t>s</w:t>
      </w:r>
      <w:r w:rsidR="005B2D4D">
        <w:t xml:space="preserve"> req</w:t>
      </w:r>
      <w:r w:rsidR="00A27D7C">
        <w:t>ui</w:t>
      </w:r>
      <w:r w:rsidR="005B2D4D">
        <w:t>red</w:t>
      </w:r>
      <w:r w:rsidR="00C42AFE">
        <w:t xml:space="preserve"> to facilitate these approaches</w:t>
      </w:r>
      <w:r w:rsidR="00154A94">
        <w:t>.</w:t>
      </w:r>
      <w:r>
        <w:t xml:space="preserve"> </w:t>
      </w:r>
    </w:p>
    <w:p w14:paraId="1E993A14" w14:textId="77777777" w:rsidR="002D1777" w:rsidRDefault="002D1777" w:rsidP="00F5153B">
      <w:pPr>
        <w:ind w:firstLine="720"/>
      </w:pPr>
    </w:p>
    <w:p w14:paraId="33C1D64F" w14:textId="77777777" w:rsidR="002D1777" w:rsidRDefault="002D1777" w:rsidP="002D1777">
      <w:pPr>
        <w:pStyle w:val="Heading4"/>
      </w:pPr>
      <w:bookmarkStart w:id="40" w:name="_Toc143276044"/>
      <w:r>
        <w:t>Resource requirements</w:t>
      </w:r>
      <w:bookmarkEnd w:id="40"/>
    </w:p>
    <w:p w14:paraId="697EEDAC" w14:textId="37E64847" w:rsidR="002E347C" w:rsidRDefault="002D1777" w:rsidP="002C6E29">
      <w:r>
        <w:t>The logical resources and buffers required by this technique are as follows:</w:t>
      </w:r>
    </w:p>
    <w:p w14:paraId="18B3C625" w14:textId="371F15DA" w:rsidR="002D1777" w:rsidRDefault="002E347C" w:rsidP="002E347C">
      <w:pPr>
        <w:pStyle w:val="ListParagraph"/>
        <w:numPr>
          <w:ilvl w:val="0"/>
          <w:numId w:val="10"/>
        </w:numPr>
      </w:pPr>
      <w:r w:rsidRPr="006072D8">
        <w:rPr>
          <w:rStyle w:val="CodeChar"/>
        </w:rPr>
        <w:lastRenderedPageBreak/>
        <w:t>VkRenderPass</w:t>
      </w:r>
      <w:r>
        <w:t xml:space="preserve"> suitable for rendering the</w:t>
      </w:r>
      <w:r w:rsidR="002C6E29">
        <w:t xml:space="preserve"> </w:t>
      </w:r>
      <w:r w:rsidR="005D199B">
        <w:t xml:space="preserve">opaque </w:t>
      </w:r>
      <w:r w:rsidR="002C6E29">
        <w:t>depth information and the</w:t>
      </w:r>
      <w:r>
        <w:t xml:space="preserve"> </w:t>
      </w:r>
      <w:r w:rsidR="005A409B">
        <w:t xml:space="preserve">coloured </w:t>
      </w:r>
      <w:r w:rsidR="00403A56">
        <w:t xml:space="preserve">stochastic </w:t>
      </w:r>
      <w:r w:rsidR="005A409B">
        <w:t>shadow</w:t>
      </w:r>
      <w:r>
        <w:t xml:space="preserve"> map</w:t>
      </w:r>
      <w:r w:rsidR="00403A56">
        <w:t xml:space="preserve"> itself</w:t>
      </w:r>
    </w:p>
    <w:p w14:paraId="490E2A32" w14:textId="20D75058" w:rsidR="007E0136" w:rsidRDefault="007E0136" w:rsidP="007E0136">
      <w:pPr>
        <w:pStyle w:val="ListParagraph"/>
        <w:numPr>
          <w:ilvl w:val="0"/>
          <w:numId w:val="10"/>
        </w:numPr>
      </w:pPr>
      <w:r>
        <w:t>One depth buffer of the desired shadow map size (</w:t>
      </w:r>
      <w:proofErr w:type="spellStart"/>
      <w:r w:rsidRPr="006072D8">
        <w:rPr>
          <w:rStyle w:val="CodeChar"/>
        </w:rPr>
        <w:t>VkImage</w:t>
      </w:r>
      <w:proofErr w:type="spellEnd"/>
      <w:r w:rsidRPr="006072D8">
        <w:t xml:space="preserve"> and </w:t>
      </w:r>
      <w:r w:rsidRPr="006072D8">
        <w:rPr>
          <w:rStyle w:val="CodeChar"/>
        </w:rPr>
        <w:t>VkImageView</w:t>
      </w:r>
      <w:r>
        <w:t>)</w:t>
      </w:r>
    </w:p>
    <w:p w14:paraId="09765346" w14:textId="3F75A488" w:rsidR="00403A56" w:rsidRDefault="007E0136" w:rsidP="007E0136">
      <w:pPr>
        <w:pStyle w:val="ListParagraph"/>
        <w:numPr>
          <w:ilvl w:val="0"/>
          <w:numId w:val="10"/>
        </w:numPr>
      </w:pPr>
      <w:r>
        <w:t>One colour buffer of the desired shadow map size (</w:t>
      </w:r>
      <w:proofErr w:type="spellStart"/>
      <w:r w:rsidRPr="006072D8">
        <w:rPr>
          <w:rStyle w:val="CodeChar"/>
        </w:rPr>
        <w:t>VkImage</w:t>
      </w:r>
      <w:proofErr w:type="spellEnd"/>
      <w:r w:rsidRPr="006072D8">
        <w:t xml:space="preserve"> and </w:t>
      </w:r>
      <w:r w:rsidRPr="006072D8">
        <w:rPr>
          <w:rStyle w:val="CodeChar"/>
        </w:rPr>
        <w:t>VkImageView</w:t>
      </w:r>
      <w:r>
        <w:t>)</w:t>
      </w:r>
    </w:p>
    <w:p w14:paraId="3DCA8641" w14:textId="4CD03AF2" w:rsidR="007E0136" w:rsidRDefault="006C1A05" w:rsidP="007E0136">
      <w:pPr>
        <w:pStyle w:val="ListParagraph"/>
        <w:numPr>
          <w:ilvl w:val="0"/>
          <w:numId w:val="10"/>
        </w:numPr>
      </w:pPr>
      <w:r w:rsidRPr="00634511">
        <w:rPr>
          <w:rStyle w:val="CodeChar"/>
        </w:rPr>
        <w:t>VkDescriptorSet</w:t>
      </w:r>
      <w:r>
        <w:t xml:space="preserve"> suitable for sending two image samplers (opaque depth map, colo</w:t>
      </w:r>
      <w:r w:rsidR="0032035E">
        <w:t>u</w:t>
      </w:r>
      <w:r>
        <w:t>red stochastic shadow map) and a uniform containing the shadow view-projection matrix.</w:t>
      </w:r>
    </w:p>
    <w:p w14:paraId="4D7D0AF0" w14:textId="6B7230A6" w:rsidR="006C1A05" w:rsidRDefault="000D6CC0" w:rsidP="007E0136">
      <w:pPr>
        <w:pStyle w:val="ListParagraph"/>
        <w:numPr>
          <w:ilvl w:val="0"/>
          <w:numId w:val="10"/>
        </w:numPr>
      </w:pPr>
      <w:r>
        <w:t xml:space="preserve">Two </w:t>
      </w:r>
      <w:r w:rsidRPr="00BF25D5">
        <w:rPr>
          <w:rStyle w:val="CodeChar"/>
        </w:rPr>
        <w:t>VkPipeline</w:t>
      </w:r>
      <w:r>
        <w:t xml:space="preserve"> with associated </w:t>
      </w:r>
      <w:r w:rsidRPr="002A3FEE">
        <w:rPr>
          <w:rStyle w:val="CodeChar"/>
        </w:rPr>
        <w:t>VkPipelineLayou</w:t>
      </w:r>
      <w:r>
        <w:rPr>
          <w:rStyle w:val="CodeChar"/>
        </w:rPr>
        <w:t>t</w:t>
      </w:r>
      <w:r>
        <w:t xml:space="preserve">: one for rendering the </w:t>
      </w:r>
      <w:r w:rsidR="00D611B1">
        <w:t>opaque depth information and one for rendering the colo</w:t>
      </w:r>
      <w:r w:rsidR="0032035E">
        <w:t>u</w:t>
      </w:r>
      <w:r w:rsidR="00D611B1">
        <w:t>red stochastic shadow map itself.</w:t>
      </w:r>
    </w:p>
    <w:p w14:paraId="3BF4B05E" w14:textId="7193436A" w:rsidR="006352B7" w:rsidRDefault="00350DAD" w:rsidP="007E0136">
      <w:pPr>
        <w:pStyle w:val="ListParagraph"/>
        <w:numPr>
          <w:ilvl w:val="0"/>
          <w:numId w:val="10"/>
        </w:numPr>
      </w:pPr>
      <w:r>
        <w:t xml:space="preserve">An additional </w:t>
      </w:r>
      <w:r w:rsidRPr="006072D8">
        <w:rPr>
          <w:rStyle w:val="CodeChar"/>
        </w:rPr>
        <w:t>VkImage</w:t>
      </w:r>
      <w:r w:rsidRPr="006072D8">
        <w:t xml:space="preserve"> and </w:t>
      </w:r>
      <w:r w:rsidRPr="006072D8">
        <w:rPr>
          <w:rStyle w:val="CodeChar"/>
        </w:rPr>
        <w:t>VkImageView</w:t>
      </w:r>
      <w:r w:rsidRPr="00350DAD">
        <w:t xml:space="preserve"> </w:t>
      </w:r>
      <w:r w:rsidRPr="004F7220">
        <w:t>may</w:t>
      </w:r>
      <w:r w:rsidRPr="00350DAD">
        <w:t xml:space="preserve"> be needed depending on how</w:t>
      </w:r>
      <w:r>
        <w:t xml:space="preserve"> the pseudorandom numbers</w:t>
      </w:r>
      <w:r w:rsidR="00295F8F">
        <w:t xml:space="preserve"> are acquired for the stochastic sampling. This report’s implementation used a noise texture</w:t>
      </w:r>
      <w:r w:rsidR="00793A77">
        <w:t xml:space="preserve"> </w:t>
      </w:r>
      <w:r w:rsidR="00295F8F">
        <w:t xml:space="preserve">(and hence needed </w:t>
      </w:r>
      <w:r w:rsidR="00401477">
        <w:t>these additional resources).</w:t>
      </w:r>
    </w:p>
    <w:p w14:paraId="0263D67D" w14:textId="77777777" w:rsidR="002D1777" w:rsidRDefault="002D1777" w:rsidP="002D1777"/>
    <w:p w14:paraId="1E96FD26" w14:textId="217A5600" w:rsidR="002D1777" w:rsidRDefault="002D1777" w:rsidP="002D1777">
      <w:r>
        <w:t>The rendering requirements of this technique are as follows:</w:t>
      </w:r>
    </w:p>
    <w:p w14:paraId="1590FE1E" w14:textId="16C14F3C" w:rsidR="00506F0F" w:rsidRDefault="00FD0FDA" w:rsidP="00506F0F">
      <w:pPr>
        <w:pStyle w:val="ListParagraph"/>
        <w:numPr>
          <w:ilvl w:val="0"/>
          <w:numId w:val="11"/>
        </w:numPr>
      </w:pPr>
      <w:r>
        <w:t>A render pass for rendering the opaque depth information to the depth and colour buffers</w:t>
      </w:r>
      <w:r w:rsidR="00BD7F1F">
        <w:t xml:space="preserve"> as well as rendering the colo</w:t>
      </w:r>
      <w:r w:rsidR="0032035E">
        <w:t>u</w:t>
      </w:r>
      <w:r w:rsidR="00BD7F1F">
        <w:t xml:space="preserve">red stochastic shadow map (these two </w:t>
      </w:r>
      <w:r w:rsidR="00891CBE">
        <w:t>steps</w:t>
      </w:r>
      <w:r w:rsidR="00BD7F1F">
        <w:t xml:space="preserve"> can and should be performed in the same render pass)</w:t>
      </w:r>
    </w:p>
    <w:p w14:paraId="6AEC5B3A" w14:textId="77777777" w:rsidR="00F61B55" w:rsidRPr="00B56C84" w:rsidRDefault="00F61B55" w:rsidP="00E9637B">
      <w:pPr>
        <w:pStyle w:val="ListParagraph"/>
      </w:pPr>
    </w:p>
    <w:p w14:paraId="4E4B850F" w14:textId="5902EBFB" w:rsidR="00DB1722" w:rsidRPr="00DB1722" w:rsidRDefault="00326121" w:rsidP="008B174C">
      <w:pPr>
        <w:pStyle w:val="Heading3"/>
      </w:pPr>
      <w:bookmarkStart w:id="41" w:name="_Toc143276045"/>
      <w:r>
        <w:t>4.</w:t>
      </w:r>
      <w:r w:rsidR="00917255">
        <w:t>2.3</w:t>
      </w:r>
      <w:r w:rsidR="001976F5">
        <w:t xml:space="preserve"> </w:t>
      </w:r>
      <w:r w:rsidR="00C06848">
        <w:t>Composited translucent shadows</w:t>
      </w:r>
      <w:bookmarkEnd w:id="41"/>
    </w:p>
    <w:p w14:paraId="68F900DD" w14:textId="1AE8AD02" w:rsidR="00895B95" w:rsidRDefault="00F606CA" w:rsidP="00F606CA">
      <w:r>
        <w:tab/>
      </w:r>
      <w:r w:rsidR="00D00886">
        <w:t xml:space="preserve">The </w:t>
      </w:r>
      <w:proofErr w:type="gramStart"/>
      <w:r w:rsidR="00D00886">
        <w:t>final coloured</w:t>
      </w:r>
      <w:proofErr w:type="gramEnd"/>
      <w:r w:rsidR="00D00886">
        <w:t xml:space="preserve"> shadow mapping technique under consideration is composited translucent shadows</w:t>
      </w:r>
      <w:r w:rsidR="00DB061D">
        <w:t>, the novel technique introduced by this report</w:t>
      </w:r>
      <w:r w:rsidR="00D00886">
        <w:t>. The approach is heavily built upon translucent shadows</w:t>
      </w:r>
      <w:sdt>
        <w:sdtPr>
          <w:id w:val="-876463738"/>
          <w:citation/>
        </w:sdtPr>
        <w:sdtEndPr/>
        <w:sdtContent>
          <w:r w:rsidR="009509E7">
            <w:fldChar w:fldCharType="begin"/>
          </w:r>
          <w:r w:rsidR="009509E7">
            <w:rPr>
              <w:lang w:val="en-US"/>
            </w:rPr>
            <w:instrText xml:space="preserve"> CITATION Dom08 \l 1033 </w:instrText>
          </w:r>
          <w:r w:rsidR="009509E7">
            <w:fldChar w:fldCharType="separate"/>
          </w:r>
          <w:r w:rsidR="00856D52">
            <w:rPr>
              <w:noProof/>
              <w:lang w:val="en-US"/>
            </w:rPr>
            <w:t xml:space="preserve"> </w:t>
          </w:r>
          <w:r w:rsidR="00856D52" w:rsidRPr="00856D52">
            <w:rPr>
              <w:noProof/>
              <w:lang w:val="en-US"/>
            </w:rPr>
            <w:t>[2]</w:t>
          </w:r>
          <w:r w:rsidR="009509E7">
            <w:fldChar w:fldCharType="end"/>
          </w:r>
        </w:sdtContent>
      </w:sdt>
      <w:r w:rsidR="00D00886">
        <w:t xml:space="preserve">, and </w:t>
      </w:r>
      <w:r w:rsidR="009509E7">
        <w:t>with</w:t>
      </w:r>
      <w:r w:rsidR="00C45A14">
        <w:t xml:space="preserve"> this </w:t>
      </w:r>
      <w:r w:rsidR="009509E7">
        <w:t>technique</w:t>
      </w:r>
      <w:r w:rsidR="00C45A14">
        <w:t xml:space="preserve"> </w:t>
      </w:r>
      <w:r w:rsidR="00D00886">
        <w:t xml:space="preserve">the opaque geometry in the scene is rendered exactly as it is with Filion, et al.’s </w:t>
      </w:r>
      <w:r w:rsidR="009509E7">
        <w:t>approach</w:t>
      </w:r>
      <w:r w:rsidR="00D00886">
        <w:t xml:space="preserve">, but </w:t>
      </w:r>
      <w:r w:rsidR="00C07CE3">
        <w:t>multiple</w:t>
      </w:r>
      <w:r w:rsidR="00D00886">
        <w:t xml:space="preserve"> render passes of the transparent geometry in the scene</w:t>
      </w:r>
      <w:r w:rsidR="00582B9C">
        <w:t xml:space="preserve"> are performed</w:t>
      </w:r>
      <w:r w:rsidR="00630104">
        <w:t>,</w:t>
      </w:r>
      <w:r w:rsidR="00582B9C">
        <w:t xml:space="preserve"> </w:t>
      </w:r>
      <w:r w:rsidR="00D00886">
        <w:t xml:space="preserve">and </w:t>
      </w:r>
      <w:r w:rsidR="00582B9C">
        <w:t xml:space="preserve">their results </w:t>
      </w:r>
      <w:r w:rsidR="00D00886">
        <w:t>composite</w:t>
      </w:r>
      <w:r w:rsidR="001822E7">
        <w:t>d</w:t>
      </w:r>
      <w:r w:rsidR="00582B9C">
        <w:t xml:space="preserve"> over the render of the opaque geometry.</w:t>
      </w:r>
      <w:r w:rsidR="00750E3F">
        <w:t xml:space="preserve"> T</w:t>
      </w:r>
      <w:r w:rsidR="00544A48">
        <w:t xml:space="preserve">his </w:t>
      </w:r>
      <w:r w:rsidR="00750E3F">
        <w:t>allows composited translucent shadows</w:t>
      </w:r>
      <w:r w:rsidR="00544A48">
        <w:t xml:space="preserve"> to overcome the most significant drawback of translucent shadows, the</w:t>
      </w:r>
      <w:r w:rsidR="00722C58">
        <w:t>ir</w:t>
      </w:r>
      <w:r w:rsidR="00544A48">
        <w:t xml:space="preserve"> inability to correctly shade transparent surfaces when </w:t>
      </w:r>
      <w:r w:rsidR="007B47A3">
        <w:t>multiple</w:t>
      </w:r>
      <w:r w:rsidR="00544A48">
        <w:t xml:space="preserve"> overlap from the perspective of a light.</w:t>
      </w:r>
      <w:r w:rsidR="00666CEA">
        <w:t xml:space="preserve"> An example of composited </w:t>
      </w:r>
      <w:r w:rsidR="003144B5">
        <w:t>translucent shadows can be seen in Figure 5.2.3.A.</w:t>
      </w:r>
    </w:p>
    <w:p w14:paraId="4CEEFF5C" w14:textId="520665E7" w:rsidR="004E7F33" w:rsidRPr="002A4CD2" w:rsidRDefault="00D10E21" w:rsidP="004E7F33">
      <w:r>
        <w:tab/>
      </w:r>
      <w:r w:rsidR="00927B79">
        <w:t>A</w:t>
      </w:r>
      <w:r>
        <w:t xml:space="preserve"> major strength of translucent shadows is their ability to render convincing</w:t>
      </w:r>
      <w:r w:rsidR="00666CEA">
        <w:t>,</w:t>
      </w:r>
      <w:r>
        <w:t xml:space="preserve"> coloured shadows on</w:t>
      </w:r>
      <w:r w:rsidR="008C6275">
        <w:t xml:space="preserve"> opaque surfaces, appropriately affected by each </w:t>
      </w:r>
      <w:r w:rsidR="00AE77B7">
        <w:t xml:space="preserve">coloured surface occluding them from the light. This strength can be leveraged to correctly </w:t>
      </w:r>
      <w:r w:rsidR="00CB274A">
        <w:t xml:space="preserve">shade transparent geometry </w:t>
      </w:r>
      <w:r w:rsidR="00B92047">
        <w:t xml:space="preserve">too </w:t>
      </w:r>
      <w:r w:rsidR="00CB274A">
        <w:t>by partitioning the scene’s transparent geometry into</w:t>
      </w:r>
      <w:r w:rsidR="00F30296">
        <w:t xml:space="preserve"> different regions</w:t>
      </w:r>
      <w:r w:rsidR="00A0531D">
        <w:t xml:space="preserve"> and </w:t>
      </w:r>
      <w:r w:rsidR="00C60966">
        <w:t xml:space="preserve">rendering </w:t>
      </w:r>
      <w:r w:rsidR="000230CE">
        <w:t>each region individually</w:t>
      </w:r>
      <w:r w:rsidR="00A0531D">
        <w:t xml:space="preserve"> </w:t>
      </w:r>
      <w:r w:rsidR="00C60966">
        <w:t>with its own shadow map</w:t>
      </w:r>
      <w:r w:rsidR="00F367EF">
        <w:t>.</w:t>
      </w:r>
      <w:r w:rsidR="008421AE">
        <w:t xml:space="preserve"> In this way layers of the scene are each treated within </w:t>
      </w:r>
      <w:r w:rsidR="008421AE">
        <w:lastRenderedPageBreak/>
        <w:t>their own render passes, similarly to how translucent shadows treat the scene’s opaque geometry.</w:t>
      </w:r>
    </w:p>
    <w:p w14:paraId="07C7454A" w14:textId="77777777" w:rsidR="004E7F33" w:rsidRDefault="004E7F33" w:rsidP="004E7F33">
      <w:r>
        <w:tab/>
        <w:t>The major issue that comes with this technique is how to partition the scene. The partitioning method has two requirements:</w:t>
      </w:r>
    </w:p>
    <w:p w14:paraId="5444F245" w14:textId="77777777" w:rsidR="002C2F8E" w:rsidRDefault="004E7F33" w:rsidP="004E7F33">
      <w:pPr>
        <w:pStyle w:val="ListParagraph"/>
        <w:numPr>
          <w:ilvl w:val="0"/>
          <w:numId w:val="12"/>
        </w:numPr>
      </w:pPr>
      <w:r>
        <w:t>no geometry which occludes other geometry from the light may be in the same partition as the geometry it occludes,</w:t>
      </w:r>
    </w:p>
    <w:p w14:paraId="587473F6" w14:textId="7147383A" w:rsidR="005C4E2C" w:rsidRDefault="004E7F33" w:rsidP="004E7F33">
      <w:pPr>
        <w:pStyle w:val="ListParagraph"/>
        <w:numPr>
          <w:ilvl w:val="0"/>
          <w:numId w:val="12"/>
        </w:numPr>
      </w:pPr>
      <w:r>
        <w:t>the partitions must be separated in such a way that they can be composited over each other and the prior render of the opaque geometry with correct alpha blending.</w:t>
      </w:r>
    </w:p>
    <w:p w14:paraId="61481FFA" w14:textId="3BB87B79" w:rsidR="00E07307" w:rsidRDefault="00BC2D7C" w:rsidP="00E07307">
      <w:r>
        <w:tab/>
      </w:r>
      <w:r w:rsidR="00E07307">
        <w:t>These requirements must hold for a given partitioning method in order for it to correctly render the scene. The first requirement must hold true, because translucent shadows are still being used to shade each individual partition of the scene, so if a region contains geometry which occludes other geometry in the same partition from the light source, it cannot be correctly shaded, just as with original translucent shadows. The second must hold, because even if each partition itself is rendered correctly, if the individual renders cannot be combined with each other and/or the render of the scene’s opaque geometry, a complete render cannot be reconstructed.</w:t>
      </w:r>
    </w:p>
    <w:p w14:paraId="2140B676" w14:textId="017ADB9F" w:rsidR="008B174C" w:rsidRDefault="008B174C" w:rsidP="008B174C">
      <w:pPr>
        <w:jc w:val="center"/>
      </w:pPr>
      <w:r w:rsidRPr="00DB1722">
        <w:rPr>
          <w:noProof/>
        </w:rPr>
        <w:drawing>
          <wp:inline distT="0" distB="0" distL="0" distR="0" wp14:anchorId="276BB8A5" wp14:editId="67DF6D8E">
            <wp:extent cx="2962689" cy="1767484"/>
            <wp:effectExtent l="19050" t="19050" r="9525" b="23495"/>
            <wp:docPr id="20" name="Picture 20" descr="A green teapot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een teapot with colorful squares&#10;&#10;Description automatically generated"/>
                    <pic:cNvPicPr/>
                  </pic:nvPicPr>
                  <pic:blipFill>
                    <a:blip r:embed="rId29"/>
                    <a:stretch>
                      <a:fillRect/>
                    </a:stretch>
                  </pic:blipFill>
                  <pic:spPr>
                    <a:xfrm>
                      <a:off x="0" y="0"/>
                      <a:ext cx="2962689" cy="1767484"/>
                    </a:xfrm>
                    <a:prstGeom prst="rect">
                      <a:avLst/>
                    </a:prstGeom>
                    <a:ln>
                      <a:solidFill>
                        <a:schemeClr val="tx1"/>
                      </a:solidFill>
                    </a:ln>
                  </pic:spPr>
                </pic:pic>
              </a:graphicData>
            </a:graphic>
          </wp:inline>
        </w:drawing>
      </w:r>
    </w:p>
    <w:p w14:paraId="31E197D8" w14:textId="14B28DD0" w:rsidR="00725381" w:rsidRDefault="008B174C" w:rsidP="004E7F33">
      <w:pPr>
        <w:pStyle w:val="Heading5"/>
      </w:pPr>
      <w:r w:rsidRPr="00666CEA">
        <w:rPr>
          <w:b/>
          <w:bCs/>
        </w:rPr>
        <w:t>Figure 5.2.3.A.</w:t>
      </w:r>
      <w:r>
        <w:t xml:space="preserve"> The teapot scene rendered with composited translucent shadows. Notice the similarity to Filion, et al.’s translucent shadows, but in this render, the green translucent surface </w:t>
      </w:r>
      <w:r w:rsidRPr="000F011F">
        <w:rPr>
          <w:iCs/>
        </w:rPr>
        <w:t>does not</w:t>
      </w:r>
      <w:r>
        <w:t xml:space="preserve"> receive shadow contributions from the blue surface as it would with the original translucent shadows.</w:t>
      </w:r>
    </w:p>
    <w:p w14:paraId="0C260731" w14:textId="381DDD05" w:rsidR="004F48C6" w:rsidRDefault="004F48C6" w:rsidP="007D475C"/>
    <w:p w14:paraId="19319145" w14:textId="0B12AA78" w:rsidR="00725381" w:rsidRDefault="004F48C6" w:rsidP="007D475C">
      <w:r>
        <w:tab/>
      </w:r>
      <w:r w:rsidR="00725381">
        <w:t>Th</w:t>
      </w:r>
      <w:r w:rsidR="002A0BC8">
        <w:t>ese requirements are</w:t>
      </w:r>
      <w:r w:rsidR="00A4125E">
        <w:t xml:space="preserve"> </w:t>
      </w:r>
      <w:r w:rsidR="002A0BC8">
        <w:t xml:space="preserve">non-trivial, and the implementation used in this project’s application </w:t>
      </w:r>
      <w:r w:rsidR="007D475C">
        <w:t xml:space="preserve">scales poorly for </w:t>
      </w:r>
      <w:r w:rsidR="00D86C66">
        <w:t xml:space="preserve">even mildly complex </w:t>
      </w:r>
      <w:r w:rsidR="007D475C">
        <w:t>scenes</w:t>
      </w:r>
      <w:r w:rsidR="00B47BC9">
        <w:t xml:space="preserve"> (and additionally is not completely robust</w:t>
      </w:r>
      <w:r w:rsidR="00DB3A09">
        <w:t>) but</w:t>
      </w:r>
      <w:r w:rsidR="007253AD">
        <w:t xml:space="preserve"> does prove that the technique is able to correctly shade all opaque and transparent geometry in a scene with appropriately coloured shadows and without </w:t>
      </w:r>
      <w:r w:rsidR="00613B6C">
        <w:t xml:space="preserve">the </w:t>
      </w:r>
      <w:r w:rsidR="007253AD">
        <w:t>artifacts</w:t>
      </w:r>
      <w:r w:rsidR="00613B6C">
        <w:t xml:space="preserve"> present in alternative techniques</w:t>
      </w:r>
      <w:r w:rsidR="007253AD">
        <w:t>. O</w:t>
      </w:r>
      <w:r w:rsidR="00803545">
        <w:t>ther techniques were tested to fulfil th</w:t>
      </w:r>
      <w:r w:rsidR="005C6BC9">
        <w:t>e requirements</w:t>
      </w:r>
      <w:r w:rsidR="009428D2">
        <w:t xml:space="preserve">; </w:t>
      </w:r>
      <w:r w:rsidR="005C6BC9">
        <w:t xml:space="preserve">depth peeling </w:t>
      </w:r>
      <w:r w:rsidR="005C6BC9">
        <w:lastRenderedPageBreak/>
        <w:t>was given particular attention</w:t>
      </w:r>
      <w:r w:rsidR="00C56EB6">
        <w:t xml:space="preserve">, and </w:t>
      </w:r>
      <w:r w:rsidR="004D6F40">
        <w:t>its</w:t>
      </w:r>
      <w:r w:rsidR="00C56EB6">
        <w:t xml:space="preserve"> application for this purpose is discussed in the next section</w:t>
      </w:r>
      <w:r w:rsidR="009E4302">
        <w:t xml:space="preserve">, but a partitioning technique which was efficient and generally applicable was not found. </w:t>
      </w:r>
    </w:p>
    <w:p w14:paraId="526C58B0" w14:textId="72087D90" w:rsidR="009E4302" w:rsidRDefault="009E4302" w:rsidP="007D475C">
      <w:r>
        <w:tab/>
        <w:t xml:space="preserve">The partitioning algorithm used to facilitate composited translucent shadows is of particular importance, because </w:t>
      </w:r>
      <w:r w:rsidR="00040FFA">
        <w:t>each partition produced by the algorithm will itself incur most of the cost of rendering a scene with translucent shadows.</w:t>
      </w:r>
      <w:r w:rsidR="00C33DE7">
        <w:t xml:space="preserve"> Filion et al.’s translucent shadows are incredibly efficient, as can be seen in the results of this report, however, if a partitioning algorithm</w:t>
      </w:r>
      <w:r w:rsidR="008069C1">
        <w:t xml:space="preserve"> performs poorly</w:t>
      </w:r>
      <w:r w:rsidR="00812B50">
        <w:t xml:space="preserve">, </w:t>
      </w:r>
      <w:r w:rsidR="008069C1">
        <w:t xml:space="preserve">the amount of </w:t>
      </w:r>
      <w:r w:rsidR="00812B50">
        <w:t>computation</w:t>
      </w:r>
      <w:r w:rsidR="008069C1">
        <w:t xml:space="preserve"> required to correctly render </w:t>
      </w:r>
      <w:r w:rsidR="00812B50">
        <w:t xml:space="preserve">a scene can quickly become </w:t>
      </w:r>
      <w:r w:rsidR="00034CE0">
        <w:t>impractical</w:t>
      </w:r>
      <w:r w:rsidR="00812B50">
        <w:t xml:space="preserve"> for real-time applications.</w:t>
      </w:r>
    </w:p>
    <w:p w14:paraId="0A6D2F0B" w14:textId="7B72A42C" w:rsidR="00C56EB6" w:rsidRDefault="006A694A" w:rsidP="007D475C">
      <w:r>
        <w:tab/>
      </w:r>
      <w:r w:rsidR="0010399C">
        <w:t>However it is performed, o</w:t>
      </w:r>
      <w:r>
        <w:t xml:space="preserve">nce this partitioning and </w:t>
      </w:r>
      <w:r w:rsidR="00227264">
        <w:t xml:space="preserve">separate </w:t>
      </w:r>
      <w:r>
        <w:t xml:space="preserve">rendering of each </w:t>
      </w:r>
      <w:r w:rsidR="00A52DE5">
        <w:t>region</w:t>
      </w:r>
      <w:r w:rsidR="0060586C">
        <w:t xml:space="preserve"> </w:t>
      </w:r>
      <w:r w:rsidR="00227264">
        <w:t xml:space="preserve">are </w:t>
      </w:r>
      <w:r w:rsidR="005B7B0E">
        <w:t>completed</w:t>
      </w:r>
      <w:r w:rsidR="0060586C">
        <w:t xml:space="preserve">, the renders themselves </w:t>
      </w:r>
      <w:r w:rsidR="00997594">
        <w:t>are composited from back-to-front overtop the render of the scene’s opaque geometry</w:t>
      </w:r>
      <w:r w:rsidR="00253D71">
        <w:t xml:space="preserve"> using regular alpha blending (i.e., the blending method described in the section on transparency)</w:t>
      </w:r>
      <w:r w:rsidR="00B83DF6">
        <w:t>, producing a render with correct translucent shadows on not just opaque geometry but all layers of translucent geometry</w:t>
      </w:r>
      <w:r w:rsidR="009930E3">
        <w:t xml:space="preserve"> as well</w:t>
      </w:r>
      <w:r w:rsidR="00B83DF6">
        <w:t>.</w:t>
      </w:r>
    </w:p>
    <w:p w14:paraId="4A7F80BC" w14:textId="77777777" w:rsidR="001701BC" w:rsidRDefault="001701BC" w:rsidP="007D475C"/>
    <w:p w14:paraId="7542FAF4" w14:textId="483D0755" w:rsidR="001701BC" w:rsidRDefault="00787B62" w:rsidP="001701BC">
      <w:pPr>
        <w:pStyle w:val="Heading4"/>
      </w:pPr>
      <w:bookmarkStart w:id="42" w:name="_Toc143276046"/>
      <w:r>
        <w:t>Leveraging s</w:t>
      </w:r>
      <w:r w:rsidR="00603042">
        <w:t>ort</w:t>
      </w:r>
      <w:r>
        <w:t>ed geometry for partitioning</w:t>
      </w:r>
      <w:bookmarkEnd w:id="42"/>
    </w:p>
    <w:p w14:paraId="723BA557" w14:textId="02F6DB8A" w:rsidR="001701BC" w:rsidRDefault="001701BC" w:rsidP="001701BC">
      <w:r>
        <w:tab/>
        <w:t xml:space="preserve">The original implementation of translucent shadows requires the ability to render the transparent geometry in a scene ordered by </w:t>
      </w:r>
      <w:r w:rsidR="008B2F07">
        <w:t>its</w:t>
      </w:r>
      <w:r>
        <w:t xml:space="preserve"> distance from the light. Additionally, the chosen method for rendering correct transparency in this report’s application was to sort transparent geometry based on distance </w:t>
      </w:r>
      <w:r w:rsidR="009A290B">
        <w:t>from</w:t>
      </w:r>
      <w:r>
        <w:t xml:space="preserve"> the camera</w:t>
      </w:r>
      <w:r w:rsidR="00FA75C9">
        <w:t>.</w:t>
      </w:r>
      <w:r w:rsidR="008454A5">
        <w:t xml:space="preserve"> </w:t>
      </w:r>
      <w:r w:rsidR="00754B15">
        <w:t>Together, t</w:t>
      </w:r>
      <w:r>
        <w:t>hese s</w:t>
      </w:r>
      <w:r w:rsidR="0010399C">
        <w:t xml:space="preserve">orted sets </w:t>
      </w:r>
      <w:r>
        <w:t>were successfully used as a partitioning method for this report’s implementation of composited translucent shadows.</w:t>
      </w:r>
    </w:p>
    <w:p w14:paraId="3767EAA7" w14:textId="032BA913" w:rsidR="00EA0B26" w:rsidRDefault="00EA0B26" w:rsidP="001701BC">
      <w:r>
        <w:tab/>
      </w:r>
      <w:r w:rsidR="00F64428">
        <w:t>Each</w:t>
      </w:r>
      <w:r w:rsidR="001A1150">
        <w:t xml:space="preserve"> </w:t>
      </w:r>
      <w:r w:rsidR="00AF4D1E">
        <w:t xml:space="preserve">transparent </w:t>
      </w:r>
      <w:r w:rsidR="0074393D">
        <w:t>mesh</w:t>
      </w:r>
      <w:r w:rsidR="00AF4D1E">
        <w:t xml:space="preserve"> in the scene requires two render passes.</w:t>
      </w:r>
      <w:r w:rsidR="0014228F">
        <w:t xml:space="preserve"> Since</w:t>
      </w:r>
      <w:r w:rsidR="00224ED9">
        <w:t xml:space="preserve"> mesh</w:t>
      </w:r>
      <w:r w:rsidR="0074393D">
        <w:t>es</w:t>
      </w:r>
      <w:r w:rsidR="00224ED9">
        <w:t xml:space="preserve"> are sorted by their proximity to the light, </w:t>
      </w:r>
      <w:r w:rsidR="0074393D">
        <w:t>it is simple to render only</w:t>
      </w:r>
      <w:r w:rsidR="001C5C94">
        <w:t xml:space="preserve"> the </w:t>
      </w:r>
      <w:r w:rsidR="007E37B1">
        <w:t>meshes</w:t>
      </w:r>
      <w:r w:rsidR="001C5C94">
        <w:t xml:space="preserve"> between the </w:t>
      </w:r>
      <w:r w:rsidR="007E37B1">
        <w:t xml:space="preserve">mesh currently being rendered </w:t>
      </w:r>
      <w:r w:rsidR="001C5C94">
        <w:t>and the light</w:t>
      </w:r>
      <w:r w:rsidR="0039440D">
        <w:t xml:space="preserve"> </w:t>
      </w:r>
      <w:r w:rsidR="001B0008">
        <w:t>source</w:t>
      </w:r>
      <w:r w:rsidR="00856BBA">
        <w:t>,</w:t>
      </w:r>
      <w:r w:rsidR="0039440D">
        <w:t xml:space="preserve"> for the purpose of populating </w:t>
      </w:r>
      <w:r w:rsidR="00224ED9">
        <w:t xml:space="preserve">the </w:t>
      </w:r>
      <w:r w:rsidR="00B47628">
        <w:t>second depth (i.e., first-transparent-surface depth) and shadow colour buffers</w:t>
      </w:r>
      <w:r w:rsidR="00771431">
        <w:t xml:space="preserve">. </w:t>
      </w:r>
      <w:r w:rsidR="00430CC9">
        <w:t>This</w:t>
      </w:r>
      <w:r w:rsidR="007E37B1">
        <w:t xml:space="preserve"> approach</w:t>
      </w:r>
      <w:r w:rsidR="00FA79D5">
        <w:t xml:space="preserve"> </w:t>
      </w:r>
      <w:r w:rsidR="00474D8E">
        <w:t xml:space="preserve">allows </w:t>
      </w:r>
      <w:r w:rsidR="007E37B1">
        <w:t>additional writes to the</w:t>
      </w:r>
      <w:r w:rsidR="008D41EC">
        <w:t xml:space="preserve"> first-opaque-surface depth buffer</w:t>
      </w:r>
      <w:r w:rsidR="00FA79D5">
        <w:t xml:space="preserve"> to be avoided</w:t>
      </w:r>
      <w:r w:rsidR="008D41EC">
        <w:t xml:space="preserve">, as simply leaving it populated with the </w:t>
      </w:r>
      <w:r w:rsidR="00A24D39">
        <w:t>values from rendering the opaque geometry</w:t>
      </w:r>
      <w:r w:rsidR="001C6B51">
        <w:t xml:space="preserve"> in the scene</w:t>
      </w:r>
      <w:r w:rsidR="00A24D39">
        <w:t xml:space="preserve"> suffices</w:t>
      </w:r>
      <w:r w:rsidR="008D41EC">
        <w:t xml:space="preserve">. </w:t>
      </w:r>
      <w:r w:rsidR="00771431">
        <w:t>Additionally, because this approach renders surfaces</w:t>
      </w:r>
      <w:r w:rsidR="002E408E">
        <w:t xml:space="preserve"> in order of distance from the camera, the final render</w:t>
      </w:r>
      <w:r w:rsidR="00A10D7D">
        <w:t xml:space="preserve"> of each shaded </w:t>
      </w:r>
      <w:r w:rsidR="00BD78BF">
        <w:t>mesh</w:t>
      </w:r>
      <w:r w:rsidR="002E408E">
        <w:t xml:space="preserve"> can </w:t>
      </w:r>
      <w:r w:rsidR="00A10D7D">
        <w:t xml:space="preserve">be </w:t>
      </w:r>
      <w:r w:rsidR="002E408E">
        <w:t>draw</w:t>
      </w:r>
      <w:r w:rsidR="00A10D7D">
        <w:t>n</w:t>
      </w:r>
      <w:r w:rsidR="002E408E">
        <w:t xml:space="preserve"> directly on top of the </w:t>
      </w:r>
      <w:r w:rsidR="00A10D7D">
        <w:t>previous passes (including the initial opaque geometry pass).</w:t>
      </w:r>
      <w:r w:rsidR="00275568">
        <w:t xml:space="preserve"> This means that no intermediate </w:t>
      </w:r>
      <w:r w:rsidR="00C36C76">
        <w:t xml:space="preserve">colour </w:t>
      </w:r>
      <w:r w:rsidR="00275568">
        <w:t>buffer</w:t>
      </w:r>
      <w:r w:rsidR="00AD3414">
        <w:t>s</w:t>
      </w:r>
      <w:r w:rsidR="00275568">
        <w:t xml:space="preserve"> need to be stored</w:t>
      </w:r>
      <w:r w:rsidR="007961F2">
        <w:t>,</w:t>
      </w:r>
      <w:r w:rsidR="00275568">
        <w:t xml:space="preserve"> greatly reducing </w:t>
      </w:r>
      <w:r w:rsidR="00062400">
        <w:t xml:space="preserve">the </w:t>
      </w:r>
      <w:r w:rsidR="00275568">
        <w:t>memory requirements for complex scenes.</w:t>
      </w:r>
      <w:r w:rsidR="00062400">
        <w:t xml:space="preserve"> The only special consideration needed to accomplish this is to</w:t>
      </w:r>
      <w:r w:rsidR="007961F2">
        <w:t xml:space="preserve"> ensure the colour buffer being used to store the final results is only cleared once before the initial rendering of the scene’s opaque geometry.</w:t>
      </w:r>
    </w:p>
    <w:p w14:paraId="640A3D81" w14:textId="2AD41CFA" w:rsidR="005C6BC9" w:rsidRDefault="00676AAA" w:rsidP="00725381">
      <w:r>
        <w:lastRenderedPageBreak/>
        <w:tab/>
        <w:t>While this approach works</w:t>
      </w:r>
      <w:r w:rsidR="002616F7">
        <w:t xml:space="preserve">, </w:t>
      </w:r>
      <w:r>
        <w:t xml:space="preserve">it’s scaling is </w:t>
      </w:r>
      <w:r w:rsidR="00CD7192">
        <w:t>far from optimal</w:t>
      </w:r>
      <w:r w:rsidR="003630EC">
        <w:t xml:space="preserve">, as can be seen </w:t>
      </w:r>
      <w:r w:rsidR="002616F7">
        <w:t>in the results in the next chapter</w:t>
      </w:r>
      <w:r w:rsidR="002B634F">
        <w:t>; however, as stated before</w:t>
      </w:r>
      <w:r w:rsidR="00E575A0">
        <w:t>,</w:t>
      </w:r>
      <w:r w:rsidR="002B634F">
        <w:t xml:space="preserve"> it does work as a proof of concept to show that composited translucent shadows are a viable technique.</w:t>
      </w:r>
    </w:p>
    <w:p w14:paraId="2A1F3133" w14:textId="77777777" w:rsidR="00580FF4" w:rsidRDefault="00580FF4" w:rsidP="00725381"/>
    <w:p w14:paraId="74AD6DB3" w14:textId="0EBC8C90" w:rsidR="00B46EF7" w:rsidRDefault="005C6BC9" w:rsidP="00E575A0">
      <w:pPr>
        <w:pStyle w:val="Heading4"/>
      </w:pPr>
      <w:bookmarkStart w:id="43" w:name="_Toc143276047"/>
      <w:r>
        <w:t xml:space="preserve">Depth peeling as a partitioning </w:t>
      </w:r>
      <w:r w:rsidR="00FA38E1">
        <w:t>method</w:t>
      </w:r>
      <w:bookmarkEnd w:id="43"/>
    </w:p>
    <w:p w14:paraId="32436FF4" w14:textId="3479F12E" w:rsidR="00BC5E5A" w:rsidRDefault="00B46EF7" w:rsidP="00FA38E1">
      <w:r>
        <w:tab/>
      </w:r>
      <w:r w:rsidR="00D77BD9">
        <w:t>The method that was given the most consideration for use as a partitioning method was depth peeling</w:t>
      </w:r>
      <w:sdt>
        <w:sdtPr>
          <w:id w:val="607786096"/>
          <w:citation/>
        </w:sdtPr>
        <w:sdtEndPr/>
        <w:sdtContent>
          <w:r w:rsidR="00D77BD9">
            <w:fldChar w:fldCharType="begin"/>
          </w:r>
          <w:r w:rsidR="00D77BD9">
            <w:rPr>
              <w:lang w:val="en-US"/>
            </w:rPr>
            <w:instrText xml:space="preserve"> CITATION Cas01 \l 1033 </w:instrText>
          </w:r>
          <w:r w:rsidR="00D77BD9">
            <w:fldChar w:fldCharType="separate"/>
          </w:r>
          <w:r w:rsidR="00856D52">
            <w:rPr>
              <w:noProof/>
              <w:lang w:val="en-US"/>
            </w:rPr>
            <w:t xml:space="preserve"> </w:t>
          </w:r>
          <w:r w:rsidR="00856D52" w:rsidRPr="00856D52">
            <w:rPr>
              <w:noProof/>
              <w:lang w:val="en-US"/>
            </w:rPr>
            <w:t>[12]</w:t>
          </w:r>
          <w:r w:rsidR="00D77BD9">
            <w:fldChar w:fldCharType="end"/>
          </w:r>
        </w:sdtContent>
      </w:sdt>
      <w:r w:rsidR="002C2613">
        <w:t xml:space="preserve">. In this approach, </w:t>
      </w:r>
      <w:r w:rsidR="00665774">
        <w:t>each</w:t>
      </w:r>
      <w:r w:rsidR="004F30FA">
        <w:t xml:space="preserve"> layer </w:t>
      </w:r>
      <w:r w:rsidR="00665774">
        <w:t>extracted</w:t>
      </w:r>
      <w:r w:rsidR="004F30FA">
        <w:t xml:space="preserve"> </w:t>
      </w:r>
      <w:r w:rsidR="002C2613">
        <w:t>through</w:t>
      </w:r>
      <w:r w:rsidR="004F30FA">
        <w:t xml:space="preserve"> depth peeling </w:t>
      </w:r>
      <w:r w:rsidR="002C2613">
        <w:t>would be</w:t>
      </w:r>
      <w:r w:rsidR="00665774">
        <w:t xml:space="preserve"> treated as</w:t>
      </w:r>
      <w:r w:rsidR="004F30FA">
        <w:t xml:space="preserve"> a single partition</w:t>
      </w:r>
      <w:r w:rsidR="00665774">
        <w:t>.</w:t>
      </w:r>
      <w:r w:rsidR="00C37A88">
        <w:t xml:space="preserve"> </w:t>
      </w:r>
      <w:r w:rsidR="00924D00">
        <w:t>In its own render pass, t</w:t>
      </w:r>
      <w:r w:rsidR="00041F55">
        <w:t>he layer would be treated a</w:t>
      </w:r>
      <w:r w:rsidR="009A6F74">
        <w:t xml:space="preserve">s the first-opaque-surface in the translucent shadows </w:t>
      </w:r>
      <w:r w:rsidR="009A41E1">
        <w:t>algorithm and</w:t>
      </w:r>
      <w:r w:rsidR="009A6F74">
        <w:t xml:space="preserve"> would be the only geometry render</w:t>
      </w:r>
      <w:r w:rsidR="008306DC">
        <w:t>ed</w:t>
      </w:r>
      <w:r w:rsidR="009A6F74">
        <w:t xml:space="preserve"> in the pass</w:t>
      </w:r>
      <w:r w:rsidR="008306DC">
        <w:t xml:space="preserve"> rendering scene geometry</w:t>
      </w:r>
      <w:r w:rsidR="00FE0A5C">
        <w:t>. This m</w:t>
      </w:r>
      <w:r w:rsidR="009A6F74">
        <w:t>ean</w:t>
      </w:r>
      <w:r w:rsidR="00FE0A5C">
        <w:t>s</w:t>
      </w:r>
      <w:r w:rsidR="009A6F74">
        <w:t xml:space="preserve"> all transparent surfaces between it and the light would </w:t>
      </w:r>
      <w:r w:rsidR="007835A1">
        <w:t>cast shadows on it</w:t>
      </w:r>
      <w:r w:rsidR="000466AA">
        <w:t>, but only it would appear in the output to be composited</w:t>
      </w:r>
      <w:r w:rsidR="009A6F74">
        <w:t xml:space="preserve">. </w:t>
      </w:r>
      <w:r w:rsidR="00781899">
        <w:t>This</w:t>
      </w:r>
      <w:r w:rsidR="00062C3B">
        <w:t xml:space="preserve"> report’s exploration failed to produce a working partitioning method using depth peeling</w:t>
      </w:r>
      <w:r w:rsidR="007C790B">
        <w:t>; d</w:t>
      </w:r>
      <w:r w:rsidR="004E57DB">
        <w:t>epth peeling’s</w:t>
      </w:r>
      <w:r w:rsidR="00E32451">
        <w:t xml:space="preserve"> use for </w:t>
      </w:r>
      <w:r w:rsidR="004E57DB">
        <w:t>this type of space partitioning</w:t>
      </w:r>
      <w:r w:rsidR="00E32451">
        <w:t xml:space="preserve"> is non-trivial, if</w:t>
      </w:r>
      <w:r w:rsidR="00ED26CD">
        <w:t xml:space="preserve"> even </w:t>
      </w:r>
      <w:r w:rsidR="00E32451">
        <w:t>possible</w:t>
      </w:r>
      <w:r w:rsidR="00062C3B">
        <w:t>, but</w:t>
      </w:r>
      <w:r w:rsidR="007C790B">
        <w:t xml:space="preserve"> it can at first glance seem a good fit, so</w:t>
      </w:r>
      <w:r w:rsidR="00062C3B">
        <w:t xml:space="preserve"> </w:t>
      </w:r>
      <w:r w:rsidR="001E34C5">
        <w:t>its</w:t>
      </w:r>
      <w:r w:rsidR="00257338">
        <w:t xml:space="preserve"> </w:t>
      </w:r>
      <w:r w:rsidR="001A68EF">
        <w:t>shortcomings</w:t>
      </w:r>
      <w:r w:rsidR="00257338">
        <w:t xml:space="preserve"> </w:t>
      </w:r>
      <w:r w:rsidR="001A68EF">
        <w:t>are discussed.</w:t>
      </w:r>
    </w:p>
    <w:p w14:paraId="0A2CB39D" w14:textId="6B746CC9" w:rsidR="007E5981" w:rsidRDefault="007E5981" w:rsidP="00FA38E1">
      <w:r>
        <w:tab/>
        <w:t>To fulfil either of the set-out partition</w:t>
      </w:r>
      <w:r w:rsidR="00665774">
        <w:t>ing</w:t>
      </w:r>
      <w:r>
        <w:t xml:space="preserve"> requirements </w:t>
      </w:r>
      <w:r w:rsidR="00665774">
        <w:t xml:space="preserve">individually </w:t>
      </w:r>
      <w:r>
        <w:t xml:space="preserve">with depth peeling is trivial. </w:t>
      </w:r>
      <w:r w:rsidR="00F0565E">
        <w:t>As depth peeling extracts geometry which overlaps from a given perspective into separate render pass</w:t>
      </w:r>
      <w:r w:rsidR="00852996">
        <w:t>es</w:t>
      </w:r>
      <w:r w:rsidR="00F0565E">
        <w:t>,</w:t>
      </w:r>
      <w:r>
        <w:t xml:space="preserve"> the first</w:t>
      </w:r>
      <w:r w:rsidR="00F0565E">
        <w:t xml:space="preserve"> requirement can be fulfilled by</w:t>
      </w:r>
      <w:r>
        <w:t xml:space="preserve"> performing depth peeling from the perspective</w:t>
      </w:r>
      <w:r w:rsidR="00A14776">
        <w:t xml:space="preserve"> of the light</w:t>
      </w:r>
      <w:r>
        <w:t xml:space="preserve">, </w:t>
      </w:r>
      <w:r w:rsidR="00F0565E">
        <w:t xml:space="preserve">and the second can be fulfilled by </w:t>
      </w:r>
      <w:r>
        <w:t>depth peel</w:t>
      </w:r>
      <w:r w:rsidR="00F27B61">
        <w:t>ing</w:t>
      </w:r>
      <w:r>
        <w:t xml:space="preserve"> from the camera’s perspective.</w:t>
      </w:r>
      <w:r w:rsidR="00A14776">
        <w:t xml:space="preserve"> Both of these techniques were considered</w:t>
      </w:r>
      <w:r w:rsidR="00A910A2">
        <w:t xml:space="preserve">, </w:t>
      </w:r>
      <w:r w:rsidR="00A14776">
        <w:t>but both come with cases that cause them to fail to fulfil both partition</w:t>
      </w:r>
      <w:r w:rsidR="00941C7D">
        <w:t>ing</w:t>
      </w:r>
      <w:r w:rsidR="00A14776">
        <w:t xml:space="preserve"> requirements.</w:t>
      </w:r>
    </w:p>
    <w:p w14:paraId="3CEE5BA7" w14:textId="03173EEE" w:rsidR="008A72EB" w:rsidRDefault="001C1479" w:rsidP="008A72EB">
      <w:r>
        <w:tab/>
        <w:t>Figure 5.2.3.B</w:t>
      </w:r>
      <w:r w:rsidR="00CD7748">
        <w:t>. shows a case where depth peeling from the perspective of the light would produce two</w:t>
      </w:r>
      <w:r w:rsidR="004525E1">
        <w:t xml:space="preserve"> rendered layers that would be impossible to composite. The blue surfaces would both be extracted </w:t>
      </w:r>
      <w:r w:rsidR="00E1510D">
        <w:t xml:space="preserve">in the same layer when depth peeling, and the red surface would be extracted in the </w:t>
      </w:r>
      <w:r w:rsidR="005526AC">
        <w:t>nex</w:t>
      </w:r>
      <w:r w:rsidR="009D1465">
        <w:t>t. This poses a problem</w:t>
      </w:r>
      <w:r w:rsidR="00E1510D">
        <w:t>,</w:t>
      </w:r>
      <w:r w:rsidR="009D1465">
        <w:t xml:space="preserve"> because</w:t>
      </w:r>
      <w:r w:rsidR="00E1510D">
        <w:t xml:space="preserve"> from the camera’s </w:t>
      </w:r>
      <w:r w:rsidR="00065B6C">
        <w:t>perspective</w:t>
      </w:r>
      <w:r w:rsidR="00E1510D">
        <w:t xml:space="preserve"> </w:t>
      </w:r>
      <w:r w:rsidR="00065B6C">
        <w:t>portions of the</w:t>
      </w:r>
      <w:r w:rsidR="00E1510D">
        <w:t xml:space="preserve"> red surface </w:t>
      </w:r>
      <w:r w:rsidR="00DA1D04">
        <w:t>are</w:t>
      </w:r>
      <w:r w:rsidR="00E1510D">
        <w:t xml:space="preserve"> between </w:t>
      </w:r>
      <w:r w:rsidR="003B7F98">
        <w:t xml:space="preserve">portions of </w:t>
      </w:r>
      <w:r w:rsidR="00E1510D">
        <w:t>the two blue surfaces, but since the two blue surfaces would be rendered to the same image, it would be impossible to perform the composit</w:t>
      </w:r>
      <w:r w:rsidR="00D81644">
        <w:t xml:space="preserve">ing </w:t>
      </w:r>
      <w:r w:rsidR="00E1510D">
        <w:t>necessary to achieve correct transparency.</w:t>
      </w:r>
      <w:r w:rsidR="00726BCC">
        <w:t xml:space="preserve"> This</w:t>
      </w:r>
      <w:r w:rsidR="00B101DC">
        <w:t xml:space="preserve"> case would violate the second partitioning requirement, making this approach unfeasible.</w:t>
      </w:r>
    </w:p>
    <w:p w14:paraId="6D9AEE23" w14:textId="3955A63D" w:rsidR="00296414" w:rsidRDefault="00A91D02" w:rsidP="00296414">
      <w:r>
        <w:tab/>
        <w:t xml:space="preserve">Figure 5.2.3.C. demonstrates an example where camera-space depth peeling </w:t>
      </w:r>
      <w:r w:rsidR="00726BCC">
        <w:t>would make it impossible to correctly shade all surfaces extracted in a layer.</w:t>
      </w:r>
      <w:r w:rsidR="00A05F0D">
        <w:t xml:space="preserve"> </w:t>
      </w:r>
      <w:r w:rsidR="004E3D98">
        <w:t xml:space="preserve">Two surfaces which do </w:t>
      </w:r>
      <w:r w:rsidR="0068609C">
        <w:t>not</w:t>
      </w:r>
      <w:r w:rsidR="004E3D98">
        <w:t xml:space="preserve"> overlap from the camera’s perspective, can </w:t>
      </w:r>
      <w:r w:rsidR="0068609C">
        <w:t>occlude each other from the light’s perspective. In the case presented in the figure, the red surface fully occludes the blue surface from the perspective of the light</w:t>
      </w:r>
      <w:r w:rsidR="00C2497E">
        <w:t>, while these surfaces would be extracted to the same layer</w:t>
      </w:r>
      <w:r w:rsidR="0090327B">
        <w:t xml:space="preserve"> when depth peeling</w:t>
      </w:r>
      <w:r w:rsidR="0068609C">
        <w:t xml:space="preserve">. </w:t>
      </w:r>
      <w:r w:rsidR="00C2497E">
        <w:t xml:space="preserve">Since </w:t>
      </w:r>
      <w:r w:rsidR="00A05F0D">
        <w:t xml:space="preserve">the layers extracted when partitioning </w:t>
      </w:r>
      <w:proofErr w:type="gramStart"/>
      <w:r w:rsidR="00A05F0D">
        <w:t>are</w:t>
      </w:r>
      <w:proofErr w:type="gramEnd"/>
      <w:r w:rsidR="00A05F0D">
        <w:t xml:space="preserve"> </w:t>
      </w:r>
      <w:r w:rsidR="00906B97">
        <w:t>treated as opaque geometry</w:t>
      </w:r>
      <w:r w:rsidR="0090327B">
        <w:t xml:space="preserve"> for the </w:t>
      </w:r>
      <w:r w:rsidR="0090327B">
        <w:lastRenderedPageBreak/>
        <w:t>purposes of rendering the associated shadow map</w:t>
      </w:r>
      <w:r w:rsidR="00906B97">
        <w:t xml:space="preserve">, </w:t>
      </w:r>
      <w:r w:rsidR="0090327B">
        <w:t>in cases such as this, the surface</w:t>
      </w:r>
      <w:r w:rsidR="00223AA2">
        <w:t>s closest to the light</w:t>
      </w:r>
      <w:r w:rsidR="0090327B">
        <w:t xml:space="preserve"> would shade the occluded surface as if it was fully opaque.</w:t>
      </w:r>
      <w:r w:rsidR="003F7FA8">
        <w:t xml:space="preserve"> Additionally, even in an application that only treated the back-most surface of the layer as</w:t>
      </w:r>
      <w:r w:rsidR="00162EDE">
        <w:t xml:space="preserve"> opaque geometry, you would run into the usual issues of incorrect shading of intermediate transparent surface</w:t>
      </w:r>
      <w:r w:rsidR="008B5BFB">
        <w:t>s that regular translucent shadows run into. Cases like this show that camera-space depth peeling violates the first partitioning requirement.</w:t>
      </w:r>
    </w:p>
    <w:p w14:paraId="1D4BBC27" w14:textId="3207BAED" w:rsidR="00377069" w:rsidRDefault="00377069" w:rsidP="00377069">
      <w:pPr>
        <w:jc w:val="center"/>
      </w:pPr>
      <w:r w:rsidRPr="004A2A36">
        <w:rPr>
          <w:noProof/>
        </w:rPr>
        <w:drawing>
          <wp:inline distT="0" distB="0" distL="0" distR="0" wp14:anchorId="5FBE0700" wp14:editId="35AC6767">
            <wp:extent cx="2257425" cy="1963227"/>
            <wp:effectExtent l="0" t="0" r="0" b="0"/>
            <wp:docPr id="37" name="Picture 37" descr="A diagram of a light bulb and a cross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light bulb and a cross with arrows&#10;&#10;Description automatically generated"/>
                    <pic:cNvPicPr/>
                  </pic:nvPicPr>
                  <pic:blipFill rotWithShape="1">
                    <a:blip r:embed="rId30"/>
                    <a:srcRect t="13033"/>
                    <a:stretch/>
                  </pic:blipFill>
                  <pic:spPr bwMode="auto">
                    <a:xfrm>
                      <a:off x="0" y="0"/>
                      <a:ext cx="2257425" cy="1963227"/>
                    </a:xfrm>
                    <a:prstGeom prst="rect">
                      <a:avLst/>
                    </a:prstGeom>
                    <a:ln>
                      <a:noFill/>
                    </a:ln>
                    <a:extLst>
                      <a:ext uri="{53640926-AAD7-44D8-BBD7-CCE9431645EC}">
                        <a14:shadowObscured xmlns:a14="http://schemas.microsoft.com/office/drawing/2010/main"/>
                      </a:ext>
                    </a:extLst>
                  </pic:spPr>
                </pic:pic>
              </a:graphicData>
            </a:graphic>
          </wp:inline>
        </w:drawing>
      </w:r>
    </w:p>
    <w:p w14:paraId="03598B90" w14:textId="7D7DD76A" w:rsidR="00377069" w:rsidRPr="008A72EB" w:rsidRDefault="00377069" w:rsidP="00377069">
      <w:pPr>
        <w:pStyle w:val="Heading5"/>
      </w:pPr>
      <w:r w:rsidRPr="005F5FE4">
        <w:rPr>
          <w:b/>
          <w:bCs/>
        </w:rPr>
        <w:t>Figure 5.2.3.B.</w:t>
      </w:r>
      <w:r>
        <w:t xml:space="preserve"> An example of a case where two layers peeled from the light’s perspective (represented by the light bulb) would be impossible to composite correctly. The blue surfaces would be depth peeled in one pass, and the red surface would be extracted in the next; however, this is an issue as, from the camera’s perspective (represented by the eye), the red surface needs to be rendered between the two blue surfaces.</w:t>
      </w:r>
    </w:p>
    <w:p w14:paraId="4F7037B9" w14:textId="3C2A97E7" w:rsidR="00722D46" w:rsidRDefault="00500D03" w:rsidP="00500D03">
      <w:pPr>
        <w:jc w:val="center"/>
      </w:pPr>
      <w:r w:rsidRPr="00500D03">
        <w:rPr>
          <w:noProof/>
        </w:rPr>
        <w:drawing>
          <wp:inline distT="0" distB="0" distL="0" distR="0" wp14:anchorId="0340A911" wp14:editId="3F588306">
            <wp:extent cx="2361537" cy="2035175"/>
            <wp:effectExtent l="0" t="0" r="0" b="3175"/>
            <wp:docPr id="22" name="Picture 22" descr="A diagram of a light bulb and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light bulb and eye&#10;&#10;Description automatically generated"/>
                    <pic:cNvPicPr/>
                  </pic:nvPicPr>
                  <pic:blipFill rotWithShape="1">
                    <a:blip r:embed="rId31"/>
                    <a:srcRect l="-384" r="-15652"/>
                    <a:stretch/>
                  </pic:blipFill>
                  <pic:spPr bwMode="auto">
                    <a:xfrm>
                      <a:off x="0" y="0"/>
                      <a:ext cx="2362023" cy="2035594"/>
                    </a:xfrm>
                    <a:prstGeom prst="rect">
                      <a:avLst/>
                    </a:prstGeom>
                    <a:ln>
                      <a:noFill/>
                    </a:ln>
                    <a:extLst>
                      <a:ext uri="{53640926-AAD7-44D8-BBD7-CCE9431645EC}">
                        <a14:shadowObscured xmlns:a14="http://schemas.microsoft.com/office/drawing/2010/main"/>
                      </a:ext>
                    </a:extLst>
                  </pic:spPr>
                </pic:pic>
              </a:graphicData>
            </a:graphic>
          </wp:inline>
        </w:drawing>
      </w:r>
    </w:p>
    <w:p w14:paraId="33AA283B" w14:textId="7483183B" w:rsidR="00856434" w:rsidRPr="009835BB" w:rsidRDefault="008D1BBD" w:rsidP="001701BC">
      <w:pPr>
        <w:pStyle w:val="Heading5"/>
      </w:pPr>
      <w:r w:rsidRPr="00666CEA">
        <w:rPr>
          <w:b/>
          <w:bCs/>
        </w:rPr>
        <w:t>Figure 5.2.3.</w:t>
      </w:r>
      <w:r w:rsidR="00E60420">
        <w:rPr>
          <w:b/>
          <w:bCs/>
        </w:rPr>
        <w:t>C</w:t>
      </w:r>
      <w:r w:rsidRPr="00666CEA">
        <w:rPr>
          <w:b/>
          <w:bCs/>
        </w:rPr>
        <w:t>.</w:t>
      </w:r>
      <w:r>
        <w:t xml:space="preserve"> </w:t>
      </w:r>
      <w:r w:rsidR="00B71A65">
        <w:t>An example of a case where</w:t>
      </w:r>
      <w:r w:rsidR="00485E15">
        <w:t xml:space="preserve"> camera-space depth peeling would fail. The red and blue surfaces are completely separate from the camera’s perspective</w:t>
      </w:r>
      <w:r w:rsidR="006A5F08">
        <w:t>, and thus would be extracted in the same depth peeling pass</w:t>
      </w:r>
      <w:r w:rsidR="00485E15">
        <w:t>, but</w:t>
      </w:r>
      <w:r w:rsidR="006A5F08">
        <w:t xml:space="preserve"> they are</w:t>
      </w:r>
      <w:r w:rsidR="00485E15">
        <w:t xml:space="preserve"> completely overlapping from the light’s perspective</w:t>
      </w:r>
      <w:r w:rsidR="004F339B">
        <w:t xml:space="preserve">. Without additional steps undertaken the blue surface would be shaded as completely shadowed by the red surface, as both would be </w:t>
      </w:r>
      <w:r w:rsidR="00EE4D16">
        <w:t xml:space="preserve">treated as opaque </w:t>
      </w:r>
      <w:r w:rsidR="00C01FDE">
        <w:t>geometry fo</w:t>
      </w:r>
      <w:r w:rsidR="00224F04">
        <w:t xml:space="preserve">r </w:t>
      </w:r>
      <w:r w:rsidR="00623BEB">
        <w:t xml:space="preserve">the </w:t>
      </w:r>
      <w:r w:rsidR="00224F04">
        <w:t>pass shading them</w:t>
      </w:r>
      <w:r w:rsidR="004F339B">
        <w:t>.</w:t>
      </w:r>
    </w:p>
    <w:p w14:paraId="7EADF5EA" w14:textId="494F16A3" w:rsidR="008B5BFB" w:rsidRDefault="008B5BFB" w:rsidP="001976F5"/>
    <w:p w14:paraId="4045C7AF" w14:textId="0155318E" w:rsidR="00E946D9" w:rsidRDefault="008B5BFB" w:rsidP="001976F5">
      <w:r>
        <w:tab/>
        <w:t>Additionally,</w:t>
      </w:r>
      <w:r w:rsidR="00D47108">
        <w:t xml:space="preserve"> even if the problematic cases mentioned are ignored, depth peeling still has other issues as </w:t>
      </w:r>
      <w:r w:rsidR="00E946D9">
        <w:t>a partitioning method. Both approaches mentioned above require transformations</w:t>
      </w:r>
      <w:r w:rsidR="00527EEF">
        <w:t xml:space="preserve"> of geometry from light-space to camera-space and vice versa. </w:t>
      </w:r>
      <w:r w:rsidR="00FB0AEF">
        <w:t>When</w:t>
      </w:r>
      <w:r w:rsidR="00527EEF">
        <w:t xml:space="preserve"> render</w:t>
      </w:r>
      <w:r w:rsidR="00FB0AEF">
        <w:t>ing</w:t>
      </w:r>
      <w:r w:rsidR="00527EEF">
        <w:t xml:space="preserve"> </w:t>
      </w:r>
      <w:r w:rsidR="00527EEF">
        <w:lastRenderedPageBreak/>
        <w:t xml:space="preserve">the layers </w:t>
      </w:r>
      <w:r w:rsidR="00FB0AEF">
        <w:t xml:space="preserve">extracted from light-space depth peeling, </w:t>
      </w:r>
      <w:r w:rsidR="00EF3D03">
        <w:t xml:space="preserve">the </w:t>
      </w:r>
      <w:r w:rsidR="00FB0AEF">
        <w:t xml:space="preserve">geometry </w:t>
      </w:r>
      <w:r w:rsidR="00EF3D03">
        <w:t xml:space="preserve">that </w:t>
      </w:r>
      <w:r w:rsidR="00FB0AEF">
        <w:t>actually needs to be rendered from the camera’s perspective would need to be deduced from only a light-space depth buffer</w:t>
      </w:r>
      <w:r w:rsidR="00A54B38">
        <w:t>, a process which is likely to introduce error</w:t>
      </w:r>
      <w:r w:rsidR="0046281B">
        <w:t xml:space="preserve">. Similarly, when depth peeling from the camera’s perspective, the </w:t>
      </w:r>
      <w:r w:rsidR="00427E9E">
        <w:t>first-opaque-surface depth buffer</w:t>
      </w:r>
      <w:r w:rsidR="00B87AE4">
        <w:t xml:space="preserve"> used to render th</w:t>
      </w:r>
      <w:r w:rsidR="00C851DE">
        <w:t xml:space="preserve">e </w:t>
      </w:r>
      <w:r w:rsidR="00B87AE4">
        <w:t>shadow map</w:t>
      </w:r>
      <w:r w:rsidR="007C5298">
        <w:t>,</w:t>
      </w:r>
      <w:r w:rsidR="00E8510F">
        <w:t xml:space="preserve"> would have to be deduced from the</w:t>
      </w:r>
      <w:r w:rsidR="00B87AE4">
        <w:t xml:space="preserve"> </w:t>
      </w:r>
      <w:r w:rsidR="00E8510F">
        <w:t xml:space="preserve">camera-space depth buffer, which </w:t>
      </w:r>
      <w:r w:rsidR="0025281B">
        <w:t>would run into similar</w:t>
      </w:r>
      <w:r w:rsidR="00044124">
        <w:t xml:space="preserve"> </w:t>
      </w:r>
      <w:r w:rsidR="0025281B">
        <w:t>issue</w:t>
      </w:r>
      <w:r w:rsidR="00E549D4">
        <w:t>s</w:t>
      </w:r>
      <w:r w:rsidR="0025281B">
        <w:t>.</w:t>
      </w:r>
    </w:p>
    <w:p w14:paraId="2AAA33DB" w14:textId="019A710A" w:rsidR="00C42C30" w:rsidRDefault="002F6F03" w:rsidP="00C42C30">
      <w:r>
        <w:tab/>
        <w:t xml:space="preserve">Another issue with light-space depth peeling </w:t>
      </w:r>
      <w:r w:rsidR="00C42C30">
        <w:t>specifically</w:t>
      </w:r>
      <w:r w:rsidR="001D6B07">
        <w:t xml:space="preserve"> </w:t>
      </w:r>
      <w:r>
        <w:t xml:space="preserve">is that </w:t>
      </w:r>
      <w:r w:rsidR="00C42C30" w:rsidRPr="00C42C30">
        <w:t xml:space="preserve">in the very common case that a light is outside the camera’s view frustum, the layers produced have a high likelihood themselves to be outside the camera’s view frustum, as surfaces closer to the light, not the camera, are rendered first. This means this approach will potentially produce numerous </w:t>
      </w:r>
      <w:r w:rsidR="00D92323">
        <w:t>layers that do not contribute to the scene</w:t>
      </w:r>
      <w:r w:rsidR="00C42C30" w:rsidRPr="00C42C30">
        <w:t>. Worse, this means stopping conditions usually used with depth peeling, such as using a fixed count of layers, could potentially cause some or even all of the transparent geometry in the scene to not be rendered. This is</w:t>
      </w:r>
      <w:r w:rsidR="008936DA">
        <w:t xml:space="preserve"> also an issue </w:t>
      </w:r>
      <w:r w:rsidR="00C42C30" w:rsidRPr="00C42C30">
        <w:t>when depth peeling is used to render transparency from the camera’s perspective, but when depth peeling is done from the camera's perspective</w:t>
      </w:r>
      <w:r w:rsidR="006A53BB">
        <w:t>,</w:t>
      </w:r>
      <w:r w:rsidR="00C42C30" w:rsidRPr="00C42C30">
        <w:t xml:space="preserve"> each layer rendered reduces the impact of subsequent layers due to the alpha blending equation mentioned in the section on transparency. The diminishing returns of deeper layers means it’s less of an issue if they are excluded from a render, but light-space depth peeling does not have this benefit.</w:t>
      </w:r>
    </w:p>
    <w:p w14:paraId="2C83ADD5" w14:textId="148D7F6B" w:rsidR="008B5BFB" w:rsidRDefault="008305E6" w:rsidP="001976F5">
      <w:r>
        <w:tab/>
        <w:t>Overall, this exploration suggests that depth peeling</w:t>
      </w:r>
      <w:r w:rsidR="00BC1686">
        <w:t xml:space="preserve">, while great for its intended purpose of achieving </w:t>
      </w:r>
      <w:r w:rsidR="00734959">
        <w:t>order independent transparency</w:t>
      </w:r>
      <w:r w:rsidR="00825C74">
        <w:t>, is likely to be unfeasible as a general-purpose partitioning method</w:t>
      </w:r>
      <w:r w:rsidR="00BC1686">
        <w:t xml:space="preserve"> fo</w:t>
      </w:r>
      <w:r w:rsidR="00953AE6">
        <w:t>r a composited translucent shadows implementation, at least when applied in the manners described in this section.</w:t>
      </w:r>
    </w:p>
    <w:p w14:paraId="658C03D4" w14:textId="77777777" w:rsidR="00DB2918" w:rsidRPr="001E16AC" w:rsidRDefault="00DB2918" w:rsidP="001976F5"/>
    <w:p w14:paraId="43DE48C4" w14:textId="4AEAE150" w:rsidR="001976F5" w:rsidRDefault="00584BA8" w:rsidP="00494353">
      <w:pPr>
        <w:pStyle w:val="Heading1"/>
      </w:pPr>
      <w:bookmarkStart w:id="44" w:name="_Toc143276048"/>
      <w:r>
        <w:t>5. Software Testing and Evaluation</w:t>
      </w:r>
      <w:bookmarkEnd w:id="44"/>
    </w:p>
    <w:p w14:paraId="0DD73AE0" w14:textId="5E54FBD8" w:rsidR="00D920B9" w:rsidRDefault="00E876D8" w:rsidP="001976F5">
      <w:r>
        <w:tab/>
        <w:t>In this chapter, the performance</w:t>
      </w:r>
      <w:r w:rsidR="00231393">
        <w:t xml:space="preserve"> of several of the </w:t>
      </w:r>
      <w:r w:rsidR="00B715D5">
        <w:t xml:space="preserve">discussed </w:t>
      </w:r>
      <w:r w:rsidR="00231393">
        <w:t xml:space="preserve">shadow mapping techniques </w:t>
      </w:r>
      <w:r w:rsidR="00B715D5">
        <w:t>is</w:t>
      </w:r>
      <w:r w:rsidR="00231393">
        <w:t xml:space="preserve"> measured and compared.</w:t>
      </w:r>
      <w:r w:rsidR="00B07DDE">
        <w:t xml:space="preserve"> The techniques under consideration include the three coloured shadow mapping techniques that have been discussed </w:t>
      </w:r>
      <w:r w:rsidR="00B715D5">
        <w:t>in this report: translucent shadows</w:t>
      </w:r>
      <w:sdt>
        <w:sdtPr>
          <w:id w:val="-502432643"/>
          <w:citation/>
        </w:sdtPr>
        <w:sdtEndPr/>
        <w:sdtContent>
          <w:r w:rsidR="00B715D5">
            <w:fldChar w:fldCharType="begin"/>
          </w:r>
          <w:r w:rsidR="00B715D5">
            <w:rPr>
              <w:lang w:val="en-US"/>
            </w:rPr>
            <w:instrText xml:space="preserve"> CITATION Dom08 \l 1033 </w:instrText>
          </w:r>
          <w:r w:rsidR="00B715D5">
            <w:fldChar w:fldCharType="separate"/>
          </w:r>
          <w:r w:rsidR="00856D52">
            <w:rPr>
              <w:noProof/>
              <w:lang w:val="en-US"/>
            </w:rPr>
            <w:t xml:space="preserve"> </w:t>
          </w:r>
          <w:r w:rsidR="00856D52" w:rsidRPr="00856D52">
            <w:rPr>
              <w:noProof/>
              <w:lang w:val="en-US"/>
            </w:rPr>
            <w:t>[2]</w:t>
          </w:r>
          <w:r w:rsidR="00B715D5">
            <w:fldChar w:fldCharType="end"/>
          </w:r>
        </w:sdtContent>
      </w:sdt>
      <w:r w:rsidR="00B715D5">
        <w:t xml:space="preserve">, </w:t>
      </w:r>
      <w:r w:rsidR="000E5FC5">
        <w:t>CSSM2</w:t>
      </w:r>
      <w:sdt>
        <w:sdtPr>
          <w:id w:val="327871429"/>
          <w:citation/>
        </w:sdtPr>
        <w:sdtEndPr/>
        <w:sdtContent>
          <w:r w:rsidR="000E5FC5">
            <w:fldChar w:fldCharType="begin"/>
          </w:r>
          <w:r w:rsidR="000E5FC5">
            <w:rPr>
              <w:lang w:val="en-US"/>
            </w:rPr>
            <w:instrText xml:space="preserve"> CITATION Mor11 \l 1033 </w:instrText>
          </w:r>
          <w:r w:rsidR="000E5FC5">
            <w:fldChar w:fldCharType="separate"/>
          </w:r>
          <w:r w:rsidR="00856D52">
            <w:rPr>
              <w:noProof/>
              <w:lang w:val="en-US"/>
            </w:rPr>
            <w:t xml:space="preserve"> </w:t>
          </w:r>
          <w:r w:rsidR="00856D52" w:rsidRPr="00856D52">
            <w:rPr>
              <w:noProof/>
              <w:lang w:val="en-US"/>
            </w:rPr>
            <w:t>[3]</w:t>
          </w:r>
          <w:r w:rsidR="000E5FC5">
            <w:fldChar w:fldCharType="end"/>
          </w:r>
        </w:sdtContent>
      </w:sdt>
      <w:r w:rsidR="000E5FC5">
        <w:t xml:space="preserve">, and </w:t>
      </w:r>
      <w:r w:rsidR="0067019F">
        <w:t>composited translucent shadows. Additionally included are two non-coloured shadow mapping techniques:</w:t>
      </w:r>
      <w:r w:rsidR="009A1636">
        <w:t xml:space="preserve"> original Williams’ shadow mapping</w:t>
      </w:r>
      <w:sdt>
        <w:sdtPr>
          <w:id w:val="-1087612480"/>
          <w:citation/>
        </w:sdtPr>
        <w:sdtEndPr/>
        <w:sdtContent>
          <w:r w:rsidR="009A1636">
            <w:fldChar w:fldCharType="begin"/>
          </w:r>
          <w:r w:rsidR="009A1636">
            <w:rPr>
              <w:lang w:val="en-US"/>
            </w:rPr>
            <w:instrText xml:space="preserve"> CITATION Lan78 \l 1033 </w:instrText>
          </w:r>
          <w:r w:rsidR="009A1636">
            <w:fldChar w:fldCharType="separate"/>
          </w:r>
          <w:r w:rsidR="00856D52">
            <w:rPr>
              <w:noProof/>
              <w:lang w:val="en-US"/>
            </w:rPr>
            <w:t xml:space="preserve"> </w:t>
          </w:r>
          <w:r w:rsidR="00856D52" w:rsidRPr="00856D52">
            <w:rPr>
              <w:noProof/>
              <w:lang w:val="en-US"/>
            </w:rPr>
            <w:t>[7]</w:t>
          </w:r>
          <w:r w:rsidR="009A1636">
            <w:fldChar w:fldCharType="end"/>
          </w:r>
        </w:sdtContent>
      </w:sdt>
      <w:r w:rsidR="009A1636">
        <w:t xml:space="preserve"> and</w:t>
      </w:r>
      <w:r w:rsidR="0061456B">
        <w:t xml:space="preserve"> stochastic shadow mapping</w:t>
      </w:r>
      <w:sdt>
        <w:sdtPr>
          <w:id w:val="1051199253"/>
          <w:citation/>
        </w:sdtPr>
        <w:sdtEndPr/>
        <w:sdtContent>
          <w:r w:rsidR="0061456B">
            <w:fldChar w:fldCharType="begin"/>
          </w:r>
          <w:r w:rsidR="0061456B">
            <w:rPr>
              <w:lang w:val="en-US"/>
            </w:rPr>
            <w:instrText xml:space="preserve"> CITATION Eri10 \l 1033 </w:instrText>
          </w:r>
          <w:r w:rsidR="0061456B">
            <w:fldChar w:fldCharType="separate"/>
          </w:r>
          <w:r w:rsidR="00856D52">
            <w:rPr>
              <w:noProof/>
              <w:lang w:val="en-US"/>
            </w:rPr>
            <w:t xml:space="preserve"> </w:t>
          </w:r>
          <w:r w:rsidR="00856D52" w:rsidRPr="00856D52">
            <w:rPr>
              <w:noProof/>
              <w:lang w:val="en-US"/>
            </w:rPr>
            <w:t>[11]</w:t>
          </w:r>
          <w:r w:rsidR="0061456B">
            <w:fldChar w:fldCharType="end"/>
          </w:r>
        </w:sdtContent>
      </w:sdt>
      <w:r w:rsidR="0061456B">
        <w:t>; these two techniques were included in order to provide insight into the overhead of coloured shadow mapping techniques over depth-only shadow mapping techniques.</w:t>
      </w:r>
    </w:p>
    <w:p w14:paraId="51C64750" w14:textId="77777777" w:rsidR="009C350A" w:rsidRDefault="009C350A" w:rsidP="009C350A">
      <w:pPr>
        <w:spacing w:after="160" w:line="259" w:lineRule="auto"/>
      </w:pPr>
    </w:p>
    <w:p w14:paraId="3E970303" w14:textId="67088BF8" w:rsidR="009C350A" w:rsidRPr="009C350A" w:rsidRDefault="00584BA8" w:rsidP="00A24685">
      <w:pPr>
        <w:pStyle w:val="Heading2"/>
      </w:pPr>
      <w:bookmarkStart w:id="45" w:name="_Toc143276049"/>
      <w:r>
        <w:lastRenderedPageBreak/>
        <w:t>5.</w:t>
      </w:r>
      <w:r w:rsidR="00494353">
        <w:t>1</w:t>
      </w:r>
      <w:r w:rsidR="001976F5">
        <w:t xml:space="preserve"> </w:t>
      </w:r>
      <w:r w:rsidR="00D756CD">
        <w:t>Evaluation Method</w:t>
      </w:r>
      <w:bookmarkEnd w:id="45"/>
    </w:p>
    <w:p w14:paraId="1A708226" w14:textId="04BFE87B" w:rsidR="008B1E02" w:rsidRDefault="007F423E" w:rsidP="009951C0">
      <w:r>
        <w:tab/>
        <w:t xml:space="preserve">The primary performance metric </w:t>
      </w:r>
      <w:r w:rsidR="00D920B9">
        <w:t xml:space="preserve">used in this </w:t>
      </w:r>
      <w:r w:rsidR="00613B3D">
        <w:t xml:space="preserve">report is </w:t>
      </w:r>
      <w:r w:rsidR="00203C48">
        <w:t xml:space="preserve">the time taken to render </w:t>
      </w:r>
      <w:r w:rsidR="008735A9">
        <w:t xml:space="preserve">a scene with varying amounts of transparent geometry, which </w:t>
      </w:r>
      <w:r w:rsidR="008B1E02">
        <w:t xml:space="preserve">is </w:t>
      </w:r>
      <w:r w:rsidR="008735A9">
        <w:t xml:space="preserve">both casting shadows </w:t>
      </w:r>
      <w:r w:rsidR="00520179">
        <w:t>(except in Williams’ shadow mapping)</w:t>
      </w:r>
      <w:r w:rsidR="008B1E02">
        <w:t xml:space="preserve"> and receiving shadows.</w:t>
      </w:r>
    </w:p>
    <w:p w14:paraId="1806FA2D" w14:textId="078A6111" w:rsidR="008B1E02" w:rsidRDefault="008B1E02" w:rsidP="009951C0">
      <w:r>
        <w:tab/>
        <w:t>Figure 5.2.A demonstrates the scene being used to take the measurements that follow. Every render</w:t>
      </w:r>
      <w:r w:rsidR="00755DB5">
        <w:t xml:space="preserve"> during this evaluation included 1000 randomly placed opaque</w:t>
      </w:r>
      <w:r w:rsidR="00DA46DE">
        <w:t>, grey</w:t>
      </w:r>
      <w:r w:rsidR="00755DB5">
        <w:t xml:space="preserve"> spheres, these both serve the purpose of receiving shadows</w:t>
      </w:r>
      <w:r w:rsidR="00C90D5B">
        <w:t>, as well as simulating a realistic scene which is populated with various opaque geometry.</w:t>
      </w:r>
      <w:r w:rsidR="00C75CA0">
        <w:t xml:space="preserve"> A</w:t>
      </w:r>
      <w:r w:rsidR="00FE53A5">
        <w:t>nother</w:t>
      </w:r>
      <w:r w:rsidR="00C75CA0">
        <w:t xml:space="preserve"> region of the scene overlapping with the region of opaque sphere</w:t>
      </w:r>
      <w:r w:rsidR="001A4D20">
        <w:t>s</w:t>
      </w:r>
      <w:r w:rsidR="00C75CA0">
        <w:t xml:space="preserve">, but also extending further </w:t>
      </w:r>
      <w:r w:rsidR="00C753DF">
        <w:t>towards</w:t>
      </w:r>
      <w:r w:rsidR="00C75CA0">
        <w:t xml:space="preserve"> the light source</w:t>
      </w:r>
      <w:r w:rsidR="00AE5902">
        <w:t xml:space="preserve">, contains </w:t>
      </w:r>
      <w:r w:rsidR="00DA46DE">
        <w:t xml:space="preserve">2000 </w:t>
      </w:r>
      <w:r w:rsidR="00AE5902">
        <w:t>translucent</w:t>
      </w:r>
      <w:r w:rsidR="00DA46DE">
        <w:t>,</w:t>
      </w:r>
      <w:r w:rsidR="00AE5902">
        <w:t xml:space="preserve"> blue quads</w:t>
      </w:r>
      <w:r w:rsidR="007B2BF4">
        <w:t xml:space="preserve">. The number of blue quads which are enabled for rendering </w:t>
      </w:r>
      <w:r w:rsidR="00D024A3">
        <w:t>varies</w:t>
      </w:r>
      <w:r w:rsidR="007B2BF4">
        <w:t xml:space="preserve"> depending on the sample, allowing an analysis of each shadow mapping technique’s performance in relation to scene complexity.</w:t>
      </w:r>
    </w:p>
    <w:p w14:paraId="0CE72610" w14:textId="5A92950E" w:rsidR="00261C38" w:rsidRDefault="00261C38" w:rsidP="009951C0">
      <w:r>
        <w:tab/>
        <w:t>The lighting used in the scene is a single white directional light that’s bounds are</w:t>
      </w:r>
      <w:r w:rsidR="00D472B0">
        <w:t xml:space="preserve"> updated every frame that the camera moves, so that it approximately covers the camera’s view frustum.</w:t>
      </w:r>
    </w:p>
    <w:p w14:paraId="734E8B00" w14:textId="77777777" w:rsidR="00A24685" w:rsidRDefault="00A24685" w:rsidP="009951C0"/>
    <w:p w14:paraId="14A5E4E7" w14:textId="77777777" w:rsidR="00A24685" w:rsidRPr="00811F08" w:rsidRDefault="00A24685" w:rsidP="00A24685">
      <w:pPr>
        <w:jc w:val="center"/>
        <w:rPr>
          <w:noProof/>
          <w14:ligatures w14:val="standardContextual"/>
        </w:rPr>
      </w:pPr>
      <w:r>
        <w:rPr>
          <w:noProof/>
          <w14:ligatures w14:val="standardContextual"/>
        </w:rPr>
        <w:drawing>
          <wp:inline distT="0" distB="0" distL="0" distR="0" wp14:anchorId="4EC38FE5" wp14:editId="3F742406">
            <wp:extent cx="1895475" cy="2137777"/>
            <wp:effectExtent l="19050" t="19050" r="9525" b="15240"/>
            <wp:docPr id="10" name="Picture 10" descr="A blue and grey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ue and grey squares&#10;&#10;Description automatically generated"/>
                    <pic:cNvPicPr/>
                  </pic:nvPicPr>
                  <pic:blipFill>
                    <a:blip r:embed="rId32"/>
                    <a:stretch>
                      <a:fillRect/>
                    </a:stretch>
                  </pic:blipFill>
                  <pic:spPr>
                    <a:xfrm>
                      <a:off x="0" y="0"/>
                      <a:ext cx="1918505" cy="2163751"/>
                    </a:xfrm>
                    <a:prstGeom prst="rect">
                      <a:avLst/>
                    </a:prstGeom>
                    <a:ln>
                      <a:solidFill>
                        <a:schemeClr val="tx1"/>
                      </a:solidFill>
                    </a:ln>
                  </pic:spPr>
                </pic:pic>
              </a:graphicData>
            </a:graphic>
          </wp:inline>
        </w:drawing>
      </w:r>
    </w:p>
    <w:p w14:paraId="57D33AED" w14:textId="724F067C" w:rsidR="00A24685" w:rsidRDefault="00A24685" w:rsidP="00A24685">
      <w:pPr>
        <w:pStyle w:val="Heading5"/>
      </w:pPr>
      <w:r w:rsidRPr="00DB228D">
        <w:rPr>
          <w:b/>
          <w:bCs/>
        </w:rPr>
        <w:t>Figure 5.2.A.</w:t>
      </w:r>
      <w:r>
        <w:t xml:space="preserve"> An example of the scene used to measure each of the techniques’ performance scaling with varying amounts of </w:t>
      </w:r>
      <w:r w:rsidR="005365F0">
        <w:t>scene</w:t>
      </w:r>
      <w:r>
        <w:t xml:space="preserve"> geometry.</w:t>
      </w:r>
    </w:p>
    <w:p w14:paraId="59405912" w14:textId="77777777" w:rsidR="00A24685" w:rsidRDefault="00A24685" w:rsidP="009951C0"/>
    <w:p w14:paraId="3E0F346A" w14:textId="0093DD44" w:rsidR="00640B1D" w:rsidRDefault="0072072D" w:rsidP="009951C0">
      <w:r>
        <w:tab/>
        <w:t>The time measurements used in this report are made through</w:t>
      </w:r>
      <w:r w:rsidR="00E63CC4">
        <w:t xml:space="preserve"> </w:t>
      </w:r>
      <w:r>
        <w:t xml:space="preserve">Vulkan </w:t>
      </w:r>
      <w:r w:rsidR="002D06AA">
        <w:t>qu</w:t>
      </w:r>
      <w:r w:rsidR="000405B3">
        <w:t>eries</w:t>
      </w:r>
      <w:r w:rsidR="00C25460">
        <w:rPr>
          <w:rStyle w:val="FootnoteReference"/>
        </w:rPr>
        <w:footnoteReference w:id="6"/>
      </w:r>
      <w:r w:rsidR="00E63CC4">
        <w:t xml:space="preserve"> setup to record timestamps</w:t>
      </w:r>
      <w:r w:rsidR="00E47330">
        <w:rPr>
          <w:rStyle w:val="FootnoteReference"/>
        </w:rPr>
        <w:footnoteReference w:id="7"/>
      </w:r>
      <w:sdt>
        <w:sdtPr>
          <w:id w:val="-1348477792"/>
          <w:citation/>
        </w:sdtPr>
        <w:sdtEndPr/>
        <w:sdtContent>
          <w:r w:rsidR="00B54927">
            <w:fldChar w:fldCharType="begin"/>
          </w:r>
          <w:r w:rsidR="00B54927">
            <w:rPr>
              <w:lang w:val="en-US"/>
            </w:rPr>
            <w:instrText xml:space="preserve"> CITATION Vul23 \l 1033 </w:instrText>
          </w:r>
          <w:r w:rsidR="00B54927">
            <w:fldChar w:fldCharType="separate"/>
          </w:r>
          <w:r w:rsidR="00856D52">
            <w:rPr>
              <w:noProof/>
              <w:lang w:val="en-US"/>
            </w:rPr>
            <w:t xml:space="preserve"> </w:t>
          </w:r>
          <w:r w:rsidR="00856D52" w:rsidRPr="00856D52">
            <w:rPr>
              <w:noProof/>
              <w:lang w:val="en-US"/>
            </w:rPr>
            <w:t>[16]</w:t>
          </w:r>
          <w:r w:rsidR="00B54927">
            <w:fldChar w:fldCharType="end"/>
          </w:r>
        </w:sdtContent>
      </w:sdt>
      <w:r w:rsidR="00E63CC4">
        <w:t>.</w:t>
      </w:r>
      <w:r w:rsidR="000E1A8C">
        <w:t xml:space="preserve"> </w:t>
      </w:r>
      <w:r w:rsidR="00DC1DA0">
        <w:t>Four</w:t>
      </w:r>
      <w:r w:rsidR="000E1A8C">
        <w:t xml:space="preserve"> different primary measurements were taken</w:t>
      </w:r>
      <w:r w:rsidR="00561D09">
        <w:t xml:space="preserve"> on a per-frame basis</w:t>
      </w:r>
      <w:r w:rsidR="003D3A5F">
        <w:t xml:space="preserve">: </w:t>
      </w:r>
      <w:r w:rsidR="00DC1DA0">
        <w:lastRenderedPageBreak/>
        <w:t>total fram</w:t>
      </w:r>
      <w:r w:rsidR="00165B5E">
        <w:t>e</w:t>
      </w:r>
      <w:r w:rsidR="00DC1DA0">
        <w:t xml:space="preserve"> time, </w:t>
      </w:r>
      <w:r w:rsidR="003D3A5F">
        <w:t xml:space="preserve">time taken to render shadow map(s), time taken to render the scene itself, and </w:t>
      </w:r>
      <w:r w:rsidR="00165B5E">
        <w:t>combined render</w:t>
      </w:r>
      <w:r w:rsidR="003D3A5F">
        <w:t xml:space="preserve"> time.</w:t>
      </w:r>
      <w:r w:rsidR="007010B4">
        <w:t xml:space="preserve"> To measure time taken to render the shadow map(s) required for each technique, a timestamp was </w:t>
      </w:r>
      <w:r w:rsidR="002F124B">
        <w:t>requested</w:t>
      </w:r>
      <w:r w:rsidR="007010B4">
        <w:t xml:space="preserve"> before the first Vulkan command </w:t>
      </w:r>
      <w:r w:rsidR="002F124B">
        <w:t>dealing with shadow map rendering</w:t>
      </w:r>
      <w:r w:rsidR="009C6CC5">
        <w:t xml:space="preserve">, </w:t>
      </w:r>
      <w:r w:rsidR="002F124B">
        <w:t>and another was produced after the last. The same approach was taken for</w:t>
      </w:r>
      <w:r w:rsidR="00EA7493">
        <w:t xml:space="preserve"> rendering the scene geometry. </w:t>
      </w:r>
      <w:r w:rsidR="00DC1DA0">
        <w:t xml:space="preserve">The total frame time </w:t>
      </w:r>
      <w:r w:rsidR="00561D09">
        <w:t xml:space="preserve">was measured in a similar way, except the time stamps were requested before the very first and after the very last commands </w:t>
      </w:r>
      <w:r w:rsidR="005E6F6F">
        <w:t xml:space="preserve">of any type </w:t>
      </w:r>
      <w:r w:rsidR="00561D09">
        <w:t>enqueued each frame</w:t>
      </w:r>
      <w:r w:rsidR="005E6F6F">
        <w:t xml:space="preserve"> (with the exception of the resetting of the </w:t>
      </w:r>
      <w:r w:rsidR="005E6F6F" w:rsidRPr="00437E03">
        <w:rPr>
          <w:rStyle w:val="CodeChar"/>
        </w:rPr>
        <w:t>VkQueryPool</w:t>
      </w:r>
      <w:r w:rsidR="005E6F6F">
        <w:t xml:space="preserve"> managing the Vulkan queries themselv</w:t>
      </w:r>
      <w:r w:rsidR="00C25460">
        <w:t>es</w:t>
      </w:r>
      <w:r w:rsidR="008E1043">
        <w:t>)</w:t>
      </w:r>
      <w:r w:rsidR="00561D09">
        <w:t>.</w:t>
      </w:r>
      <w:r w:rsidR="00640B1D">
        <w:t xml:space="preserve"> For all of the techniques except composited translucent shadows,</w:t>
      </w:r>
      <w:r w:rsidR="00165B5E">
        <w:t xml:space="preserve"> the </w:t>
      </w:r>
      <w:r w:rsidR="00215F1C">
        <w:t>combined</w:t>
      </w:r>
      <w:r w:rsidR="00165B5E">
        <w:t xml:space="preserve"> render time</w:t>
      </w:r>
      <w:r w:rsidR="00215F1C">
        <w:t xml:space="preserve"> is simply </w:t>
      </w:r>
      <w:r w:rsidR="000F6F6F">
        <w:t>the sum of shadow map rendering time and scene rendering time.</w:t>
      </w:r>
    </w:p>
    <w:p w14:paraId="60322BAE" w14:textId="5EBFFFC6" w:rsidR="0072072D" w:rsidRDefault="00640B1D" w:rsidP="009951C0">
      <w:r>
        <w:tab/>
      </w:r>
      <w:r w:rsidR="007D0EA0">
        <w:t xml:space="preserve">The </w:t>
      </w:r>
      <w:r w:rsidR="00EA7493">
        <w:t>exception to these measurement</w:t>
      </w:r>
      <w:r w:rsidR="00DE5F54">
        <w:t xml:space="preserve"> approaches</w:t>
      </w:r>
      <w:r w:rsidR="00EA7493">
        <w:t xml:space="preserve"> is the composited </w:t>
      </w:r>
      <w:r w:rsidR="00222795">
        <w:t xml:space="preserve">translucent </w:t>
      </w:r>
      <w:r w:rsidR="00EA7493">
        <w:t>shadow</w:t>
      </w:r>
      <w:r w:rsidR="00BB694C">
        <w:t xml:space="preserve">s </w:t>
      </w:r>
      <w:r w:rsidR="00462470">
        <w:t>implementation</w:t>
      </w:r>
      <w:r w:rsidR="007D0EA0">
        <w:t xml:space="preserve">. In </w:t>
      </w:r>
      <w:r w:rsidR="00133F2E">
        <w:t xml:space="preserve">the case of </w:t>
      </w:r>
      <w:r w:rsidR="007D0EA0">
        <w:t xml:space="preserve">composited </w:t>
      </w:r>
      <w:r w:rsidR="00133F2E">
        <w:t>translucent shadows,</w:t>
      </w:r>
      <w:r w:rsidR="007D0EA0">
        <w:t xml:space="preserve"> </w:t>
      </w:r>
      <w:r w:rsidR="00293FBE">
        <w:t xml:space="preserve">the commands responsible for rendering shadow maps and </w:t>
      </w:r>
      <w:r w:rsidR="007D0EA0">
        <w:t>scene geometry</w:t>
      </w:r>
      <w:r w:rsidR="00293FBE">
        <w:t xml:space="preserve"> are not grouped together</w:t>
      </w:r>
      <w:r w:rsidR="0060438B">
        <w:t>;</w:t>
      </w:r>
      <w:r w:rsidR="00133F2E">
        <w:t xml:space="preserve"> </w:t>
      </w:r>
      <w:r w:rsidR="000F6F6F">
        <w:t>the scene’s opaque geometry and the shadow maps used to shade it are rendered in the same way all geometry is rendered in</w:t>
      </w:r>
      <w:r w:rsidR="00834389">
        <w:t xml:space="preserve"> the </w:t>
      </w:r>
      <w:r w:rsidR="00E92977">
        <w:t xml:space="preserve">usual </w:t>
      </w:r>
      <w:r w:rsidR="00F50BA6">
        <w:t>translucent shado</w:t>
      </w:r>
      <w:r w:rsidR="00E92977">
        <w:t xml:space="preserve">ws </w:t>
      </w:r>
      <w:r w:rsidR="00834389">
        <w:t>approach</w:t>
      </w:r>
      <w:r w:rsidR="00F50BA6">
        <w:t xml:space="preserve">, but </w:t>
      </w:r>
      <w:r w:rsidR="00133F2E">
        <w:t>the number of render passes used to render transparent geometry varies</w:t>
      </w:r>
      <w:r w:rsidR="003F7E4C">
        <w:t>,</w:t>
      </w:r>
      <w:r w:rsidR="00676570">
        <w:t xml:space="preserve"> and </w:t>
      </w:r>
      <w:r w:rsidR="00F50BA6">
        <w:t xml:space="preserve">this make it </w:t>
      </w:r>
      <w:r w:rsidR="00636D7D">
        <w:t xml:space="preserve">difficult to </w:t>
      </w:r>
      <w:r w:rsidR="00B2669F">
        <w:t>capture</w:t>
      </w:r>
      <w:r w:rsidR="00636D7D">
        <w:t xml:space="preserve"> </w:t>
      </w:r>
      <w:r w:rsidR="003F7E4C">
        <w:t>this technique</w:t>
      </w:r>
      <w:r w:rsidR="00CF3D4A">
        <w:t>’</w:t>
      </w:r>
      <w:r w:rsidR="003F7E4C">
        <w:t xml:space="preserve">s shadow map and scene render times </w:t>
      </w:r>
      <w:r w:rsidR="00636D7D">
        <w:t>in</w:t>
      </w:r>
      <w:r w:rsidR="00B2669F">
        <w:t xml:space="preserve"> a fixed </w:t>
      </w:r>
      <w:r w:rsidR="00CF3D4A">
        <w:t>amount</w:t>
      </w:r>
      <w:r w:rsidR="00B2669F">
        <w:t xml:space="preserve"> of timestamps.</w:t>
      </w:r>
      <w:r w:rsidR="005A2332">
        <w:t xml:space="preserve"> Instead</w:t>
      </w:r>
      <w:r w:rsidR="00BD18D3">
        <w:t>,</w:t>
      </w:r>
      <w:r w:rsidR="005A2332">
        <w:t xml:space="preserve"> this technique measures only shadow map and scene render time of the opaque </w:t>
      </w:r>
      <w:r w:rsidR="00BD18D3">
        <w:t>geometry for t</w:t>
      </w:r>
      <w:r w:rsidR="00300928">
        <w:t>hose metrics, but instead of simply summing these values for the combined render time</w:t>
      </w:r>
      <w:r w:rsidR="00D0763D">
        <w:t>, timestamps are taken before and after the iterative rendering of transparent geometry</w:t>
      </w:r>
      <w:r w:rsidR="00DB494B">
        <w:t xml:space="preserve">, and this </w:t>
      </w:r>
      <w:r w:rsidR="007E655C">
        <w:t>sum</w:t>
      </w:r>
      <w:r w:rsidR="00222795">
        <w:t xml:space="preserve"> is</w:t>
      </w:r>
      <w:r w:rsidR="00F261F6">
        <w:t xml:space="preserve"> added</w:t>
      </w:r>
      <w:r w:rsidR="00222795">
        <w:t xml:space="preserve"> with the earlier measurements from the rendering of the opaque geometry</w:t>
      </w:r>
      <w:r w:rsidR="00F261F6">
        <w:t xml:space="preserve"> to calculate the final combined render time</w:t>
      </w:r>
      <w:r w:rsidR="00222795">
        <w:t>.</w:t>
      </w:r>
    </w:p>
    <w:p w14:paraId="192CB595" w14:textId="176FB742" w:rsidR="005A6B30" w:rsidRDefault="00861C07" w:rsidP="002A5633">
      <w:r>
        <w:tab/>
        <w:t xml:space="preserve">Because of the discrepancies in </w:t>
      </w:r>
      <w:r w:rsidR="007B26D8">
        <w:t xml:space="preserve">measurement of </w:t>
      </w:r>
      <w:r>
        <w:t>shadow map and scene render time</w:t>
      </w:r>
      <w:r w:rsidR="007B26D8">
        <w:t xml:space="preserve"> metrics</w:t>
      </w:r>
      <w:r>
        <w:t xml:space="preserve"> between different techniques, the</w:t>
      </w:r>
      <w:r w:rsidR="007B26D8">
        <w:t>y are not focused on when comparing shadow mapping techniques to</w:t>
      </w:r>
      <w:r w:rsidR="005E7AF8">
        <w:t xml:space="preserve"> each other. The frame time is measured in exactly the same manner </w:t>
      </w:r>
      <w:r w:rsidR="00D80541">
        <w:t>across all techniques, but it includes the time taken to execute processes unrelated to the shadow mapping techniques such as</w:t>
      </w:r>
      <w:r w:rsidR="00FD273B">
        <w:t xml:space="preserve"> rendering the final colour buffer to the swap chain,</w:t>
      </w:r>
      <w:r w:rsidR="003471FF">
        <w:t xml:space="preserve"> </w:t>
      </w:r>
      <w:r w:rsidR="00FD273B">
        <w:t xml:space="preserve">several image layout </w:t>
      </w:r>
      <w:r w:rsidR="00E55481">
        <w:t>transitions</w:t>
      </w:r>
      <w:r w:rsidR="003471FF">
        <w:t xml:space="preserve">, and the updating of </w:t>
      </w:r>
      <w:r w:rsidR="001F0EB2">
        <w:t xml:space="preserve">uniform </w:t>
      </w:r>
      <w:r w:rsidR="003471FF">
        <w:t>buffers</w:t>
      </w:r>
      <w:r w:rsidR="00FD273B">
        <w:t>.</w:t>
      </w:r>
      <w:r w:rsidR="00D80541" w:rsidRPr="00D80541">
        <w:t xml:space="preserve"> </w:t>
      </w:r>
      <w:r w:rsidR="00D80541">
        <w:t xml:space="preserve">Instead, the combined </w:t>
      </w:r>
      <w:r w:rsidR="00663094">
        <w:t xml:space="preserve">render </w:t>
      </w:r>
      <w:r w:rsidR="00D80541">
        <w:t>time is used</w:t>
      </w:r>
      <w:r w:rsidR="0063419D">
        <w:t xml:space="preserve"> as the primary metric of performance</w:t>
      </w:r>
      <w:r w:rsidR="0078125B">
        <w:t>,</w:t>
      </w:r>
      <w:r w:rsidR="00715C61">
        <w:t xml:space="preserve"> as it gives the best picture of each technique’s actual rendering performance in a way that is comparable across techniques</w:t>
      </w:r>
      <w:r w:rsidR="005A6B30">
        <w:t xml:space="preserve">. It should be noted that </w:t>
      </w:r>
      <w:r w:rsidR="0048347C">
        <w:t xml:space="preserve">all timings taken for this report </w:t>
      </w:r>
      <w:r w:rsidR="005A6B30">
        <w:t>only include time spent executing</w:t>
      </w:r>
      <w:r w:rsidR="001A12A4">
        <w:t xml:space="preserve"> relevant commands on the GPU, so time spent on CPU operations is not reflected in the results displayed in this report.</w:t>
      </w:r>
    </w:p>
    <w:p w14:paraId="0E748D69" w14:textId="40A700F5" w:rsidR="00A96FCF" w:rsidRDefault="00A96FCF" w:rsidP="002A5633">
      <w:r>
        <w:tab/>
        <w:t xml:space="preserve">Aside from </w:t>
      </w:r>
      <w:r w:rsidR="00C100E2">
        <w:t xml:space="preserve">timed </w:t>
      </w:r>
      <w:r>
        <w:t>performance, visual quality of shadows</w:t>
      </w:r>
      <w:r w:rsidR="002720DB">
        <w:t xml:space="preserve"> </w:t>
      </w:r>
      <w:r>
        <w:t xml:space="preserve">as well as </w:t>
      </w:r>
      <w:r w:rsidR="00C100E2">
        <w:t xml:space="preserve">the handling </w:t>
      </w:r>
      <w:r w:rsidR="00A133D0">
        <w:t>of multiple</w:t>
      </w:r>
      <w:r w:rsidR="00BC3415">
        <w:t xml:space="preserve"> </w:t>
      </w:r>
      <w:r w:rsidR="00A133D0">
        <w:t xml:space="preserve">layers of </w:t>
      </w:r>
      <w:r w:rsidR="00BC3415">
        <w:t xml:space="preserve">transparency are </w:t>
      </w:r>
      <w:r w:rsidR="00C71450">
        <w:t>considered</w:t>
      </w:r>
      <w:r w:rsidR="00BC3415">
        <w:t xml:space="preserve">. </w:t>
      </w:r>
      <w:r w:rsidR="00E118FC">
        <w:t>These</w:t>
      </w:r>
      <w:r w:rsidR="00BC3415">
        <w:t xml:space="preserve"> latter two aspects are </w:t>
      </w:r>
      <w:r w:rsidR="00C818FD">
        <w:t xml:space="preserve">difficult to </w:t>
      </w:r>
      <w:r w:rsidR="00C818FD">
        <w:lastRenderedPageBreak/>
        <w:t xml:space="preserve">numerically </w:t>
      </w:r>
      <w:r w:rsidR="00E118FC">
        <w:t>measure</w:t>
      </w:r>
      <w:r w:rsidR="00C818FD">
        <w:t>, so they are instead tested by comparing renders of scenes meant to highlight them</w:t>
      </w:r>
      <w:r w:rsidR="00FF6520">
        <w:t xml:space="preserve">. Details of these implementations are discussed </w:t>
      </w:r>
      <w:r w:rsidR="0037045A">
        <w:t xml:space="preserve">along </w:t>
      </w:r>
      <w:r w:rsidR="00FF6520">
        <w:t>with the results.</w:t>
      </w:r>
    </w:p>
    <w:p w14:paraId="5EF437ED" w14:textId="77777777" w:rsidR="00203C48" w:rsidRDefault="00203C48" w:rsidP="002A5633"/>
    <w:p w14:paraId="2FD28A89" w14:textId="4097D62A" w:rsidR="00494353" w:rsidRPr="00F2318B" w:rsidRDefault="00494353" w:rsidP="00494353">
      <w:pPr>
        <w:pStyle w:val="Heading2"/>
      </w:pPr>
      <w:bookmarkStart w:id="46" w:name="_Toc143276050"/>
      <w:r>
        <w:t>5.2 Testing Hardware</w:t>
      </w:r>
      <w:bookmarkEnd w:id="46"/>
    </w:p>
    <w:p w14:paraId="62230B24" w14:textId="3B1986C2" w:rsidR="007A6CC4" w:rsidRDefault="00494353" w:rsidP="00494353">
      <w:r>
        <w:tab/>
        <w:t xml:space="preserve">To allow for better contextualisation of the results presented in this report, all measurements were taken on a desktop using an AMD </w:t>
      </w:r>
      <w:proofErr w:type="spellStart"/>
      <w:r>
        <w:t>Ryzen</w:t>
      </w:r>
      <w:proofErr w:type="spellEnd"/>
      <w:r>
        <w:t xml:space="preserve"> 7 5800X processor along with an NVIDIA GeForce RTX 3070 GPU.</w:t>
      </w:r>
    </w:p>
    <w:p w14:paraId="25899311" w14:textId="121B9FFD" w:rsidR="004C004E" w:rsidRDefault="004C004E" w:rsidP="00494353">
      <w:r>
        <w:tab/>
        <w:t xml:space="preserve">The GPU </w:t>
      </w:r>
      <w:r w:rsidR="0088752C">
        <w:t>used in</w:t>
      </w:r>
      <w:r>
        <w:t xml:space="preserve"> this setup</w:t>
      </w:r>
      <w:r w:rsidR="0088752C">
        <w:t xml:space="preserve"> supports Vulkan timestamps with nanosecond precision, so </w:t>
      </w:r>
      <w:r w:rsidR="004E5695">
        <w:t>though they are displayed in</w:t>
      </w:r>
      <w:r w:rsidR="0016133D">
        <w:t xml:space="preserve"> </w:t>
      </w:r>
      <w:r w:rsidR="004E5695">
        <w:t>millisecond</w:t>
      </w:r>
      <w:r w:rsidR="00827E47">
        <w:t>s</w:t>
      </w:r>
      <w:r w:rsidR="004E5695">
        <w:t xml:space="preserve">, </w:t>
      </w:r>
      <w:r w:rsidR="0088752C">
        <w:t>the</w:t>
      </w:r>
      <w:r w:rsidR="00AC4BE7">
        <w:t xml:space="preserve"> timing results presented in this report</w:t>
      </w:r>
      <w:r w:rsidR="004E5695">
        <w:t xml:space="preserve"> were measured at a much higher resolution. The full-precision results are </w:t>
      </w:r>
      <w:r w:rsidR="00C97AE9">
        <w:t>available in th</w:t>
      </w:r>
      <w:r w:rsidR="001A4025">
        <w:t xml:space="preserve">e </w:t>
      </w:r>
      <w:r w:rsidR="003312F2">
        <w:t>directory containing</w:t>
      </w:r>
      <w:r w:rsidR="00604763">
        <w:t xml:space="preserve"> the application’s source code.</w:t>
      </w:r>
    </w:p>
    <w:p w14:paraId="0CBF3A1A" w14:textId="77777777" w:rsidR="00203C48" w:rsidRDefault="00203C48" w:rsidP="00494353">
      <w:pPr>
        <w:rPr>
          <w:noProof/>
          <w14:ligatures w14:val="standardContextual"/>
        </w:rPr>
      </w:pPr>
    </w:p>
    <w:p w14:paraId="6D82791A" w14:textId="7E922FD9" w:rsidR="00B74223" w:rsidRDefault="00E13055" w:rsidP="00244B9C">
      <w:pPr>
        <w:pStyle w:val="Heading2"/>
      </w:pPr>
      <w:bookmarkStart w:id="47" w:name="_Toc143276051"/>
      <w:r>
        <w:t>5.3 Results</w:t>
      </w:r>
      <w:bookmarkEnd w:id="47"/>
    </w:p>
    <w:p w14:paraId="4981AE1D" w14:textId="6E273722" w:rsidR="00305EFE" w:rsidRPr="00305EFE" w:rsidRDefault="00305EFE" w:rsidP="00305EFE">
      <w:r>
        <w:tab/>
      </w:r>
      <w:r w:rsidR="00876681">
        <w:t>Shadow mapping t</w:t>
      </w:r>
      <w:r>
        <w:t xml:space="preserve">echniques were measured on three metrics, </w:t>
      </w:r>
      <w:r w:rsidR="00B50A4F">
        <w:t xml:space="preserve">time spent rendering scenes of varying complexity, shadow quality, and handling of </w:t>
      </w:r>
      <w:r w:rsidR="007D0DFC">
        <w:t xml:space="preserve">layered transparency. The first metric is discussed for </w:t>
      </w:r>
      <w:r w:rsidR="002C3810">
        <w:t>all five techniques under consideration, while the latter two are only discussed for techniques that produce coloured shadows.</w:t>
      </w:r>
    </w:p>
    <w:p w14:paraId="31481097" w14:textId="77777777" w:rsidR="006B6D17" w:rsidRDefault="006B6D17" w:rsidP="003169C3">
      <w:pPr>
        <w:pStyle w:val="Heading3"/>
      </w:pPr>
    </w:p>
    <w:p w14:paraId="4064BB3F" w14:textId="60BED9A8" w:rsidR="0019407C" w:rsidRDefault="003169C3" w:rsidP="003169C3">
      <w:pPr>
        <w:pStyle w:val="Heading3"/>
      </w:pPr>
      <w:bookmarkStart w:id="48" w:name="_Toc143276052"/>
      <w:r>
        <w:t>5.3.1 Performance</w:t>
      </w:r>
      <w:bookmarkEnd w:id="48"/>
    </w:p>
    <w:p w14:paraId="7600FDF7" w14:textId="086A0B6D" w:rsidR="00705ECF" w:rsidRDefault="00705ECF" w:rsidP="00705ECF">
      <w:r>
        <w:tab/>
        <w:t>The combined render time</w:t>
      </w:r>
      <w:r w:rsidR="00534CCE">
        <w:t>s</w:t>
      </w:r>
      <w:r>
        <w:t xml:space="preserve"> of each approach when rendering the testing scene with varying counts of transparent meshes follow. Figure 5.3.A. shows timings from Williams’ shadow mapping</w:t>
      </w:r>
      <w:sdt>
        <w:sdtPr>
          <w:id w:val="-1584529815"/>
          <w:citation/>
        </w:sdtPr>
        <w:sdtEndPr/>
        <w:sdtContent>
          <w:r w:rsidR="00D070CE">
            <w:fldChar w:fldCharType="begin"/>
          </w:r>
          <w:r w:rsidR="00D070CE">
            <w:rPr>
              <w:lang w:val="en-US"/>
            </w:rPr>
            <w:instrText xml:space="preserve"> CITATION Lan78 \l 1033 </w:instrText>
          </w:r>
          <w:r w:rsidR="00D070CE">
            <w:fldChar w:fldCharType="separate"/>
          </w:r>
          <w:r w:rsidR="00856D52">
            <w:rPr>
              <w:noProof/>
              <w:lang w:val="en-US"/>
            </w:rPr>
            <w:t xml:space="preserve"> </w:t>
          </w:r>
          <w:r w:rsidR="00856D52" w:rsidRPr="00856D52">
            <w:rPr>
              <w:noProof/>
              <w:lang w:val="en-US"/>
            </w:rPr>
            <w:t>[7]</w:t>
          </w:r>
          <w:r w:rsidR="00D070CE">
            <w:fldChar w:fldCharType="end"/>
          </w:r>
        </w:sdtContent>
      </w:sdt>
      <w:r>
        <w:t xml:space="preserve">, </w:t>
      </w:r>
      <w:r w:rsidR="00E17FE8">
        <w:t>f</w:t>
      </w:r>
      <w:r>
        <w:t>igure 5.3.B. from Filion, et al.’s translucent shadows</w:t>
      </w:r>
      <w:sdt>
        <w:sdtPr>
          <w:id w:val="1371495286"/>
          <w:citation/>
        </w:sdtPr>
        <w:sdtEndPr/>
        <w:sdtContent>
          <w:r w:rsidR="00D070CE">
            <w:fldChar w:fldCharType="begin"/>
          </w:r>
          <w:r w:rsidR="00D070CE">
            <w:rPr>
              <w:lang w:val="en-US"/>
            </w:rPr>
            <w:instrText xml:space="preserve"> CITATION Dom08 \l 1033 </w:instrText>
          </w:r>
          <w:r w:rsidR="00D070CE">
            <w:fldChar w:fldCharType="separate"/>
          </w:r>
          <w:r w:rsidR="00856D52">
            <w:rPr>
              <w:noProof/>
              <w:lang w:val="en-US"/>
            </w:rPr>
            <w:t xml:space="preserve"> </w:t>
          </w:r>
          <w:r w:rsidR="00856D52" w:rsidRPr="00856D52">
            <w:rPr>
              <w:noProof/>
              <w:lang w:val="en-US"/>
            </w:rPr>
            <w:t>[2]</w:t>
          </w:r>
          <w:r w:rsidR="00D070CE">
            <w:fldChar w:fldCharType="end"/>
          </w:r>
        </w:sdtContent>
      </w:sdt>
      <w:r>
        <w:t xml:space="preserve">, </w:t>
      </w:r>
      <w:r w:rsidR="00B348E3">
        <w:t>f</w:t>
      </w:r>
      <w:r>
        <w:t xml:space="preserve">igure 5.3.C. from </w:t>
      </w:r>
      <w:proofErr w:type="spellStart"/>
      <w:r>
        <w:t>Enderton</w:t>
      </w:r>
      <w:proofErr w:type="spellEnd"/>
      <w:r>
        <w:t xml:space="preserve"> et </w:t>
      </w:r>
      <w:proofErr w:type="spellStart"/>
      <w:r>
        <w:t>al’s</w:t>
      </w:r>
      <w:proofErr w:type="spellEnd"/>
      <w:r>
        <w:t xml:space="preserve"> stochastic shadow maps</w:t>
      </w:r>
      <w:sdt>
        <w:sdtPr>
          <w:id w:val="1125590742"/>
          <w:citation/>
        </w:sdtPr>
        <w:sdtEndPr/>
        <w:sdtContent>
          <w:r w:rsidR="00D070CE">
            <w:fldChar w:fldCharType="begin"/>
          </w:r>
          <w:r w:rsidR="00D070CE">
            <w:rPr>
              <w:lang w:val="en-US"/>
            </w:rPr>
            <w:instrText xml:space="preserve"> CITATION Eri10 \l 1033 </w:instrText>
          </w:r>
          <w:r w:rsidR="00D070CE">
            <w:fldChar w:fldCharType="separate"/>
          </w:r>
          <w:r w:rsidR="00856D52">
            <w:rPr>
              <w:noProof/>
              <w:lang w:val="en-US"/>
            </w:rPr>
            <w:t xml:space="preserve"> </w:t>
          </w:r>
          <w:r w:rsidR="00856D52" w:rsidRPr="00856D52">
            <w:rPr>
              <w:noProof/>
              <w:lang w:val="en-US"/>
            </w:rPr>
            <w:t>[11]</w:t>
          </w:r>
          <w:r w:rsidR="00D070CE">
            <w:fldChar w:fldCharType="end"/>
          </w:r>
        </w:sdtContent>
      </w:sdt>
      <w:r>
        <w:t xml:space="preserve">, and </w:t>
      </w:r>
      <w:r w:rsidR="00B348E3">
        <w:t>f</w:t>
      </w:r>
      <w:r>
        <w:t>igure 5.3.D</w:t>
      </w:r>
      <w:r w:rsidR="009B21E9">
        <w:t>.</w:t>
      </w:r>
      <w:r>
        <w:t xml:space="preserve"> from McGuire and </w:t>
      </w:r>
      <w:proofErr w:type="spellStart"/>
      <w:r>
        <w:t>Enderton’s</w:t>
      </w:r>
      <w:proofErr w:type="spellEnd"/>
      <w:r>
        <w:t xml:space="preserve"> CSSM2</w:t>
      </w:r>
      <w:sdt>
        <w:sdtPr>
          <w:id w:val="-339316423"/>
          <w:citation/>
        </w:sdtPr>
        <w:sdtEndPr/>
        <w:sdtContent>
          <w:r w:rsidR="00D070CE">
            <w:fldChar w:fldCharType="begin"/>
          </w:r>
          <w:r w:rsidR="00D070CE">
            <w:rPr>
              <w:lang w:val="en-US"/>
            </w:rPr>
            <w:instrText xml:space="preserve"> CITATION Mor11 \l 1033 </w:instrText>
          </w:r>
          <w:r w:rsidR="00D070CE">
            <w:fldChar w:fldCharType="separate"/>
          </w:r>
          <w:r w:rsidR="00856D52">
            <w:rPr>
              <w:noProof/>
              <w:lang w:val="en-US"/>
            </w:rPr>
            <w:t xml:space="preserve"> </w:t>
          </w:r>
          <w:r w:rsidR="00856D52" w:rsidRPr="00856D52">
            <w:rPr>
              <w:noProof/>
              <w:lang w:val="en-US"/>
            </w:rPr>
            <w:t>[3]</w:t>
          </w:r>
          <w:r w:rsidR="00D070CE">
            <w:fldChar w:fldCharType="end"/>
          </w:r>
        </w:sdtContent>
      </w:sdt>
      <w:r>
        <w:t>. Figures 5.3.E</w:t>
      </w:r>
      <w:r w:rsidR="009B21E9">
        <w:t>.</w:t>
      </w:r>
      <w:r>
        <w:t xml:space="preserve"> and 5.3.F</w:t>
      </w:r>
      <w:r w:rsidR="009B21E9">
        <w:t>.</w:t>
      </w:r>
      <w:r>
        <w:t xml:space="preserve"> show timings from composited translucent shadows in varying degrees of granularity. The lower resolution of results and inclusion of two graphs of varying granularities are a result of the </w:t>
      </w:r>
      <w:r w:rsidR="00B30A5D">
        <w:t>poor</w:t>
      </w:r>
      <w:r w:rsidR="005A6F5C">
        <w:t>er</w:t>
      </w:r>
      <w:r w:rsidR="00B30A5D">
        <w:t xml:space="preserve"> scaling of the </w:t>
      </w:r>
      <w:r>
        <w:t>partitioning method used</w:t>
      </w:r>
      <w:r w:rsidR="00855D25">
        <w:t xml:space="preserve"> when compared to the scaling of the other shadow mapping approaches</w:t>
      </w:r>
      <w:r w:rsidR="00B30A5D">
        <w:t xml:space="preserve">; this poorer performance </w:t>
      </w:r>
      <w:r w:rsidR="007672D0">
        <w:t xml:space="preserve">meant a closer analysis of </w:t>
      </w:r>
      <w:r w:rsidR="005649DF">
        <w:t>render times</w:t>
      </w:r>
      <w:r w:rsidR="007672D0">
        <w:t xml:space="preserve"> when rendering less transparent geometry provided </w:t>
      </w:r>
      <w:r w:rsidR="007C3288">
        <w:t xml:space="preserve">a </w:t>
      </w:r>
      <w:r w:rsidR="007672D0">
        <w:t>more meaningful insight</w:t>
      </w:r>
      <w:r>
        <w:t>.</w:t>
      </w:r>
    </w:p>
    <w:p w14:paraId="6E9D1807" w14:textId="1D1EAC6A" w:rsidR="00B5220C" w:rsidRDefault="00855D25" w:rsidP="00705ECF">
      <w:r>
        <w:tab/>
        <w:t>The analysis of performance is broken down into three categories</w:t>
      </w:r>
      <w:r w:rsidR="00E4737B">
        <w:t xml:space="preserve"> based upon algorithms that scale similarly.</w:t>
      </w:r>
      <w:r w:rsidR="000D0847">
        <w:t xml:space="preserve"> Translucent shadows and Williams’ shadow maps are discussed first, and have the best scaling with scene complexity, </w:t>
      </w:r>
      <w:r w:rsidR="00B83376">
        <w:t xml:space="preserve">both approaches utilising stochastic </w:t>
      </w:r>
      <w:r w:rsidR="00B83376">
        <w:lastRenderedPageBreak/>
        <w:t>sampling</w:t>
      </w:r>
      <w:r w:rsidR="0036357D">
        <w:t xml:space="preserve"> scale worse but not significantly</w:t>
      </w:r>
      <w:r w:rsidR="00665E6D">
        <w:t xml:space="preserve"> so</w:t>
      </w:r>
      <w:r w:rsidR="0036357D">
        <w:t>, and the final</w:t>
      </w:r>
      <w:r w:rsidR="00816360">
        <w:t xml:space="preserve"> section </w:t>
      </w:r>
      <w:r w:rsidR="00B5220C">
        <w:t>cover</w:t>
      </w:r>
      <w:r w:rsidR="00253C85">
        <w:t>s</w:t>
      </w:r>
      <w:r w:rsidR="00B5220C">
        <w:t xml:space="preserve"> translucent shadows, scaling the worst with scene complexity.</w:t>
      </w:r>
    </w:p>
    <w:p w14:paraId="6AFDE520" w14:textId="026C78D5" w:rsidR="0061343D" w:rsidRDefault="00612ECF" w:rsidP="00E201B9">
      <w:r>
        <w:tab/>
      </w:r>
      <w:r w:rsidR="00546504">
        <w:t>Williams’ shadow mapping</w:t>
      </w:r>
      <w:r w:rsidR="00375AFA">
        <w:t xml:space="preserve"> is unsurprisingly the most efficient of the algorithms</w:t>
      </w:r>
      <w:r w:rsidR="00546504">
        <w:t>.</w:t>
      </w:r>
      <w:r w:rsidR="002E32E7">
        <w:t xml:space="preserve"> The</w:t>
      </w:r>
      <w:r w:rsidR="00BE0ADD">
        <w:t xml:space="preserve"> overhead to add Williams’ shadows to an environment without shadows is a depth</w:t>
      </w:r>
      <w:r w:rsidR="006C3F8B">
        <w:t>-</w:t>
      </w:r>
      <w:r w:rsidR="00BE0ADD">
        <w:t xml:space="preserve">only </w:t>
      </w:r>
      <w:r w:rsidR="002643F6">
        <w:t>render</w:t>
      </w:r>
      <w:r w:rsidR="00084A4B">
        <w:t xml:space="preserve"> of the scene</w:t>
      </w:r>
      <w:r w:rsidR="00BE0ADD">
        <w:t xml:space="preserve"> to a separate </w:t>
      </w:r>
      <w:r w:rsidR="00084A4B">
        <w:t xml:space="preserve">single-channel image buffer, which is then </w:t>
      </w:r>
      <w:proofErr w:type="gramStart"/>
      <w:r w:rsidR="00084A4B">
        <w:t>sampled</w:t>
      </w:r>
      <w:proofErr w:type="gramEnd"/>
      <w:r w:rsidR="00084A4B">
        <w:t xml:space="preserve"> and depth tested against once for each fragment rendered.</w:t>
      </w:r>
      <w:r w:rsidR="00E9183E">
        <w:t xml:space="preserve"> More samples and depth comparisons can be </w:t>
      </w:r>
      <w:r w:rsidR="0027259F">
        <w:t xml:space="preserve">done to implement shadow softening techniques such as PCF. </w:t>
      </w:r>
      <w:r w:rsidR="008C021F">
        <w:t>The</w:t>
      </w:r>
      <w:r w:rsidR="0027259F">
        <w:t xml:space="preserve"> </w:t>
      </w:r>
      <w:r w:rsidR="008C021F">
        <w:t xml:space="preserve">implementation used when taking the measurements </w:t>
      </w:r>
      <w:r w:rsidR="008234A9">
        <w:t xml:space="preserve">shown </w:t>
      </w:r>
      <w:r w:rsidR="008C021F">
        <w:t>in figure 5.3.A</w:t>
      </w:r>
      <w:r w:rsidR="00A81688">
        <w:t>.</w:t>
      </w:r>
      <w:r w:rsidR="008C021F">
        <w:t xml:space="preserve"> utilised </w:t>
      </w:r>
      <w:r w:rsidR="0084064B">
        <w:t xml:space="preserve">2x2 hardware </w:t>
      </w:r>
      <w:r w:rsidR="004B47C7">
        <w:t xml:space="preserve">PCF through </w:t>
      </w:r>
      <w:r w:rsidR="0084064B" w:rsidRPr="00002928">
        <w:rPr>
          <w:rStyle w:val="CodeChar"/>
        </w:rPr>
        <w:t>sampler2Dshadow</w:t>
      </w:r>
      <w:r w:rsidR="00E201B9" w:rsidRPr="00E201B9">
        <w:t>.</w:t>
      </w:r>
    </w:p>
    <w:p w14:paraId="5BDED32A" w14:textId="6BD5A32C" w:rsidR="00705ECF" w:rsidRPr="00705ECF" w:rsidRDefault="0061343D" w:rsidP="00705ECF">
      <w:r>
        <w:tab/>
      </w:r>
      <w:r w:rsidR="00E201B9">
        <w:t>T</w:t>
      </w:r>
      <w:r w:rsidR="00084C02">
        <w:t>he performance results for t</w:t>
      </w:r>
      <w:r w:rsidR="00E201B9">
        <w:t>ranslucent shadows</w:t>
      </w:r>
      <w:r w:rsidR="00084C02">
        <w:t xml:space="preserve"> can be seen </w:t>
      </w:r>
      <w:r w:rsidR="00060D67">
        <w:t xml:space="preserve">in </w:t>
      </w:r>
      <w:r w:rsidR="00084C02">
        <w:t>figure 5.3.B.</w:t>
      </w:r>
      <w:r w:rsidR="00E201B9">
        <w:t xml:space="preserve"> </w:t>
      </w:r>
      <w:r w:rsidR="00084C02">
        <w:t>W</w:t>
      </w:r>
      <w:r w:rsidR="00E201B9">
        <w:t xml:space="preserve">hile taking longer to render than </w:t>
      </w:r>
      <w:r w:rsidR="00084C02">
        <w:t xml:space="preserve">Williams’ shadows, </w:t>
      </w:r>
      <w:r w:rsidR="00DD24F6">
        <w:t>translucent shadows scale similarly and are the second cheapest algorithm tested</w:t>
      </w:r>
      <w:r w:rsidR="002B6A38">
        <w:t xml:space="preserve">, </w:t>
      </w:r>
      <w:r w:rsidR="00A11BA3">
        <w:t>taking approximately one millisecond longer than Williams’ shadow</w:t>
      </w:r>
      <w:r w:rsidR="00A70F04">
        <w:t>s at all amounts of geometry tested.</w:t>
      </w:r>
      <w:r w:rsidR="002B6A38">
        <w:t xml:space="preserve"> On one hand</w:t>
      </w:r>
      <w:r w:rsidR="00A86DC7">
        <w:t>,</w:t>
      </w:r>
      <w:r w:rsidR="002B6A38">
        <w:t xml:space="preserve"> this is surprising</w:t>
      </w:r>
      <w:r w:rsidR="00A86DC7">
        <w:t>,</w:t>
      </w:r>
      <w:r w:rsidR="002B6A38">
        <w:t xml:space="preserve"> as translucent shadows require more render passes than the stochastic approaches that were also tested</w:t>
      </w:r>
      <w:r w:rsidR="00737ACA">
        <w:t>, but the render passes themselves are much simpler.</w:t>
      </w:r>
      <w:r>
        <w:t xml:space="preserve"> In Williams’ </w:t>
      </w:r>
      <w:r w:rsidR="007461DB">
        <w:t>approach,</w:t>
      </w:r>
      <w:r>
        <w:t xml:space="preserve"> the scene is divided into </w:t>
      </w:r>
      <w:r w:rsidR="00A0102A">
        <w:t xml:space="preserve">two </w:t>
      </w:r>
      <w:r w:rsidR="006D7B68">
        <w:t>regions, that which is</w:t>
      </w:r>
      <w:r w:rsidR="00A0102A">
        <w:t xml:space="preserve"> occluded from the light and th</w:t>
      </w:r>
      <w:r w:rsidR="006D7B68">
        <w:t xml:space="preserve">at </w:t>
      </w:r>
      <w:r w:rsidR="00A0102A">
        <w:t xml:space="preserve">that </w:t>
      </w:r>
      <w:r w:rsidR="006D7B68">
        <w:t>is</w:t>
      </w:r>
      <w:r w:rsidR="00A0102A">
        <w:t xml:space="preserve"> not. Translucent shadows</w:t>
      </w:r>
      <w:r w:rsidR="00D070CE">
        <w:t xml:space="preserve"> </w:t>
      </w:r>
      <w:r w:rsidR="004F6AC9">
        <w:t>accomplish subdivision of the scene into three regions by performing a similar operation for both transparent and opaque geometry</w:t>
      </w:r>
      <w:r w:rsidR="004805B8">
        <w:t xml:space="preserve">. Translucent shadows also </w:t>
      </w:r>
      <w:r w:rsidR="00C84CF6">
        <w:t>render an additional pass of a subset of the scene’s transparent geometry to a colour image buff</w:t>
      </w:r>
      <w:r w:rsidR="00EE6EBD">
        <w:t>er.</w:t>
      </w:r>
      <w:r w:rsidR="000F7390">
        <w:t xml:space="preserve"> In this way</w:t>
      </w:r>
      <w:r w:rsidR="00561042">
        <w:t>,</w:t>
      </w:r>
      <w:r w:rsidR="000F7390">
        <w:t xml:space="preserve"> translucent shadows may require more operations than Williams’ shadow mapping, but the operations themselves are similar</w:t>
      </w:r>
      <w:r w:rsidR="00C377C2">
        <w:t>, leading to the similar scaling with complexity and similarly cheap cost overall.</w:t>
      </w:r>
    </w:p>
    <w:p w14:paraId="61169947" w14:textId="46E12602" w:rsidR="0072638F" w:rsidRDefault="00437A7C" w:rsidP="00B37019">
      <w:pPr>
        <w:rPr>
          <w:noProof/>
          <w14:ligatures w14:val="standardContextual"/>
        </w:rPr>
      </w:pPr>
      <w:r>
        <w:rPr>
          <w:noProof/>
          <w14:ligatures w14:val="standardContextual"/>
        </w:rPr>
        <w:drawing>
          <wp:inline distT="0" distB="0" distL="0" distR="0" wp14:anchorId="2A1986E4" wp14:editId="0C9B6936">
            <wp:extent cx="5943600" cy="2809875"/>
            <wp:effectExtent l="0" t="0" r="0" b="9525"/>
            <wp:docPr id="29" name="Chart 29">
              <a:extLst xmlns:a="http://schemas.openxmlformats.org/drawingml/2006/main">
                <a:ext uri="{FF2B5EF4-FFF2-40B4-BE49-F238E27FC236}">
                  <a16:creationId xmlns:a16="http://schemas.microsoft.com/office/drawing/2014/main" id="{33297BB3-0EF9-EB8E-B500-A822D669EC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14:ligatures w14:val="standardContextual"/>
        </w:rPr>
        <w:t xml:space="preserve"> </w:t>
      </w:r>
    </w:p>
    <w:p w14:paraId="665DA231" w14:textId="0B90F7A2" w:rsidR="00371ACC" w:rsidRDefault="0072638F" w:rsidP="006B6D17">
      <w:pPr>
        <w:pStyle w:val="Heading5"/>
        <w:rPr>
          <w:noProof/>
        </w:rPr>
      </w:pPr>
      <w:r w:rsidRPr="00666AC5">
        <w:rPr>
          <w:b/>
          <w:bCs/>
          <w:noProof/>
        </w:rPr>
        <w:t>Figure 5.3.A</w:t>
      </w:r>
      <w:r w:rsidR="00371ACC" w:rsidRPr="00666AC5">
        <w:rPr>
          <w:b/>
          <w:bCs/>
          <w:noProof/>
        </w:rPr>
        <w:t>.</w:t>
      </w:r>
      <w:r w:rsidR="00371ACC">
        <w:rPr>
          <w:noProof/>
        </w:rPr>
        <w:t xml:space="preserve"> Timings recorded when using Williams’ shadow mapping with a 2x2 </w:t>
      </w:r>
      <w:r w:rsidR="004C2390">
        <w:rPr>
          <w:noProof/>
        </w:rPr>
        <w:t xml:space="preserve">hardware </w:t>
      </w:r>
      <w:r w:rsidR="00371ACC">
        <w:rPr>
          <w:noProof/>
        </w:rPr>
        <w:t>PCF kernel.</w:t>
      </w:r>
    </w:p>
    <w:p w14:paraId="1F39174C" w14:textId="77777777" w:rsidR="006B6D17" w:rsidRPr="006B6D17" w:rsidRDefault="006B6D17" w:rsidP="006B6D17"/>
    <w:p w14:paraId="35EB5810" w14:textId="06758AE2" w:rsidR="00B74223" w:rsidRDefault="00F42305" w:rsidP="00B37019">
      <w:pPr>
        <w:rPr>
          <w:noProof/>
          <w14:ligatures w14:val="standardContextual"/>
        </w:rPr>
      </w:pPr>
      <w:r>
        <w:rPr>
          <w:noProof/>
          <w14:ligatures w14:val="standardContextual"/>
        </w:rPr>
        <w:drawing>
          <wp:inline distT="0" distB="0" distL="0" distR="0" wp14:anchorId="67F449C4" wp14:editId="411FFACF">
            <wp:extent cx="5943600" cy="2724150"/>
            <wp:effectExtent l="0" t="0" r="0" b="0"/>
            <wp:docPr id="26" name="Chart 26">
              <a:extLst xmlns:a="http://schemas.openxmlformats.org/drawingml/2006/main">
                <a:ext uri="{FF2B5EF4-FFF2-40B4-BE49-F238E27FC236}">
                  <a16:creationId xmlns:a16="http://schemas.microsoft.com/office/drawing/2014/main" id="{4CAA188E-9E8C-A59B-7B91-4E14CCAD26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14:ligatures w14:val="standardContextual"/>
        </w:rPr>
        <w:t xml:space="preserve"> </w:t>
      </w:r>
    </w:p>
    <w:p w14:paraId="21075159" w14:textId="2180A4EB" w:rsidR="006B6D17" w:rsidRDefault="006B6D17" w:rsidP="004C2390">
      <w:pPr>
        <w:pStyle w:val="Heading5"/>
        <w:rPr>
          <w:noProof/>
        </w:rPr>
      </w:pPr>
      <w:r w:rsidRPr="00666AC5">
        <w:rPr>
          <w:b/>
          <w:bCs/>
          <w:noProof/>
        </w:rPr>
        <w:t>Figure 5.3.</w:t>
      </w:r>
      <w:r w:rsidR="004C2390" w:rsidRPr="00666AC5">
        <w:rPr>
          <w:b/>
          <w:bCs/>
          <w:noProof/>
        </w:rPr>
        <w:t>B</w:t>
      </w:r>
      <w:r w:rsidRPr="00666AC5">
        <w:rPr>
          <w:b/>
          <w:bCs/>
          <w:noProof/>
        </w:rPr>
        <w:t>.</w:t>
      </w:r>
      <w:r>
        <w:rPr>
          <w:noProof/>
        </w:rPr>
        <w:t xml:space="preserve"> Timings recorded when using</w:t>
      </w:r>
      <w:r w:rsidR="00013CED">
        <w:rPr>
          <w:noProof/>
        </w:rPr>
        <w:t xml:space="preserve"> translucent shadows</w:t>
      </w:r>
      <w:r>
        <w:rPr>
          <w:noProof/>
        </w:rPr>
        <w:t xml:space="preserve"> with a 2x2 </w:t>
      </w:r>
      <w:r w:rsidR="004C2390">
        <w:rPr>
          <w:noProof/>
        </w:rPr>
        <w:t xml:space="preserve">hardware </w:t>
      </w:r>
      <w:r>
        <w:rPr>
          <w:noProof/>
        </w:rPr>
        <w:t>PCF kernel.</w:t>
      </w:r>
    </w:p>
    <w:p w14:paraId="3B3321A0" w14:textId="77777777" w:rsidR="004C2390" w:rsidRDefault="004C2390" w:rsidP="004C2390"/>
    <w:p w14:paraId="30945A06" w14:textId="4F2958B4" w:rsidR="006156EC" w:rsidRDefault="00765819" w:rsidP="004C2390">
      <w:r>
        <w:tab/>
      </w:r>
      <w:r w:rsidR="00EF34B4">
        <w:t>The stochastic approaches each</w:t>
      </w:r>
      <w:r w:rsidR="0058043C">
        <w:t xml:space="preserve"> have a higher baseline cost and </w:t>
      </w:r>
      <w:r w:rsidR="003A5B2B">
        <w:t>scale worse with scene complexity</w:t>
      </w:r>
      <w:r w:rsidR="00D14994">
        <w:t xml:space="preserve"> </w:t>
      </w:r>
      <w:r w:rsidR="007C3AC5">
        <w:t>than</w:t>
      </w:r>
      <w:r w:rsidR="00D14994">
        <w:t xml:space="preserve"> Williams’ shadow mapping and transparent shadows</w:t>
      </w:r>
      <w:r w:rsidR="003A5B2B">
        <w:t xml:space="preserve">. Despite the fewer number of </w:t>
      </w:r>
      <w:proofErr w:type="gramStart"/>
      <w:r w:rsidR="003A5B2B">
        <w:t>render</w:t>
      </w:r>
      <w:proofErr w:type="gramEnd"/>
      <w:r w:rsidR="003A5B2B">
        <w:t xml:space="preserve"> passes and less resource</w:t>
      </w:r>
      <w:r w:rsidR="008C3EA9">
        <w:t>s</w:t>
      </w:r>
      <w:r w:rsidR="003A5B2B">
        <w:t xml:space="preserve"> required by the</w:t>
      </w:r>
      <w:r w:rsidR="00100E28">
        <w:t xml:space="preserve"> stochastic approaches when compared to translucent shadows, th</w:t>
      </w:r>
      <w:r w:rsidR="00A11EAA">
        <w:t>e major difference</w:t>
      </w:r>
      <w:r w:rsidR="00BE4BCC">
        <w:t>s</w:t>
      </w:r>
      <w:r w:rsidR="00A11EAA">
        <w:t xml:space="preserve"> </w:t>
      </w:r>
      <w:r w:rsidR="00E148FA">
        <w:t xml:space="preserve">that incur the additional computation cost </w:t>
      </w:r>
      <w:r w:rsidR="006156EC">
        <w:t>are</w:t>
      </w:r>
      <w:r w:rsidR="00C918E2">
        <w:t>:</w:t>
      </w:r>
      <w:r w:rsidR="00A11EAA">
        <w:t xml:space="preserve"> </w:t>
      </w:r>
      <w:r w:rsidR="007211FB">
        <w:t xml:space="preserve">a </w:t>
      </w:r>
      <w:r w:rsidR="00A11EAA">
        <w:t>need for random number generation</w:t>
      </w:r>
      <w:r w:rsidR="007211FB">
        <w:t xml:space="preserve">, </w:t>
      </w:r>
      <w:r w:rsidR="006156EC">
        <w:t>the need for a much larger PCF kernel</w:t>
      </w:r>
      <w:r w:rsidR="007211FB">
        <w:t xml:space="preserve">, and </w:t>
      </w:r>
      <w:r w:rsidR="00482E74">
        <w:t xml:space="preserve">the </w:t>
      </w:r>
      <w:r w:rsidR="007211FB">
        <w:t>stochastic discarding of fragments when rendering the shadow map</w:t>
      </w:r>
      <w:r w:rsidR="00A11EAA">
        <w:t>.</w:t>
      </w:r>
    </w:p>
    <w:p w14:paraId="4ABA7E2F" w14:textId="32F7D2BB" w:rsidR="00044A54" w:rsidRDefault="006156EC" w:rsidP="004C2390">
      <w:r>
        <w:tab/>
      </w:r>
      <w:r w:rsidR="00CA76A7">
        <w:t>In an attempt to keep runtime cost</w:t>
      </w:r>
      <w:r w:rsidR="005A7A92">
        <w:t>s</w:t>
      </w:r>
      <w:r w:rsidR="00CA76A7">
        <w:t xml:space="preserve"> low, a noise texture was </w:t>
      </w:r>
      <w:r w:rsidR="00E3499E">
        <w:t>sampled from to emulate random numbers</w:t>
      </w:r>
      <w:r w:rsidR="00BA2F69">
        <w:t xml:space="preserve">; while sampling from a noise texture is certainly </w:t>
      </w:r>
      <w:r w:rsidR="00E20676">
        <w:t xml:space="preserve">much </w:t>
      </w:r>
      <w:r w:rsidR="00BA2F69">
        <w:t xml:space="preserve">quicker than generating pseudo random numbers in a </w:t>
      </w:r>
      <w:r w:rsidR="007B48AD">
        <w:t>shader</w:t>
      </w:r>
      <w:r w:rsidR="00BA2F69">
        <w:t xml:space="preserve">, it still requires </w:t>
      </w:r>
      <w:r w:rsidR="001A6A0D">
        <w:t>an extra</w:t>
      </w:r>
      <w:r w:rsidR="00BA2F69">
        <w:t xml:space="preserve"> texture sample</w:t>
      </w:r>
      <w:r w:rsidR="0089588D">
        <w:t xml:space="preserve"> for each</w:t>
      </w:r>
      <w:r w:rsidR="00406FA9">
        <w:t xml:space="preserve"> fragment when rendering the shadow map</w:t>
      </w:r>
      <w:r w:rsidR="00C52AC5">
        <w:t xml:space="preserve">s </w:t>
      </w:r>
      <w:r w:rsidR="00406FA9">
        <w:t>(</w:t>
      </w:r>
      <w:r w:rsidR="00BD243D">
        <w:t>stochastic shadow maps and CSSM</w:t>
      </w:r>
      <w:r w:rsidR="00067E9C">
        <w:t>2</w:t>
      </w:r>
      <w:r w:rsidR="00406FA9">
        <w:t xml:space="preserve"> require one and </w:t>
      </w:r>
      <w:r w:rsidR="00652FCE">
        <w:t>three</w:t>
      </w:r>
      <w:r w:rsidR="00406FA9">
        <w:t xml:space="preserve"> random numbers</w:t>
      </w:r>
      <w:r w:rsidR="0091078B">
        <w:t xml:space="preserve"> respectively</w:t>
      </w:r>
      <w:r w:rsidR="007E15B6">
        <w:t xml:space="preserve">, </w:t>
      </w:r>
      <w:r w:rsidR="00142277">
        <w:t>but</w:t>
      </w:r>
      <w:r w:rsidR="007E15B6">
        <w:t xml:space="preserve"> an RGB noise texture was used during evaluation</w:t>
      </w:r>
      <w:r w:rsidR="002279F7">
        <w:t>,</w:t>
      </w:r>
      <w:r w:rsidR="00DD3177">
        <w:t xml:space="preserve"> allowing three pseudorandom numbers to be acquired per sample</w:t>
      </w:r>
      <w:r w:rsidR="007E15B6">
        <w:t>).</w:t>
      </w:r>
      <w:r>
        <w:t xml:space="preserve"> </w:t>
      </w:r>
      <w:r w:rsidR="00542710">
        <w:t>Because</w:t>
      </w:r>
      <w:r w:rsidR="00377901">
        <w:t xml:space="preserve"> the option of generating pseudo random numbers in the shader was avoided in this implementation, </w:t>
      </w:r>
      <w:r w:rsidR="00AB73BD">
        <w:t>the cost of generating random numbers is</w:t>
      </w:r>
      <w:r w:rsidR="003519BA">
        <w:t xml:space="preserve"> </w:t>
      </w:r>
      <w:r w:rsidR="00251072">
        <w:t>low,</w:t>
      </w:r>
      <w:r w:rsidR="00AB73BD">
        <w:t xml:space="preserve"> but this ma</w:t>
      </w:r>
      <w:r w:rsidR="00251072">
        <w:t>y not be true of all applications employing stochastic sampling</w:t>
      </w:r>
      <w:r w:rsidR="00AB73BD">
        <w:t>.</w:t>
      </w:r>
    </w:p>
    <w:p w14:paraId="27D95F10" w14:textId="71BC2DBC" w:rsidR="00765819" w:rsidRDefault="00676895" w:rsidP="005C21A2">
      <w:r>
        <w:tab/>
        <w:t>The stochastic discarding of fragments</w:t>
      </w:r>
      <w:r w:rsidR="006F0DA2">
        <w:t xml:space="preserve"> when rendering </w:t>
      </w:r>
      <w:r w:rsidR="00CD4C62">
        <w:t>depth-only</w:t>
      </w:r>
      <w:r w:rsidR="00A37687">
        <w:t xml:space="preserve"> </w:t>
      </w:r>
      <w:r w:rsidR="006F0DA2">
        <w:t>stochastic shadow maps</w:t>
      </w:r>
      <w:r>
        <w:t xml:space="preserve"> could also be a contributing factor to </w:t>
      </w:r>
      <w:r w:rsidR="00E81602">
        <w:t>its</w:t>
      </w:r>
      <w:r w:rsidR="001F3F5F">
        <w:t xml:space="preserve"> </w:t>
      </w:r>
      <w:r w:rsidR="001511EE">
        <w:t xml:space="preserve">worse </w:t>
      </w:r>
      <w:r w:rsidR="001F3F5F">
        <w:t>scaling</w:t>
      </w:r>
      <w:r w:rsidR="00722DE0">
        <w:t>. D</w:t>
      </w:r>
      <w:r w:rsidR="00CC54DF">
        <w:t xml:space="preserve">iscarded </w:t>
      </w:r>
      <w:r w:rsidR="00531872">
        <w:t xml:space="preserve">fragments that are being processed in parallel could </w:t>
      </w:r>
      <w:r w:rsidR="004435AF">
        <w:t xml:space="preserve">have their threads </w:t>
      </w:r>
      <w:r w:rsidR="00460A2D">
        <w:t>forced to</w:t>
      </w:r>
      <w:r w:rsidR="000734FC">
        <w:t xml:space="preserve"> wait </w:t>
      </w:r>
      <w:r w:rsidR="004E4668">
        <w:t xml:space="preserve">until </w:t>
      </w:r>
      <w:r w:rsidR="00531872">
        <w:t xml:space="preserve">nearby </w:t>
      </w:r>
      <w:r w:rsidR="00152556">
        <w:t>un</w:t>
      </w:r>
      <w:r w:rsidR="003E405C">
        <w:t>discarded</w:t>
      </w:r>
      <w:r w:rsidR="001C1257">
        <w:t xml:space="preserve"> fragments are done rendering</w:t>
      </w:r>
      <w:r w:rsidR="00531872">
        <w:t>; however,</w:t>
      </w:r>
      <w:r w:rsidR="00DE6FFB">
        <w:t xml:space="preserve"> while this is an issue that arises in some settings,</w:t>
      </w:r>
      <w:r w:rsidR="00531872">
        <w:t xml:space="preserve"> I do </w:t>
      </w:r>
      <w:r w:rsidR="00531872">
        <w:lastRenderedPageBreak/>
        <w:t>not think this is a large contributor to overall performance</w:t>
      </w:r>
      <w:r w:rsidR="00DE6FFB">
        <w:t xml:space="preserve"> in this technique’s case</w:t>
      </w:r>
      <w:r w:rsidR="00531872">
        <w:t xml:space="preserve"> considering the overall cheap cost of the</w:t>
      </w:r>
      <w:r w:rsidR="003519BA">
        <w:t xml:space="preserve"> shader performing the stochastic discarding.</w:t>
      </w:r>
      <w:r w:rsidR="00106765">
        <w:t xml:space="preserve"> Additionally, since this discarding is only done when rendering non-coloured stochastic shadow maps</w:t>
      </w:r>
      <w:r w:rsidR="00F00CFE">
        <w:t>, and they scale similarly to the CSSM2 approach, this additionally suggest that this is not a major contributor to computation time</w:t>
      </w:r>
      <w:r w:rsidR="00E22E49">
        <w:t>.</w:t>
      </w:r>
    </w:p>
    <w:p w14:paraId="031B34A6" w14:textId="77777777" w:rsidR="00C65EC4" w:rsidRPr="004C2390" w:rsidRDefault="00C65EC4" w:rsidP="004C2390"/>
    <w:p w14:paraId="28ECFFBA" w14:textId="77777777" w:rsidR="004C2390" w:rsidRDefault="00AB5C82" w:rsidP="009951C0">
      <w:pPr>
        <w:jc w:val="center"/>
        <w:rPr>
          <w:noProof/>
          <w14:ligatures w14:val="standardContextual"/>
        </w:rPr>
      </w:pPr>
      <w:r>
        <w:rPr>
          <w:noProof/>
          <w14:ligatures w14:val="standardContextual"/>
        </w:rPr>
        <w:drawing>
          <wp:inline distT="0" distB="0" distL="0" distR="0" wp14:anchorId="4E829DB4" wp14:editId="4D4A0932">
            <wp:extent cx="5943600" cy="2705100"/>
            <wp:effectExtent l="0" t="0" r="0" b="0"/>
            <wp:docPr id="28" name="Chart 28">
              <a:extLst xmlns:a="http://schemas.openxmlformats.org/drawingml/2006/main">
                <a:ext uri="{FF2B5EF4-FFF2-40B4-BE49-F238E27FC236}">
                  <a16:creationId xmlns:a16="http://schemas.microsoft.com/office/drawing/2014/main" id="{CA0503F0-3E8D-17EC-04CE-2AA60DAA81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B178EF8" w14:textId="36CF23D5" w:rsidR="004C2390" w:rsidRDefault="004C2390" w:rsidP="001E2123">
      <w:pPr>
        <w:pStyle w:val="Heading5"/>
        <w:rPr>
          <w:noProof/>
        </w:rPr>
      </w:pPr>
      <w:r w:rsidRPr="00666AC5">
        <w:rPr>
          <w:b/>
          <w:bCs/>
          <w:noProof/>
        </w:rPr>
        <w:t>Figure 5.3.C.</w:t>
      </w:r>
      <w:r>
        <w:rPr>
          <w:noProof/>
        </w:rPr>
        <w:t xml:space="preserve"> Timings recorded when using stochastic shadow mapping</w:t>
      </w:r>
      <w:r w:rsidR="004B6DF8">
        <w:rPr>
          <w:noProof/>
        </w:rPr>
        <w:t xml:space="preserve"> with</w:t>
      </w:r>
      <w:r w:rsidR="00C6531B">
        <w:rPr>
          <w:noProof/>
        </w:rPr>
        <w:t xml:space="preserve"> </w:t>
      </w:r>
      <w:r w:rsidR="001E2123">
        <w:rPr>
          <w:noProof/>
        </w:rPr>
        <w:t xml:space="preserve">2x2 hardware </w:t>
      </w:r>
      <w:r w:rsidR="00C70165">
        <w:rPr>
          <w:noProof/>
        </w:rPr>
        <w:t>PCF</w:t>
      </w:r>
      <w:r w:rsidR="001E2123">
        <w:rPr>
          <w:noProof/>
        </w:rPr>
        <w:t xml:space="preserve"> </w:t>
      </w:r>
      <w:r w:rsidR="00B04D3D">
        <w:rPr>
          <w:noProof/>
        </w:rPr>
        <w:t xml:space="preserve">used </w:t>
      </w:r>
      <w:r w:rsidR="000226F2">
        <w:rPr>
          <w:noProof/>
        </w:rPr>
        <w:t xml:space="preserve">in addition to </w:t>
      </w:r>
      <w:r w:rsidR="001E2123">
        <w:rPr>
          <w:noProof/>
        </w:rPr>
        <w:t>a 9x9 kerne</w:t>
      </w:r>
      <w:r w:rsidR="00181716">
        <w:rPr>
          <w:noProof/>
        </w:rPr>
        <w:t>l</w:t>
      </w:r>
      <w:r w:rsidR="000226F2">
        <w:rPr>
          <w:noProof/>
        </w:rPr>
        <w:t xml:space="preserve"> implemented in the fragment shade</w:t>
      </w:r>
      <w:r w:rsidR="00697F6B">
        <w:rPr>
          <w:noProof/>
        </w:rPr>
        <w:t>r</w:t>
      </w:r>
      <w:r w:rsidR="00C70165">
        <w:rPr>
          <w:noProof/>
        </w:rPr>
        <w:t>.</w:t>
      </w:r>
    </w:p>
    <w:p w14:paraId="75114002" w14:textId="3FA22CEF" w:rsidR="00181716" w:rsidRDefault="00181716" w:rsidP="00264D52">
      <w:pPr>
        <w:rPr>
          <w:noProof/>
          <w14:ligatures w14:val="standardContextual"/>
        </w:rPr>
      </w:pPr>
    </w:p>
    <w:p w14:paraId="056EA204" w14:textId="0FCAC705" w:rsidR="00FB7624" w:rsidRDefault="00FB7624" w:rsidP="009951C0">
      <w:pPr>
        <w:jc w:val="center"/>
        <w:rPr>
          <w:noProof/>
          <w14:ligatures w14:val="standardContextual"/>
        </w:rPr>
      </w:pPr>
      <w:r>
        <w:rPr>
          <w:noProof/>
          <w14:ligatures w14:val="standardContextual"/>
        </w:rPr>
        <w:drawing>
          <wp:inline distT="0" distB="0" distL="0" distR="0" wp14:anchorId="7141C75B" wp14:editId="582B65E1">
            <wp:extent cx="5943600" cy="2719346"/>
            <wp:effectExtent l="0" t="0" r="0" b="5080"/>
            <wp:docPr id="23" name="Chart 23">
              <a:extLst xmlns:a="http://schemas.openxmlformats.org/drawingml/2006/main">
                <a:ext uri="{FF2B5EF4-FFF2-40B4-BE49-F238E27FC236}">
                  <a16:creationId xmlns:a16="http://schemas.microsoft.com/office/drawing/2014/main" id="{C4793E04-D451-EBC7-8916-FD01757C8A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2ABBA19" w14:textId="418E024C" w:rsidR="005C21A2" w:rsidRDefault="00181716" w:rsidP="00181716">
      <w:pPr>
        <w:rPr>
          <w:rStyle w:val="Heading5Char"/>
        </w:rPr>
      </w:pPr>
      <w:r w:rsidRPr="00666AC5">
        <w:rPr>
          <w:rStyle w:val="Heading5Char"/>
          <w:b/>
          <w:bCs/>
        </w:rPr>
        <w:t>Figure 5.3.D.</w:t>
      </w:r>
      <w:r w:rsidRPr="00181716">
        <w:rPr>
          <w:rStyle w:val="Heading5Char"/>
        </w:rPr>
        <w:t xml:space="preserve"> Timings recorded when using stochastic shadow mapping with </w:t>
      </w:r>
      <w:r w:rsidR="00A53453">
        <w:rPr>
          <w:rStyle w:val="Heading5Char"/>
        </w:rPr>
        <w:t xml:space="preserve">a </w:t>
      </w:r>
      <w:r w:rsidRPr="00181716">
        <w:rPr>
          <w:rStyle w:val="Heading5Char"/>
        </w:rPr>
        <w:t>9x9</w:t>
      </w:r>
      <w:r w:rsidR="00331E18">
        <w:rPr>
          <w:rStyle w:val="Heading5Char"/>
        </w:rPr>
        <w:t xml:space="preserve"> PCF</w:t>
      </w:r>
      <w:r w:rsidRPr="00181716">
        <w:rPr>
          <w:rStyle w:val="Heading5Char"/>
        </w:rPr>
        <w:t xml:space="preserve"> kerne</w:t>
      </w:r>
      <w:r>
        <w:rPr>
          <w:rStyle w:val="Heading5Char"/>
        </w:rPr>
        <w:t>l</w:t>
      </w:r>
      <w:r w:rsidRPr="00181716">
        <w:rPr>
          <w:rStyle w:val="Heading5Char"/>
        </w:rPr>
        <w:t xml:space="preserve"> implemented in the fragment shader</w:t>
      </w:r>
      <w:r w:rsidR="00A53453">
        <w:rPr>
          <w:rStyle w:val="Heading5Char"/>
        </w:rPr>
        <w:t>.</w:t>
      </w:r>
    </w:p>
    <w:p w14:paraId="172E57AC" w14:textId="77777777" w:rsidR="005C21A2" w:rsidRDefault="005C21A2" w:rsidP="00181716">
      <w:pPr>
        <w:rPr>
          <w:rStyle w:val="Heading5Char"/>
        </w:rPr>
      </w:pPr>
    </w:p>
    <w:p w14:paraId="6C6031D6" w14:textId="29D3B0F5" w:rsidR="005C21A2" w:rsidRDefault="00057C3D" w:rsidP="005C21A2">
      <w:r>
        <w:tab/>
      </w:r>
      <w:r w:rsidR="00B9513C">
        <w:t>Another consideration</w:t>
      </w:r>
      <w:r w:rsidR="005C21A2">
        <w:t xml:space="preserve"> is the larger PCF kernel required by the stochastic approaches, which in my testing was a significant cost. An additional set of timing measurements was taken for the CSSM2 approach where the 9x9 kernel used for PCF was reduced to a 3x3 kernel; this data is availabl</w:t>
      </w:r>
      <w:r w:rsidR="00A730EF">
        <w:t xml:space="preserve">e along with the </w:t>
      </w:r>
      <w:r w:rsidR="00FA55BB">
        <w:t>rest</w:t>
      </w:r>
      <w:r w:rsidR="00A730EF">
        <w:t xml:space="preserve"> of the results</w:t>
      </w:r>
      <w:r w:rsidR="005C21A2">
        <w:t xml:space="preserve">. With lower amounts of transparent geometry in the scene, the measurements with the 3x3 kernel were nearly </w:t>
      </w:r>
      <w:r w:rsidR="004F0232">
        <w:t xml:space="preserve">the </w:t>
      </w:r>
      <w:r w:rsidR="005C21A2">
        <w:t xml:space="preserve">same as with the 9x9 kernel, but the scaling with growing amounts of geometry was significantly better </w:t>
      </w:r>
      <w:r w:rsidR="00350086">
        <w:t>when using</w:t>
      </w:r>
      <w:r w:rsidR="005C21A2">
        <w:t xml:space="preserve"> </w:t>
      </w:r>
      <w:r w:rsidR="007C65CA">
        <w:t xml:space="preserve">the </w:t>
      </w:r>
      <w:r w:rsidR="005C21A2">
        <w:t>3x3 kernel. When nearing on 2000 transparent surfaces, the run using the 9x9 kernel was well over seven milliseconds per frame, but the 3x3 kernel instance only just went above five milliseconds. This suggests that the larger PCF kernel is a large part of why the stochastic shadow mapping approaches experience a more steepl</w:t>
      </w:r>
      <w:r w:rsidR="004E5155">
        <w:t>y</w:t>
      </w:r>
      <w:r w:rsidR="005C21A2">
        <w:t xml:space="preserve"> increasing cost with scene complexity when compared with Williams’ shadow maps and translucent shadows.</w:t>
      </w:r>
    </w:p>
    <w:p w14:paraId="4164BFD9" w14:textId="77777777" w:rsidR="005C21A2" w:rsidRDefault="005C21A2" w:rsidP="005C21A2">
      <w:r>
        <w:tab/>
        <w:t>On the topic of percentage-closer filtering, it is also worth mentioning that all techniques discussed are able to utilise hardware PCF, except CSSM2, which is much cheaper than manually implementing the filtering in a shader, though the larger kernels needed by the stochastic techniques means stochastic shadow mapping will more than likely need manual PCF on top of the hardware PCF, though a smaller kernel can be used as a result of the inclusion of hardware PCF.</w:t>
      </w:r>
    </w:p>
    <w:p w14:paraId="71850C68" w14:textId="0BCA5186" w:rsidR="00181716" w:rsidRDefault="005C21A2" w:rsidP="00181716">
      <w:r>
        <w:tab/>
        <w:t xml:space="preserve">Last among the techniques being considered is composited translucent shadows, which had by far the sharpest increase in cost with scene complexity. As the primary factor </w:t>
      </w:r>
      <w:r w:rsidR="00C942D3">
        <w:t xml:space="preserve">contributing to the cost </w:t>
      </w:r>
      <w:r>
        <w:t xml:space="preserve">of this technique is the count of </w:t>
      </w:r>
      <w:r w:rsidR="002E4F03">
        <w:t>regions</w:t>
      </w:r>
      <w:r>
        <w:t xml:space="preserve"> th</w:t>
      </w:r>
      <w:r w:rsidR="002E4F03">
        <w:t>at</w:t>
      </w:r>
      <w:r>
        <w:t xml:space="preserve"> scene geometry is divided into, with each region </w:t>
      </w:r>
      <w:r w:rsidR="00607D6F">
        <w:t>requiring</w:t>
      </w:r>
      <w:r>
        <w:t xml:space="preserve"> </w:t>
      </w:r>
      <w:r w:rsidR="00607D6F">
        <w:t xml:space="preserve">a </w:t>
      </w:r>
      <w:r w:rsidR="002E4F03">
        <w:t>comparable</w:t>
      </w:r>
      <w:r w:rsidR="00607D6F">
        <w:t xml:space="preserve"> amount of computation</w:t>
      </w:r>
      <w:r>
        <w:t xml:space="preserve"> </w:t>
      </w:r>
      <w:r w:rsidR="002E4F03">
        <w:t xml:space="preserve">as </w:t>
      </w:r>
      <w:r>
        <w:t xml:space="preserve">rendering </w:t>
      </w:r>
      <w:r w:rsidR="000B6A56">
        <w:t xml:space="preserve">a </w:t>
      </w:r>
      <w:r w:rsidR="009E1B36">
        <w:t xml:space="preserve">whole </w:t>
      </w:r>
      <w:r>
        <w:t xml:space="preserve">scene with translucent shadows, the poor scaling of this technique is </w:t>
      </w:r>
      <w:r w:rsidR="00C942D3">
        <w:t>largely</w:t>
      </w:r>
      <w:r w:rsidR="00B3340E">
        <w:t xml:space="preserve"> </w:t>
      </w:r>
      <w:r>
        <w:t>a result of the partitioning method used. Since every transparent mesh was considered a division of its own, this meant two additional render passes were needed for each transparent object added to the scene, resulting in the sharp increase in cost seen in the data. With better partitioning of the scene these results could, in theory, be drastically improved.</w:t>
      </w:r>
    </w:p>
    <w:p w14:paraId="03447A20" w14:textId="202229F2" w:rsidR="00D37AC6" w:rsidRDefault="00775574" w:rsidP="00181716">
      <w:r>
        <w:tab/>
      </w:r>
      <w:r w:rsidR="00DA148A">
        <w:t>Even</w:t>
      </w:r>
      <w:r w:rsidR="004541F9">
        <w:t xml:space="preserve"> with </w:t>
      </w:r>
      <w:r>
        <w:t>a</w:t>
      </w:r>
      <w:r w:rsidR="004541F9">
        <w:t xml:space="preserve"> far suboptimal partitioning approach, the technique</w:t>
      </w:r>
      <w:r w:rsidR="00563AF3">
        <w:t xml:space="preserve"> </w:t>
      </w:r>
      <w:r w:rsidR="00AE0CB6">
        <w:t>is still capable of running</w:t>
      </w:r>
      <w:r w:rsidR="004541F9">
        <w:t xml:space="preserve"> at</w:t>
      </w:r>
      <w:r>
        <w:t xml:space="preserve"> </w:t>
      </w:r>
      <w:r w:rsidR="00653DEC">
        <w:t xml:space="preserve">speeds suitable for </w:t>
      </w:r>
      <w:r w:rsidR="00F34707">
        <w:t>interactive</w:t>
      </w:r>
      <w:r w:rsidR="00DF4D20">
        <w:t xml:space="preserve"> </w:t>
      </w:r>
      <w:r w:rsidR="00770EEE">
        <w:t>environment</w:t>
      </w:r>
      <w:r w:rsidR="002156D5">
        <w:t>s</w:t>
      </w:r>
      <w:r>
        <w:t xml:space="preserve"> </w:t>
      </w:r>
      <w:r w:rsidR="00653DEC">
        <w:t>when only being used to render</w:t>
      </w:r>
      <w:r w:rsidR="00837E8F">
        <w:t xml:space="preserve"> </w:t>
      </w:r>
      <w:r w:rsidR="00653DEC">
        <w:t>small amounts</w:t>
      </w:r>
      <w:r w:rsidR="00845A32">
        <w:t xml:space="preserve"> </w:t>
      </w:r>
      <w:r w:rsidR="003B2572">
        <w:t xml:space="preserve">of </w:t>
      </w:r>
      <w:r w:rsidR="00653DEC">
        <w:t>transparent geometry, and therefor</w:t>
      </w:r>
      <w:r w:rsidR="00D97763">
        <w:t xml:space="preserve">e </w:t>
      </w:r>
      <w:r w:rsidR="00653DEC">
        <w:t xml:space="preserve">if this technique is reserved only for a few, </w:t>
      </w:r>
      <w:r w:rsidR="00082E77">
        <w:t>important transparent elements</w:t>
      </w:r>
      <w:r w:rsidR="00653DEC">
        <w:t xml:space="preserve"> </w:t>
      </w:r>
      <w:r w:rsidR="00D97763">
        <w:t xml:space="preserve">in </w:t>
      </w:r>
      <w:r w:rsidR="00653DEC">
        <w:t>a</w:t>
      </w:r>
      <w:r w:rsidR="00082E77">
        <w:t xml:space="preserve"> </w:t>
      </w:r>
      <w:r w:rsidR="00653DEC">
        <w:t>scene</w:t>
      </w:r>
      <w:r w:rsidR="00082E77">
        <w:t xml:space="preserve">, and a cheaper technique is used to render the rest, this technique </w:t>
      </w:r>
      <w:r w:rsidR="00D97763">
        <w:t xml:space="preserve">still shows promise, particularly due to </w:t>
      </w:r>
      <w:r w:rsidR="005E3393">
        <w:t>the quality of its renders</w:t>
      </w:r>
      <w:r w:rsidR="00D97763">
        <w:t xml:space="preserve">, which is discussed </w:t>
      </w:r>
      <w:r w:rsidR="005E3393">
        <w:t>in the following sections.</w:t>
      </w:r>
    </w:p>
    <w:p w14:paraId="22D49FAC" w14:textId="77777777" w:rsidR="005C21A2" w:rsidRPr="005C21A2" w:rsidRDefault="005C21A2" w:rsidP="00181716">
      <w:pPr>
        <w:rPr>
          <w:rStyle w:val="Heading5Char"/>
          <w:rFonts w:eastAsia="Times New Roman" w:cs="Arial"/>
          <w:i w:val="0"/>
          <w:color w:val="000000" w:themeColor="text1"/>
          <w:sz w:val="22"/>
        </w:rPr>
      </w:pPr>
    </w:p>
    <w:p w14:paraId="67A23198" w14:textId="77777777" w:rsidR="00181716" w:rsidRDefault="00354B73" w:rsidP="00181716">
      <w:pPr>
        <w:jc w:val="center"/>
      </w:pPr>
      <w:r>
        <w:rPr>
          <w:noProof/>
          <w14:ligatures w14:val="standardContextual"/>
        </w:rPr>
        <w:lastRenderedPageBreak/>
        <w:drawing>
          <wp:inline distT="0" distB="0" distL="0" distR="0" wp14:anchorId="18379466" wp14:editId="1DDA956E">
            <wp:extent cx="5829300" cy="2905125"/>
            <wp:effectExtent l="0" t="0" r="0" b="9525"/>
            <wp:docPr id="31" name="Chart 31">
              <a:extLst xmlns:a="http://schemas.openxmlformats.org/drawingml/2006/main">
                <a:ext uri="{FF2B5EF4-FFF2-40B4-BE49-F238E27FC236}">
                  <a16:creationId xmlns:a16="http://schemas.microsoft.com/office/drawing/2014/main" id="{E7D5ACB1-343D-200A-6369-2C2E4B5371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4B5DF6" w14:textId="76CA7760" w:rsidR="00FF71DB" w:rsidRDefault="00FF71DB" w:rsidP="005C21A2">
      <w:pPr>
        <w:pStyle w:val="Heading5"/>
        <w:rPr>
          <w:noProof/>
        </w:rPr>
      </w:pPr>
      <w:r w:rsidRPr="00666AC5">
        <w:rPr>
          <w:b/>
          <w:bCs/>
          <w:noProof/>
        </w:rPr>
        <w:t>Figure 5.3.</w:t>
      </w:r>
      <w:r w:rsidR="006566E3" w:rsidRPr="00666AC5">
        <w:rPr>
          <w:b/>
          <w:bCs/>
          <w:noProof/>
        </w:rPr>
        <w:t>E</w:t>
      </w:r>
      <w:r w:rsidRPr="00666AC5">
        <w:rPr>
          <w:b/>
          <w:bCs/>
          <w:noProof/>
        </w:rPr>
        <w:t>.</w:t>
      </w:r>
      <w:r>
        <w:rPr>
          <w:noProof/>
        </w:rPr>
        <w:t xml:space="preserve"> Timings recorded when using</w:t>
      </w:r>
      <w:r w:rsidR="006566E3">
        <w:rPr>
          <w:noProof/>
        </w:rPr>
        <w:t xml:space="preserve"> composited</w:t>
      </w:r>
      <w:r>
        <w:rPr>
          <w:noProof/>
        </w:rPr>
        <w:t xml:space="preserve"> translucent shadows with a 2x2 hardware PCF kernel</w:t>
      </w:r>
      <w:r w:rsidR="006566E3">
        <w:rPr>
          <w:noProof/>
        </w:rPr>
        <w:t>, for between 0 and 2000 transparent meshes, with samples taken at 20 mesh increments.</w:t>
      </w:r>
    </w:p>
    <w:p w14:paraId="0B4DE530" w14:textId="77777777" w:rsidR="005C21A2" w:rsidRPr="005C21A2" w:rsidRDefault="005C21A2" w:rsidP="005C21A2"/>
    <w:p w14:paraId="464AE4A9" w14:textId="408C7646" w:rsidR="009951C0" w:rsidRDefault="002B415A" w:rsidP="006566E3">
      <w:pPr>
        <w:jc w:val="center"/>
      </w:pPr>
      <w:r>
        <w:rPr>
          <w:noProof/>
          <w14:ligatures w14:val="standardContextual"/>
        </w:rPr>
        <w:drawing>
          <wp:inline distT="0" distB="0" distL="0" distR="0" wp14:anchorId="45387B90" wp14:editId="4DF32DDF">
            <wp:extent cx="5829300" cy="2790825"/>
            <wp:effectExtent l="0" t="0" r="0" b="9525"/>
            <wp:docPr id="33" name="Chart 33">
              <a:extLst xmlns:a="http://schemas.openxmlformats.org/drawingml/2006/main">
                <a:ext uri="{FF2B5EF4-FFF2-40B4-BE49-F238E27FC236}">
                  <a16:creationId xmlns:a16="http://schemas.microsoft.com/office/drawing/2014/main" id="{BA865878-AF75-9C90-D16B-A1C92C734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3424704" w14:textId="75CFBF34" w:rsidR="006566E3" w:rsidRDefault="006566E3" w:rsidP="006566E3">
      <w:pPr>
        <w:pStyle w:val="Heading5"/>
        <w:rPr>
          <w:noProof/>
        </w:rPr>
      </w:pPr>
      <w:r w:rsidRPr="00666AC5">
        <w:rPr>
          <w:b/>
          <w:bCs/>
          <w:noProof/>
        </w:rPr>
        <w:t>Figure 5.3.F.</w:t>
      </w:r>
      <w:r>
        <w:rPr>
          <w:noProof/>
        </w:rPr>
        <w:t xml:space="preserve"> Timings recorded when using composited translucent shadows with a 2x2 hardware PCF kernel, for between 0 and 30  transparent meshes, with five samples at every mesh increment.</w:t>
      </w:r>
    </w:p>
    <w:p w14:paraId="1F461C6F" w14:textId="77777777" w:rsidR="00FB0C0C" w:rsidRDefault="00FB0C0C" w:rsidP="00705ECF"/>
    <w:p w14:paraId="5FC14783" w14:textId="24997B64" w:rsidR="003169C3" w:rsidRDefault="00705ECF" w:rsidP="00705ECF">
      <w:pPr>
        <w:pStyle w:val="Heading3"/>
      </w:pPr>
      <w:bookmarkStart w:id="49" w:name="_Toc143276053"/>
      <w:r>
        <w:t xml:space="preserve">5.3.2 </w:t>
      </w:r>
      <w:r w:rsidR="003169C3">
        <w:t>Shadow Quality</w:t>
      </w:r>
      <w:bookmarkEnd w:id="49"/>
    </w:p>
    <w:p w14:paraId="1F799549" w14:textId="15EB76DF" w:rsidR="00816388" w:rsidRDefault="00264278" w:rsidP="00264278">
      <w:r>
        <w:tab/>
        <w:t>While it is hard to</w:t>
      </w:r>
      <w:r w:rsidR="0099502B">
        <w:t xml:space="preserve"> quantify the visual appearance of shadows, it still merits discussion, </w:t>
      </w:r>
      <w:r w:rsidR="005504D7">
        <w:t xml:space="preserve">especially </w:t>
      </w:r>
      <w:r w:rsidR="0099502B">
        <w:t>as results are</w:t>
      </w:r>
      <w:r w:rsidR="00173CC7">
        <w:t xml:space="preserve"> debatably the most important aspect of the techniques.</w:t>
      </w:r>
      <w:r w:rsidR="0019732D">
        <w:t xml:space="preserve"> </w:t>
      </w:r>
      <w:r w:rsidR="002D6EB7">
        <w:t xml:space="preserve">Important to note is that in this section translucent shadows and composited translucent shadows will be </w:t>
      </w:r>
      <w:r w:rsidR="002D6EB7">
        <w:lastRenderedPageBreak/>
        <w:t xml:space="preserve">lumped together, as </w:t>
      </w:r>
      <w:r w:rsidR="00411DCE">
        <w:t>in ideal conditions they will produce identical shadows</w:t>
      </w:r>
      <w:r w:rsidR="00A96FCF">
        <w:t>;</w:t>
      </w:r>
      <w:r w:rsidR="00411DCE">
        <w:t xml:space="preserve"> this is discussed in more detail in the next section discussing how each techniq</w:t>
      </w:r>
      <w:r w:rsidR="00A96FCF">
        <w:t>ue handles translucent geometry that overlaps from the light’s perspective.</w:t>
      </w:r>
    </w:p>
    <w:p w14:paraId="6AE1A71A" w14:textId="2A7A8093" w:rsidR="00CA50FC" w:rsidRDefault="00CA50FC" w:rsidP="00204A94">
      <w:pPr>
        <w:rPr>
          <w:noProof/>
        </w:rPr>
      </w:pPr>
      <w:r>
        <w:tab/>
        <w:t xml:space="preserve">The image chosen to test shadow quality is of the </w:t>
      </w:r>
      <w:r w:rsidRPr="00D44DED">
        <w:rPr>
          <w:noProof/>
        </w:rPr>
        <w:t>Strasbourg rose window</w:t>
      </w:r>
      <w:r w:rsidR="00DF1232">
        <w:rPr>
          <w:noProof/>
        </w:rPr>
        <w:t>. The image</w:t>
      </w:r>
      <w:r w:rsidR="00A5143D">
        <w:rPr>
          <w:noProof/>
        </w:rPr>
        <w:t xml:space="preserve"> </w:t>
      </w:r>
      <w:r w:rsidR="006D767A">
        <w:rPr>
          <w:noProof/>
        </w:rPr>
        <w:t xml:space="preserve">contains areas of small- and large-scale details in a </w:t>
      </w:r>
      <w:r w:rsidR="00F113BB">
        <w:rPr>
          <w:noProof/>
        </w:rPr>
        <w:t>multitude of colours and shades</w:t>
      </w:r>
      <w:r w:rsidR="009A1991">
        <w:rPr>
          <w:noProof/>
        </w:rPr>
        <w:t>, making it a good</w:t>
      </w:r>
      <w:r w:rsidR="00F36772">
        <w:rPr>
          <w:noProof/>
        </w:rPr>
        <w:t xml:space="preserve"> overall choice for benchmarking the </w:t>
      </w:r>
      <w:r w:rsidR="00636F3A">
        <w:rPr>
          <w:noProof/>
        </w:rPr>
        <w:t xml:space="preserve">quality of the </w:t>
      </w:r>
      <w:r w:rsidR="00F36772">
        <w:rPr>
          <w:noProof/>
        </w:rPr>
        <w:t>techniques.</w:t>
      </w:r>
      <w:r w:rsidR="00636F3A">
        <w:rPr>
          <w:noProof/>
        </w:rPr>
        <w:t xml:space="preserve"> The </w:t>
      </w:r>
      <w:r w:rsidR="00493704">
        <w:rPr>
          <w:noProof/>
        </w:rPr>
        <w:t xml:space="preserve">rose window </w:t>
      </w:r>
      <w:r w:rsidR="00636F3A">
        <w:rPr>
          <w:noProof/>
        </w:rPr>
        <w:t>image can be seen in figure 5.3.2.A</w:t>
      </w:r>
      <w:r w:rsidR="00D82617">
        <w:rPr>
          <w:noProof/>
        </w:rPr>
        <w:t>., while rende</w:t>
      </w:r>
      <w:r w:rsidR="00493704">
        <w:rPr>
          <w:noProof/>
        </w:rPr>
        <w:t>r</w:t>
      </w:r>
      <w:r w:rsidR="00D82617">
        <w:rPr>
          <w:noProof/>
        </w:rPr>
        <w:t xml:space="preserve">s </w:t>
      </w:r>
      <w:r w:rsidR="00493704">
        <w:rPr>
          <w:noProof/>
        </w:rPr>
        <w:t>produced</w:t>
      </w:r>
      <w:r w:rsidR="00D82617">
        <w:rPr>
          <w:noProof/>
        </w:rPr>
        <w:t xml:space="preserve"> by shining a white light through a quad textured with the image can be seen in figure 5.3.2.B.</w:t>
      </w:r>
    </w:p>
    <w:p w14:paraId="200E9694" w14:textId="7D95F459" w:rsidR="00636F3A" w:rsidRDefault="00636F3A" w:rsidP="00204A94">
      <w:pPr>
        <w:rPr>
          <w:noProof/>
        </w:rPr>
      </w:pPr>
      <w:r>
        <w:rPr>
          <w:noProof/>
        </w:rPr>
        <w:tab/>
      </w:r>
      <w:r w:rsidR="00DE5E11">
        <w:rPr>
          <w:noProof/>
        </w:rPr>
        <w:t xml:space="preserve">The clear victor for image clarity are the translucent shadow techniques. They produce no noise or other artifacts in their </w:t>
      </w:r>
      <w:r w:rsidR="00BB7089">
        <w:rPr>
          <w:noProof/>
        </w:rPr>
        <w:t xml:space="preserve">renders, which </w:t>
      </w:r>
      <w:r w:rsidR="006E4F68">
        <w:rPr>
          <w:noProof/>
        </w:rPr>
        <w:t>allows a very small PCF kernel to be used</w:t>
      </w:r>
      <w:r w:rsidR="007A18E0">
        <w:rPr>
          <w:noProof/>
        </w:rPr>
        <w:t xml:space="preserve"> if one is used at all. While PCF is great for softening shadows </w:t>
      </w:r>
      <w:r w:rsidR="00AB40DF">
        <w:rPr>
          <w:noProof/>
        </w:rPr>
        <w:t xml:space="preserve">and decent for </w:t>
      </w:r>
      <w:r w:rsidR="00204A94">
        <w:t xml:space="preserve">de-emphasising </w:t>
      </w:r>
      <w:r w:rsidR="00AB40DF">
        <w:rPr>
          <w:noProof/>
        </w:rPr>
        <w:t xml:space="preserve">noise, </w:t>
      </w:r>
      <w:r w:rsidR="007A18E0">
        <w:rPr>
          <w:noProof/>
        </w:rPr>
        <w:t xml:space="preserve">it does </w:t>
      </w:r>
      <w:r w:rsidR="0028111E">
        <w:rPr>
          <w:noProof/>
        </w:rPr>
        <w:t xml:space="preserve">cause fine details to be lost, so </w:t>
      </w:r>
      <w:r w:rsidR="003045AE">
        <w:rPr>
          <w:noProof/>
        </w:rPr>
        <w:t>the ability</w:t>
      </w:r>
      <w:r w:rsidR="0028111E">
        <w:rPr>
          <w:noProof/>
        </w:rPr>
        <w:t xml:space="preserve"> to </w:t>
      </w:r>
      <w:r w:rsidR="003045AE">
        <w:rPr>
          <w:noProof/>
        </w:rPr>
        <w:t>produce</w:t>
      </w:r>
      <w:r w:rsidR="0028111E">
        <w:rPr>
          <w:noProof/>
        </w:rPr>
        <w:t xml:space="preserve"> satisfactory results with a smaller kernel size is incredibly valuable</w:t>
      </w:r>
      <w:r w:rsidR="00056825">
        <w:rPr>
          <w:noProof/>
        </w:rPr>
        <w:t>.</w:t>
      </w:r>
      <w:r w:rsidR="003045AE">
        <w:rPr>
          <w:noProof/>
        </w:rPr>
        <w:t xml:space="preserve"> Additionally, regions of the same colour are uniform in the renders with translucent shadows</w:t>
      </w:r>
      <w:r w:rsidR="00A228F7">
        <w:rPr>
          <w:noProof/>
        </w:rPr>
        <w:t>, and the divisions between different elements in the image are clear.</w:t>
      </w:r>
    </w:p>
    <w:p w14:paraId="3A1D5715" w14:textId="06DE12A7" w:rsidR="00A228F7" w:rsidRDefault="00A228F7" w:rsidP="00204A94">
      <w:pPr>
        <w:rPr>
          <w:noProof/>
        </w:rPr>
      </w:pPr>
      <w:r>
        <w:rPr>
          <w:noProof/>
        </w:rPr>
        <w:tab/>
        <w:t>On the other hand, the stochastic noise present in the CSSM2 render</w:t>
      </w:r>
      <w:r w:rsidR="0065410D">
        <w:rPr>
          <w:noProof/>
        </w:rPr>
        <w:t>s</w:t>
      </w:r>
      <w:r>
        <w:rPr>
          <w:noProof/>
        </w:rPr>
        <w:t xml:space="preserve"> is quite</w:t>
      </w:r>
      <w:r w:rsidR="0065410D">
        <w:rPr>
          <w:noProof/>
        </w:rPr>
        <w:t xml:space="preserve"> visible, even in the render</w:t>
      </w:r>
      <w:r w:rsidR="005B2A49">
        <w:rPr>
          <w:noProof/>
        </w:rPr>
        <w:t xml:space="preserve"> using a 9x9 </w:t>
      </w:r>
      <w:r w:rsidR="003870F7">
        <w:rPr>
          <w:noProof/>
        </w:rPr>
        <w:t xml:space="preserve">PCF </w:t>
      </w:r>
      <w:r w:rsidR="005B2A49">
        <w:rPr>
          <w:noProof/>
        </w:rPr>
        <w:t>kernel.</w:t>
      </w:r>
      <w:r w:rsidR="00AA71D0">
        <w:rPr>
          <w:noProof/>
        </w:rPr>
        <w:t xml:space="preserve"> The noise is especially</w:t>
      </w:r>
      <w:r w:rsidR="00182E15">
        <w:rPr>
          <w:noProof/>
        </w:rPr>
        <w:t xml:space="preserve"> noticable</w:t>
      </w:r>
      <w:r w:rsidR="00AA71D0">
        <w:rPr>
          <w:noProof/>
        </w:rPr>
        <w:t xml:space="preserve"> in regions which are bright</w:t>
      </w:r>
      <w:r w:rsidR="00B37397">
        <w:rPr>
          <w:noProof/>
        </w:rPr>
        <w:t xml:space="preserve"> </w:t>
      </w:r>
      <w:r w:rsidR="00AA71D0">
        <w:rPr>
          <w:noProof/>
        </w:rPr>
        <w:t>but have low saturation, which</w:t>
      </w:r>
      <w:r w:rsidR="001C7246">
        <w:rPr>
          <w:noProof/>
        </w:rPr>
        <w:t xml:space="preserve"> is to be expected given how the technique simulates light transmission.</w:t>
      </w:r>
      <w:r w:rsidR="00B37397">
        <w:rPr>
          <w:noProof/>
        </w:rPr>
        <w:t xml:space="preserve"> The boundaries between different </w:t>
      </w:r>
      <w:r w:rsidR="00FC5D68">
        <w:rPr>
          <w:noProof/>
        </w:rPr>
        <w:t>regions of the image are also blurred, but most of this information is still retained and visible, even if not as sharp as in the translucent shadow renders.</w:t>
      </w:r>
    </w:p>
    <w:p w14:paraId="3ED8FA24" w14:textId="4382D4AF" w:rsidR="00FC5D68" w:rsidRDefault="00E37ACA" w:rsidP="00204A94">
      <w:pPr>
        <w:rPr>
          <w:noProof/>
        </w:rPr>
      </w:pPr>
      <w:r>
        <w:rPr>
          <w:noProof/>
        </w:rPr>
        <w:tab/>
        <w:t xml:space="preserve">All of this said, this example of coloured stochastic shadow mapping is a bit of a worst case scenario. There are techniques </w:t>
      </w:r>
      <w:r w:rsidR="004A48D0">
        <w:rPr>
          <w:noProof/>
        </w:rPr>
        <w:t>that can be utilise</w:t>
      </w:r>
      <w:r w:rsidR="00AA2D3B">
        <w:rPr>
          <w:noProof/>
        </w:rPr>
        <w:t>d</w:t>
      </w:r>
      <w:r w:rsidR="004A48D0">
        <w:rPr>
          <w:noProof/>
        </w:rPr>
        <w:t xml:space="preserve"> </w:t>
      </w:r>
      <w:r>
        <w:rPr>
          <w:noProof/>
        </w:rPr>
        <w:t xml:space="preserve">to reduce the </w:t>
      </w:r>
      <w:r w:rsidR="004A48D0">
        <w:rPr>
          <w:noProof/>
        </w:rPr>
        <w:t>noise produce</w:t>
      </w:r>
      <w:r w:rsidR="00D42602">
        <w:rPr>
          <w:noProof/>
        </w:rPr>
        <w:t>d</w:t>
      </w:r>
      <w:r w:rsidR="004A48D0">
        <w:rPr>
          <w:noProof/>
        </w:rPr>
        <w:t xml:space="preserve"> by stochastic shadow mapping techniques</w:t>
      </w:r>
      <w:r w:rsidR="00284622">
        <w:rPr>
          <w:noProof/>
        </w:rPr>
        <w:t xml:space="preserve"> with less loss in visual </w:t>
      </w:r>
      <w:r w:rsidR="001B11C8">
        <w:rPr>
          <w:noProof/>
        </w:rPr>
        <w:t>clarity</w:t>
      </w:r>
      <w:r w:rsidR="00284622">
        <w:rPr>
          <w:noProof/>
        </w:rPr>
        <w:t xml:space="preserve"> than simply using a larger PCF kernel</w:t>
      </w:r>
      <w:r w:rsidR="001B11C8">
        <w:rPr>
          <w:noProof/>
        </w:rPr>
        <w:t>, which were not employed in the renders presented here; however</w:t>
      </w:r>
      <w:r w:rsidR="00DD1AE9">
        <w:rPr>
          <w:noProof/>
        </w:rPr>
        <w:t>, without the ability to render infinitely many samples there will still be some degree of noise present</w:t>
      </w:r>
      <w:r w:rsidR="00A1383E">
        <w:rPr>
          <w:noProof/>
        </w:rPr>
        <w:t>.</w:t>
      </w:r>
      <w:r w:rsidR="009A1E25">
        <w:rPr>
          <w:noProof/>
        </w:rPr>
        <w:t xml:space="preserve"> Many of these noise-reduction techniques are discussed in the original publication for coloured stochastic shadow maps</w:t>
      </w:r>
      <w:sdt>
        <w:sdtPr>
          <w:rPr>
            <w:noProof/>
          </w:rPr>
          <w:id w:val="1258568649"/>
          <w:citation/>
        </w:sdtPr>
        <w:sdtEndPr/>
        <w:sdtContent>
          <w:r w:rsidR="009A1E25">
            <w:rPr>
              <w:noProof/>
            </w:rPr>
            <w:fldChar w:fldCharType="begin"/>
          </w:r>
          <w:r w:rsidR="009A1E25">
            <w:rPr>
              <w:noProof/>
              <w:lang w:val="en-US"/>
            </w:rPr>
            <w:instrText xml:space="preserve"> CITATION Mor11 \l 1033 </w:instrText>
          </w:r>
          <w:r w:rsidR="009A1E25">
            <w:rPr>
              <w:noProof/>
            </w:rPr>
            <w:fldChar w:fldCharType="separate"/>
          </w:r>
          <w:r w:rsidR="00856D52">
            <w:rPr>
              <w:noProof/>
              <w:lang w:val="en-US"/>
            </w:rPr>
            <w:t xml:space="preserve"> </w:t>
          </w:r>
          <w:r w:rsidR="00856D52" w:rsidRPr="00856D52">
            <w:rPr>
              <w:noProof/>
              <w:lang w:val="en-US"/>
            </w:rPr>
            <w:t>[3]</w:t>
          </w:r>
          <w:r w:rsidR="009A1E25">
            <w:rPr>
              <w:noProof/>
            </w:rPr>
            <w:fldChar w:fldCharType="end"/>
          </w:r>
        </w:sdtContent>
      </w:sdt>
      <w:r w:rsidR="009A1E25">
        <w:rPr>
          <w:noProof/>
        </w:rPr>
        <w:t>.</w:t>
      </w:r>
    </w:p>
    <w:p w14:paraId="3EDC41CC" w14:textId="60744481" w:rsidR="00A1383E" w:rsidRDefault="00A1383E" w:rsidP="00204A94">
      <w:r>
        <w:rPr>
          <w:noProof/>
        </w:rPr>
        <w:tab/>
        <w:t>Another consideration that is not as immediately obvious, is that coloured stochastic shadow map</w:t>
      </w:r>
      <w:r w:rsidR="00217F22">
        <w:rPr>
          <w:noProof/>
        </w:rPr>
        <w:t xml:space="preserve">s </w:t>
      </w:r>
      <w:r w:rsidR="00E53625">
        <w:rPr>
          <w:noProof/>
        </w:rPr>
        <w:t xml:space="preserve">produce much more realistic results and </w:t>
      </w:r>
      <w:r w:rsidR="00201D94">
        <w:rPr>
          <w:noProof/>
        </w:rPr>
        <w:t xml:space="preserve">their results produce a better approximation </w:t>
      </w:r>
      <w:r w:rsidR="00F62578">
        <w:rPr>
          <w:noProof/>
        </w:rPr>
        <w:t xml:space="preserve">of light transmission </w:t>
      </w:r>
      <w:r w:rsidR="00217F22">
        <w:rPr>
          <w:noProof/>
        </w:rPr>
        <w:t>as the amount of samples taken</w:t>
      </w:r>
      <w:r w:rsidR="00007C86">
        <w:rPr>
          <w:noProof/>
        </w:rPr>
        <w:t xml:space="preserve">, both </w:t>
      </w:r>
      <w:r w:rsidR="00217F22">
        <w:rPr>
          <w:noProof/>
        </w:rPr>
        <w:t xml:space="preserve">during the rendering of the shadow map </w:t>
      </w:r>
      <w:r w:rsidR="00007C86">
        <w:rPr>
          <w:noProof/>
        </w:rPr>
        <w:t>and</w:t>
      </w:r>
      <w:r w:rsidR="00217F22">
        <w:rPr>
          <w:noProof/>
        </w:rPr>
        <w:t xml:space="preserve"> </w:t>
      </w:r>
      <w:r w:rsidR="00007C86">
        <w:rPr>
          <w:noProof/>
        </w:rPr>
        <w:t xml:space="preserve">when </w:t>
      </w:r>
      <w:r w:rsidR="00217F22">
        <w:rPr>
          <w:noProof/>
        </w:rPr>
        <w:t>sampling from it</w:t>
      </w:r>
      <w:r w:rsidR="00007C86">
        <w:rPr>
          <w:noProof/>
        </w:rPr>
        <w:t xml:space="preserve">, </w:t>
      </w:r>
      <w:r w:rsidR="00217F22">
        <w:rPr>
          <w:noProof/>
        </w:rPr>
        <w:t xml:space="preserve">is increased. </w:t>
      </w:r>
      <w:r w:rsidR="00007C86">
        <w:rPr>
          <w:noProof/>
        </w:rPr>
        <w:t>W</w:t>
      </w:r>
      <w:r>
        <w:rPr>
          <w:noProof/>
        </w:rPr>
        <w:t xml:space="preserve">hile the translucent shadow techniques may look </w:t>
      </w:r>
      <w:r w:rsidR="00007C86">
        <w:rPr>
          <w:noProof/>
        </w:rPr>
        <w:t>more</w:t>
      </w:r>
      <w:r w:rsidR="005148C5">
        <w:rPr>
          <w:noProof/>
        </w:rPr>
        <w:t xml:space="preserve"> clear and do produce convincing results, they do not approach</w:t>
      </w:r>
      <w:r w:rsidR="001F2296">
        <w:rPr>
          <w:noProof/>
        </w:rPr>
        <w:t xml:space="preserve"> </w:t>
      </w:r>
      <w:r w:rsidR="005148C5">
        <w:rPr>
          <w:noProof/>
        </w:rPr>
        <w:lastRenderedPageBreak/>
        <w:t>results</w:t>
      </w:r>
      <w:r w:rsidR="005331C9">
        <w:rPr>
          <w:noProof/>
        </w:rPr>
        <w:t xml:space="preserve"> that are </w:t>
      </w:r>
      <w:r w:rsidR="006C5649">
        <w:rPr>
          <w:noProof/>
        </w:rPr>
        <w:t xml:space="preserve">as </w:t>
      </w:r>
      <w:r w:rsidR="005331C9">
        <w:rPr>
          <w:noProof/>
        </w:rPr>
        <w:t>physically correct</w:t>
      </w:r>
      <w:r w:rsidR="005148C5">
        <w:rPr>
          <w:noProof/>
        </w:rPr>
        <w:t xml:space="preserve">, so if this is of major concern in a particular application, they are not well suited for </w:t>
      </w:r>
      <w:r w:rsidR="00D82617">
        <w:rPr>
          <w:noProof/>
        </w:rPr>
        <w:t>it.</w:t>
      </w:r>
    </w:p>
    <w:p w14:paraId="5AA5F5A6" w14:textId="36C25EE4" w:rsidR="00A96FCF" w:rsidRPr="00264278" w:rsidRDefault="00A96FCF" w:rsidP="00264278"/>
    <w:p w14:paraId="2AD062DA" w14:textId="77777777" w:rsidR="005504D7" w:rsidRDefault="001366D7" w:rsidP="001366D7">
      <w:pPr>
        <w:pStyle w:val="Heading5"/>
        <w:jc w:val="center"/>
        <w:rPr>
          <w:noProof/>
        </w:rPr>
      </w:pPr>
      <w:r w:rsidRPr="005651F3">
        <w:rPr>
          <w:noProof/>
        </w:rPr>
        <w:drawing>
          <wp:inline distT="0" distB="0" distL="0" distR="0" wp14:anchorId="192C9223" wp14:editId="5DEEFE49">
            <wp:extent cx="2171700" cy="2171700"/>
            <wp:effectExtent l="19050" t="19050" r="19050" b="19050"/>
            <wp:docPr id="16" name="Picture 16" descr="A circular stained glass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ircular stained glass window&#10;&#10;Description automatically generated"/>
                    <pic:cNvPicPr/>
                  </pic:nvPicPr>
                  <pic:blipFill>
                    <a:blip r:embed="rId39"/>
                    <a:stretch>
                      <a:fillRect/>
                    </a:stretch>
                  </pic:blipFill>
                  <pic:spPr>
                    <a:xfrm>
                      <a:off x="0" y="0"/>
                      <a:ext cx="2171700" cy="2171700"/>
                    </a:xfrm>
                    <a:prstGeom prst="rect">
                      <a:avLst/>
                    </a:prstGeom>
                    <a:ln>
                      <a:solidFill>
                        <a:schemeClr val="tx1"/>
                      </a:solidFill>
                    </a:ln>
                  </pic:spPr>
                </pic:pic>
              </a:graphicData>
            </a:graphic>
          </wp:inline>
        </w:drawing>
      </w:r>
    </w:p>
    <w:p w14:paraId="4D72F3D1" w14:textId="0395AB6D" w:rsidR="007E01B5" w:rsidRPr="007E01B5" w:rsidRDefault="007E01B5" w:rsidP="006A5B96">
      <w:pPr>
        <w:pStyle w:val="Heading5"/>
      </w:pPr>
      <w:r w:rsidRPr="006A5B96">
        <w:rPr>
          <w:b/>
          <w:bCs/>
        </w:rPr>
        <w:t>Figure 5.3.2.A</w:t>
      </w:r>
      <w:r w:rsidR="009F0277" w:rsidRPr="006A5B96">
        <w:rPr>
          <w:b/>
          <w:bCs/>
        </w:rPr>
        <w:t>.</w:t>
      </w:r>
      <w:r w:rsidR="009F0277">
        <w:t xml:space="preserve"> </w:t>
      </w:r>
      <w:r w:rsidR="006A5B96">
        <w:t>The</w:t>
      </w:r>
      <w:r w:rsidR="009F0277">
        <w:t xml:space="preserve"> image of the </w:t>
      </w:r>
      <w:r w:rsidR="009F0277" w:rsidRPr="00D44DED">
        <w:rPr>
          <w:noProof/>
        </w:rPr>
        <w:t>Strasbourg rose window</w:t>
      </w:r>
      <w:r w:rsidR="006A5B96">
        <w:rPr>
          <w:noProof/>
        </w:rPr>
        <w:t xml:space="preserve"> that was used to test shadow quality. The black regions are fully opaque while the coloured regions are </w:t>
      </w:r>
      <w:r w:rsidR="00531E58">
        <w:rPr>
          <w:noProof/>
        </w:rPr>
        <w:t>translucent</w:t>
      </w:r>
      <w:r w:rsidR="00964763">
        <w:rPr>
          <w:noProof/>
        </w:rPr>
        <w:t>.</w:t>
      </w:r>
    </w:p>
    <w:p w14:paraId="2A4AADBA" w14:textId="77777777" w:rsidR="007E01B5" w:rsidRPr="007E01B5" w:rsidRDefault="007E01B5" w:rsidP="007E01B5"/>
    <w:p w14:paraId="0E8A58CB" w14:textId="31D09AD3" w:rsidR="001366D7" w:rsidRDefault="001366D7" w:rsidP="001366D7">
      <w:pPr>
        <w:pStyle w:val="Heading5"/>
        <w:jc w:val="center"/>
        <w:rPr>
          <w:noProof/>
        </w:rPr>
      </w:pPr>
      <w:r w:rsidRPr="00123C8E">
        <w:rPr>
          <w:noProof/>
        </w:rPr>
        <w:drawing>
          <wp:inline distT="0" distB="0" distL="0" distR="0" wp14:anchorId="349E31DA" wp14:editId="4C29DD89">
            <wp:extent cx="1923377" cy="1929130"/>
            <wp:effectExtent l="19050" t="19050" r="27940" b="21590"/>
            <wp:docPr id="18" name="Picture 18" descr="A circular pattern of stained g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ircular pattern of stained glass&#10;&#10;Description automatically generated"/>
                    <pic:cNvPicPr/>
                  </pic:nvPicPr>
                  <pic:blipFill>
                    <a:blip r:embed="rId40"/>
                    <a:stretch>
                      <a:fillRect/>
                    </a:stretch>
                  </pic:blipFill>
                  <pic:spPr>
                    <a:xfrm>
                      <a:off x="0" y="0"/>
                      <a:ext cx="1923377" cy="1929130"/>
                    </a:xfrm>
                    <a:prstGeom prst="rect">
                      <a:avLst/>
                    </a:prstGeom>
                    <a:ln>
                      <a:solidFill>
                        <a:schemeClr val="tx1"/>
                      </a:solidFill>
                    </a:ln>
                  </pic:spPr>
                </pic:pic>
              </a:graphicData>
            </a:graphic>
          </wp:inline>
        </w:drawing>
      </w:r>
      <w:r w:rsidRPr="00C627D9">
        <w:rPr>
          <w:noProof/>
        </w:rPr>
        <w:drawing>
          <wp:inline distT="0" distB="0" distL="0" distR="0" wp14:anchorId="659A363C" wp14:editId="0053DA6C">
            <wp:extent cx="1905000" cy="1922095"/>
            <wp:effectExtent l="19050" t="19050" r="19050" b="21590"/>
            <wp:docPr id="17" name="Picture 17" descr="A circular pattern with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lar pattern with a flower&#10;&#10;Description automatically generated"/>
                    <pic:cNvPicPr/>
                  </pic:nvPicPr>
                  <pic:blipFill>
                    <a:blip r:embed="rId41"/>
                    <a:stretch>
                      <a:fillRect/>
                    </a:stretch>
                  </pic:blipFill>
                  <pic:spPr>
                    <a:xfrm>
                      <a:off x="0" y="0"/>
                      <a:ext cx="1905000" cy="1922095"/>
                    </a:xfrm>
                    <a:prstGeom prst="rect">
                      <a:avLst/>
                    </a:prstGeom>
                    <a:ln>
                      <a:solidFill>
                        <a:schemeClr val="tx1"/>
                      </a:solidFill>
                    </a:ln>
                  </pic:spPr>
                </pic:pic>
              </a:graphicData>
            </a:graphic>
          </wp:inline>
        </w:drawing>
      </w:r>
      <w:r>
        <w:rPr>
          <w:noProof/>
          <w14:ligatures w14:val="standardContextual"/>
        </w:rPr>
        <w:drawing>
          <wp:inline distT="0" distB="0" distL="0" distR="0" wp14:anchorId="1A4CBBC0" wp14:editId="0244B943">
            <wp:extent cx="1906704" cy="1932940"/>
            <wp:effectExtent l="19050" t="19050" r="17780" b="10160"/>
            <wp:docPr id="19" name="Picture 19" descr="A circular pattern with many smal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ircular pattern with many small dots&#10;&#10;Description automatically generated"/>
                    <pic:cNvPicPr/>
                  </pic:nvPicPr>
                  <pic:blipFill rotWithShape="1">
                    <a:blip r:embed="rId42"/>
                    <a:srcRect l="1" r="914"/>
                    <a:stretch/>
                  </pic:blipFill>
                  <pic:spPr bwMode="auto">
                    <a:xfrm>
                      <a:off x="0" y="0"/>
                      <a:ext cx="1906704" cy="19329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4FE82A" w14:textId="433CF454" w:rsidR="001366D7" w:rsidRPr="001366D7" w:rsidRDefault="006A5B96" w:rsidP="001366D7">
      <w:pPr>
        <w:pStyle w:val="Heading5"/>
      </w:pPr>
      <w:r w:rsidRPr="006A5B96">
        <w:rPr>
          <w:b/>
          <w:bCs/>
          <w:noProof/>
        </w:rPr>
        <w:t>Figure 5.3.2.B.</w:t>
      </w:r>
      <w:r>
        <w:rPr>
          <w:noProof/>
        </w:rPr>
        <w:t xml:space="preserve"> Shadows cast by shining white light through the image in Figure 5.3.2.</w:t>
      </w:r>
      <w:r w:rsidR="00623355">
        <w:rPr>
          <w:noProof/>
        </w:rPr>
        <w:t>A</w:t>
      </w:r>
      <w:r>
        <w:rPr>
          <w:noProof/>
        </w:rPr>
        <w:t xml:space="preserve">. onto a white surface. From left-to-right, translucent shadows/composited translucent shadows (both techniques will have </w:t>
      </w:r>
      <w:r w:rsidR="0006544E">
        <w:rPr>
          <w:noProof/>
        </w:rPr>
        <w:t>identical</w:t>
      </w:r>
      <w:r>
        <w:rPr>
          <w:noProof/>
        </w:rPr>
        <w:t xml:space="preserve"> results in this case), </w:t>
      </w:r>
      <w:r w:rsidR="001366D7">
        <w:rPr>
          <w:noProof/>
        </w:rPr>
        <w:t>CSSM2 with a 9x9 PCF kernel, and CSSM2 without PCF.</w:t>
      </w:r>
      <w:r>
        <w:rPr>
          <w:noProof/>
        </w:rPr>
        <w:t xml:space="preserve"> The </w:t>
      </w:r>
      <w:r w:rsidR="00C322EA">
        <w:rPr>
          <w:noProof/>
        </w:rPr>
        <w:t xml:space="preserve">slightly </w:t>
      </w:r>
      <w:r w:rsidR="00B75F1E">
        <w:rPr>
          <w:noProof/>
        </w:rPr>
        <w:t>faded</w:t>
      </w:r>
      <w:r>
        <w:rPr>
          <w:noProof/>
        </w:rPr>
        <w:t xml:space="preserve"> look</w:t>
      </w:r>
      <w:r w:rsidR="00E03DFF">
        <w:rPr>
          <w:noProof/>
        </w:rPr>
        <w:t xml:space="preserve"> of the renders</w:t>
      </w:r>
      <w:r>
        <w:rPr>
          <w:noProof/>
        </w:rPr>
        <w:t xml:space="preserve"> is a combination of the </w:t>
      </w:r>
      <w:r w:rsidR="00015497">
        <w:rPr>
          <w:noProof/>
        </w:rPr>
        <w:t xml:space="preserve">scene’s </w:t>
      </w:r>
      <w:r>
        <w:rPr>
          <w:noProof/>
        </w:rPr>
        <w:t>light not shining directly on the surface and the ambient light of the scene</w:t>
      </w:r>
      <w:r w:rsidR="00C71DDA">
        <w:rPr>
          <w:noProof/>
        </w:rPr>
        <w:t xml:space="preserve"> washing out the darker colours</w:t>
      </w:r>
      <w:r>
        <w:rPr>
          <w:noProof/>
        </w:rPr>
        <w:t>.</w:t>
      </w:r>
    </w:p>
    <w:p w14:paraId="739D84B8" w14:textId="77777777" w:rsidR="00705ECF" w:rsidRPr="00705ECF" w:rsidRDefault="00705ECF" w:rsidP="00705ECF"/>
    <w:p w14:paraId="4EF0D901" w14:textId="5FE4DB24" w:rsidR="00705ECF" w:rsidRDefault="00705ECF" w:rsidP="00705ECF">
      <w:pPr>
        <w:pStyle w:val="Heading3"/>
      </w:pPr>
      <w:bookmarkStart w:id="50" w:name="_Toc143276054"/>
      <w:r>
        <w:t>5.3.3 Layered Transparency</w:t>
      </w:r>
      <w:bookmarkEnd w:id="50"/>
    </w:p>
    <w:p w14:paraId="45BF19B3" w14:textId="013FC39D" w:rsidR="00001CB6" w:rsidRDefault="00FB3A90" w:rsidP="009951C0">
      <w:r>
        <w:tab/>
        <w:t>The final</w:t>
      </w:r>
      <w:r w:rsidR="00943455">
        <w:t xml:space="preserve"> metric being considered is how each technique handles </w:t>
      </w:r>
      <w:r w:rsidR="00335A30">
        <w:t xml:space="preserve">shading </w:t>
      </w:r>
      <w:r w:rsidR="00943455">
        <w:t xml:space="preserve">transparent geometry </w:t>
      </w:r>
      <w:r w:rsidR="00FD5A9A">
        <w:t xml:space="preserve">which overlaps from the </w:t>
      </w:r>
      <w:r w:rsidR="00CB7508">
        <w:t>light’s</w:t>
      </w:r>
      <w:r w:rsidR="00FD5A9A">
        <w:t xml:space="preserve"> perspective, that is, how well it can produce multiple layers of transparency.</w:t>
      </w:r>
    </w:p>
    <w:p w14:paraId="3B79643D" w14:textId="439F7989" w:rsidR="007F784E" w:rsidRDefault="00F41733" w:rsidP="009951C0">
      <w:r>
        <w:lastRenderedPageBreak/>
        <w:tab/>
        <w:t>To test this</w:t>
      </w:r>
      <w:r w:rsidR="008F3B35">
        <w:t>,</w:t>
      </w:r>
      <w:r>
        <w:t xml:space="preserve"> a scene was set up where a </w:t>
      </w:r>
      <w:r w:rsidR="00CC4151">
        <w:t xml:space="preserve">white directional light source was shone through blue, </w:t>
      </w:r>
      <w:r w:rsidR="00717E62">
        <w:t>grey</w:t>
      </w:r>
      <w:r w:rsidR="00CC4151">
        <w:t>, and rainbow transparent quads onto an opaque white quad. The results can be seen in figure 5.3.3.A.</w:t>
      </w:r>
    </w:p>
    <w:p w14:paraId="0E2303EB" w14:textId="150FBB55" w:rsidR="00973C6A" w:rsidRDefault="00973C6A" w:rsidP="009951C0">
      <w:r>
        <w:tab/>
      </w:r>
      <w:r w:rsidR="00996A06">
        <w:t>While</w:t>
      </w:r>
      <w:r w:rsidR="0010051D">
        <w:t xml:space="preserve"> translucent shadows correctly shade </w:t>
      </w:r>
      <w:r w:rsidR="00A9255F">
        <w:t>both the</w:t>
      </w:r>
      <w:r w:rsidR="00206F03">
        <w:t xml:space="preserve"> closest </w:t>
      </w:r>
      <w:r w:rsidR="00A9255F">
        <w:t>transparent and opaque</w:t>
      </w:r>
      <w:r w:rsidR="00206F03">
        <w:t xml:space="preserve"> surface to the light source, i</w:t>
      </w:r>
      <w:r w:rsidR="0010051D">
        <w:t xml:space="preserve">t does not shade any transparent surfaces </w:t>
      </w:r>
      <w:r w:rsidR="00206F03">
        <w:t>beside the first correctly</w:t>
      </w:r>
      <w:r w:rsidR="0010051D">
        <w:t>.</w:t>
      </w:r>
      <w:r w:rsidR="00DF1B3F">
        <w:t xml:space="preserve"> This manifests as the rainbow quad</w:t>
      </w:r>
      <w:r w:rsidR="0098346F">
        <w:t xml:space="preserve"> </w:t>
      </w:r>
      <w:r w:rsidR="00965568">
        <w:t xml:space="preserve">casting a shadow </w:t>
      </w:r>
      <w:r w:rsidR="0098346F">
        <w:t xml:space="preserve">onto the </w:t>
      </w:r>
      <w:r w:rsidR="00F31A2B">
        <w:t>grey</w:t>
      </w:r>
      <w:r w:rsidR="0098346F">
        <w:t xml:space="preserve"> quad</w:t>
      </w:r>
      <w:r w:rsidR="008C6730">
        <w:t>,</w:t>
      </w:r>
      <w:r w:rsidR="0098346F">
        <w:t xml:space="preserve"> which is close</w:t>
      </w:r>
      <w:r w:rsidR="001E149C">
        <w:t>r</w:t>
      </w:r>
      <w:r w:rsidR="0098346F">
        <w:t xml:space="preserve"> to the light source than it</w:t>
      </w:r>
      <w:r w:rsidR="00EE2571">
        <w:t>, as well as the</w:t>
      </w:r>
      <w:r w:rsidR="00835E6D">
        <w:t xml:space="preserve"> darker appearance of the grey quad, </w:t>
      </w:r>
      <w:r w:rsidR="00EE2571">
        <w:t>which is a result of</w:t>
      </w:r>
      <w:r w:rsidR="00835E6D">
        <w:t xml:space="preserve"> the grey quad casting a shadow on</w:t>
      </w:r>
      <w:r w:rsidR="00382068">
        <w:t>to</w:t>
      </w:r>
      <w:r w:rsidR="00835E6D">
        <w:t xml:space="preserve"> itself. </w:t>
      </w:r>
      <w:r w:rsidR="00A852EC">
        <w:t xml:space="preserve">With translucent shadows, </w:t>
      </w:r>
      <w:r w:rsidR="00965568">
        <w:t xml:space="preserve">all surfaces </w:t>
      </w:r>
      <w:r w:rsidR="00752C84">
        <w:t>occluded by</w:t>
      </w:r>
      <w:r w:rsidR="00965568">
        <w:t xml:space="preserve"> the closest transparent layer to the light, but in front of the </w:t>
      </w:r>
      <w:r w:rsidR="00752C84">
        <w:t>closest</w:t>
      </w:r>
      <w:r w:rsidR="00965568">
        <w:t xml:space="preserve"> opaque layer from the </w:t>
      </w:r>
      <w:r w:rsidR="00752C84">
        <w:t>light will receive the same shadow contributions.</w:t>
      </w:r>
      <w:r w:rsidR="00641BED">
        <w:t xml:space="preserve"> </w:t>
      </w:r>
    </w:p>
    <w:p w14:paraId="288A60DD" w14:textId="0E87318B" w:rsidR="00752C84" w:rsidRDefault="00752C84" w:rsidP="009951C0">
      <w:r>
        <w:tab/>
      </w:r>
      <w:r w:rsidR="0003292E">
        <w:t xml:space="preserve">On the other hand, </w:t>
      </w:r>
      <w:r>
        <w:t>CSSM2 and composited translucent shadows</w:t>
      </w:r>
      <w:r w:rsidR="0003292E">
        <w:t xml:space="preserve"> </w:t>
      </w:r>
      <w:r>
        <w:t xml:space="preserve">correctly shade all transparent surfaces, just </w:t>
      </w:r>
      <w:r w:rsidR="00AB7D66">
        <w:t xml:space="preserve">in </w:t>
      </w:r>
      <w:r>
        <w:t>the same</w:t>
      </w:r>
      <w:r w:rsidR="00AB7D66">
        <w:t xml:space="preserve"> manner</w:t>
      </w:r>
      <w:r>
        <w:t xml:space="preserve"> as they do the opaque surface</w:t>
      </w:r>
      <w:r w:rsidR="00AB7D66">
        <w:t xml:space="preserve"> that ultimate</w:t>
      </w:r>
      <w:r w:rsidR="00D82BE3">
        <w:t>ly</w:t>
      </w:r>
      <w:r w:rsidR="00AB7D66">
        <w:t xml:space="preserve"> stops the light.</w:t>
      </w:r>
    </w:p>
    <w:p w14:paraId="26E37278" w14:textId="555F2774" w:rsidR="00997F14" w:rsidRDefault="00683E2C" w:rsidP="009B09A8">
      <w:pPr>
        <w:jc w:val="center"/>
        <w:rPr>
          <w:noProof/>
          <w14:ligatures w14:val="standardContextual"/>
        </w:rPr>
      </w:pPr>
      <w:r w:rsidRPr="00683E2C">
        <w:rPr>
          <w:noProof/>
        </w:rPr>
        <w:drawing>
          <wp:inline distT="0" distB="0" distL="0" distR="0" wp14:anchorId="20195D57" wp14:editId="1DF55E6B">
            <wp:extent cx="2805339" cy="1900390"/>
            <wp:effectExtent l="19050" t="19050" r="14605" b="24130"/>
            <wp:docPr id="30" name="Picture 30"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up of a logo&#10;&#10;Description automatically generated"/>
                    <pic:cNvPicPr/>
                  </pic:nvPicPr>
                  <pic:blipFill rotWithShape="1">
                    <a:blip r:embed="rId43"/>
                    <a:srcRect l="27083" t="35079" r="18269" b="9418"/>
                    <a:stretch/>
                  </pic:blipFill>
                  <pic:spPr bwMode="auto">
                    <a:xfrm>
                      <a:off x="0" y="0"/>
                      <a:ext cx="2816415" cy="19078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A4CE9">
        <w:rPr>
          <w:noProof/>
          <w14:ligatures w14:val="standardContextual"/>
        </w:rPr>
        <w:drawing>
          <wp:inline distT="0" distB="0" distL="0" distR="0" wp14:anchorId="07506D85" wp14:editId="5090C564">
            <wp:extent cx="2847975" cy="1895866"/>
            <wp:effectExtent l="19050" t="19050" r="9525" b="28575"/>
            <wp:docPr id="25" name="Picture 25" descr="A close-up of a blue and purpl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blue and purple triangle&#10;&#10;Description automatically generated"/>
                    <pic:cNvPicPr/>
                  </pic:nvPicPr>
                  <pic:blipFill rotWithShape="1">
                    <a:blip r:embed="rId44"/>
                    <a:srcRect l="26762" t="35811" r="18590" b="9994"/>
                    <a:stretch/>
                  </pic:blipFill>
                  <pic:spPr bwMode="auto">
                    <a:xfrm>
                      <a:off x="0" y="0"/>
                      <a:ext cx="2854512" cy="19002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997F14">
        <w:rPr>
          <w:noProof/>
          <w14:ligatures w14:val="standardContextual"/>
        </w:rPr>
        <w:drawing>
          <wp:inline distT="0" distB="0" distL="0" distR="0" wp14:anchorId="462DE944" wp14:editId="288C2FD2">
            <wp:extent cx="2819400" cy="1890656"/>
            <wp:effectExtent l="19050" t="19050" r="19050" b="14605"/>
            <wp:docPr id="27" name="Picture 27" descr="A close-up of a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up of a spiral&#10;&#10;Description automatically generated"/>
                    <pic:cNvPicPr/>
                  </pic:nvPicPr>
                  <pic:blipFill rotWithShape="1">
                    <a:blip r:embed="rId45"/>
                    <a:srcRect l="26923" t="35743" r="18590" b="9928"/>
                    <a:stretch/>
                  </pic:blipFill>
                  <pic:spPr bwMode="auto">
                    <a:xfrm>
                      <a:off x="0" y="0"/>
                      <a:ext cx="2830522" cy="1898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C4E3B5A" w14:textId="232F8309" w:rsidR="00FA175C" w:rsidRDefault="00FA175C" w:rsidP="00A12228">
      <w:pPr>
        <w:pStyle w:val="Heading5"/>
        <w:rPr>
          <w:noProof/>
        </w:rPr>
      </w:pPr>
      <w:r w:rsidRPr="00A12228">
        <w:rPr>
          <w:b/>
          <w:bCs/>
          <w:noProof/>
        </w:rPr>
        <w:t xml:space="preserve">Figure </w:t>
      </w:r>
      <w:r w:rsidR="0071275B" w:rsidRPr="00A12228">
        <w:rPr>
          <w:b/>
          <w:bCs/>
          <w:noProof/>
        </w:rPr>
        <w:t>5.3.3.A.</w:t>
      </w:r>
      <w:r w:rsidR="0071275B">
        <w:rPr>
          <w:noProof/>
        </w:rPr>
        <w:t xml:space="preserve"> Three renders of a scene showing the resulting shadows cast on</w:t>
      </w:r>
      <w:r w:rsidR="0002399B">
        <w:rPr>
          <w:noProof/>
        </w:rPr>
        <w:t xml:space="preserve"> </w:t>
      </w:r>
      <w:r w:rsidR="00A77B2A">
        <w:rPr>
          <w:noProof/>
        </w:rPr>
        <w:t xml:space="preserve">both transparent and opaque surfaces </w:t>
      </w:r>
      <w:r w:rsidR="0002399B">
        <w:rPr>
          <w:noProof/>
        </w:rPr>
        <w:t xml:space="preserve">when a white light is shown through </w:t>
      </w:r>
      <w:r w:rsidR="00A77B2A">
        <w:rPr>
          <w:noProof/>
        </w:rPr>
        <w:t>the</w:t>
      </w:r>
      <w:r w:rsidR="0002399B">
        <w:rPr>
          <w:noProof/>
        </w:rPr>
        <w:t xml:space="preserve"> transparent surfaces</w:t>
      </w:r>
      <w:r w:rsidR="00A77B2A">
        <w:rPr>
          <w:noProof/>
        </w:rPr>
        <w:t xml:space="preserve">, showing </w:t>
      </w:r>
      <w:r w:rsidR="00917CCB">
        <w:rPr>
          <w:noProof/>
        </w:rPr>
        <w:t>renders produced with translucent shadows (top-left), CSSM2 (top-right), and composited translucent shadows (bottom).</w:t>
      </w:r>
    </w:p>
    <w:p w14:paraId="6035BA61" w14:textId="77777777" w:rsidR="00CB0B4F" w:rsidRPr="002F6937" w:rsidRDefault="00CB0B4F" w:rsidP="00CB0B4F">
      <w:pPr>
        <w:rPr>
          <w:noProof/>
          <w14:ligatures w14:val="standardContextual"/>
        </w:rPr>
      </w:pPr>
    </w:p>
    <w:p w14:paraId="0EEDB449" w14:textId="31E5FFE7" w:rsidR="00CF79C3" w:rsidRDefault="00CF79C3" w:rsidP="00CF79C3">
      <w:pPr>
        <w:pStyle w:val="Heading1"/>
      </w:pPr>
      <w:bookmarkStart w:id="51" w:name="_Toc143276055"/>
      <w:r>
        <w:lastRenderedPageBreak/>
        <w:t>6. Conclusions and Future Work</w:t>
      </w:r>
      <w:bookmarkEnd w:id="51"/>
    </w:p>
    <w:p w14:paraId="7193A049" w14:textId="77777777" w:rsidR="005859A3" w:rsidRPr="005859A3" w:rsidRDefault="005859A3" w:rsidP="005859A3"/>
    <w:p w14:paraId="3A17FE8F" w14:textId="68F60096" w:rsidR="00891E10" w:rsidRDefault="00891E10" w:rsidP="00891E10">
      <w:pPr>
        <w:pStyle w:val="Heading2"/>
      </w:pPr>
      <w:bookmarkStart w:id="52" w:name="_Toc143276056"/>
      <w:r>
        <w:t>6.1 Conclusions</w:t>
      </w:r>
      <w:bookmarkEnd w:id="52"/>
    </w:p>
    <w:p w14:paraId="128FBD0A" w14:textId="6FC6E986" w:rsidR="003A7AB3" w:rsidRDefault="003A7AB3" w:rsidP="003A7AB3">
      <w:r>
        <w:tab/>
        <w:t xml:space="preserve">Based </w:t>
      </w:r>
      <w:r w:rsidR="004504F0">
        <w:t>on</w:t>
      </w:r>
      <w:r>
        <w:t xml:space="preserve"> the observations made</w:t>
      </w:r>
      <w:r w:rsidR="005618E7">
        <w:t>,</w:t>
      </w:r>
      <w:r>
        <w:t xml:space="preserve"> </w:t>
      </w:r>
      <w:r w:rsidR="005618E7">
        <w:t xml:space="preserve">it is clear that </w:t>
      </w:r>
      <w:r>
        <w:t xml:space="preserve">each of the three coloured shadow mapping approaches accel in </w:t>
      </w:r>
      <w:r w:rsidR="00DC1301">
        <w:t>different</w:t>
      </w:r>
      <w:r>
        <w:t xml:space="preserve"> areas</w:t>
      </w:r>
      <w:r w:rsidR="00DC1301">
        <w:t xml:space="preserve">, meaning which technique is best in a given setting depends on the specific requirements </w:t>
      </w:r>
      <w:r w:rsidR="00074E13">
        <w:t>it comes with</w:t>
      </w:r>
      <w:r w:rsidR="00DC1301">
        <w:t>.</w:t>
      </w:r>
    </w:p>
    <w:p w14:paraId="51BD0AA6" w14:textId="2446803E" w:rsidR="00DC1301" w:rsidRDefault="00253F3A" w:rsidP="003A7AB3">
      <w:r>
        <w:tab/>
        <w:t>If performance is the primary concern, Filion, et al.’s translucent shadows</w:t>
      </w:r>
      <w:sdt>
        <w:sdtPr>
          <w:id w:val="-1633399573"/>
          <w:citation/>
        </w:sdtPr>
        <w:sdtEndPr/>
        <w:sdtContent>
          <w:r>
            <w:fldChar w:fldCharType="begin"/>
          </w:r>
          <w:r>
            <w:rPr>
              <w:lang w:val="en-US"/>
            </w:rPr>
            <w:instrText xml:space="preserve"> CITATION Dom08 \l 1033 </w:instrText>
          </w:r>
          <w:r>
            <w:fldChar w:fldCharType="separate"/>
          </w:r>
          <w:r w:rsidR="00856D52">
            <w:rPr>
              <w:noProof/>
              <w:lang w:val="en-US"/>
            </w:rPr>
            <w:t xml:space="preserve"> </w:t>
          </w:r>
          <w:r w:rsidR="00856D52" w:rsidRPr="00856D52">
            <w:rPr>
              <w:noProof/>
              <w:lang w:val="en-US"/>
            </w:rPr>
            <w:t>[2]</w:t>
          </w:r>
          <w:r>
            <w:fldChar w:fldCharType="end"/>
          </w:r>
        </w:sdtContent>
      </w:sdt>
      <w:r>
        <w:t xml:space="preserve"> are by far the best choice, with both the quickest baseline performance of the techniques analysed as well as the b</w:t>
      </w:r>
      <w:r w:rsidR="000D08D1">
        <w:t>est scaling with scene complexity</w:t>
      </w:r>
      <w:r w:rsidR="00CA6F2D">
        <w:t xml:space="preserve">. McGuire and </w:t>
      </w:r>
      <w:proofErr w:type="spellStart"/>
      <w:r w:rsidR="00CA6F2D">
        <w:t>Enderton’s</w:t>
      </w:r>
      <w:proofErr w:type="spellEnd"/>
      <w:r w:rsidR="00CA6F2D">
        <w:t xml:space="preserve"> CSSM2</w:t>
      </w:r>
      <w:sdt>
        <w:sdtPr>
          <w:id w:val="-1296287751"/>
          <w:citation/>
        </w:sdtPr>
        <w:sdtEndPr/>
        <w:sdtContent>
          <w:r w:rsidR="00CA6F2D">
            <w:fldChar w:fldCharType="begin"/>
          </w:r>
          <w:r w:rsidR="00CA6F2D">
            <w:rPr>
              <w:lang w:val="en-US"/>
            </w:rPr>
            <w:instrText xml:space="preserve"> CITATION Mor11 \l 1033 </w:instrText>
          </w:r>
          <w:r w:rsidR="00CA6F2D">
            <w:fldChar w:fldCharType="separate"/>
          </w:r>
          <w:r w:rsidR="00856D52">
            <w:rPr>
              <w:noProof/>
              <w:lang w:val="en-US"/>
            </w:rPr>
            <w:t xml:space="preserve"> </w:t>
          </w:r>
          <w:r w:rsidR="00856D52" w:rsidRPr="00856D52">
            <w:rPr>
              <w:noProof/>
              <w:lang w:val="en-US"/>
            </w:rPr>
            <w:t>[3]</w:t>
          </w:r>
          <w:r w:rsidR="00CA6F2D">
            <w:fldChar w:fldCharType="end"/>
          </w:r>
        </w:sdtContent>
      </w:sdt>
      <w:r w:rsidR="00037571">
        <w:t xml:space="preserve"> </w:t>
      </w:r>
      <w:r w:rsidR="00582896">
        <w:t>does have a higher baseline cost and slightly worse scaling than translucent shadows, but still perform</w:t>
      </w:r>
      <w:r w:rsidR="00F612FF">
        <w:t>s</w:t>
      </w:r>
      <w:r w:rsidR="00582896">
        <w:t xml:space="preserve"> well enough to comfortably fit into </w:t>
      </w:r>
      <w:r w:rsidR="00B95E96">
        <w:t xml:space="preserve">most </w:t>
      </w:r>
      <w:r w:rsidR="00582896">
        <w:t>real-time setting</w:t>
      </w:r>
      <w:r w:rsidR="00B95E96">
        <w:t>s. Performing by far the worst in this metric is com</w:t>
      </w:r>
      <w:r w:rsidR="00B155A1">
        <w:t xml:space="preserve">posited translucent shadows, which were only able to handle </w:t>
      </w:r>
      <w:r w:rsidR="008D4805">
        <w:t>single digit</w:t>
      </w:r>
      <w:r w:rsidR="00B155A1">
        <w:t xml:space="preserve"> counts of </w:t>
      </w:r>
      <w:r w:rsidR="00061802">
        <w:t xml:space="preserve">transparent meshes </w:t>
      </w:r>
      <w:r w:rsidR="002C5F09">
        <w:t xml:space="preserve">at real-time framerates </w:t>
      </w:r>
      <w:r w:rsidR="00061802">
        <w:t>when utilising the described partitioning algorithm.</w:t>
      </w:r>
    </w:p>
    <w:p w14:paraId="23704C8B" w14:textId="05803622" w:rsidR="00061802" w:rsidRDefault="00061802" w:rsidP="003A7AB3">
      <w:r>
        <w:tab/>
        <w:t xml:space="preserve">If </w:t>
      </w:r>
      <w:r w:rsidR="0096096B">
        <w:t>visual quality</w:t>
      </w:r>
      <w:r>
        <w:t xml:space="preserve"> is the primary concern</w:t>
      </w:r>
      <w:r w:rsidR="00AE2F45">
        <w:t>, composited translucent shadows</w:t>
      </w:r>
      <w:r w:rsidR="0096096B">
        <w:t xml:space="preserve"> or translucent shadows</w:t>
      </w:r>
      <w:r w:rsidR="00AE2F45">
        <w:t xml:space="preserve"> are the best choice</w:t>
      </w:r>
      <w:r w:rsidR="0096096B">
        <w:t>, depending on</w:t>
      </w:r>
      <w:r w:rsidR="00431065">
        <w:t xml:space="preserve"> the specific requirements of the application. Composited translucent shadows, while the most expensive, also </w:t>
      </w:r>
      <w:r w:rsidR="00ED34D5">
        <w:t>offer the best visuals overall,</w:t>
      </w:r>
      <w:r w:rsidR="00AE2F45">
        <w:t xml:space="preserve"> producing</w:t>
      </w:r>
      <w:r w:rsidR="008D4805">
        <w:t xml:space="preserve"> appealing results without artifacts</w:t>
      </w:r>
      <w:r w:rsidR="0008545D">
        <w:t>, and also allow</w:t>
      </w:r>
      <w:r w:rsidR="00ED34D5">
        <w:t>ing</w:t>
      </w:r>
      <w:r w:rsidR="0008545D">
        <w:t xml:space="preserve"> for many correctly shaded transparent layers. Translucent shadows and coloured stochastic shadow maps each lack in one of these areas, with translucent shadows</w:t>
      </w:r>
      <w:r w:rsidR="00C65894">
        <w:t xml:space="preserve"> lacking the ability to support multiple layers of transparency</w:t>
      </w:r>
      <w:r w:rsidR="008713F5">
        <w:t xml:space="preserve">, and coloured stochastic shadow maps containing noise from the stochastic sampling </w:t>
      </w:r>
      <w:r w:rsidR="0096096B">
        <w:t xml:space="preserve">the approach </w:t>
      </w:r>
      <w:r w:rsidR="008713F5">
        <w:t>is built upon</w:t>
      </w:r>
      <w:r w:rsidR="0028670C">
        <w:t xml:space="preserve"> (though this noise can be </w:t>
      </w:r>
      <w:r w:rsidR="007B0C99">
        <w:t>dramatically</w:t>
      </w:r>
      <w:r w:rsidR="0028670C">
        <w:t xml:space="preserve"> lessened if</w:t>
      </w:r>
      <w:r w:rsidR="00DC7A55">
        <w:t xml:space="preserve"> additional </w:t>
      </w:r>
      <w:r w:rsidR="004A4C2D">
        <w:t>denoising techniques are applied)</w:t>
      </w:r>
      <w:r w:rsidR="0096096B">
        <w:t>.</w:t>
      </w:r>
      <w:r w:rsidR="008B0652">
        <w:t xml:space="preserve"> If multiple layers of transparency are not needed, translucent shadows are the best choice, as </w:t>
      </w:r>
      <w:r w:rsidR="00F72A09">
        <w:t>when there are no transparent surfaces that overlap from the light’s point of view, translucent shadows</w:t>
      </w:r>
      <w:r w:rsidR="008B0652">
        <w:t xml:space="preserve"> can produce identical shadows </w:t>
      </w:r>
      <w:r w:rsidR="00233FD5">
        <w:t>to composited translucent shadows</w:t>
      </w:r>
      <w:r w:rsidR="00F25574" w:rsidRPr="00F25574">
        <w:t xml:space="preserve"> </w:t>
      </w:r>
      <w:r w:rsidR="00F25574">
        <w:t>in significantly less time,</w:t>
      </w:r>
      <w:r w:rsidR="00233FD5">
        <w:t xml:space="preserve"> </w:t>
      </w:r>
    </w:p>
    <w:p w14:paraId="3FFD506C" w14:textId="4B0B8E93" w:rsidR="00B773EC" w:rsidRDefault="003A5194" w:rsidP="003A7AB3">
      <w:r>
        <w:tab/>
        <w:t>If physically correct shadows are need</w:t>
      </w:r>
      <w:r w:rsidR="008D1508">
        <w:t>ed</w:t>
      </w:r>
      <w:r w:rsidR="00D47E92">
        <w:t>,</w:t>
      </w:r>
      <w:r>
        <w:t xml:space="preserve"> coloured stochastic shadow map</w:t>
      </w:r>
      <w:r w:rsidR="00D47E92">
        <w:t>s provide the best results</w:t>
      </w:r>
      <w:r w:rsidR="004A4C2D">
        <w:t xml:space="preserve">, </w:t>
      </w:r>
      <w:r w:rsidR="00D47E92">
        <w:t>as they allow surface transmission to be modelled in the most realistic way</w:t>
      </w:r>
      <w:r w:rsidR="00E76703">
        <w:t xml:space="preserve"> of all the techniques discussed</w:t>
      </w:r>
      <w:r w:rsidR="00044243">
        <w:t>.</w:t>
      </w:r>
    </w:p>
    <w:p w14:paraId="5AAFFC18" w14:textId="4377CA87" w:rsidR="005F5E51" w:rsidRDefault="005F5E51" w:rsidP="003A7AB3">
      <w:r>
        <w:tab/>
        <w:t xml:space="preserve">The results gathered have </w:t>
      </w:r>
      <w:r w:rsidR="00427D3F">
        <w:t>confirmed</w:t>
      </w:r>
      <w:r>
        <w:t xml:space="preserve"> that </w:t>
      </w:r>
      <w:r w:rsidR="00B1374E">
        <w:t xml:space="preserve">despite their lack of widespread adoption, </w:t>
      </w:r>
      <w:r>
        <w:t xml:space="preserve">CSSM2 and </w:t>
      </w:r>
      <w:r w:rsidR="00427D3F">
        <w:t>translucent shadows are both algorithms capable of running at real</w:t>
      </w:r>
      <w:r w:rsidR="00B1374E">
        <w:t>-time framerates, even in complex scenes, while providing appealing results.</w:t>
      </w:r>
    </w:p>
    <w:p w14:paraId="67F347DC" w14:textId="48038DDD" w:rsidR="007B0C99" w:rsidRPr="003A7AB3" w:rsidRDefault="00B02F60" w:rsidP="003A7AB3">
      <w:r>
        <w:lastRenderedPageBreak/>
        <w:tab/>
        <w:t>Composited translucent shadows</w:t>
      </w:r>
      <w:r w:rsidR="0011700D">
        <w:t xml:space="preserve"> </w:t>
      </w:r>
      <w:r>
        <w:t xml:space="preserve">are similarly able to produce attractive results, though are only suitable for use on simple scenes </w:t>
      </w:r>
      <w:r w:rsidR="003F1057">
        <w:t>or</w:t>
      </w:r>
      <w:r>
        <w:t xml:space="preserve"> subsets of more complex scenes, performing poorly </w:t>
      </w:r>
      <w:r w:rsidR="003F1057">
        <w:t>when used as the sole method of shadow rendering in a complex scene.</w:t>
      </w:r>
    </w:p>
    <w:p w14:paraId="45A588B1" w14:textId="77777777" w:rsidR="00B56C84" w:rsidRPr="00B56C84" w:rsidRDefault="00B56C84" w:rsidP="00B56C84"/>
    <w:p w14:paraId="0C84F6B8" w14:textId="541568E5" w:rsidR="00891E10" w:rsidRPr="00891E10" w:rsidRDefault="00891E10" w:rsidP="00891E10">
      <w:pPr>
        <w:pStyle w:val="Heading2"/>
      </w:pPr>
      <w:bookmarkStart w:id="53" w:name="_Toc143276057"/>
      <w:r>
        <w:t>6.2 Future Work</w:t>
      </w:r>
      <w:bookmarkEnd w:id="53"/>
    </w:p>
    <w:p w14:paraId="36C42973" w14:textId="0D3FE576" w:rsidR="009E67EC" w:rsidRDefault="002A501B">
      <w:pPr>
        <w:spacing w:after="160" w:line="259" w:lineRule="auto"/>
      </w:pPr>
      <w:r>
        <w:tab/>
        <w:t xml:space="preserve">The partitioning method used to facilitate composited translucent shadows was simply ordering transparent meshes based on their proximity to the camera and </w:t>
      </w:r>
      <w:r w:rsidR="006D0B39">
        <w:t xml:space="preserve">the shadow-casting light source, and while this worked as a proof of concept it is </w:t>
      </w:r>
      <w:r w:rsidR="00B2548F">
        <w:t xml:space="preserve">incredibly inefficient. Depth peeling </w:t>
      </w:r>
      <w:r w:rsidR="001003C7">
        <w:t xml:space="preserve">was explored as a possible approach to </w:t>
      </w:r>
      <w:r w:rsidR="001E5362">
        <w:t>divide the scene more efficiently</w:t>
      </w:r>
      <w:r w:rsidR="001003C7">
        <w:t xml:space="preserve"> for the purposes of rendering composite</w:t>
      </w:r>
      <w:r w:rsidR="007B0C99">
        <w:t>d</w:t>
      </w:r>
      <w:r w:rsidR="001003C7">
        <w:t xml:space="preserve"> translucent shadows</w:t>
      </w:r>
      <w:r w:rsidR="001E5362">
        <w:t xml:space="preserve">, but </w:t>
      </w:r>
      <w:r w:rsidR="00661517">
        <w:t>ultimately proved difficult to adapt for the purpose, if it is possibl</w:t>
      </w:r>
      <w:r w:rsidR="00AF5AD8">
        <w:t>e</w:t>
      </w:r>
      <w:r w:rsidR="00661517">
        <w:t xml:space="preserve"> to utilise it to this end at all.</w:t>
      </w:r>
      <w:r w:rsidR="00024066">
        <w:t xml:space="preserve"> This leaves a vacancy for a more efficient general </w:t>
      </w:r>
      <w:r w:rsidR="00995584">
        <w:t xml:space="preserve">partitioning </w:t>
      </w:r>
      <w:r w:rsidR="00024066">
        <w:t xml:space="preserve">algorithm. Additionally, since the number of layers the scene is divided into </w:t>
      </w:r>
      <w:r w:rsidR="00F24AFF">
        <w:t>when rendering composited translucent shadows is the</w:t>
      </w:r>
      <w:r w:rsidR="005A3767">
        <w:t xml:space="preserve"> primary determining factor of the technique’s complexity, an improved algorithm could allow </w:t>
      </w:r>
      <w:r w:rsidR="009E67EC">
        <w:t>composited translucent shadows to be applicable in more general rendering settings.</w:t>
      </w:r>
    </w:p>
    <w:p w14:paraId="316B356E" w14:textId="489EF8A4" w:rsidR="007A7FCE" w:rsidRDefault="009E67EC">
      <w:pPr>
        <w:spacing w:after="160" w:line="259" w:lineRule="auto"/>
      </w:pPr>
      <w:r>
        <w:tab/>
        <w:t>Additionally, a partitioning algorithm for composited translucent shadows does not necessarily need to be general</w:t>
      </w:r>
      <w:r w:rsidR="00A41DD9">
        <w:t>. An</w:t>
      </w:r>
      <w:r w:rsidR="00897C8E">
        <w:t xml:space="preserve"> environment where transparent me</w:t>
      </w:r>
      <w:r w:rsidR="00A41DD9">
        <w:t xml:space="preserve">shes are arranged in a way that they can be </w:t>
      </w:r>
      <w:r w:rsidR="00E05D69">
        <w:t>exploited for an easier partitioning process</w:t>
      </w:r>
      <w:r w:rsidR="009023D4">
        <w:t>, such as if many transparent meshes are in a uniform layout</w:t>
      </w:r>
      <w:r w:rsidR="00E05D69">
        <w:t>, could allow for a more specialised</w:t>
      </w:r>
      <w:r w:rsidR="009023D4">
        <w:t xml:space="preserve"> algorithm to be used, making composited translucent shadows</w:t>
      </w:r>
      <w:r w:rsidR="009D2E0B">
        <w:t xml:space="preserve"> a more viable approach</w:t>
      </w:r>
      <w:r w:rsidR="009023D4">
        <w:t>.</w:t>
      </w:r>
      <w:r w:rsidR="002A370B">
        <w:t xml:space="preserve"> Identifying and</w:t>
      </w:r>
      <w:r w:rsidR="0055456A">
        <w:t xml:space="preserve"> developing partitioning algorithms for these cases is another area that merits some exploration.</w:t>
      </w:r>
    </w:p>
    <w:p w14:paraId="23E2108E" w14:textId="2A81FFFC" w:rsidR="005330E4" w:rsidRDefault="005330E4" w:rsidP="00DC3123">
      <w:pPr>
        <w:spacing w:after="160" w:line="259" w:lineRule="auto"/>
        <w:rPr>
          <w:rFonts w:eastAsiaTheme="majorEastAsia" w:cstheme="majorBidi"/>
          <w:b/>
          <w:sz w:val="24"/>
          <w:szCs w:val="26"/>
        </w:rPr>
      </w:pPr>
      <w:r>
        <w:tab/>
      </w:r>
      <w:r w:rsidR="00DC3123">
        <w:t xml:space="preserve">While this report solely </w:t>
      </w:r>
      <w:r w:rsidR="00CD0675">
        <w:t>examined</w:t>
      </w:r>
      <w:r w:rsidR="00DC3123">
        <w:t xml:space="preserve"> shadow mapping </w:t>
      </w:r>
      <w:r w:rsidR="008A5308">
        <w:t xml:space="preserve">techniques, a similar performance comparison between </w:t>
      </w:r>
      <w:r w:rsidR="000D2962">
        <w:t xml:space="preserve">these techniques and non-shadow mapping techniques </w:t>
      </w:r>
      <w:r w:rsidR="004E359D">
        <w:t>capable of achieving</w:t>
      </w:r>
      <w:r w:rsidR="000D2962">
        <w:t xml:space="preserve"> similar results, such as ray tracing, would be a worthwhile topic to consider.</w:t>
      </w:r>
    </w:p>
    <w:p w14:paraId="6828200E" w14:textId="77777777" w:rsidR="00DC3123" w:rsidRDefault="00DC3123" w:rsidP="00DC3123">
      <w:pPr>
        <w:spacing w:after="160" w:line="259" w:lineRule="auto"/>
        <w:rPr>
          <w:rFonts w:eastAsiaTheme="majorEastAsia" w:cstheme="majorBidi"/>
          <w:b/>
          <w:sz w:val="24"/>
          <w:szCs w:val="26"/>
        </w:rPr>
      </w:pPr>
    </w:p>
    <w:p w14:paraId="15A105A8" w14:textId="6BB174BA" w:rsidR="00DC3123" w:rsidRPr="00DC3123" w:rsidRDefault="00DC3123" w:rsidP="00DC3123">
      <w:pPr>
        <w:spacing w:after="160" w:line="259" w:lineRule="auto"/>
        <w:rPr>
          <w:rFonts w:eastAsiaTheme="majorEastAsia" w:cstheme="majorBidi"/>
          <w:b/>
          <w:sz w:val="24"/>
          <w:szCs w:val="26"/>
        </w:rPr>
        <w:sectPr w:rsidR="00DC3123" w:rsidRPr="00DC3123" w:rsidSect="00757806">
          <w:headerReference w:type="first" r:id="rId46"/>
          <w:pgSz w:w="12240" w:h="15840"/>
          <w:pgMar w:top="1440" w:right="1440" w:bottom="1440" w:left="1440" w:header="720" w:footer="720" w:gutter="0"/>
          <w:pgNumType w:start="1"/>
          <w:cols w:space="720"/>
          <w:titlePg/>
          <w:docGrid w:linePitch="360"/>
        </w:sectPr>
      </w:pPr>
    </w:p>
    <w:bookmarkStart w:id="54" w:name="_Toc143276058" w:displacedByCustomXml="next"/>
    <w:sdt>
      <w:sdtPr>
        <w:rPr>
          <w:rFonts w:eastAsia="Times New Roman" w:cs="Arial"/>
          <w:b w:val="0"/>
          <w:sz w:val="22"/>
          <w:szCs w:val="20"/>
        </w:rPr>
        <w:id w:val="1652096483"/>
        <w:docPartObj>
          <w:docPartGallery w:val="Bibliographies"/>
          <w:docPartUnique/>
        </w:docPartObj>
      </w:sdtPr>
      <w:sdtEndPr/>
      <w:sdtContent>
        <w:p w14:paraId="310486D6" w14:textId="77777777" w:rsidR="007A7FCE" w:rsidRPr="00E31E63" w:rsidRDefault="007A7FCE" w:rsidP="007A7FCE">
          <w:pPr>
            <w:pStyle w:val="Heading1"/>
          </w:pPr>
          <w:r w:rsidRPr="00E31E63">
            <w:t>References</w:t>
          </w:r>
          <w:bookmarkEnd w:id="54"/>
        </w:p>
        <w:sdt>
          <w:sdtPr>
            <w:id w:val="-573587230"/>
            <w:bibliography/>
          </w:sdtPr>
          <w:sdtEndPr/>
          <w:sdtContent>
            <w:p w14:paraId="5A5E58AA" w14:textId="77777777" w:rsidR="00856D52" w:rsidRDefault="007A7FCE" w:rsidP="001976F5">
              <w:pPr>
                <w:rPr>
                  <w:rFonts w:asciiTheme="minorHAnsi" w:eastAsiaTheme="minorEastAsia" w:hAnsiTheme="minorHAnsi" w:cstheme="minorBidi"/>
                  <w:noProof/>
                  <w:color w:val="auto"/>
                  <w:kern w:val="2"/>
                  <w:szCs w:val="22"/>
                  <w:lang w:val="en-CA" w:eastAsia="ja-JP"/>
                  <w14:ligatures w14:val="standardContextual"/>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5"/>
                <w:gridCol w:w="8915"/>
              </w:tblGrid>
              <w:tr w:rsidR="00856D52" w14:paraId="58AC059E" w14:textId="77777777">
                <w:trPr>
                  <w:divId w:val="1112868509"/>
                  <w:tblCellSpacing w:w="15" w:type="dxa"/>
                </w:trPr>
                <w:tc>
                  <w:tcPr>
                    <w:tcW w:w="50" w:type="pct"/>
                    <w:hideMark/>
                  </w:tcPr>
                  <w:p w14:paraId="49390C40" w14:textId="0502E02A" w:rsidR="00856D52" w:rsidRDefault="00856D52">
                    <w:pPr>
                      <w:pStyle w:val="Bibliography"/>
                      <w:rPr>
                        <w:noProof/>
                        <w:sz w:val="24"/>
                        <w:szCs w:val="24"/>
                      </w:rPr>
                    </w:pPr>
                    <w:r>
                      <w:rPr>
                        <w:noProof/>
                      </w:rPr>
                      <w:t xml:space="preserve">[1] </w:t>
                    </w:r>
                  </w:p>
                </w:tc>
                <w:tc>
                  <w:tcPr>
                    <w:tcW w:w="0" w:type="auto"/>
                    <w:hideMark/>
                  </w:tcPr>
                  <w:p w14:paraId="2C97DAA7" w14:textId="77777777" w:rsidR="00856D52" w:rsidRDefault="00856D52">
                    <w:pPr>
                      <w:pStyle w:val="Bibliography"/>
                      <w:rPr>
                        <w:noProof/>
                      </w:rPr>
                    </w:pPr>
                    <w:r>
                      <w:rPr>
                        <w:noProof/>
                      </w:rPr>
                      <w:t xml:space="preserve">W. Reeves, D. Salesin and R. Cook, “Rendering Antialiased Shadows with Depth Maps,” </w:t>
                    </w:r>
                    <w:r>
                      <w:rPr>
                        <w:i/>
                        <w:iCs/>
                        <w:noProof/>
                      </w:rPr>
                      <w:t xml:space="preserve">ACM SIGRAPH, </w:t>
                    </w:r>
                    <w:r>
                      <w:rPr>
                        <w:noProof/>
                      </w:rPr>
                      <w:t xml:space="preserve">vol. 21, no. 4, pp. 283 - 291, 1987. </w:t>
                    </w:r>
                  </w:p>
                </w:tc>
              </w:tr>
              <w:tr w:rsidR="00856D52" w14:paraId="21DF4544" w14:textId="77777777">
                <w:trPr>
                  <w:divId w:val="1112868509"/>
                  <w:tblCellSpacing w:w="15" w:type="dxa"/>
                </w:trPr>
                <w:tc>
                  <w:tcPr>
                    <w:tcW w:w="50" w:type="pct"/>
                    <w:hideMark/>
                  </w:tcPr>
                  <w:p w14:paraId="5A606D24" w14:textId="77777777" w:rsidR="00856D52" w:rsidRDefault="00856D52">
                    <w:pPr>
                      <w:pStyle w:val="Bibliography"/>
                      <w:rPr>
                        <w:noProof/>
                      </w:rPr>
                    </w:pPr>
                    <w:r>
                      <w:rPr>
                        <w:noProof/>
                      </w:rPr>
                      <w:t xml:space="preserve">[2] </w:t>
                    </w:r>
                  </w:p>
                </w:tc>
                <w:tc>
                  <w:tcPr>
                    <w:tcW w:w="0" w:type="auto"/>
                    <w:hideMark/>
                  </w:tcPr>
                  <w:p w14:paraId="4047E9C0" w14:textId="77777777" w:rsidR="00856D52" w:rsidRDefault="00856D52">
                    <w:pPr>
                      <w:pStyle w:val="Bibliography"/>
                      <w:rPr>
                        <w:noProof/>
                      </w:rPr>
                    </w:pPr>
                    <w:r>
                      <w:rPr>
                        <w:noProof/>
                      </w:rPr>
                      <w:t xml:space="preserve">D. Filion, R. McNaughton and N. Tatarchuk (Editor), “Starcraft II Effects &amp; Techniques,” </w:t>
                    </w:r>
                    <w:r>
                      <w:rPr>
                        <w:i/>
                        <w:iCs/>
                        <w:noProof/>
                      </w:rPr>
                      <w:t xml:space="preserve">Advances in Real-Time Rendering in 3D Graphics and Games Course - SIGGRAPH 2008, </w:t>
                    </w:r>
                    <w:r>
                      <w:rPr>
                        <w:noProof/>
                      </w:rPr>
                      <w:t xml:space="preserve">pp. 133-164, 2008. </w:t>
                    </w:r>
                  </w:p>
                </w:tc>
              </w:tr>
              <w:tr w:rsidR="00856D52" w14:paraId="27435C60" w14:textId="77777777">
                <w:trPr>
                  <w:divId w:val="1112868509"/>
                  <w:tblCellSpacing w:w="15" w:type="dxa"/>
                </w:trPr>
                <w:tc>
                  <w:tcPr>
                    <w:tcW w:w="50" w:type="pct"/>
                    <w:hideMark/>
                  </w:tcPr>
                  <w:p w14:paraId="0D71055E" w14:textId="77777777" w:rsidR="00856D52" w:rsidRDefault="00856D52">
                    <w:pPr>
                      <w:pStyle w:val="Bibliography"/>
                      <w:rPr>
                        <w:noProof/>
                      </w:rPr>
                    </w:pPr>
                    <w:r>
                      <w:rPr>
                        <w:noProof/>
                      </w:rPr>
                      <w:lastRenderedPageBreak/>
                      <w:t xml:space="preserve">[3] </w:t>
                    </w:r>
                  </w:p>
                </w:tc>
                <w:tc>
                  <w:tcPr>
                    <w:tcW w:w="0" w:type="auto"/>
                    <w:hideMark/>
                  </w:tcPr>
                  <w:p w14:paraId="43E79B73" w14:textId="77777777" w:rsidR="00856D52" w:rsidRDefault="00856D52">
                    <w:pPr>
                      <w:pStyle w:val="Bibliography"/>
                      <w:rPr>
                        <w:noProof/>
                      </w:rPr>
                    </w:pPr>
                    <w:r>
                      <w:rPr>
                        <w:noProof/>
                      </w:rPr>
                      <w:t xml:space="preserve">M. McGuire and E. Enderton, “Colored stochastic shadow maps,” </w:t>
                    </w:r>
                    <w:r>
                      <w:rPr>
                        <w:i/>
                        <w:iCs/>
                        <w:noProof/>
                      </w:rPr>
                      <w:t xml:space="preserve">Symposium on Interactive 3D Graphics and Games, </w:t>
                    </w:r>
                    <w:r>
                      <w:rPr>
                        <w:noProof/>
                      </w:rPr>
                      <w:t xml:space="preserve">pp. 89-96, 2011. </w:t>
                    </w:r>
                  </w:p>
                </w:tc>
              </w:tr>
              <w:tr w:rsidR="00856D52" w14:paraId="2C892C62" w14:textId="77777777">
                <w:trPr>
                  <w:divId w:val="1112868509"/>
                  <w:tblCellSpacing w:w="15" w:type="dxa"/>
                </w:trPr>
                <w:tc>
                  <w:tcPr>
                    <w:tcW w:w="50" w:type="pct"/>
                    <w:hideMark/>
                  </w:tcPr>
                  <w:p w14:paraId="5E3BA14B" w14:textId="77777777" w:rsidR="00856D52" w:rsidRDefault="00856D52">
                    <w:pPr>
                      <w:pStyle w:val="Bibliography"/>
                      <w:rPr>
                        <w:noProof/>
                      </w:rPr>
                    </w:pPr>
                    <w:r>
                      <w:rPr>
                        <w:noProof/>
                      </w:rPr>
                      <w:t xml:space="preserve">[4] </w:t>
                    </w:r>
                  </w:p>
                </w:tc>
                <w:tc>
                  <w:tcPr>
                    <w:tcW w:w="0" w:type="auto"/>
                    <w:hideMark/>
                  </w:tcPr>
                  <w:p w14:paraId="30A7B2F5" w14:textId="77777777" w:rsidR="00856D52" w:rsidRDefault="00856D52">
                    <w:pPr>
                      <w:pStyle w:val="Bibliography"/>
                      <w:rPr>
                        <w:noProof/>
                      </w:rPr>
                    </w:pPr>
                    <w:r>
                      <w:rPr>
                        <w:noProof/>
                      </w:rPr>
                      <w:t>Epic Games, “Unreal Engine 5.0 Documentation,” [Online]. Available: https://docs.unrealengine.com/5.0/en-US/. [Accessed 11 July 2023].</w:t>
                    </w:r>
                  </w:p>
                </w:tc>
              </w:tr>
              <w:tr w:rsidR="00856D52" w14:paraId="0E53AAB0" w14:textId="77777777">
                <w:trPr>
                  <w:divId w:val="1112868509"/>
                  <w:tblCellSpacing w:w="15" w:type="dxa"/>
                </w:trPr>
                <w:tc>
                  <w:tcPr>
                    <w:tcW w:w="50" w:type="pct"/>
                    <w:hideMark/>
                  </w:tcPr>
                  <w:p w14:paraId="25787B1A" w14:textId="77777777" w:rsidR="00856D52" w:rsidRDefault="00856D52">
                    <w:pPr>
                      <w:pStyle w:val="Bibliography"/>
                      <w:rPr>
                        <w:noProof/>
                      </w:rPr>
                    </w:pPr>
                    <w:r>
                      <w:rPr>
                        <w:noProof/>
                      </w:rPr>
                      <w:t xml:space="preserve">[5] </w:t>
                    </w:r>
                  </w:p>
                </w:tc>
                <w:tc>
                  <w:tcPr>
                    <w:tcW w:w="0" w:type="auto"/>
                    <w:hideMark/>
                  </w:tcPr>
                  <w:p w14:paraId="1A176392" w14:textId="77777777" w:rsidR="00856D52" w:rsidRDefault="00856D52">
                    <w:pPr>
                      <w:pStyle w:val="Bibliography"/>
                      <w:rPr>
                        <w:noProof/>
                      </w:rPr>
                    </w:pPr>
                    <w:r>
                      <w:rPr>
                        <w:noProof/>
                      </w:rPr>
                      <w:t>Unity Technologies, “Unity Manual,” 2023. [Online]. Available: https://docs.unity3d.com/Manual/index.html. [Accessed 11 July 2023].</w:t>
                    </w:r>
                  </w:p>
                </w:tc>
              </w:tr>
              <w:tr w:rsidR="00856D52" w14:paraId="6C9C6987" w14:textId="77777777">
                <w:trPr>
                  <w:divId w:val="1112868509"/>
                  <w:tblCellSpacing w:w="15" w:type="dxa"/>
                </w:trPr>
                <w:tc>
                  <w:tcPr>
                    <w:tcW w:w="50" w:type="pct"/>
                    <w:hideMark/>
                  </w:tcPr>
                  <w:p w14:paraId="3AC7E2D3" w14:textId="77777777" w:rsidR="00856D52" w:rsidRDefault="00856D52">
                    <w:pPr>
                      <w:pStyle w:val="Bibliography"/>
                      <w:rPr>
                        <w:noProof/>
                      </w:rPr>
                    </w:pPr>
                    <w:r>
                      <w:rPr>
                        <w:noProof/>
                      </w:rPr>
                      <w:t xml:space="preserve">[6] </w:t>
                    </w:r>
                  </w:p>
                </w:tc>
                <w:tc>
                  <w:tcPr>
                    <w:tcW w:w="0" w:type="auto"/>
                    <w:hideMark/>
                  </w:tcPr>
                  <w:p w14:paraId="21559E08" w14:textId="77777777" w:rsidR="00856D52" w:rsidRDefault="00856D52">
                    <w:pPr>
                      <w:pStyle w:val="Bibliography"/>
                      <w:rPr>
                        <w:noProof/>
                      </w:rPr>
                    </w:pPr>
                    <w:r>
                      <w:rPr>
                        <w:noProof/>
                      </w:rPr>
                      <w:t xml:space="preserve">F. Crow, “Shadow Algorithms for Computer Graphics,” </w:t>
                    </w:r>
                    <w:r>
                      <w:rPr>
                        <w:i/>
                        <w:iCs/>
                        <w:noProof/>
                      </w:rPr>
                      <w:t xml:space="preserve">Computer Graphics (SIGRAPH Proceedings), </w:t>
                    </w:r>
                    <w:r>
                      <w:rPr>
                        <w:noProof/>
                      </w:rPr>
                      <w:t xml:space="preserve">vol. 11, no. 2, pp. 242 - 248, 1977. </w:t>
                    </w:r>
                  </w:p>
                </w:tc>
              </w:tr>
              <w:tr w:rsidR="00856D52" w14:paraId="20A60843" w14:textId="77777777">
                <w:trPr>
                  <w:divId w:val="1112868509"/>
                  <w:tblCellSpacing w:w="15" w:type="dxa"/>
                </w:trPr>
                <w:tc>
                  <w:tcPr>
                    <w:tcW w:w="50" w:type="pct"/>
                    <w:hideMark/>
                  </w:tcPr>
                  <w:p w14:paraId="47894AF7" w14:textId="77777777" w:rsidR="00856D52" w:rsidRDefault="00856D52">
                    <w:pPr>
                      <w:pStyle w:val="Bibliography"/>
                      <w:rPr>
                        <w:noProof/>
                      </w:rPr>
                    </w:pPr>
                    <w:r>
                      <w:rPr>
                        <w:noProof/>
                      </w:rPr>
                      <w:t xml:space="preserve">[7] </w:t>
                    </w:r>
                  </w:p>
                </w:tc>
                <w:tc>
                  <w:tcPr>
                    <w:tcW w:w="0" w:type="auto"/>
                    <w:hideMark/>
                  </w:tcPr>
                  <w:p w14:paraId="790DC75C" w14:textId="77777777" w:rsidR="00856D52" w:rsidRDefault="00856D52">
                    <w:pPr>
                      <w:pStyle w:val="Bibliography"/>
                      <w:rPr>
                        <w:noProof/>
                      </w:rPr>
                    </w:pPr>
                    <w:r>
                      <w:rPr>
                        <w:noProof/>
                      </w:rPr>
                      <w:t xml:space="preserve">L. Williams, “Casting Curved Shadows on Curved Surfaces,” </w:t>
                    </w:r>
                    <w:r>
                      <w:rPr>
                        <w:i/>
                        <w:iCs/>
                        <w:noProof/>
                      </w:rPr>
                      <w:t xml:space="preserve">ACM SIGRAPH Computer Graphics, </w:t>
                    </w:r>
                    <w:r>
                      <w:rPr>
                        <w:noProof/>
                      </w:rPr>
                      <w:t xml:space="preserve">vol. 12, no. 3, pp. p. 270-274, 1978. </w:t>
                    </w:r>
                  </w:p>
                </w:tc>
              </w:tr>
              <w:tr w:rsidR="00856D52" w14:paraId="75C5C50C" w14:textId="77777777">
                <w:trPr>
                  <w:divId w:val="1112868509"/>
                  <w:tblCellSpacing w:w="15" w:type="dxa"/>
                </w:trPr>
                <w:tc>
                  <w:tcPr>
                    <w:tcW w:w="50" w:type="pct"/>
                    <w:hideMark/>
                  </w:tcPr>
                  <w:p w14:paraId="1C97C54A" w14:textId="77777777" w:rsidR="00856D52" w:rsidRDefault="00856D52">
                    <w:pPr>
                      <w:pStyle w:val="Bibliography"/>
                      <w:rPr>
                        <w:noProof/>
                      </w:rPr>
                    </w:pPr>
                    <w:r>
                      <w:rPr>
                        <w:noProof/>
                      </w:rPr>
                      <w:t xml:space="preserve">[8] </w:t>
                    </w:r>
                  </w:p>
                </w:tc>
                <w:tc>
                  <w:tcPr>
                    <w:tcW w:w="0" w:type="auto"/>
                    <w:hideMark/>
                  </w:tcPr>
                  <w:p w14:paraId="05785E49" w14:textId="77777777" w:rsidR="00856D52" w:rsidRDefault="00856D52">
                    <w:pPr>
                      <w:pStyle w:val="Bibliography"/>
                      <w:rPr>
                        <w:noProof/>
                      </w:rPr>
                    </w:pPr>
                    <w:r>
                      <w:rPr>
                        <w:noProof/>
                      </w:rPr>
                      <w:t xml:space="preserve">D. Shreiner, G. Sellers, J. Kessenich and B. Licea-Kane, OpenGL Programming Guide: The Official Guide to Learning OpenGL, Version 4.3, Ann Arbor, Michigan: Pearson Education, Inc., 2013. </w:t>
                    </w:r>
                  </w:p>
                </w:tc>
              </w:tr>
              <w:tr w:rsidR="00856D52" w14:paraId="4059B833" w14:textId="77777777">
                <w:trPr>
                  <w:divId w:val="1112868509"/>
                  <w:tblCellSpacing w:w="15" w:type="dxa"/>
                </w:trPr>
                <w:tc>
                  <w:tcPr>
                    <w:tcW w:w="50" w:type="pct"/>
                    <w:hideMark/>
                  </w:tcPr>
                  <w:p w14:paraId="3F2555D8" w14:textId="77777777" w:rsidR="00856D52" w:rsidRDefault="00856D52">
                    <w:pPr>
                      <w:pStyle w:val="Bibliography"/>
                      <w:rPr>
                        <w:noProof/>
                      </w:rPr>
                    </w:pPr>
                    <w:r>
                      <w:rPr>
                        <w:noProof/>
                      </w:rPr>
                      <w:t xml:space="preserve">[9] </w:t>
                    </w:r>
                  </w:p>
                </w:tc>
                <w:tc>
                  <w:tcPr>
                    <w:tcW w:w="0" w:type="auto"/>
                    <w:hideMark/>
                  </w:tcPr>
                  <w:p w14:paraId="165B1C4F" w14:textId="77777777" w:rsidR="00856D52" w:rsidRDefault="00856D52">
                    <w:pPr>
                      <w:pStyle w:val="Bibliography"/>
                      <w:rPr>
                        <w:noProof/>
                      </w:rPr>
                    </w:pPr>
                    <w:r>
                      <w:rPr>
                        <w:noProof/>
                      </w:rPr>
                      <w:t xml:space="preserve">J. Boksansky, M. Wimmer, J. Bittner, E. Haines (editor) and T. Akenine-Möller (editor), “Ray Traced Shadows: Maintaining Real-Time Frame Rates,” in </w:t>
                    </w:r>
                    <w:r>
                      <w:rPr>
                        <w:i/>
                        <w:iCs/>
                        <w:noProof/>
                      </w:rPr>
                      <w:t>Ray Tracing Gems</w:t>
                    </w:r>
                    <w:r>
                      <w:rPr>
                        <w:noProof/>
                      </w:rPr>
                      <w:t>, Berkley, California, Apress, 2019, pp. 159 - 182.</w:t>
                    </w:r>
                  </w:p>
                </w:tc>
              </w:tr>
              <w:tr w:rsidR="00856D52" w14:paraId="4A6467F4" w14:textId="77777777">
                <w:trPr>
                  <w:divId w:val="1112868509"/>
                  <w:tblCellSpacing w:w="15" w:type="dxa"/>
                </w:trPr>
                <w:tc>
                  <w:tcPr>
                    <w:tcW w:w="50" w:type="pct"/>
                    <w:hideMark/>
                  </w:tcPr>
                  <w:p w14:paraId="4CFC4A87" w14:textId="77777777" w:rsidR="00856D52" w:rsidRDefault="00856D52">
                    <w:pPr>
                      <w:pStyle w:val="Bibliography"/>
                      <w:rPr>
                        <w:noProof/>
                      </w:rPr>
                    </w:pPr>
                    <w:r>
                      <w:rPr>
                        <w:noProof/>
                      </w:rPr>
                      <w:t xml:space="preserve">[10] </w:t>
                    </w:r>
                  </w:p>
                </w:tc>
                <w:tc>
                  <w:tcPr>
                    <w:tcW w:w="0" w:type="auto"/>
                    <w:hideMark/>
                  </w:tcPr>
                  <w:p w14:paraId="05C3FA42" w14:textId="77777777" w:rsidR="00856D52" w:rsidRDefault="00856D52">
                    <w:pPr>
                      <w:pStyle w:val="Bibliography"/>
                      <w:rPr>
                        <w:noProof/>
                      </w:rPr>
                    </w:pPr>
                    <w:r>
                      <w:rPr>
                        <w:noProof/>
                      </w:rPr>
                      <w:t>A. R. Smith, “Alpha and the History of Digital Compositing,” alvyray.com, 1995.</w:t>
                    </w:r>
                  </w:p>
                </w:tc>
              </w:tr>
              <w:tr w:rsidR="00856D52" w14:paraId="552BA6CF" w14:textId="77777777">
                <w:trPr>
                  <w:divId w:val="1112868509"/>
                  <w:tblCellSpacing w:w="15" w:type="dxa"/>
                </w:trPr>
                <w:tc>
                  <w:tcPr>
                    <w:tcW w:w="50" w:type="pct"/>
                    <w:hideMark/>
                  </w:tcPr>
                  <w:p w14:paraId="08F4DB67" w14:textId="77777777" w:rsidR="00856D52" w:rsidRDefault="00856D52">
                    <w:pPr>
                      <w:pStyle w:val="Bibliography"/>
                      <w:rPr>
                        <w:noProof/>
                      </w:rPr>
                    </w:pPr>
                    <w:r>
                      <w:rPr>
                        <w:noProof/>
                      </w:rPr>
                      <w:t xml:space="preserve">[11] </w:t>
                    </w:r>
                  </w:p>
                </w:tc>
                <w:tc>
                  <w:tcPr>
                    <w:tcW w:w="0" w:type="auto"/>
                    <w:hideMark/>
                  </w:tcPr>
                  <w:p w14:paraId="3491B724" w14:textId="77777777" w:rsidR="00856D52" w:rsidRDefault="00856D52">
                    <w:pPr>
                      <w:pStyle w:val="Bibliography"/>
                      <w:rPr>
                        <w:noProof/>
                      </w:rPr>
                    </w:pPr>
                    <w:r>
                      <w:rPr>
                        <w:noProof/>
                      </w:rPr>
                      <w:t xml:space="preserve">E. Enderton, E. Sintorn, P. Shirley and D. Luebke, “Stochastic Transparency,” </w:t>
                    </w:r>
                    <w:r>
                      <w:rPr>
                        <w:i/>
                        <w:iCs/>
                        <w:noProof/>
                      </w:rPr>
                      <w:t xml:space="preserve">Proceedings of the 2010 ACM SIGGRAPH symposium on Interactive 2D Graphics and Games, </w:t>
                    </w:r>
                    <w:r>
                      <w:rPr>
                        <w:noProof/>
                      </w:rPr>
                      <w:t xml:space="preserve">pp. 157-164, 2010. </w:t>
                    </w:r>
                  </w:p>
                </w:tc>
              </w:tr>
              <w:tr w:rsidR="00856D52" w14:paraId="20F4917D" w14:textId="77777777">
                <w:trPr>
                  <w:divId w:val="1112868509"/>
                  <w:tblCellSpacing w:w="15" w:type="dxa"/>
                </w:trPr>
                <w:tc>
                  <w:tcPr>
                    <w:tcW w:w="50" w:type="pct"/>
                    <w:hideMark/>
                  </w:tcPr>
                  <w:p w14:paraId="06AB3F06" w14:textId="77777777" w:rsidR="00856D52" w:rsidRDefault="00856D52">
                    <w:pPr>
                      <w:pStyle w:val="Bibliography"/>
                      <w:rPr>
                        <w:noProof/>
                      </w:rPr>
                    </w:pPr>
                    <w:r>
                      <w:rPr>
                        <w:noProof/>
                      </w:rPr>
                      <w:t xml:space="preserve">[12] </w:t>
                    </w:r>
                  </w:p>
                </w:tc>
                <w:tc>
                  <w:tcPr>
                    <w:tcW w:w="0" w:type="auto"/>
                    <w:hideMark/>
                  </w:tcPr>
                  <w:p w14:paraId="729D8B44" w14:textId="77777777" w:rsidR="00856D52" w:rsidRDefault="00856D52">
                    <w:pPr>
                      <w:pStyle w:val="Bibliography"/>
                      <w:rPr>
                        <w:noProof/>
                      </w:rPr>
                    </w:pPr>
                    <w:r>
                      <w:rPr>
                        <w:noProof/>
                      </w:rPr>
                      <w:t xml:space="preserve">C. Everitt, “Interactive Order-Independent Transparency,” </w:t>
                    </w:r>
                    <w:r>
                      <w:rPr>
                        <w:i/>
                        <w:iCs/>
                        <w:noProof/>
                      </w:rPr>
                      <w:t xml:space="preserve">NVIDIA, </w:t>
                    </w:r>
                    <w:r>
                      <w:rPr>
                        <w:noProof/>
                      </w:rPr>
                      <w:t xml:space="preserve">white paper, 2001. </w:t>
                    </w:r>
                  </w:p>
                </w:tc>
              </w:tr>
              <w:tr w:rsidR="00856D52" w14:paraId="33D922B3" w14:textId="77777777">
                <w:trPr>
                  <w:divId w:val="1112868509"/>
                  <w:tblCellSpacing w:w="15" w:type="dxa"/>
                </w:trPr>
                <w:tc>
                  <w:tcPr>
                    <w:tcW w:w="50" w:type="pct"/>
                    <w:hideMark/>
                  </w:tcPr>
                  <w:p w14:paraId="617E1D88" w14:textId="77777777" w:rsidR="00856D52" w:rsidRDefault="00856D52">
                    <w:pPr>
                      <w:pStyle w:val="Bibliography"/>
                      <w:rPr>
                        <w:noProof/>
                      </w:rPr>
                    </w:pPr>
                    <w:r>
                      <w:rPr>
                        <w:noProof/>
                      </w:rPr>
                      <w:t xml:space="preserve">[13] </w:t>
                    </w:r>
                  </w:p>
                </w:tc>
                <w:tc>
                  <w:tcPr>
                    <w:tcW w:w="0" w:type="auto"/>
                    <w:hideMark/>
                  </w:tcPr>
                  <w:p w14:paraId="3E3FE24B" w14:textId="77777777" w:rsidR="00856D52" w:rsidRDefault="00856D52">
                    <w:pPr>
                      <w:pStyle w:val="Bibliography"/>
                      <w:rPr>
                        <w:noProof/>
                      </w:rPr>
                    </w:pPr>
                    <w:r>
                      <w:rPr>
                        <w:noProof/>
                      </w:rPr>
                      <w:t xml:space="preserve">D. Wexler, L. Gritz, E. Enderton and J. Rice, “GPU-Accelerated High Quality Hidden Surface Removal,” </w:t>
                    </w:r>
                    <w:r>
                      <w:rPr>
                        <w:i/>
                        <w:iCs/>
                        <w:noProof/>
                      </w:rPr>
                      <w:t xml:space="preserve">Proceedings of the ACM SIGGRAPH/EUROGRAPHICS conference on Graphics hardware, </w:t>
                    </w:r>
                    <w:r>
                      <w:rPr>
                        <w:noProof/>
                      </w:rPr>
                      <w:t xml:space="preserve">pp. 7 - 14, 2005. </w:t>
                    </w:r>
                  </w:p>
                </w:tc>
              </w:tr>
              <w:tr w:rsidR="00856D52" w14:paraId="0BAA3A1A" w14:textId="77777777">
                <w:trPr>
                  <w:divId w:val="1112868509"/>
                  <w:tblCellSpacing w:w="15" w:type="dxa"/>
                </w:trPr>
                <w:tc>
                  <w:tcPr>
                    <w:tcW w:w="50" w:type="pct"/>
                    <w:hideMark/>
                  </w:tcPr>
                  <w:p w14:paraId="2C15037F" w14:textId="77777777" w:rsidR="00856D52" w:rsidRDefault="00856D52">
                    <w:pPr>
                      <w:pStyle w:val="Bibliography"/>
                      <w:rPr>
                        <w:noProof/>
                      </w:rPr>
                    </w:pPr>
                    <w:r>
                      <w:rPr>
                        <w:noProof/>
                      </w:rPr>
                      <w:t xml:space="preserve">[14] </w:t>
                    </w:r>
                  </w:p>
                </w:tc>
                <w:tc>
                  <w:tcPr>
                    <w:tcW w:w="0" w:type="auto"/>
                    <w:hideMark/>
                  </w:tcPr>
                  <w:p w14:paraId="3D33EA24" w14:textId="77777777" w:rsidR="00856D52" w:rsidRDefault="00856D52">
                    <w:pPr>
                      <w:pStyle w:val="Bibliography"/>
                      <w:rPr>
                        <w:noProof/>
                      </w:rPr>
                    </w:pPr>
                    <w:r>
                      <w:rPr>
                        <w:noProof/>
                      </w:rPr>
                      <w:t xml:space="preserve">L. Bavoil and K. Myers, “Order Independent Transparency with Dual Depth Peeling,” </w:t>
                    </w:r>
                    <w:r>
                      <w:rPr>
                        <w:i/>
                        <w:iCs/>
                        <w:noProof/>
                      </w:rPr>
                      <w:t xml:space="preserve">NVIDIA, </w:t>
                    </w:r>
                    <w:r>
                      <w:rPr>
                        <w:noProof/>
                      </w:rPr>
                      <w:t xml:space="preserve">technical report, 2008. </w:t>
                    </w:r>
                  </w:p>
                </w:tc>
              </w:tr>
              <w:tr w:rsidR="00856D52" w14:paraId="6CC895BC" w14:textId="77777777">
                <w:trPr>
                  <w:divId w:val="1112868509"/>
                  <w:tblCellSpacing w:w="15" w:type="dxa"/>
                </w:trPr>
                <w:tc>
                  <w:tcPr>
                    <w:tcW w:w="50" w:type="pct"/>
                    <w:hideMark/>
                  </w:tcPr>
                  <w:p w14:paraId="1C83B4D0" w14:textId="77777777" w:rsidR="00856D52" w:rsidRDefault="00856D52">
                    <w:pPr>
                      <w:pStyle w:val="Bibliography"/>
                      <w:rPr>
                        <w:noProof/>
                      </w:rPr>
                    </w:pPr>
                    <w:r>
                      <w:rPr>
                        <w:noProof/>
                      </w:rPr>
                      <w:t xml:space="preserve">[15] </w:t>
                    </w:r>
                  </w:p>
                </w:tc>
                <w:tc>
                  <w:tcPr>
                    <w:tcW w:w="0" w:type="auto"/>
                    <w:hideMark/>
                  </w:tcPr>
                  <w:p w14:paraId="03BC6057" w14:textId="77777777" w:rsidR="00856D52" w:rsidRDefault="00856D52">
                    <w:pPr>
                      <w:pStyle w:val="Bibliography"/>
                      <w:rPr>
                        <w:noProof/>
                      </w:rPr>
                    </w:pPr>
                    <w:r>
                      <w:rPr>
                        <w:noProof/>
                      </w:rPr>
                      <w:t xml:space="preserve">H. Fuchs, J. Goldfeather, J. P. Hultquist, S. Spach, J. D. Austin, F. P. Brooks, J. G. Eyles and J. Poulton, “Fast spheres, shadows, textures, transparencies, and image enhancements in pixel-planes,” </w:t>
                    </w:r>
                    <w:r>
                      <w:rPr>
                        <w:i/>
                        <w:iCs/>
                        <w:noProof/>
                      </w:rPr>
                      <w:t xml:space="preserve">ACM SIGRAPH Computer Graphics, </w:t>
                    </w:r>
                    <w:r>
                      <w:rPr>
                        <w:noProof/>
                      </w:rPr>
                      <w:t xml:space="preserve">vol. 19, no. 2, p. 119, 1985. </w:t>
                    </w:r>
                  </w:p>
                </w:tc>
              </w:tr>
              <w:tr w:rsidR="00856D52" w14:paraId="61E90123" w14:textId="77777777">
                <w:trPr>
                  <w:divId w:val="1112868509"/>
                  <w:tblCellSpacing w:w="15" w:type="dxa"/>
                </w:trPr>
                <w:tc>
                  <w:tcPr>
                    <w:tcW w:w="50" w:type="pct"/>
                    <w:hideMark/>
                  </w:tcPr>
                  <w:p w14:paraId="66254CF9" w14:textId="77777777" w:rsidR="00856D52" w:rsidRDefault="00856D52">
                    <w:pPr>
                      <w:pStyle w:val="Bibliography"/>
                      <w:rPr>
                        <w:noProof/>
                      </w:rPr>
                    </w:pPr>
                    <w:r>
                      <w:rPr>
                        <w:noProof/>
                      </w:rPr>
                      <w:lastRenderedPageBreak/>
                      <w:t xml:space="preserve">[16] </w:t>
                    </w:r>
                  </w:p>
                </w:tc>
                <w:tc>
                  <w:tcPr>
                    <w:tcW w:w="0" w:type="auto"/>
                    <w:hideMark/>
                  </w:tcPr>
                  <w:p w14:paraId="4006DA14" w14:textId="77777777" w:rsidR="00856D52" w:rsidRDefault="00856D52">
                    <w:pPr>
                      <w:pStyle w:val="Bibliography"/>
                      <w:rPr>
                        <w:noProof/>
                      </w:rPr>
                    </w:pPr>
                    <w:r>
                      <w:rPr>
                        <w:noProof/>
                      </w:rPr>
                      <w:t>“Vulkan API Reference Pages,” Khronos Group, 4 August 2023. [Online]. Available: https://registry.khronos.org/vulkan/specs/1.3-extensions/man/html/. [Accessed 11 August 2023].</w:t>
                    </w:r>
                  </w:p>
                </w:tc>
              </w:tr>
            </w:tbl>
            <w:p w14:paraId="42DD8DAE" w14:textId="77777777" w:rsidR="00856D52" w:rsidRDefault="00856D52">
              <w:pPr>
                <w:divId w:val="1112868509"/>
                <w:rPr>
                  <w:noProof/>
                </w:rPr>
              </w:pPr>
            </w:p>
            <w:p w14:paraId="26F6193F" w14:textId="726E5C28" w:rsidR="001E2F65" w:rsidRDefault="007A7FCE" w:rsidP="001976F5">
              <w:r>
                <w:rPr>
                  <w:b/>
                  <w:bCs/>
                  <w:noProof/>
                </w:rPr>
                <w:fldChar w:fldCharType="end"/>
              </w:r>
            </w:p>
          </w:sdtContent>
        </w:sdt>
      </w:sdtContent>
    </w:sdt>
    <w:p w14:paraId="2E14CD68" w14:textId="13A2CEFD" w:rsidR="00D97C71" w:rsidRPr="00D97C71" w:rsidRDefault="00DA2F43" w:rsidP="00487FF2">
      <w:pPr>
        <w:pStyle w:val="Heading1"/>
        <w:rPr>
          <w:noProof/>
        </w:rPr>
      </w:pPr>
      <w:r w:rsidRPr="00DA2F43">
        <w:rPr>
          <w:noProof/>
        </w:rPr>
        <w:t xml:space="preserve"> </w:t>
      </w:r>
      <w:bookmarkStart w:id="55" w:name="_Toc143276059"/>
      <w:r>
        <w:rPr>
          <w:noProof/>
        </w:rPr>
        <w:t>Appendix A: Third-Party Software</w:t>
      </w:r>
      <w:bookmarkEnd w:id="55"/>
    </w:p>
    <w:p w14:paraId="213FC372" w14:textId="27A8D98E" w:rsidR="004549B4" w:rsidRDefault="00372444" w:rsidP="00372444">
      <w:r>
        <w:tab/>
        <w:t>All third-party software utilised in the project application, along with licenses when appropriate, can be found within the directory title</w:t>
      </w:r>
      <w:r w:rsidR="00D01CF8">
        <w:t>d</w:t>
      </w:r>
      <w:r>
        <w:t xml:space="preserve"> </w:t>
      </w:r>
      <w:r w:rsidRPr="00372444">
        <w:rPr>
          <w:rStyle w:val="CodeChar"/>
        </w:rPr>
        <w:t>ex</w:t>
      </w:r>
      <w:r>
        <w:rPr>
          <w:rStyle w:val="CodeChar"/>
        </w:rPr>
        <w:t>t</w:t>
      </w:r>
      <w:r w:rsidRPr="00372444">
        <w:t xml:space="preserve"> within the project</w:t>
      </w:r>
      <w:r>
        <w:t xml:space="preserve"> source code.</w:t>
      </w:r>
    </w:p>
    <w:p w14:paraId="2A56054A" w14:textId="77777777" w:rsidR="00D97C71" w:rsidRPr="00372444" w:rsidRDefault="00D97C71" w:rsidP="00372444"/>
    <w:p w14:paraId="496A1598" w14:textId="485CC888" w:rsidR="00780F29" w:rsidRDefault="00F43F3B" w:rsidP="00780F29">
      <w:pPr>
        <w:pStyle w:val="ListParagraph"/>
        <w:numPr>
          <w:ilvl w:val="0"/>
          <w:numId w:val="7"/>
        </w:numPr>
      </w:pPr>
      <w:r w:rsidRPr="00955707">
        <w:rPr>
          <w:b/>
          <w:bCs/>
          <w:i/>
          <w:iCs/>
        </w:rPr>
        <w:t>GLFW</w:t>
      </w:r>
      <w:r w:rsidR="00FD1874">
        <w:t xml:space="preserve">: </w:t>
      </w:r>
      <w:hyperlink r:id="rId47" w:history="1">
        <w:r w:rsidR="00460A46" w:rsidRPr="00460A46">
          <w:rPr>
            <w:rStyle w:val="Hyperlink"/>
          </w:rPr>
          <w:t>https://www.glfw.org/</w:t>
        </w:r>
      </w:hyperlink>
    </w:p>
    <w:p w14:paraId="7C184FA1" w14:textId="67B50FDC" w:rsidR="004549B4" w:rsidRDefault="00780F29" w:rsidP="004549B4">
      <w:pPr>
        <w:pStyle w:val="ListParagraph"/>
        <w:numPr>
          <w:ilvl w:val="1"/>
          <w:numId w:val="7"/>
        </w:numPr>
      </w:pPr>
      <w:r>
        <w:t xml:space="preserve">Used to facilitate window creation </w:t>
      </w:r>
      <w:r w:rsidR="002E1526">
        <w:t xml:space="preserve">and </w:t>
      </w:r>
      <w:r>
        <w:t>handling, along with input polling</w:t>
      </w:r>
      <w:r w:rsidR="002E1526">
        <w:t>.</w:t>
      </w:r>
    </w:p>
    <w:p w14:paraId="13C2CAFD" w14:textId="77777777" w:rsidR="004549B4" w:rsidRDefault="004549B4" w:rsidP="00E164B2">
      <w:pPr>
        <w:ind w:left="1080"/>
      </w:pPr>
    </w:p>
    <w:p w14:paraId="38BBE07A" w14:textId="0CA1740B" w:rsidR="00F43F3B" w:rsidRDefault="00F43F3B" w:rsidP="00F43F3B">
      <w:pPr>
        <w:pStyle w:val="ListParagraph"/>
        <w:numPr>
          <w:ilvl w:val="0"/>
          <w:numId w:val="7"/>
        </w:numPr>
      </w:pPr>
      <w:r w:rsidRPr="00955707">
        <w:rPr>
          <w:b/>
          <w:bCs/>
          <w:i/>
          <w:iCs/>
        </w:rPr>
        <w:t>GLM</w:t>
      </w:r>
      <w:r w:rsidR="00FD1874">
        <w:t xml:space="preserve">: </w:t>
      </w:r>
      <w:hyperlink r:id="rId48" w:history="1">
        <w:r w:rsidR="009B24CB" w:rsidRPr="009B24CB">
          <w:rPr>
            <w:rStyle w:val="Hyperlink"/>
          </w:rPr>
          <w:t>https://github.com/g-truc/glm</w:t>
        </w:r>
      </w:hyperlink>
    </w:p>
    <w:p w14:paraId="10B608E0" w14:textId="0877413D" w:rsidR="002E1526" w:rsidRDefault="002E1526" w:rsidP="002E1526">
      <w:pPr>
        <w:pStyle w:val="ListParagraph"/>
        <w:numPr>
          <w:ilvl w:val="1"/>
          <w:numId w:val="7"/>
        </w:numPr>
      </w:pPr>
      <w:r>
        <w:t>Used for much of the vector and matrix arithmetic in the project.</w:t>
      </w:r>
    </w:p>
    <w:p w14:paraId="07893A08" w14:textId="77777777" w:rsidR="004549B4" w:rsidRDefault="004549B4" w:rsidP="004549B4">
      <w:pPr>
        <w:pStyle w:val="ListParagraph"/>
        <w:ind w:left="1440"/>
      </w:pPr>
    </w:p>
    <w:p w14:paraId="62019B0C" w14:textId="0FD13EA0" w:rsidR="00F43F3B" w:rsidRDefault="00FD1874" w:rsidP="00F43F3B">
      <w:pPr>
        <w:pStyle w:val="ListParagraph"/>
        <w:numPr>
          <w:ilvl w:val="0"/>
          <w:numId w:val="7"/>
        </w:numPr>
      </w:pPr>
      <w:proofErr w:type="spellStart"/>
      <w:r w:rsidRPr="00955707">
        <w:rPr>
          <w:b/>
          <w:bCs/>
          <w:i/>
          <w:iCs/>
        </w:rPr>
        <w:t>labutils</w:t>
      </w:r>
      <w:proofErr w:type="spellEnd"/>
      <w:r>
        <w:t xml:space="preserve">: </w:t>
      </w:r>
      <w:r w:rsidR="009B24CB">
        <w:t xml:space="preserve">not publicly available, modified and used with permission from the author, </w:t>
      </w:r>
      <w:r w:rsidR="00067DD0">
        <w:t>Dr</w:t>
      </w:r>
      <w:r w:rsidR="0034383C">
        <w:t xml:space="preserve"> </w:t>
      </w:r>
      <w:r w:rsidR="009B24CB">
        <w:t>Markus Billeter.</w:t>
      </w:r>
    </w:p>
    <w:p w14:paraId="60F093A0" w14:textId="125BE9D1" w:rsidR="002E1526" w:rsidRDefault="00955707" w:rsidP="002E1526">
      <w:pPr>
        <w:pStyle w:val="ListParagraph"/>
        <w:numPr>
          <w:ilvl w:val="1"/>
          <w:numId w:val="7"/>
        </w:numPr>
      </w:pPr>
      <w:r>
        <w:t>Used in a modified form to help easier utilise the Vulkan graphics API.</w:t>
      </w:r>
    </w:p>
    <w:p w14:paraId="7E8C4867" w14:textId="77777777" w:rsidR="004549B4" w:rsidRDefault="004549B4" w:rsidP="004549B4">
      <w:pPr>
        <w:pStyle w:val="ListParagraph"/>
        <w:ind w:left="1440"/>
      </w:pPr>
    </w:p>
    <w:p w14:paraId="5DF38053" w14:textId="430DC134" w:rsidR="00F43F3B" w:rsidRDefault="00FD1874" w:rsidP="00F43F3B">
      <w:pPr>
        <w:pStyle w:val="ListParagraph"/>
        <w:numPr>
          <w:ilvl w:val="0"/>
          <w:numId w:val="7"/>
        </w:numPr>
      </w:pPr>
      <w:proofErr w:type="spellStart"/>
      <w:r w:rsidRPr="00955707">
        <w:rPr>
          <w:b/>
          <w:bCs/>
          <w:i/>
          <w:iCs/>
        </w:rPr>
        <w:t>shaderc</w:t>
      </w:r>
      <w:proofErr w:type="spellEnd"/>
      <w:r>
        <w:t xml:space="preserve">: </w:t>
      </w:r>
      <w:hyperlink r:id="rId49" w:history="1">
        <w:r w:rsidR="0003403C" w:rsidRPr="0003403C">
          <w:rPr>
            <w:rStyle w:val="Hyperlink"/>
          </w:rPr>
          <w:t>https://github.com/google/shaderc</w:t>
        </w:r>
      </w:hyperlink>
    </w:p>
    <w:p w14:paraId="2034D583" w14:textId="09D00792" w:rsidR="00955707" w:rsidRDefault="00DB13AB" w:rsidP="00955707">
      <w:pPr>
        <w:pStyle w:val="ListParagraph"/>
        <w:numPr>
          <w:ilvl w:val="1"/>
          <w:numId w:val="7"/>
        </w:numPr>
      </w:pPr>
      <w:r>
        <w:t xml:space="preserve">The </w:t>
      </w:r>
      <w:proofErr w:type="spellStart"/>
      <w:r>
        <w:t>glslc</w:t>
      </w:r>
      <w:proofErr w:type="spellEnd"/>
      <w:r>
        <w:t xml:space="preserve"> tool that is included in this project is used to compile </w:t>
      </w:r>
      <w:r w:rsidR="007A5E95">
        <w:t>GLSL</w:t>
      </w:r>
      <w:r>
        <w:t xml:space="preserve"> shaders into </w:t>
      </w:r>
      <w:r w:rsidR="007A5E95">
        <w:t>SPIR-V shaders</w:t>
      </w:r>
      <w:r w:rsidR="00772EFB">
        <w:t>.</w:t>
      </w:r>
    </w:p>
    <w:p w14:paraId="4FB2FDCA" w14:textId="77777777" w:rsidR="004549B4" w:rsidRDefault="004549B4" w:rsidP="004549B4">
      <w:pPr>
        <w:pStyle w:val="ListParagraph"/>
        <w:ind w:left="1440"/>
      </w:pPr>
    </w:p>
    <w:p w14:paraId="6AE46A3E" w14:textId="50E3EE3B" w:rsidR="00FD1874" w:rsidRDefault="00FD1874" w:rsidP="00F43F3B">
      <w:pPr>
        <w:pStyle w:val="ListParagraph"/>
        <w:numPr>
          <w:ilvl w:val="0"/>
          <w:numId w:val="7"/>
        </w:numPr>
      </w:pPr>
      <w:proofErr w:type="spellStart"/>
      <w:r w:rsidRPr="00955707">
        <w:rPr>
          <w:b/>
          <w:bCs/>
          <w:i/>
          <w:iCs/>
        </w:rPr>
        <w:t>stb</w:t>
      </w:r>
      <w:proofErr w:type="spellEnd"/>
      <w:r>
        <w:t xml:space="preserve">: </w:t>
      </w:r>
      <w:hyperlink r:id="rId50" w:history="1">
        <w:r w:rsidR="00780F29" w:rsidRPr="00780F29">
          <w:rPr>
            <w:rStyle w:val="Hyperlink"/>
          </w:rPr>
          <w:t>https://github.com/nothings/stb</w:t>
        </w:r>
      </w:hyperlink>
    </w:p>
    <w:p w14:paraId="1B0C1DEC" w14:textId="23B7BC40" w:rsidR="00772EFB" w:rsidRDefault="00772EFB" w:rsidP="00772EFB">
      <w:pPr>
        <w:pStyle w:val="ListParagraph"/>
        <w:numPr>
          <w:ilvl w:val="1"/>
          <w:numId w:val="7"/>
        </w:numPr>
      </w:pPr>
      <w:r>
        <w:t>Used to facilitate image file loading and parsing.</w:t>
      </w:r>
    </w:p>
    <w:p w14:paraId="5DD04BAD" w14:textId="77777777" w:rsidR="004549B4" w:rsidRDefault="004549B4" w:rsidP="004549B4">
      <w:pPr>
        <w:pStyle w:val="ListParagraph"/>
        <w:ind w:left="1440"/>
      </w:pPr>
    </w:p>
    <w:p w14:paraId="28072FE0" w14:textId="15EDD17D" w:rsidR="00FD1874" w:rsidRDefault="00FD1874" w:rsidP="00F43F3B">
      <w:pPr>
        <w:pStyle w:val="ListParagraph"/>
        <w:numPr>
          <w:ilvl w:val="0"/>
          <w:numId w:val="7"/>
        </w:numPr>
      </w:pPr>
      <w:proofErr w:type="spellStart"/>
      <w:r w:rsidRPr="00955707">
        <w:rPr>
          <w:b/>
          <w:bCs/>
          <w:i/>
          <w:iCs/>
        </w:rPr>
        <w:t>TinyGLTF</w:t>
      </w:r>
      <w:proofErr w:type="spellEnd"/>
      <w:r>
        <w:t xml:space="preserve">: </w:t>
      </w:r>
      <w:hyperlink r:id="rId51" w:history="1">
        <w:r w:rsidR="00780F29" w:rsidRPr="00780F29">
          <w:rPr>
            <w:rStyle w:val="Hyperlink"/>
          </w:rPr>
          <w:t>https://github.com/syoyo/tinygltf</w:t>
        </w:r>
      </w:hyperlink>
    </w:p>
    <w:p w14:paraId="3651EEFC" w14:textId="1C5A65C0" w:rsidR="00772EFB" w:rsidRDefault="00772EFB" w:rsidP="00772EFB">
      <w:pPr>
        <w:pStyle w:val="ListParagraph"/>
        <w:numPr>
          <w:ilvl w:val="1"/>
          <w:numId w:val="7"/>
        </w:numPr>
      </w:pPr>
      <w:r>
        <w:t>Used to facilitate the</w:t>
      </w:r>
      <w:r w:rsidR="004549B4">
        <w:t xml:space="preserve"> loading and parsing of GLTF 2.0 files.</w:t>
      </w:r>
    </w:p>
    <w:p w14:paraId="0C4A58E8" w14:textId="77777777" w:rsidR="004549B4" w:rsidRDefault="004549B4" w:rsidP="004549B4">
      <w:pPr>
        <w:pStyle w:val="ListParagraph"/>
        <w:ind w:left="1440"/>
      </w:pPr>
    </w:p>
    <w:p w14:paraId="5749D23D" w14:textId="55176E28" w:rsidR="00FD1874" w:rsidRDefault="00E164B2" w:rsidP="00F43F3B">
      <w:pPr>
        <w:pStyle w:val="ListParagraph"/>
        <w:numPr>
          <w:ilvl w:val="0"/>
          <w:numId w:val="7"/>
        </w:numPr>
      </w:pPr>
      <w:r>
        <w:rPr>
          <w:b/>
          <w:bCs/>
          <w:i/>
          <w:iCs/>
        </w:rPr>
        <w:t>Volk</w:t>
      </w:r>
      <w:r w:rsidRPr="00E164B2">
        <w:t>:</w:t>
      </w:r>
      <w:r>
        <w:t xml:space="preserve"> </w:t>
      </w:r>
      <w:hyperlink r:id="rId52" w:history="1">
        <w:r w:rsidR="000051F7" w:rsidRPr="000051F7">
          <w:rPr>
            <w:rStyle w:val="Hyperlink"/>
          </w:rPr>
          <w:t>https://github.com/zeux/volk</w:t>
        </w:r>
      </w:hyperlink>
    </w:p>
    <w:p w14:paraId="02E68A0E" w14:textId="1EF1F18A" w:rsidR="00960A85" w:rsidRDefault="00DB0C9F" w:rsidP="00960A85">
      <w:pPr>
        <w:pStyle w:val="ListParagraph"/>
        <w:numPr>
          <w:ilvl w:val="1"/>
          <w:numId w:val="7"/>
        </w:numPr>
      </w:pPr>
      <w:r>
        <w:t>M</w:t>
      </w:r>
      <w:r w:rsidR="00897511">
        <w:t xml:space="preserve">eta-loader used to ease the use of the Vulkan graphics </w:t>
      </w:r>
      <w:r w:rsidR="009C33B1">
        <w:t>API</w:t>
      </w:r>
      <w:r w:rsidR="00897511">
        <w:t>.</w:t>
      </w:r>
    </w:p>
    <w:p w14:paraId="141ECB70" w14:textId="77777777" w:rsidR="00960A85" w:rsidRDefault="00960A85" w:rsidP="00960A85">
      <w:pPr>
        <w:pStyle w:val="ListParagraph"/>
        <w:ind w:left="1440"/>
      </w:pPr>
    </w:p>
    <w:p w14:paraId="636687DB" w14:textId="473C3B8D" w:rsidR="002B2678" w:rsidRDefault="002B2678" w:rsidP="002B2678">
      <w:pPr>
        <w:pStyle w:val="ListParagraph"/>
        <w:numPr>
          <w:ilvl w:val="0"/>
          <w:numId w:val="7"/>
        </w:numPr>
      </w:pPr>
      <w:r w:rsidRPr="007A23A2">
        <w:rPr>
          <w:b/>
          <w:bCs/>
          <w:i/>
          <w:iCs/>
        </w:rPr>
        <w:lastRenderedPageBreak/>
        <w:t>Vulkan</w:t>
      </w:r>
      <w:r>
        <w:t xml:space="preserve">: </w:t>
      </w:r>
      <w:hyperlink r:id="rId53" w:history="1">
        <w:r w:rsidR="00E6373C" w:rsidRPr="00237C09">
          <w:rPr>
            <w:rStyle w:val="Hyperlink"/>
          </w:rPr>
          <w:t>https://www.vulkan.org/</w:t>
        </w:r>
      </w:hyperlink>
    </w:p>
    <w:p w14:paraId="6BEFA1EE" w14:textId="467AA8C6" w:rsidR="00E6373C" w:rsidRDefault="00E6373C" w:rsidP="00E6373C">
      <w:pPr>
        <w:pStyle w:val="ListParagraph"/>
        <w:numPr>
          <w:ilvl w:val="1"/>
          <w:numId w:val="7"/>
        </w:numPr>
      </w:pPr>
      <w:r>
        <w:t>Modern, cross-platform graphics API</w:t>
      </w:r>
      <w:r w:rsidR="00E96261">
        <w:t xml:space="preserve"> used as the foundation for the graphics in this project</w:t>
      </w:r>
      <w:r w:rsidR="007A23A2">
        <w:t>.</w:t>
      </w:r>
    </w:p>
    <w:p w14:paraId="0443A37A" w14:textId="77777777" w:rsidR="00EA2CD9" w:rsidRDefault="00EA2CD9" w:rsidP="00EA2CD9">
      <w:pPr>
        <w:pStyle w:val="ListParagraph"/>
        <w:ind w:left="1440"/>
      </w:pPr>
    </w:p>
    <w:p w14:paraId="612C3EAB" w14:textId="77E06BA4" w:rsidR="00EA2CD9" w:rsidRDefault="00EA2CD9" w:rsidP="00EA2CD9">
      <w:pPr>
        <w:pStyle w:val="ListParagraph"/>
        <w:numPr>
          <w:ilvl w:val="0"/>
          <w:numId w:val="7"/>
        </w:numPr>
      </w:pPr>
      <w:r w:rsidRPr="00EA2CD9">
        <w:rPr>
          <w:b/>
          <w:bCs/>
          <w:i/>
          <w:iCs/>
        </w:rPr>
        <w:t>Vulkan Memory Allocator</w:t>
      </w:r>
      <w:r>
        <w:t xml:space="preserve">: </w:t>
      </w:r>
      <w:hyperlink r:id="rId54" w:history="1">
        <w:r w:rsidRPr="00EA2CD9">
          <w:rPr>
            <w:rStyle w:val="Hyperlink"/>
          </w:rPr>
          <w:t>https://gpuopen.com/vulkan-memory-allocator/</w:t>
        </w:r>
      </w:hyperlink>
    </w:p>
    <w:p w14:paraId="20B62985" w14:textId="77777777" w:rsidR="009E1A70" w:rsidRDefault="00EA2CD9" w:rsidP="009E1A70">
      <w:pPr>
        <w:pStyle w:val="ListParagraph"/>
        <w:numPr>
          <w:ilvl w:val="1"/>
          <w:numId w:val="7"/>
        </w:numPr>
      </w:pPr>
      <w:r>
        <w:t>Buffer and image m</w:t>
      </w:r>
      <w:r w:rsidRPr="00EA2CD9">
        <w:t>emory allocation library</w:t>
      </w:r>
      <w:r>
        <w:t xml:space="preserve"> for use with Vulkan.</w:t>
      </w:r>
    </w:p>
    <w:p w14:paraId="6AD67ED1" w14:textId="77777777" w:rsidR="007E3942" w:rsidRDefault="007E3942" w:rsidP="007E3942">
      <w:pPr>
        <w:pStyle w:val="ListParagraph"/>
        <w:ind w:left="1440"/>
      </w:pPr>
    </w:p>
    <w:p w14:paraId="6797169F" w14:textId="06664822" w:rsidR="00487FF2" w:rsidRDefault="009E1A70" w:rsidP="00487FF2">
      <w:pPr>
        <w:pStyle w:val="Heading1"/>
        <w:rPr>
          <w:noProof/>
        </w:rPr>
      </w:pPr>
      <w:bookmarkStart w:id="56" w:name="_Toc143276060"/>
      <w:r>
        <w:rPr>
          <w:noProof/>
        </w:rPr>
        <w:t xml:space="preserve">Appendix </w:t>
      </w:r>
      <w:r>
        <w:rPr>
          <w:noProof/>
        </w:rPr>
        <w:t>B</w:t>
      </w:r>
      <w:r>
        <w:rPr>
          <w:noProof/>
        </w:rPr>
        <w:t xml:space="preserve">: </w:t>
      </w:r>
      <w:bookmarkEnd w:id="56"/>
      <w:r w:rsidR="001D52C2">
        <w:rPr>
          <w:noProof/>
        </w:rPr>
        <w:t>Ethical Issues</w:t>
      </w:r>
    </w:p>
    <w:p w14:paraId="03B6CCA5" w14:textId="0B8D3BA5" w:rsidR="00487FF2" w:rsidRDefault="00487FF2" w:rsidP="00487FF2">
      <w:r>
        <w:tab/>
      </w:r>
      <w:r>
        <w:t>GitHub was used for version control of this project’s source code</w:t>
      </w:r>
      <w:r w:rsidR="005A2B16">
        <w:t xml:space="preserve"> to ensure a central and protected copy</w:t>
      </w:r>
      <w:r w:rsidR="00D63ACD">
        <w:t xml:space="preserve"> of the project was available at all times and to ease development of the project</w:t>
      </w:r>
      <w:r>
        <w:t>.</w:t>
      </w:r>
    </w:p>
    <w:p w14:paraId="16D577F6" w14:textId="3B0CD1FB" w:rsidR="00487FF2" w:rsidRPr="00EF4466" w:rsidRDefault="00487FF2" w:rsidP="00487FF2">
      <w:pPr>
        <w:rPr>
          <w:lang w:val="en-US"/>
        </w:rPr>
      </w:pPr>
      <w:r>
        <w:tab/>
        <w:t xml:space="preserve">The application associated with this project is comprised both of original code, as well as third-party code, libraries, and tools. In </w:t>
      </w:r>
      <w:r w:rsidR="00D0773F">
        <w:t>Appendix A</w:t>
      </w:r>
      <w:r>
        <w:t>, third-party resources used are listed along with their original sources. Additionally, when applicable, licenses have been included along with the associated files of third-party resources</w:t>
      </w:r>
      <w:r w:rsidRPr="00EF4466">
        <w:t xml:space="preserve"> </w:t>
      </w:r>
      <w:r>
        <w:t>within the application’s GitHub repository.</w:t>
      </w:r>
    </w:p>
    <w:p w14:paraId="1667DDAE" w14:textId="77777777" w:rsidR="00487FF2" w:rsidRPr="00837A83" w:rsidRDefault="00487FF2" w:rsidP="00487FF2">
      <w:r>
        <w:tab/>
        <w:t xml:space="preserve">There are some resources that are exceptions. Notably, the files in the </w:t>
      </w:r>
      <w:proofErr w:type="spellStart"/>
      <w:r w:rsidRPr="00DA34B3">
        <w:rPr>
          <w:i/>
          <w:iCs/>
        </w:rPr>
        <w:t>labutils</w:t>
      </w:r>
      <w:proofErr w:type="spellEnd"/>
      <w:r>
        <w:t xml:space="preserve"> directory are not publicly available and therefore do not have a license, but are used with permission from the author, Dr Markus </w:t>
      </w:r>
      <w:proofErr w:type="spellStart"/>
      <w:r>
        <w:t>Billeter</w:t>
      </w:r>
      <w:proofErr w:type="spellEnd"/>
      <w:r>
        <w:t>, in modified form. Additionally, the rendering engine used in this project’s application is an original one, built on a more rudimentary renderer I developed during my enrolment in the High-Performance Graphics module at the University of Leeds. This partial reuse was cleared with the module leader, and seemed appropriate as this report’s focus is not on the renderer, but instead on the shadow mapping techniques themselves, with the renderer being a means to this end.</w:t>
      </w:r>
    </w:p>
    <w:p w14:paraId="361CA370" w14:textId="77777777" w:rsidR="00487FF2" w:rsidRPr="00487FF2" w:rsidRDefault="00487FF2" w:rsidP="00487FF2"/>
    <w:sectPr w:rsidR="00487FF2" w:rsidRPr="00487FF2" w:rsidSect="007A7FCE">
      <w:headerReference w:type="default" r:id="rId55"/>
      <w:headerReference w:type="first" r:id="rId56"/>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BEB71" w14:textId="77777777" w:rsidR="00AB7278" w:rsidRDefault="00AB7278" w:rsidP="00565050">
      <w:pPr>
        <w:spacing w:after="0" w:line="240" w:lineRule="auto"/>
      </w:pPr>
      <w:r>
        <w:separator/>
      </w:r>
    </w:p>
  </w:endnote>
  <w:endnote w:type="continuationSeparator" w:id="0">
    <w:p w14:paraId="3DD4B137" w14:textId="77777777" w:rsidR="00AB7278" w:rsidRDefault="00AB7278" w:rsidP="00565050">
      <w:pPr>
        <w:spacing w:after="0" w:line="240" w:lineRule="auto"/>
      </w:pPr>
      <w:r>
        <w:continuationSeparator/>
      </w:r>
    </w:p>
  </w:endnote>
  <w:endnote w:type="continuationNotice" w:id="1">
    <w:p w14:paraId="362D8F7A" w14:textId="77777777" w:rsidR="00AB7278" w:rsidRDefault="00AB72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emibold">
    <w:panose1 w:val="020B0702040204020203"/>
    <w:charset w:val="00"/>
    <w:family w:val="swiss"/>
    <w:pitch w:val="variable"/>
    <w:sig w:usb0="E4002EFF" w:usb1="C000E47F" w:usb2="00000009" w:usb3="00000000" w:csb0="000001FF" w:csb1="00000000"/>
  </w:font>
  <w:font w:name="Cascadia Code SemiLight">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F485C" w14:textId="77777777" w:rsidR="00AB7278" w:rsidRDefault="00AB7278" w:rsidP="00565050">
      <w:pPr>
        <w:spacing w:after="0" w:line="240" w:lineRule="auto"/>
      </w:pPr>
      <w:r>
        <w:separator/>
      </w:r>
    </w:p>
  </w:footnote>
  <w:footnote w:type="continuationSeparator" w:id="0">
    <w:p w14:paraId="730FBC49" w14:textId="77777777" w:rsidR="00AB7278" w:rsidRDefault="00AB7278" w:rsidP="00565050">
      <w:pPr>
        <w:spacing w:after="0" w:line="240" w:lineRule="auto"/>
      </w:pPr>
      <w:r>
        <w:continuationSeparator/>
      </w:r>
    </w:p>
  </w:footnote>
  <w:footnote w:type="continuationNotice" w:id="1">
    <w:p w14:paraId="38FD7E67" w14:textId="77777777" w:rsidR="00AB7278" w:rsidRDefault="00AB7278">
      <w:pPr>
        <w:spacing w:after="0" w:line="240" w:lineRule="auto"/>
      </w:pPr>
    </w:p>
  </w:footnote>
  <w:footnote w:id="2">
    <w:p w14:paraId="2204B04C" w14:textId="21DE1938" w:rsidR="00377637" w:rsidRPr="00377637" w:rsidRDefault="00377637">
      <w:pPr>
        <w:pStyle w:val="FootnoteText"/>
        <w:rPr>
          <w:lang w:val="en-US"/>
        </w:rPr>
      </w:pPr>
      <w:r>
        <w:rPr>
          <w:rStyle w:val="FootnoteReference"/>
        </w:rPr>
        <w:footnoteRef/>
      </w:r>
      <w:r>
        <w:t xml:space="preserve"> </w:t>
      </w:r>
      <w:r>
        <w:rPr>
          <w:lang w:val="en-US"/>
        </w:rPr>
        <w:t>A drawback of translucent shadows is that while the</w:t>
      </w:r>
      <w:r w:rsidR="00FC07F9">
        <w:rPr>
          <w:lang w:val="en-US"/>
        </w:rPr>
        <w:t xml:space="preserve"> technique does give convincing results</w:t>
      </w:r>
      <w:r w:rsidR="00CA498F">
        <w:rPr>
          <w:lang w:val="en-US"/>
        </w:rPr>
        <w:t>,</w:t>
      </w:r>
      <w:r w:rsidR="00FC07F9">
        <w:rPr>
          <w:lang w:val="en-US"/>
        </w:rPr>
        <w:t xml:space="preserve"> the shadows</w:t>
      </w:r>
      <w:r w:rsidR="00E14A7C">
        <w:rPr>
          <w:lang w:val="en-US"/>
        </w:rPr>
        <w:t xml:space="preserve"> it produces</w:t>
      </w:r>
      <w:r w:rsidR="00FC07F9">
        <w:rPr>
          <w:lang w:val="en-US"/>
        </w:rPr>
        <w:t xml:space="preserve"> are not actually physically correct without modifications. This inaccuracy </w:t>
      </w:r>
      <w:r w:rsidR="00D63407">
        <w:rPr>
          <w:lang w:val="en-US"/>
        </w:rPr>
        <w:t>is addressed (though only superficially corrected) in this report’s implementation</w:t>
      </w:r>
      <w:r w:rsidR="00E41F43">
        <w:rPr>
          <w:lang w:val="en-US"/>
        </w:rPr>
        <w:t xml:space="preserve">; changes </w:t>
      </w:r>
      <w:r w:rsidR="0079508D">
        <w:rPr>
          <w:lang w:val="en-US"/>
        </w:rPr>
        <w:t xml:space="preserve">made </w:t>
      </w:r>
      <w:r w:rsidR="00E41F43">
        <w:rPr>
          <w:lang w:val="en-US"/>
        </w:rPr>
        <w:t xml:space="preserve">are </w:t>
      </w:r>
      <w:r w:rsidR="0079508D">
        <w:rPr>
          <w:lang w:val="en-US"/>
        </w:rPr>
        <w:t xml:space="preserve">described in </w:t>
      </w:r>
      <w:r w:rsidR="00E41F43">
        <w:rPr>
          <w:lang w:val="en-US"/>
        </w:rPr>
        <w:t xml:space="preserve">the </w:t>
      </w:r>
      <w:r w:rsidR="00B74223">
        <w:t>Software Implementation</w:t>
      </w:r>
      <w:r w:rsidR="00B74223">
        <w:rPr>
          <w:lang w:val="en-US"/>
        </w:rPr>
        <w:t xml:space="preserve"> </w:t>
      </w:r>
      <w:r w:rsidR="00E41F43">
        <w:rPr>
          <w:lang w:val="en-US"/>
        </w:rPr>
        <w:t>chapter</w:t>
      </w:r>
      <w:r w:rsidR="00D63407">
        <w:rPr>
          <w:lang w:val="en-US"/>
        </w:rPr>
        <w:t>.</w:t>
      </w:r>
    </w:p>
  </w:footnote>
  <w:footnote w:id="3">
    <w:p w14:paraId="47A7846D" w14:textId="6B552DA5" w:rsidR="00184D2F" w:rsidRPr="00184D2F" w:rsidRDefault="00184D2F">
      <w:pPr>
        <w:pStyle w:val="FootnoteText"/>
      </w:pPr>
      <w:r>
        <w:rPr>
          <w:rStyle w:val="FootnoteReference"/>
        </w:rPr>
        <w:footnoteRef/>
      </w:r>
      <w:r>
        <w:t xml:space="preserve"> GLTF Overview: </w:t>
      </w:r>
      <w:hyperlink r:id="rId1" w:history="1">
        <w:r w:rsidRPr="00905FFA">
          <w:rPr>
            <w:rStyle w:val="Hyperlink"/>
          </w:rPr>
          <w:t>https://www.khronos.org/gltf/</w:t>
        </w:r>
      </w:hyperlink>
      <w:r>
        <w:t xml:space="preserve"> </w:t>
      </w:r>
    </w:p>
  </w:footnote>
  <w:footnote w:id="4">
    <w:p w14:paraId="66A82B51" w14:textId="69A47034" w:rsidR="00184D2F" w:rsidRPr="00184D2F" w:rsidRDefault="00184D2F">
      <w:pPr>
        <w:pStyle w:val="FootnoteText"/>
      </w:pPr>
      <w:r>
        <w:rPr>
          <w:rStyle w:val="FootnoteReference"/>
        </w:rPr>
        <w:footnoteRef/>
      </w:r>
      <w:r>
        <w:t xml:space="preserve"> </w:t>
      </w:r>
      <w:r w:rsidR="00BA4612">
        <w:t xml:space="preserve">Autodesk FBX: </w:t>
      </w:r>
      <w:hyperlink r:id="rId2" w:history="1">
        <w:r w:rsidR="00BA4612" w:rsidRPr="00905FFA">
          <w:rPr>
            <w:rStyle w:val="Hyperlink"/>
          </w:rPr>
          <w:t>https://www.autodesk.com/products/fbx/overview</w:t>
        </w:r>
      </w:hyperlink>
      <w:r w:rsidR="00BA4612">
        <w:t xml:space="preserve"> </w:t>
      </w:r>
    </w:p>
  </w:footnote>
  <w:footnote w:id="5">
    <w:p w14:paraId="68E021A4" w14:textId="733801E6" w:rsidR="00062784" w:rsidRPr="00062784" w:rsidRDefault="00062784">
      <w:pPr>
        <w:pStyle w:val="FootnoteText"/>
      </w:pPr>
      <w:r>
        <w:rPr>
          <w:rStyle w:val="FootnoteReference"/>
        </w:rPr>
        <w:footnoteRef/>
      </w:r>
      <w:r>
        <w:t xml:space="preserve"> SPIR</w:t>
      </w:r>
      <w:r w:rsidR="00815404">
        <w:t xml:space="preserve"> Overview: </w:t>
      </w:r>
      <w:hyperlink r:id="rId3" w:history="1">
        <w:r w:rsidR="00815404" w:rsidRPr="00905FFA">
          <w:rPr>
            <w:rStyle w:val="Hyperlink"/>
          </w:rPr>
          <w:t>https://www.khronos.org/spir/</w:t>
        </w:r>
      </w:hyperlink>
      <w:r w:rsidR="00815404">
        <w:t xml:space="preserve"> </w:t>
      </w:r>
    </w:p>
  </w:footnote>
  <w:footnote w:id="6">
    <w:p w14:paraId="70BDC157" w14:textId="68DCE8F1" w:rsidR="00C25460" w:rsidRPr="00C25460" w:rsidRDefault="00C25460">
      <w:pPr>
        <w:pStyle w:val="FootnoteText"/>
        <w:rPr>
          <w:lang w:val="en-US"/>
        </w:rPr>
      </w:pPr>
      <w:r>
        <w:rPr>
          <w:rStyle w:val="FootnoteReference"/>
        </w:rPr>
        <w:footnoteRef/>
      </w:r>
      <w:r>
        <w:t xml:space="preserve"> </w:t>
      </w:r>
      <w:r w:rsidRPr="00437E03">
        <w:rPr>
          <w:rStyle w:val="CodeChar"/>
        </w:rPr>
        <w:t>VkQueryPool</w:t>
      </w:r>
      <w:r w:rsidR="00E47330">
        <w:rPr>
          <w:lang w:val="en-US"/>
        </w:rPr>
        <w:t xml:space="preserve"> </w:t>
      </w:r>
      <w:r w:rsidR="00C22930">
        <w:rPr>
          <w:lang w:val="en-US"/>
        </w:rPr>
        <w:t>reference</w:t>
      </w:r>
      <w:r w:rsidR="00E47330">
        <w:rPr>
          <w:lang w:val="en-US"/>
        </w:rPr>
        <w:t xml:space="preserve"> page: </w:t>
      </w:r>
      <w:hyperlink r:id="rId4" w:history="1">
        <w:r w:rsidR="00E47330" w:rsidRPr="00186AB0">
          <w:rPr>
            <w:rStyle w:val="Hyperlink"/>
            <w:lang w:val="en-US"/>
          </w:rPr>
          <w:t>https://registry.khronos.org/vulkan/specs/1.3-extensions/man/html/VkQueryPool.html</w:t>
        </w:r>
      </w:hyperlink>
      <w:r w:rsidR="00E47330">
        <w:rPr>
          <w:lang w:val="en-US"/>
        </w:rPr>
        <w:t xml:space="preserve"> </w:t>
      </w:r>
    </w:p>
  </w:footnote>
  <w:footnote w:id="7">
    <w:p w14:paraId="0D16002F" w14:textId="03D04496" w:rsidR="00E47330" w:rsidRPr="00E47330" w:rsidRDefault="00E47330">
      <w:pPr>
        <w:pStyle w:val="FootnoteText"/>
        <w:rPr>
          <w:lang w:val="en-US"/>
        </w:rPr>
      </w:pPr>
      <w:r>
        <w:rPr>
          <w:rStyle w:val="FootnoteReference"/>
        </w:rPr>
        <w:footnoteRef/>
      </w:r>
      <w:r>
        <w:t xml:space="preserve"> </w:t>
      </w:r>
      <w:r w:rsidRPr="00437E03">
        <w:rPr>
          <w:rStyle w:val="CodeChar"/>
        </w:rPr>
        <w:t>VkCmdWriteTimestamp</w:t>
      </w:r>
      <w:r>
        <w:rPr>
          <w:lang w:val="en-US"/>
        </w:rPr>
        <w:t xml:space="preserve"> </w:t>
      </w:r>
      <w:r w:rsidR="00C22930">
        <w:rPr>
          <w:lang w:val="en-US"/>
        </w:rPr>
        <w:t>reference</w:t>
      </w:r>
      <w:r>
        <w:rPr>
          <w:lang w:val="en-US"/>
        </w:rPr>
        <w:t xml:space="preserve"> page: </w:t>
      </w:r>
      <w:hyperlink r:id="rId5" w:history="1">
        <w:r w:rsidR="00437E03" w:rsidRPr="00186AB0">
          <w:rPr>
            <w:rStyle w:val="Hyperlink"/>
            <w:lang w:val="en-US"/>
          </w:rPr>
          <w:t>https://registry.khronos.org/vulkan/specs/1.3-extensions/man/html/vkCmdWriteTimestamp.html</w:t>
        </w:r>
      </w:hyperlink>
      <w:r w:rsidR="00437E03">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97A89" w14:textId="701B580E" w:rsidR="001976F5" w:rsidRPr="005B65EA" w:rsidRDefault="001976F5" w:rsidP="00F10954">
    <w:pPr>
      <w:pStyle w:val="Header"/>
      <w:tabs>
        <w:tab w:val="left" w:pos="4620"/>
      </w:tabs>
      <w:ind w:right="1200"/>
      <w:rPr>
        <w:rFonts w:ascii="Segoe UI Semilight" w:hAnsi="Segoe UI Semilight" w:cs="Segoe UI Semilight"/>
        <w:szCs w:val="18"/>
        <w:lang w:val="en-CA"/>
      </w:rPr>
    </w:pPr>
    <w:r>
      <w:rPr>
        <w:rFonts w:ascii="Segoe UI Semilight" w:hAnsi="Segoe UI Semilight" w:cs="Segoe UI Semilight"/>
        <w:szCs w:val="18"/>
        <w:lang w:val="en-CA"/>
      </w:rPr>
      <w:tab/>
    </w:r>
    <w:r>
      <w:rPr>
        <w:rFonts w:ascii="Segoe UI Semilight" w:hAnsi="Segoe UI Semilight" w:cs="Segoe UI Semilight"/>
        <w:szCs w:val="18"/>
        <w:lang w:val="en-CA"/>
      </w:rPr>
      <w:tab/>
    </w:r>
    <w:r>
      <w:rPr>
        <w:rFonts w:ascii="Segoe UI Semilight" w:hAnsi="Segoe UI Semilight" w:cs="Segoe UI Semilight"/>
        <w:szCs w:val="18"/>
        <w:lang w:val="en-CA"/>
      </w:rPr>
      <w:tab/>
      <w:t>Modi</w:t>
    </w:r>
    <w:r w:rsidR="000720D9">
      <w:rPr>
        <w:rFonts w:ascii="Segoe UI Semilight" w:hAnsi="Segoe UI Semilight" w:cs="Segoe UI Semilight"/>
        <w:szCs w:val="18"/>
        <w:lang w:val="en-CA"/>
      </w:rPr>
      <w:t>s</w:t>
    </w:r>
    <w:r>
      <w:rPr>
        <w:rFonts w:ascii="Segoe UI Semilight" w:hAnsi="Segoe UI Semilight" w:cs="Segoe UI Semilight"/>
        <w:szCs w:val="18"/>
        <w:lang w:val="en-CA"/>
      </w:rPr>
      <w:t>ett</w:t>
    </w:r>
    <w:r w:rsidR="000720D9">
      <w:rPr>
        <w:rFonts w:ascii="Segoe UI Semilight" w:hAnsi="Segoe UI Semilight" w:cs="Segoe UI Semilight"/>
        <w:szCs w:val="18"/>
        <w:lang w:val="en-CA"/>
      </w:rPr>
      <w:t xml:space="preserve"> </w:t>
    </w:r>
    <w:r w:rsidR="000720D9" w:rsidRPr="000720D9">
      <w:rPr>
        <w:rFonts w:ascii="Segoe UI Semilight" w:hAnsi="Segoe UI Semilight" w:cs="Segoe UI Semilight"/>
        <w:szCs w:val="18"/>
        <w:lang w:val="en-CA"/>
      </w:rPr>
      <w:fldChar w:fldCharType="begin"/>
    </w:r>
    <w:r w:rsidR="000720D9" w:rsidRPr="000720D9">
      <w:rPr>
        <w:rFonts w:ascii="Segoe UI Semilight" w:hAnsi="Segoe UI Semilight" w:cs="Segoe UI Semilight"/>
        <w:szCs w:val="18"/>
        <w:lang w:val="en-CA"/>
      </w:rPr>
      <w:instrText xml:space="preserve"> PAGE   \* MERGEFORMAT </w:instrText>
    </w:r>
    <w:r w:rsidR="000720D9" w:rsidRPr="000720D9">
      <w:rPr>
        <w:rFonts w:ascii="Segoe UI Semilight" w:hAnsi="Segoe UI Semilight" w:cs="Segoe UI Semilight"/>
        <w:szCs w:val="18"/>
        <w:lang w:val="en-CA"/>
      </w:rPr>
      <w:fldChar w:fldCharType="separate"/>
    </w:r>
    <w:r w:rsidR="000720D9" w:rsidRPr="000720D9">
      <w:rPr>
        <w:rFonts w:ascii="Segoe UI Semilight" w:hAnsi="Segoe UI Semilight" w:cs="Segoe UI Semilight"/>
        <w:noProof/>
        <w:szCs w:val="18"/>
        <w:lang w:val="en-CA"/>
      </w:rPr>
      <w:t>1</w:t>
    </w:r>
    <w:r w:rsidR="000720D9" w:rsidRPr="000720D9">
      <w:rPr>
        <w:rFonts w:ascii="Segoe UI Semilight" w:hAnsi="Segoe UI Semilight" w:cs="Segoe UI Semilight"/>
        <w:noProof/>
        <w:szCs w:val="18"/>
        <w:lang w:val="en-CA"/>
      </w:rPr>
      <w:fldChar w:fldCharType="end"/>
    </w:r>
  </w:p>
  <w:p w14:paraId="239EB7CE" w14:textId="77777777" w:rsidR="001976F5" w:rsidRPr="005B65EA" w:rsidRDefault="001976F5" w:rsidP="005B65E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4E83D" w14:textId="77777777" w:rsidR="001976F5" w:rsidRPr="009E4E91" w:rsidRDefault="001976F5" w:rsidP="009E4E91">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sidRPr="009E4E91">
      <w:rPr>
        <w:rFonts w:cs="Segoe UI"/>
        <w:noProof/>
        <w:szCs w:val="22"/>
        <w:lang w:val="en-CA"/>
      </w:rPr>
      <w:t>1</w:t>
    </w:r>
    <w:r w:rsidRPr="009E4E91">
      <w:rPr>
        <w:rFonts w:cs="Segoe UI"/>
        <w:noProof/>
        <w:szCs w:val="22"/>
        <w:lang w:val="en-CA"/>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7FCA0" w14:textId="77777777" w:rsidR="00337327" w:rsidRPr="009E4E91" w:rsidRDefault="00337327" w:rsidP="00337327">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Pr>
        <w:rFonts w:cs="Segoe UI"/>
        <w:szCs w:val="22"/>
        <w:lang w:val="en-CA"/>
      </w:rPr>
      <w:t>24</w:t>
    </w:r>
    <w:r w:rsidRPr="009E4E91">
      <w:rPr>
        <w:rFonts w:cs="Segoe UI"/>
        <w:noProof/>
        <w:szCs w:val="22"/>
        <w:lang w:val="en-CA"/>
      </w:rPr>
      <w:fldChar w:fldCharType="end"/>
    </w:r>
  </w:p>
  <w:p w14:paraId="7EBCB543" w14:textId="77777777" w:rsidR="000720D9" w:rsidRPr="005B65EA" w:rsidRDefault="000720D9" w:rsidP="00F10954">
    <w:pPr>
      <w:pStyle w:val="Header"/>
      <w:tabs>
        <w:tab w:val="left" w:pos="4620"/>
      </w:tabs>
      <w:ind w:right="1200"/>
      <w:rPr>
        <w:rFonts w:ascii="Segoe UI Semilight" w:hAnsi="Segoe UI Semilight" w:cs="Segoe UI Semilight"/>
        <w:szCs w:val="18"/>
        <w:lang w:val="en-CA"/>
      </w:rPr>
    </w:pPr>
  </w:p>
  <w:p w14:paraId="2882D6A2" w14:textId="77777777" w:rsidR="000720D9" w:rsidRPr="005B65EA" w:rsidRDefault="000720D9" w:rsidP="005B65EA">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913B4" w14:textId="77777777" w:rsidR="009E4E91" w:rsidRPr="009E4E91" w:rsidRDefault="009E4E91" w:rsidP="009E4E91">
    <w:pPr>
      <w:pStyle w:val="Header"/>
      <w:jc w:val="right"/>
      <w:rPr>
        <w:rFonts w:cs="Segoe UI"/>
        <w:szCs w:val="22"/>
        <w:lang w:val="en-CA"/>
      </w:rPr>
    </w:pPr>
    <w:r w:rsidRPr="009E4E91">
      <w:rPr>
        <w:rFonts w:cs="Segoe UI"/>
        <w:szCs w:val="22"/>
        <w:lang w:val="en-CA"/>
      </w:rPr>
      <w:t xml:space="preserve">Modisett </w:t>
    </w:r>
    <w:r w:rsidRPr="009E4E91">
      <w:rPr>
        <w:rFonts w:cs="Segoe UI"/>
        <w:szCs w:val="22"/>
        <w:lang w:val="en-CA"/>
      </w:rPr>
      <w:fldChar w:fldCharType="begin"/>
    </w:r>
    <w:r w:rsidRPr="009E4E91">
      <w:rPr>
        <w:rFonts w:cs="Segoe UI"/>
        <w:szCs w:val="22"/>
        <w:lang w:val="en-CA"/>
      </w:rPr>
      <w:instrText xml:space="preserve"> PAGE   \* MERGEFORMAT </w:instrText>
    </w:r>
    <w:r w:rsidRPr="009E4E91">
      <w:rPr>
        <w:rFonts w:cs="Segoe UI"/>
        <w:szCs w:val="22"/>
        <w:lang w:val="en-CA"/>
      </w:rPr>
      <w:fldChar w:fldCharType="separate"/>
    </w:r>
    <w:r w:rsidRPr="009E4E91">
      <w:rPr>
        <w:rFonts w:cs="Segoe UI"/>
        <w:noProof/>
        <w:szCs w:val="22"/>
        <w:lang w:val="en-CA"/>
      </w:rPr>
      <w:t>1</w:t>
    </w:r>
    <w:r w:rsidRPr="009E4E91">
      <w:rPr>
        <w:rFonts w:cs="Segoe UI"/>
        <w:noProof/>
        <w:szCs w:val="22"/>
        <w:lang w:val="en-C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722F4"/>
    <w:multiLevelType w:val="hybridMultilevel"/>
    <w:tmpl w:val="E8B04D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7213F8"/>
    <w:multiLevelType w:val="hybridMultilevel"/>
    <w:tmpl w:val="8A820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A874AEB"/>
    <w:multiLevelType w:val="hybridMultilevel"/>
    <w:tmpl w:val="C21C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A0A92"/>
    <w:multiLevelType w:val="hybridMultilevel"/>
    <w:tmpl w:val="6AB4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902500"/>
    <w:multiLevelType w:val="hybridMultilevel"/>
    <w:tmpl w:val="70388F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DE10418"/>
    <w:multiLevelType w:val="hybridMultilevel"/>
    <w:tmpl w:val="8AD818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CF128F"/>
    <w:multiLevelType w:val="hybridMultilevel"/>
    <w:tmpl w:val="6E8C8C0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52F24F47"/>
    <w:multiLevelType w:val="hybridMultilevel"/>
    <w:tmpl w:val="32567F4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3852F5"/>
    <w:multiLevelType w:val="hybridMultilevel"/>
    <w:tmpl w:val="A67A0D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576C1E4E"/>
    <w:multiLevelType w:val="hybridMultilevel"/>
    <w:tmpl w:val="ADE8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343B9"/>
    <w:multiLevelType w:val="hybridMultilevel"/>
    <w:tmpl w:val="8A52D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D3A3B"/>
    <w:multiLevelType w:val="hybridMultilevel"/>
    <w:tmpl w:val="59CE963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650256AA"/>
    <w:multiLevelType w:val="hybridMultilevel"/>
    <w:tmpl w:val="F512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4204B1"/>
    <w:multiLevelType w:val="hybridMultilevel"/>
    <w:tmpl w:val="771020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A520E70"/>
    <w:multiLevelType w:val="hybridMultilevel"/>
    <w:tmpl w:val="4822A9C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6E0D475E"/>
    <w:multiLevelType w:val="hybridMultilevel"/>
    <w:tmpl w:val="69789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B72E08"/>
    <w:multiLevelType w:val="hybridMultilevel"/>
    <w:tmpl w:val="086C81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09354522">
    <w:abstractNumId w:val="16"/>
  </w:num>
  <w:num w:numId="2" w16cid:durableId="1324895473">
    <w:abstractNumId w:val="0"/>
  </w:num>
  <w:num w:numId="3" w16cid:durableId="1535145006">
    <w:abstractNumId w:val="5"/>
  </w:num>
  <w:num w:numId="4" w16cid:durableId="3097893">
    <w:abstractNumId w:val="7"/>
  </w:num>
  <w:num w:numId="5" w16cid:durableId="542400202">
    <w:abstractNumId w:val="1"/>
  </w:num>
  <w:num w:numId="6" w16cid:durableId="631448357">
    <w:abstractNumId w:val="13"/>
  </w:num>
  <w:num w:numId="7" w16cid:durableId="726533915">
    <w:abstractNumId w:val="4"/>
  </w:num>
  <w:num w:numId="8" w16cid:durableId="455877770">
    <w:abstractNumId w:val="15"/>
  </w:num>
  <w:num w:numId="9" w16cid:durableId="106580799">
    <w:abstractNumId w:val="12"/>
  </w:num>
  <w:num w:numId="10" w16cid:durableId="815923624">
    <w:abstractNumId w:val="2"/>
  </w:num>
  <w:num w:numId="11" w16cid:durableId="10496217">
    <w:abstractNumId w:val="9"/>
  </w:num>
  <w:num w:numId="12" w16cid:durableId="187069335">
    <w:abstractNumId w:val="3"/>
  </w:num>
  <w:num w:numId="13" w16cid:durableId="1980844089">
    <w:abstractNumId w:val="14"/>
  </w:num>
  <w:num w:numId="14" w16cid:durableId="2009481091">
    <w:abstractNumId w:val="6"/>
  </w:num>
  <w:num w:numId="15" w16cid:durableId="883758380">
    <w:abstractNumId w:val="11"/>
  </w:num>
  <w:num w:numId="16" w16cid:durableId="434061475">
    <w:abstractNumId w:val="10"/>
  </w:num>
  <w:num w:numId="17" w16cid:durableId="2422284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68"/>
    <w:rsid w:val="000015D7"/>
    <w:rsid w:val="00001CB6"/>
    <w:rsid w:val="000026F2"/>
    <w:rsid w:val="00002928"/>
    <w:rsid w:val="00004C28"/>
    <w:rsid w:val="00004D42"/>
    <w:rsid w:val="000051F7"/>
    <w:rsid w:val="000062D0"/>
    <w:rsid w:val="00006B1A"/>
    <w:rsid w:val="0000778A"/>
    <w:rsid w:val="00007C86"/>
    <w:rsid w:val="00010FE7"/>
    <w:rsid w:val="000117F4"/>
    <w:rsid w:val="00013CED"/>
    <w:rsid w:val="00015497"/>
    <w:rsid w:val="000162AC"/>
    <w:rsid w:val="00016804"/>
    <w:rsid w:val="00016C96"/>
    <w:rsid w:val="00016EF4"/>
    <w:rsid w:val="000204A8"/>
    <w:rsid w:val="00020982"/>
    <w:rsid w:val="000210C8"/>
    <w:rsid w:val="000220C8"/>
    <w:rsid w:val="000226F2"/>
    <w:rsid w:val="000230CE"/>
    <w:rsid w:val="0002399B"/>
    <w:rsid w:val="00023E5D"/>
    <w:rsid w:val="00024066"/>
    <w:rsid w:val="0002447E"/>
    <w:rsid w:val="00024662"/>
    <w:rsid w:val="00024DB7"/>
    <w:rsid w:val="000263A1"/>
    <w:rsid w:val="00027855"/>
    <w:rsid w:val="00027C90"/>
    <w:rsid w:val="000318F6"/>
    <w:rsid w:val="0003196D"/>
    <w:rsid w:val="0003213D"/>
    <w:rsid w:val="0003292E"/>
    <w:rsid w:val="0003403C"/>
    <w:rsid w:val="00034ACA"/>
    <w:rsid w:val="00034CE0"/>
    <w:rsid w:val="00035237"/>
    <w:rsid w:val="00037571"/>
    <w:rsid w:val="00040154"/>
    <w:rsid w:val="000405B3"/>
    <w:rsid w:val="00040A33"/>
    <w:rsid w:val="00040FFA"/>
    <w:rsid w:val="00041F55"/>
    <w:rsid w:val="00042C28"/>
    <w:rsid w:val="00043402"/>
    <w:rsid w:val="000435C3"/>
    <w:rsid w:val="0004387C"/>
    <w:rsid w:val="00043BAF"/>
    <w:rsid w:val="00044124"/>
    <w:rsid w:val="00044243"/>
    <w:rsid w:val="00044A54"/>
    <w:rsid w:val="000451D7"/>
    <w:rsid w:val="000466AA"/>
    <w:rsid w:val="00046FA6"/>
    <w:rsid w:val="000471B5"/>
    <w:rsid w:val="00047A9C"/>
    <w:rsid w:val="00047D01"/>
    <w:rsid w:val="000515CB"/>
    <w:rsid w:val="00051792"/>
    <w:rsid w:val="00053340"/>
    <w:rsid w:val="00053372"/>
    <w:rsid w:val="00054442"/>
    <w:rsid w:val="00054BA5"/>
    <w:rsid w:val="00054DAF"/>
    <w:rsid w:val="000551D0"/>
    <w:rsid w:val="00055231"/>
    <w:rsid w:val="0005537E"/>
    <w:rsid w:val="00056825"/>
    <w:rsid w:val="00056F8F"/>
    <w:rsid w:val="00057C3D"/>
    <w:rsid w:val="00060CCD"/>
    <w:rsid w:val="00060D67"/>
    <w:rsid w:val="00061802"/>
    <w:rsid w:val="00062400"/>
    <w:rsid w:val="00062513"/>
    <w:rsid w:val="00062784"/>
    <w:rsid w:val="00062C3B"/>
    <w:rsid w:val="00063D8D"/>
    <w:rsid w:val="000641D1"/>
    <w:rsid w:val="00064BF2"/>
    <w:rsid w:val="0006544E"/>
    <w:rsid w:val="00065AE2"/>
    <w:rsid w:val="00065B6C"/>
    <w:rsid w:val="00065C4A"/>
    <w:rsid w:val="00066A71"/>
    <w:rsid w:val="00067DD0"/>
    <w:rsid w:val="00067E0A"/>
    <w:rsid w:val="00067E9C"/>
    <w:rsid w:val="000712DA"/>
    <w:rsid w:val="00071B42"/>
    <w:rsid w:val="00072090"/>
    <w:rsid w:val="000720D9"/>
    <w:rsid w:val="00072DD5"/>
    <w:rsid w:val="00073027"/>
    <w:rsid w:val="00073226"/>
    <w:rsid w:val="000734FC"/>
    <w:rsid w:val="0007351E"/>
    <w:rsid w:val="00073876"/>
    <w:rsid w:val="00073A7F"/>
    <w:rsid w:val="00073FEF"/>
    <w:rsid w:val="00074023"/>
    <w:rsid w:val="00074E13"/>
    <w:rsid w:val="000755A4"/>
    <w:rsid w:val="00075B46"/>
    <w:rsid w:val="000761E6"/>
    <w:rsid w:val="000763B3"/>
    <w:rsid w:val="000764A5"/>
    <w:rsid w:val="000766CA"/>
    <w:rsid w:val="000807EB"/>
    <w:rsid w:val="00080975"/>
    <w:rsid w:val="0008185F"/>
    <w:rsid w:val="00081EF3"/>
    <w:rsid w:val="00082820"/>
    <w:rsid w:val="00082E77"/>
    <w:rsid w:val="00083A4C"/>
    <w:rsid w:val="0008414F"/>
    <w:rsid w:val="00084296"/>
    <w:rsid w:val="00084A4B"/>
    <w:rsid w:val="00084C02"/>
    <w:rsid w:val="0008545D"/>
    <w:rsid w:val="0008612C"/>
    <w:rsid w:val="0008702F"/>
    <w:rsid w:val="00090201"/>
    <w:rsid w:val="00090D45"/>
    <w:rsid w:val="00091204"/>
    <w:rsid w:val="00092002"/>
    <w:rsid w:val="000936A4"/>
    <w:rsid w:val="00095123"/>
    <w:rsid w:val="000A025C"/>
    <w:rsid w:val="000A3CFE"/>
    <w:rsid w:val="000A441A"/>
    <w:rsid w:val="000A64E1"/>
    <w:rsid w:val="000A78D0"/>
    <w:rsid w:val="000A7BC9"/>
    <w:rsid w:val="000A7C04"/>
    <w:rsid w:val="000A7CA7"/>
    <w:rsid w:val="000B012E"/>
    <w:rsid w:val="000B152A"/>
    <w:rsid w:val="000B1AC8"/>
    <w:rsid w:val="000B1F73"/>
    <w:rsid w:val="000B2723"/>
    <w:rsid w:val="000B2DC1"/>
    <w:rsid w:val="000B30E1"/>
    <w:rsid w:val="000B5AD5"/>
    <w:rsid w:val="000B5DB2"/>
    <w:rsid w:val="000B5E54"/>
    <w:rsid w:val="000B6A56"/>
    <w:rsid w:val="000B6FB9"/>
    <w:rsid w:val="000C2244"/>
    <w:rsid w:val="000C280B"/>
    <w:rsid w:val="000C3814"/>
    <w:rsid w:val="000C4F51"/>
    <w:rsid w:val="000C6793"/>
    <w:rsid w:val="000C6A7E"/>
    <w:rsid w:val="000C6D49"/>
    <w:rsid w:val="000C6E45"/>
    <w:rsid w:val="000C75C0"/>
    <w:rsid w:val="000C7BB7"/>
    <w:rsid w:val="000D0490"/>
    <w:rsid w:val="000D0705"/>
    <w:rsid w:val="000D0847"/>
    <w:rsid w:val="000D08D1"/>
    <w:rsid w:val="000D1E76"/>
    <w:rsid w:val="000D25A0"/>
    <w:rsid w:val="000D2962"/>
    <w:rsid w:val="000D5B2F"/>
    <w:rsid w:val="000D6CC0"/>
    <w:rsid w:val="000D776F"/>
    <w:rsid w:val="000E0987"/>
    <w:rsid w:val="000E0D7E"/>
    <w:rsid w:val="000E1095"/>
    <w:rsid w:val="000E1A8C"/>
    <w:rsid w:val="000E20D4"/>
    <w:rsid w:val="000E2567"/>
    <w:rsid w:val="000E288B"/>
    <w:rsid w:val="000E2A73"/>
    <w:rsid w:val="000E363A"/>
    <w:rsid w:val="000E44AF"/>
    <w:rsid w:val="000E46B6"/>
    <w:rsid w:val="000E4F95"/>
    <w:rsid w:val="000E5FC5"/>
    <w:rsid w:val="000E6465"/>
    <w:rsid w:val="000E6C08"/>
    <w:rsid w:val="000E6E87"/>
    <w:rsid w:val="000E74EF"/>
    <w:rsid w:val="000E7A42"/>
    <w:rsid w:val="000E7CAE"/>
    <w:rsid w:val="000F003A"/>
    <w:rsid w:val="000F011F"/>
    <w:rsid w:val="000F0CB6"/>
    <w:rsid w:val="000F117B"/>
    <w:rsid w:val="000F1A9B"/>
    <w:rsid w:val="000F2AEA"/>
    <w:rsid w:val="000F2C96"/>
    <w:rsid w:val="000F32E5"/>
    <w:rsid w:val="000F44D7"/>
    <w:rsid w:val="000F44F9"/>
    <w:rsid w:val="000F6F6F"/>
    <w:rsid w:val="000F7390"/>
    <w:rsid w:val="000F77B6"/>
    <w:rsid w:val="000F7BDA"/>
    <w:rsid w:val="001002EF"/>
    <w:rsid w:val="001003C7"/>
    <w:rsid w:val="0010051D"/>
    <w:rsid w:val="00100E28"/>
    <w:rsid w:val="00101A8D"/>
    <w:rsid w:val="00101AD4"/>
    <w:rsid w:val="0010399C"/>
    <w:rsid w:val="001042EB"/>
    <w:rsid w:val="00105806"/>
    <w:rsid w:val="001058A5"/>
    <w:rsid w:val="00105A97"/>
    <w:rsid w:val="00105C8E"/>
    <w:rsid w:val="00105F18"/>
    <w:rsid w:val="00106765"/>
    <w:rsid w:val="00107490"/>
    <w:rsid w:val="00110D57"/>
    <w:rsid w:val="00111228"/>
    <w:rsid w:val="00111BDB"/>
    <w:rsid w:val="001125B3"/>
    <w:rsid w:val="00112712"/>
    <w:rsid w:val="00112C3B"/>
    <w:rsid w:val="0011354C"/>
    <w:rsid w:val="001164D3"/>
    <w:rsid w:val="0011700D"/>
    <w:rsid w:val="00117249"/>
    <w:rsid w:val="00117A6F"/>
    <w:rsid w:val="00120BF8"/>
    <w:rsid w:val="00121C41"/>
    <w:rsid w:val="00122AAC"/>
    <w:rsid w:val="00123C8E"/>
    <w:rsid w:val="00126E3A"/>
    <w:rsid w:val="001270F4"/>
    <w:rsid w:val="00127B3C"/>
    <w:rsid w:val="0013091F"/>
    <w:rsid w:val="00132994"/>
    <w:rsid w:val="00133419"/>
    <w:rsid w:val="00133F2E"/>
    <w:rsid w:val="0013459F"/>
    <w:rsid w:val="001366D7"/>
    <w:rsid w:val="00136EB8"/>
    <w:rsid w:val="00136FCB"/>
    <w:rsid w:val="00137267"/>
    <w:rsid w:val="00137C53"/>
    <w:rsid w:val="00140357"/>
    <w:rsid w:val="00140468"/>
    <w:rsid w:val="001406C2"/>
    <w:rsid w:val="001416C2"/>
    <w:rsid w:val="00141EC4"/>
    <w:rsid w:val="00142277"/>
    <w:rsid w:val="0014228F"/>
    <w:rsid w:val="00142D15"/>
    <w:rsid w:val="001448E0"/>
    <w:rsid w:val="001458B7"/>
    <w:rsid w:val="00146242"/>
    <w:rsid w:val="00146D9F"/>
    <w:rsid w:val="0014790D"/>
    <w:rsid w:val="00147F67"/>
    <w:rsid w:val="00150F04"/>
    <w:rsid w:val="00151147"/>
    <w:rsid w:val="001511EE"/>
    <w:rsid w:val="001517A2"/>
    <w:rsid w:val="00152556"/>
    <w:rsid w:val="00152D71"/>
    <w:rsid w:val="00153025"/>
    <w:rsid w:val="00153A29"/>
    <w:rsid w:val="0015496A"/>
    <w:rsid w:val="00154A94"/>
    <w:rsid w:val="00155B25"/>
    <w:rsid w:val="00155E90"/>
    <w:rsid w:val="001569C5"/>
    <w:rsid w:val="00156B50"/>
    <w:rsid w:val="001572C8"/>
    <w:rsid w:val="001575E4"/>
    <w:rsid w:val="001602C1"/>
    <w:rsid w:val="00160ECA"/>
    <w:rsid w:val="001610AB"/>
    <w:rsid w:val="0016133D"/>
    <w:rsid w:val="00161361"/>
    <w:rsid w:val="001626B9"/>
    <w:rsid w:val="001629A3"/>
    <w:rsid w:val="00162B29"/>
    <w:rsid w:val="00162EDE"/>
    <w:rsid w:val="00163137"/>
    <w:rsid w:val="001636CC"/>
    <w:rsid w:val="00163DA1"/>
    <w:rsid w:val="00163DE5"/>
    <w:rsid w:val="00163E70"/>
    <w:rsid w:val="00163F6C"/>
    <w:rsid w:val="00164D1F"/>
    <w:rsid w:val="00165139"/>
    <w:rsid w:val="00165B5E"/>
    <w:rsid w:val="001669B9"/>
    <w:rsid w:val="00166A4F"/>
    <w:rsid w:val="00167117"/>
    <w:rsid w:val="00167247"/>
    <w:rsid w:val="0016735A"/>
    <w:rsid w:val="00167E87"/>
    <w:rsid w:val="001701BC"/>
    <w:rsid w:val="00170C74"/>
    <w:rsid w:val="00172648"/>
    <w:rsid w:val="00172CEE"/>
    <w:rsid w:val="00172F77"/>
    <w:rsid w:val="00173CC7"/>
    <w:rsid w:val="0017524F"/>
    <w:rsid w:val="001765F5"/>
    <w:rsid w:val="00176EB7"/>
    <w:rsid w:val="001772D8"/>
    <w:rsid w:val="001778E4"/>
    <w:rsid w:val="00177B4F"/>
    <w:rsid w:val="00177DD8"/>
    <w:rsid w:val="00180506"/>
    <w:rsid w:val="00180CF8"/>
    <w:rsid w:val="00181716"/>
    <w:rsid w:val="001822E7"/>
    <w:rsid w:val="0018237C"/>
    <w:rsid w:val="00182861"/>
    <w:rsid w:val="00182E15"/>
    <w:rsid w:val="0018302A"/>
    <w:rsid w:val="001831A2"/>
    <w:rsid w:val="001831FD"/>
    <w:rsid w:val="001832C5"/>
    <w:rsid w:val="001844CB"/>
    <w:rsid w:val="0018493A"/>
    <w:rsid w:val="00184D2F"/>
    <w:rsid w:val="00184EFC"/>
    <w:rsid w:val="00186B9E"/>
    <w:rsid w:val="00187150"/>
    <w:rsid w:val="001873BF"/>
    <w:rsid w:val="00190572"/>
    <w:rsid w:val="00191BCB"/>
    <w:rsid w:val="00192C18"/>
    <w:rsid w:val="0019407C"/>
    <w:rsid w:val="001956B0"/>
    <w:rsid w:val="0019732D"/>
    <w:rsid w:val="001976F5"/>
    <w:rsid w:val="00197824"/>
    <w:rsid w:val="0019797B"/>
    <w:rsid w:val="001A01EF"/>
    <w:rsid w:val="001A03F0"/>
    <w:rsid w:val="001A1150"/>
    <w:rsid w:val="001A12A4"/>
    <w:rsid w:val="001A3F5B"/>
    <w:rsid w:val="001A4025"/>
    <w:rsid w:val="001A4551"/>
    <w:rsid w:val="001A4D20"/>
    <w:rsid w:val="001A525C"/>
    <w:rsid w:val="001A59BD"/>
    <w:rsid w:val="001A68EF"/>
    <w:rsid w:val="001A69A2"/>
    <w:rsid w:val="001A6A0D"/>
    <w:rsid w:val="001A6F3E"/>
    <w:rsid w:val="001B0008"/>
    <w:rsid w:val="001B072E"/>
    <w:rsid w:val="001B108F"/>
    <w:rsid w:val="001B11C8"/>
    <w:rsid w:val="001B1CAE"/>
    <w:rsid w:val="001B2075"/>
    <w:rsid w:val="001B2977"/>
    <w:rsid w:val="001B3417"/>
    <w:rsid w:val="001B35EF"/>
    <w:rsid w:val="001B3919"/>
    <w:rsid w:val="001B3BC5"/>
    <w:rsid w:val="001B3F6B"/>
    <w:rsid w:val="001B52FE"/>
    <w:rsid w:val="001B5545"/>
    <w:rsid w:val="001B5FCD"/>
    <w:rsid w:val="001B691B"/>
    <w:rsid w:val="001B7059"/>
    <w:rsid w:val="001C0025"/>
    <w:rsid w:val="001C0604"/>
    <w:rsid w:val="001C1257"/>
    <w:rsid w:val="001C1479"/>
    <w:rsid w:val="001C2121"/>
    <w:rsid w:val="001C2758"/>
    <w:rsid w:val="001C48F5"/>
    <w:rsid w:val="001C5C94"/>
    <w:rsid w:val="001C63E0"/>
    <w:rsid w:val="001C6B51"/>
    <w:rsid w:val="001C7246"/>
    <w:rsid w:val="001C7D36"/>
    <w:rsid w:val="001C7E55"/>
    <w:rsid w:val="001D186D"/>
    <w:rsid w:val="001D2DAA"/>
    <w:rsid w:val="001D30E7"/>
    <w:rsid w:val="001D3591"/>
    <w:rsid w:val="001D3819"/>
    <w:rsid w:val="001D52C2"/>
    <w:rsid w:val="001D575A"/>
    <w:rsid w:val="001D60C2"/>
    <w:rsid w:val="001D6623"/>
    <w:rsid w:val="001D6B07"/>
    <w:rsid w:val="001D766E"/>
    <w:rsid w:val="001E06C5"/>
    <w:rsid w:val="001E0DAC"/>
    <w:rsid w:val="001E149C"/>
    <w:rsid w:val="001E16AC"/>
    <w:rsid w:val="001E1BB6"/>
    <w:rsid w:val="001E1C77"/>
    <w:rsid w:val="001E2123"/>
    <w:rsid w:val="001E2F65"/>
    <w:rsid w:val="001E30D2"/>
    <w:rsid w:val="001E34C5"/>
    <w:rsid w:val="001E4043"/>
    <w:rsid w:val="001E4083"/>
    <w:rsid w:val="001E4C65"/>
    <w:rsid w:val="001E5362"/>
    <w:rsid w:val="001E6BB5"/>
    <w:rsid w:val="001E70E3"/>
    <w:rsid w:val="001E75E1"/>
    <w:rsid w:val="001E7BCF"/>
    <w:rsid w:val="001F05AA"/>
    <w:rsid w:val="001F0EB2"/>
    <w:rsid w:val="001F11F0"/>
    <w:rsid w:val="001F1599"/>
    <w:rsid w:val="001F1BEC"/>
    <w:rsid w:val="001F1EA3"/>
    <w:rsid w:val="001F20BF"/>
    <w:rsid w:val="001F2270"/>
    <w:rsid w:val="001F2296"/>
    <w:rsid w:val="001F2DFA"/>
    <w:rsid w:val="001F3F5F"/>
    <w:rsid w:val="001F3F6C"/>
    <w:rsid w:val="001F4077"/>
    <w:rsid w:val="001F4B43"/>
    <w:rsid w:val="001F534D"/>
    <w:rsid w:val="001F5763"/>
    <w:rsid w:val="001F6A39"/>
    <w:rsid w:val="001F6CDB"/>
    <w:rsid w:val="001F6FBC"/>
    <w:rsid w:val="001F7EB5"/>
    <w:rsid w:val="00200626"/>
    <w:rsid w:val="00201D94"/>
    <w:rsid w:val="00202352"/>
    <w:rsid w:val="00203C48"/>
    <w:rsid w:val="00204A94"/>
    <w:rsid w:val="0020500C"/>
    <w:rsid w:val="00206F03"/>
    <w:rsid w:val="0021062E"/>
    <w:rsid w:val="00211FF8"/>
    <w:rsid w:val="00212989"/>
    <w:rsid w:val="00212DBA"/>
    <w:rsid w:val="00212E0F"/>
    <w:rsid w:val="00214A33"/>
    <w:rsid w:val="002156D5"/>
    <w:rsid w:val="002158E7"/>
    <w:rsid w:val="00215F1C"/>
    <w:rsid w:val="00217F22"/>
    <w:rsid w:val="00221A16"/>
    <w:rsid w:val="00222742"/>
    <w:rsid w:val="00222795"/>
    <w:rsid w:val="002234C6"/>
    <w:rsid w:val="002236A8"/>
    <w:rsid w:val="00223AA2"/>
    <w:rsid w:val="00223D2C"/>
    <w:rsid w:val="00224ED9"/>
    <w:rsid w:val="00224F04"/>
    <w:rsid w:val="00225CFD"/>
    <w:rsid w:val="00225FDA"/>
    <w:rsid w:val="00226139"/>
    <w:rsid w:val="002269B5"/>
    <w:rsid w:val="00226CAF"/>
    <w:rsid w:val="00227264"/>
    <w:rsid w:val="002279F7"/>
    <w:rsid w:val="002302E2"/>
    <w:rsid w:val="00230FA5"/>
    <w:rsid w:val="002312D3"/>
    <w:rsid w:val="00231393"/>
    <w:rsid w:val="00232E24"/>
    <w:rsid w:val="0023341B"/>
    <w:rsid w:val="00233AA8"/>
    <w:rsid w:val="00233CFD"/>
    <w:rsid w:val="00233FD5"/>
    <w:rsid w:val="00241C23"/>
    <w:rsid w:val="002425EC"/>
    <w:rsid w:val="00242A95"/>
    <w:rsid w:val="00243052"/>
    <w:rsid w:val="002433A4"/>
    <w:rsid w:val="00243F3F"/>
    <w:rsid w:val="00244B9C"/>
    <w:rsid w:val="00245228"/>
    <w:rsid w:val="00245EC1"/>
    <w:rsid w:val="002466A7"/>
    <w:rsid w:val="00250393"/>
    <w:rsid w:val="00251072"/>
    <w:rsid w:val="0025281B"/>
    <w:rsid w:val="00252B19"/>
    <w:rsid w:val="00253C85"/>
    <w:rsid w:val="00253D71"/>
    <w:rsid w:val="00253F3A"/>
    <w:rsid w:val="002548C4"/>
    <w:rsid w:val="00255328"/>
    <w:rsid w:val="00255A1E"/>
    <w:rsid w:val="00256074"/>
    <w:rsid w:val="00257338"/>
    <w:rsid w:val="002603CE"/>
    <w:rsid w:val="00260B68"/>
    <w:rsid w:val="002616F7"/>
    <w:rsid w:val="00261C38"/>
    <w:rsid w:val="00261DC8"/>
    <w:rsid w:val="00262246"/>
    <w:rsid w:val="0026378A"/>
    <w:rsid w:val="00263D7E"/>
    <w:rsid w:val="00264278"/>
    <w:rsid w:val="002643F6"/>
    <w:rsid w:val="00264A36"/>
    <w:rsid w:val="00264D52"/>
    <w:rsid w:val="00264FFC"/>
    <w:rsid w:val="002659A4"/>
    <w:rsid w:val="00267310"/>
    <w:rsid w:val="0026735A"/>
    <w:rsid w:val="002673E3"/>
    <w:rsid w:val="00270325"/>
    <w:rsid w:val="00270F9B"/>
    <w:rsid w:val="002710C0"/>
    <w:rsid w:val="00272022"/>
    <w:rsid w:val="002720DB"/>
    <w:rsid w:val="00272190"/>
    <w:rsid w:val="0027259F"/>
    <w:rsid w:val="00272826"/>
    <w:rsid w:val="00272998"/>
    <w:rsid w:val="00274EF1"/>
    <w:rsid w:val="00275568"/>
    <w:rsid w:val="00277129"/>
    <w:rsid w:val="002776D8"/>
    <w:rsid w:val="00277B9D"/>
    <w:rsid w:val="00280EF4"/>
    <w:rsid w:val="0028111E"/>
    <w:rsid w:val="00281255"/>
    <w:rsid w:val="00281260"/>
    <w:rsid w:val="00284091"/>
    <w:rsid w:val="00284622"/>
    <w:rsid w:val="0028670C"/>
    <w:rsid w:val="00287173"/>
    <w:rsid w:val="002872A7"/>
    <w:rsid w:val="00291B6F"/>
    <w:rsid w:val="00292AA4"/>
    <w:rsid w:val="00292C07"/>
    <w:rsid w:val="002933A0"/>
    <w:rsid w:val="00293E1F"/>
    <w:rsid w:val="00293FBE"/>
    <w:rsid w:val="00294008"/>
    <w:rsid w:val="00294E8E"/>
    <w:rsid w:val="00295F8F"/>
    <w:rsid w:val="00296414"/>
    <w:rsid w:val="00296F69"/>
    <w:rsid w:val="002A0BC8"/>
    <w:rsid w:val="002A1782"/>
    <w:rsid w:val="002A370B"/>
    <w:rsid w:val="002A3FEE"/>
    <w:rsid w:val="002A40BA"/>
    <w:rsid w:val="002A4CD2"/>
    <w:rsid w:val="002A501B"/>
    <w:rsid w:val="002A522F"/>
    <w:rsid w:val="002A52FE"/>
    <w:rsid w:val="002A5633"/>
    <w:rsid w:val="002A67E0"/>
    <w:rsid w:val="002A69FF"/>
    <w:rsid w:val="002A7BAB"/>
    <w:rsid w:val="002B0B2D"/>
    <w:rsid w:val="002B0DAC"/>
    <w:rsid w:val="002B1D81"/>
    <w:rsid w:val="002B2678"/>
    <w:rsid w:val="002B2CDB"/>
    <w:rsid w:val="002B3810"/>
    <w:rsid w:val="002B415A"/>
    <w:rsid w:val="002B48BD"/>
    <w:rsid w:val="002B634F"/>
    <w:rsid w:val="002B6A38"/>
    <w:rsid w:val="002B6CFE"/>
    <w:rsid w:val="002C0FA4"/>
    <w:rsid w:val="002C2599"/>
    <w:rsid w:val="002C2613"/>
    <w:rsid w:val="002C2A92"/>
    <w:rsid w:val="002C2F8E"/>
    <w:rsid w:val="002C3810"/>
    <w:rsid w:val="002C4D06"/>
    <w:rsid w:val="002C5F09"/>
    <w:rsid w:val="002C638D"/>
    <w:rsid w:val="002C6E29"/>
    <w:rsid w:val="002C6FDA"/>
    <w:rsid w:val="002C74E6"/>
    <w:rsid w:val="002C7DD5"/>
    <w:rsid w:val="002D06AA"/>
    <w:rsid w:val="002D160F"/>
    <w:rsid w:val="002D1777"/>
    <w:rsid w:val="002D2449"/>
    <w:rsid w:val="002D24AB"/>
    <w:rsid w:val="002D4575"/>
    <w:rsid w:val="002D462D"/>
    <w:rsid w:val="002D5442"/>
    <w:rsid w:val="002D54D0"/>
    <w:rsid w:val="002D5EB8"/>
    <w:rsid w:val="002D6408"/>
    <w:rsid w:val="002D6D5A"/>
    <w:rsid w:val="002D6EB7"/>
    <w:rsid w:val="002D6F8D"/>
    <w:rsid w:val="002D719C"/>
    <w:rsid w:val="002D7842"/>
    <w:rsid w:val="002E1526"/>
    <w:rsid w:val="002E20C9"/>
    <w:rsid w:val="002E25C6"/>
    <w:rsid w:val="002E27FB"/>
    <w:rsid w:val="002E2C43"/>
    <w:rsid w:val="002E2FC6"/>
    <w:rsid w:val="002E32E7"/>
    <w:rsid w:val="002E337E"/>
    <w:rsid w:val="002E347C"/>
    <w:rsid w:val="002E3C30"/>
    <w:rsid w:val="002E408E"/>
    <w:rsid w:val="002E46C7"/>
    <w:rsid w:val="002E4F03"/>
    <w:rsid w:val="002E50E1"/>
    <w:rsid w:val="002E5184"/>
    <w:rsid w:val="002E5EE5"/>
    <w:rsid w:val="002E6040"/>
    <w:rsid w:val="002E6DD7"/>
    <w:rsid w:val="002E7127"/>
    <w:rsid w:val="002E76BE"/>
    <w:rsid w:val="002F07D4"/>
    <w:rsid w:val="002F0EA5"/>
    <w:rsid w:val="002F124B"/>
    <w:rsid w:val="002F1CEF"/>
    <w:rsid w:val="002F2DA8"/>
    <w:rsid w:val="002F3B6F"/>
    <w:rsid w:val="002F407B"/>
    <w:rsid w:val="002F5247"/>
    <w:rsid w:val="002F6937"/>
    <w:rsid w:val="002F6A49"/>
    <w:rsid w:val="002F6F03"/>
    <w:rsid w:val="003007AF"/>
    <w:rsid w:val="00300928"/>
    <w:rsid w:val="0030149B"/>
    <w:rsid w:val="0030366D"/>
    <w:rsid w:val="003045AE"/>
    <w:rsid w:val="0030471E"/>
    <w:rsid w:val="00304C56"/>
    <w:rsid w:val="00305369"/>
    <w:rsid w:val="003058A1"/>
    <w:rsid w:val="00305EFE"/>
    <w:rsid w:val="0030644A"/>
    <w:rsid w:val="00306E6E"/>
    <w:rsid w:val="00307043"/>
    <w:rsid w:val="003076F1"/>
    <w:rsid w:val="003102B1"/>
    <w:rsid w:val="00310BA8"/>
    <w:rsid w:val="0031110A"/>
    <w:rsid w:val="00311116"/>
    <w:rsid w:val="003114D5"/>
    <w:rsid w:val="003122DC"/>
    <w:rsid w:val="00312B37"/>
    <w:rsid w:val="003144B5"/>
    <w:rsid w:val="00314A00"/>
    <w:rsid w:val="00314EE0"/>
    <w:rsid w:val="003169C3"/>
    <w:rsid w:val="00316F6E"/>
    <w:rsid w:val="00317A8E"/>
    <w:rsid w:val="0032035E"/>
    <w:rsid w:val="003214A9"/>
    <w:rsid w:val="0032167C"/>
    <w:rsid w:val="00323411"/>
    <w:rsid w:val="00325023"/>
    <w:rsid w:val="00325505"/>
    <w:rsid w:val="003256BC"/>
    <w:rsid w:val="00326121"/>
    <w:rsid w:val="00326A41"/>
    <w:rsid w:val="00326FA6"/>
    <w:rsid w:val="00327018"/>
    <w:rsid w:val="00330051"/>
    <w:rsid w:val="003305C6"/>
    <w:rsid w:val="003312F2"/>
    <w:rsid w:val="0033140D"/>
    <w:rsid w:val="00331E18"/>
    <w:rsid w:val="0033318F"/>
    <w:rsid w:val="00333C05"/>
    <w:rsid w:val="00334596"/>
    <w:rsid w:val="00335A30"/>
    <w:rsid w:val="00335D55"/>
    <w:rsid w:val="00337327"/>
    <w:rsid w:val="00337AC4"/>
    <w:rsid w:val="00337D95"/>
    <w:rsid w:val="00340DA3"/>
    <w:rsid w:val="00340E74"/>
    <w:rsid w:val="00343263"/>
    <w:rsid w:val="00343379"/>
    <w:rsid w:val="0034383C"/>
    <w:rsid w:val="00345074"/>
    <w:rsid w:val="0034547D"/>
    <w:rsid w:val="003471FF"/>
    <w:rsid w:val="00347D4B"/>
    <w:rsid w:val="00350086"/>
    <w:rsid w:val="00350DAD"/>
    <w:rsid w:val="003519BA"/>
    <w:rsid w:val="00351C3A"/>
    <w:rsid w:val="00352A25"/>
    <w:rsid w:val="00352B8C"/>
    <w:rsid w:val="00352C5B"/>
    <w:rsid w:val="00354B73"/>
    <w:rsid w:val="003550BA"/>
    <w:rsid w:val="003556D1"/>
    <w:rsid w:val="00355C14"/>
    <w:rsid w:val="00355E0C"/>
    <w:rsid w:val="003567F9"/>
    <w:rsid w:val="00357031"/>
    <w:rsid w:val="00360937"/>
    <w:rsid w:val="003610E8"/>
    <w:rsid w:val="00362575"/>
    <w:rsid w:val="003630EC"/>
    <w:rsid w:val="0036357D"/>
    <w:rsid w:val="003644E5"/>
    <w:rsid w:val="00364F5B"/>
    <w:rsid w:val="0036634E"/>
    <w:rsid w:val="00367443"/>
    <w:rsid w:val="003701CE"/>
    <w:rsid w:val="0037045A"/>
    <w:rsid w:val="0037083B"/>
    <w:rsid w:val="00371ACC"/>
    <w:rsid w:val="00372444"/>
    <w:rsid w:val="003728CB"/>
    <w:rsid w:val="00372A00"/>
    <w:rsid w:val="0037381F"/>
    <w:rsid w:val="0037410F"/>
    <w:rsid w:val="003752E9"/>
    <w:rsid w:val="00375A7D"/>
    <w:rsid w:val="00375AFA"/>
    <w:rsid w:val="00376E3E"/>
    <w:rsid w:val="00377069"/>
    <w:rsid w:val="0037742B"/>
    <w:rsid w:val="00377637"/>
    <w:rsid w:val="00377846"/>
    <w:rsid w:val="00377901"/>
    <w:rsid w:val="00377C1B"/>
    <w:rsid w:val="00377FF7"/>
    <w:rsid w:val="00381348"/>
    <w:rsid w:val="00382068"/>
    <w:rsid w:val="003845BA"/>
    <w:rsid w:val="003870F7"/>
    <w:rsid w:val="00390520"/>
    <w:rsid w:val="00390D79"/>
    <w:rsid w:val="00392831"/>
    <w:rsid w:val="00393E44"/>
    <w:rsid w:val="00394277"/>
    <w:rsid w:val="0039440D"/>
    <w:rsid w:val="0039476C"/>
    <w:rsid w:val="00394AD0"/>
    <w:rsid w:val="00397ABB"/>
    <w:rsid w:val="003A08E0"/>
    <w:rsid w:val="003A0E2B"/>
    <w:rsid w:val="003A2542"/>
    <w:rsid w:val="003A2985"/>
    <w:rsid w:val="003A5194"/>
    <w:rsid w:val="003A5B2B"/>
    <w:rsid w:val="003A7AB3"/>
    <w:rsid w:val="003B0175"/>
    <w:rsid w:val="003B1435"/>
    <w:rsid w:val="003B2572"/>
    <w:rsid w:val="003B37C6"/>
    <w:rsid w:val="003B3F7F"/>
    <w:rsid w:val="003B54D0"/>
    <w:rsid w:val="003B5F8C"/>
    <w:rsid w:val="003B7C20"/>
    <w:rsid w:val="003B7F98"/>
    <w:rsid w:val="003C0674"/>
    <w:rsid w:val="003C1BC9"/>
    <w:rsid w:val="003C1FDA"/>
    <w:rsid w:val="003C5818"/>
    <w:rsid w:val="003C5C2C"/>
    <w:rsid w:val="003C5DC6"/>
    <w:rsid w:val="003C62FB"/>
    <w:rsid w:val="003C7FAC"/>
    <w:rsid w:val="003D3881"/>
    <w:rsid w:val="003D3A5F"/>
    <w:rsid w:val="003D5651"/>
    <w:rsid w:val="003D5A45"/>
    <w:rsid w:val="003D65F1"/>
    <w:rsid w:val="003D6C31"/>
    <w:rsid w:val="003D7061"/>
    <w:rsid w:val="003E00BE"/>
    <w:rsid w:val="003E0770"/>
    <w:rsid w:val="003E0836"/>
    <w:rsid w:val="003E127E"/>
    <w:rsid w:val="003E14A7"/>
    <w:rsid w:val="003E202B"/>
    <w:rsid w:val="003E3794"/>
    <w:rsid w:val="003E3E68"/>
    <w:rsid w:val="003E405C"/>
    <w:rsid w:val="003E5BA3"/>
    <w:rsid w:val="003E5C18"/>
    <w:rsid w:val="003E6586"/>
    <w:rsid w:val="003E7A42"/>
    <w:rsid w:val="003F04F8"/>
    <w:rsid w:val="003F0E04"/>
    <w:rsid w:val="003F1057"/>
    <w:rsid w:val="003F1328"/>
    <w:rsid w:val="003F1F41"/>
    <w:rsid w:val="003F34CF"/>
    <w:rsid w:val="003F51DF"/>
    <w:rsid w:val="003F68A2"/>
    <w:rsid w:val="003F6A0D"/>
    <w:rsid w:val="003F709C"/>
    <w:rsid w:val="003F75D5"/>
    <w:rsid w:val="003F7E4C"/>
    <w:rsid w:val="003F7FA8"/>
    <w:rsid w:val="00401477"/>
    <w:rsid w:val="004018D9"/>
    <w:rsid w:val="00401C61"/>
    <w:rsid w:val="00403A56"/>
    <w:rsid w:val="00403E96"/>
    <w:rsid w:val="0040416F"/>
    <w:rsid w:val="00405385"/>
    <w:rsid w:val="0040550D"/>
    <w:rsid w:val="00405B30"/>
    <w:rsid w:val="00405DF6"/>
    <w:rsid w:val="0040641C"/>
    <w:rsid w:val="00406FA9"/>
    <w:rsid w:val="00410D85"/>
    <w:rsid w:val="004110EA"/>
    <w:rsid w:val="00411DCE"/>
    <w:rsid w:val="004128A4"/>
    <w:rsid w:val="00414193"/>
    <w:rsid w:val="00414697"/>
    <w:rsid w:val="00414C6C"/>
    <w:rsid w:val="004167F3"/>
    <w:rsid w:val="00417B17"/>
    <w:rsid w:val="004216BF"/>
    <w:rsid w:val="004218C0"/>
    <w:rsid w:val="004227E6"/>
    <w:rsid w:val="004229A4"/>
    <w:rsid w:val="00422FB9"/>
    <w:rsid w:val="00423191"/>
    <w:rsid w:val="0042321D"/>
    <w:rsid w:val="00423B75"/>
    <w:rsid w:val="004241E6"/>
    <w:rsid w:val="004245DC"/>
    <w:rsid w:val="00424976"/>
    <w:rsid w:val="00424D7D"/>
    <w:rsid w:val="004255AF"/>
    <w:rsid w:val="00426778"/>
    <w:rsid w:val="0042783C"/>
    <w:rsid w:val="00427D3F"/>
    <w:rsid w:val="00427E9E"/>
    <w:rsid w:val="004304CB"/>
    <w:rsid w:val="004307DC"/>
    <w:rsid w:val="00430CC9"/>
    <w:rsid w:val="00430CEA"/>
    <w:rsid w:val="00431065"/>
    <w:rsid w:val="00431509"/>
    <w:rsid w:val="004330EE"/>
    <w:rsid w:val="0043510D"/>
    <w:rsid w:val="0043518B"/>
    <w:rsid w:val="00435A38"/>
    <w:rsid w:val="00437A47"/>
    <w:rsid w:val="00437A7C"/>
    <w:rsid w:val="00437E03"/>
    <w:rsid w:val="00441A48"/>
    <w:rsid w:val="00441D9D"/>
    <w:rsid w:val="004427BA"/>
    <w:rsid w:val="004427DA"/>
    <w:rsid w:val="004435AF"/>
    <w:rsid w:val="004436EB"/>
    <w:rsid w:val="00443EEB"/>
    <w:rsid w:val="00445023"/>
    <w:rsid w:val="00446693"/>
    <w:rsid w:val="00446836"/>
    <w:rsid w:val="00446D7E"/>
    <w:rsid w:val="004503D0"/>
    <w:rsid w:val="004504F0"/>
    <w:rsid w:val="00450551"/>
    <w:rsid w:val="0045116D"/>
    <w:rsid w:val="004511C5"/>
    <w:rsid w:val="004525E1"/>
    <w:rsid w:val="00452A0A"/>
    <w:rsid w:val="00454168"/>
    <w:rsid w:val="004541F9"/>
    <w:rsid w:val="004549B4"/>
    <w:rsid w:val="004551B1"/>
    <w:rsid w:val="00455886"/>
    <w:rsid w:val="00456288"/>
    <w:rsid w:val="00456F7D"/>
    <w:rsid w:val="00460A2D"/>
    <w:rsid w:val="00460A46"/>
    <w:rsid w:val="00462470"/>
    <w:rsid w:val="0046281B"/>
    <w:rsid w:val="004628BB"/>
    <w:rsid w:val="00464E0E"/>
    <w:rsid w:val="00466B80"/>
    <w:rsid w:val="00466FE1"/>
    <w:rsid w:val="004701C5"/>
    <w:rsid w:val="00470651"/>
    <w:rsid w:val="00471EE2"/>
    <w:rsid w:val="00471FB6"/>
    <w:rsid w:val="004724CE"/>
    <w:rsid w:val="00474D8E"/>
    <w:rsid w:val="004752F5"/>
    <w:rsid w:val="00476705"/>
    <w:rsid w:val="004805B8"/>
    <w:rsid w:val="00480EAD"/>
    <w:rsid w:val="004826B7"/>
    <w:rsid w:val="00482E74"/>
    <w:rsid w:val="004832A6"/>
    <w:rsid w:val="0048347C"/>
    <w:rsid w:val="00484DE3"/>
    <w:rsid w:val="00485E15"/>
    <w:rsid w:val="00487FF2"/>
    <w:rsid w:val="0049008F"/>
    <w:rsid w:val="00493704"/>
    <w:rsid w:val="00494353"/>
    <w:rsid w:val="00494701"/>
    <w:rsid w:val="00496E3D"/>
    <w:rsid w:val="004A10F6"/>
    <w:rsid w:val="004A2A36"/>
    <w:rsid w:val="004A3B66"/>
    <w:rsid w:val="004A3CA6"/>
    <w:rsid w:val="004A48D0"/>
    <w:rsid w:val="004A4C2D"/>
    <w:rsid w:val="004A7022"/>
    <w:rsid w:val="004A72B1"/>
    <w:rsid w:val="004A73A8"/>
    <w:rsid w:val="004B2209"/>
    <w:rsid w:val="004B2A55"/>
    <w:rsid w:val="004B2B66"/>
    <w:rsid w:val="004B3155"/>
    <w:rsid w:val="004B45B0"/>
    <w:rsid w:val="004B47C7"/>
    <w:rsid w:val="004B49A4"/>
    <w:rsid w:val="004B4BD9"/>
    <w:rsid w:val="004B4CDB"/>
    <w:rsid w:val="004B5542"/>
    <w:rsid w:val="004B576B"/>
    <w:rsid w:val="004B5B2D"/>
    <w:rsid w:val="004B5F5E"/>
    <w:rsid w:val="004B6024"/>
    <w:rsid w:val="004B6663"/>
    <w:rsid w:val="004B6DF8"/>
    <w:rsid w:val="004C004E"/>
    <w:rsid w:val="004C01B7"/>
    <w:rsid w:val="004C0DB0"/>
    <w:rsid w:val="004C13AA"/>
    <w:rsid w:val="004C1E73"/>
    <w:rsid w:val="004C2390"/>
    <w:rsid w:val="004C3A5B"/>
    <w:rsid w:val="004C4B1B"/>
    <w:rsid w:val="004C4F53"/>
    <w:rsid w:val="004C5A9F"/>
    <w:rsid w:val="004C7EE3"/>
    <w:rsid w:val="004D0073"/>
    <w:rsid w:val="004D26C4"/>
    <w:rsid w:val="004D5ADA"/>
    <w:rsid w:val="004D6F40"/>
    <w:rsid w:val="004D7CB6"/>
    <w:rsid w:val="004E0B6A"/>
    <w:rsid w:val="004E0D1C"/>
    <w:rsid w:val="004E359D"/>
    <w:rsid w:val="004E39BD"/>
    <w:rsid w:val="004E3D98"/>
    <w:rsid w:val="004E3FDB"/>
    <w:rsid w:val="004E429D"/>
    <w:rsid w:val="004E4668"/>
    <w:rsid w:val="004E5155"/>
    <w:rsid w:val="004E5364"/>
    <w:rsid w:val="004E5695"/>
    <w:rsid w:val="004E57DB"/>
    <w:rsid w:val="004E60B2"/>
    <w:rsid w:val="004E6E50"/>
    <w:rsid w:val="004E744C"/>
    <w:rsid w:val="004E7B1D"/>
    <w:rsid w:val="004E7BA8"/>
    <w:rsid w:val="004E7DA7"/>
    <w:rsid w:val="004E7F33"/>
    <w:rsid w:val="004F0232"/>
    <w:rsid w:val="004F16A3"/>
    <w:rsid w:val="004F1A7C"/>
    <w:rsid w:val="004F22CF"/>
    <w:rsid w:val="004F273B"/>
    <w:rsid w:val="004F2AC2"/>
    <w:rsid w:val="004F30FA"/>
    <w:rsid w:val="004F339B"/>
    <w:rsid w:val="004F37E6"/>
    <w:rsid w:val="004F3E5D"/>
    <w:rsid w:val="004F48C6"/>
    <w:rsid w:val="004F4E85"/>
    <w:rsid w:val="004F4EE9"/>
    <w:rsid w:val="004F503E"/>
    <w:rsid w:val="004F5EF6"/>
    <w:rsid w:val="004F669F"/>
    <w:rsid w:val="004F6AC9"/>
    <w:rsid w:val="004F6D34"/>
    <w:rsid w:val="004F7220"/>
    <w:rsid w:val="004F74A2"/>
    <w:rsid w:val="004F7515"/>
    <w:rsid w:val="00500061"/>
    <w:rsid w:val="00500927"/>
    <w:rsid w:val="00500D03"/>
    <w:rsid w:val="0050116A"/>
    <w:rsid w:val="005016C3"/>
    <w:rsid w:val="005026FC"/>
    <w:rsid w:val="00503152"/>
    <w:rsid w:val="005047E9"/>
    <w:rsid w:val="00504B45"/>
    <w:rsid w:val="00504E29"/>
    <w:rsid w:val="005050C9"/>
    <w:rsid w:val="0050614F"/>
    <w:rsid w:val="00506F0F"/>
    <w:rsid w:val="00510270"/>
    <w:rsid w:val="00512DDB"/>
    <w:rsid w:val="0051376A"/>
    <w:rsid w:val="00513FE3"/>
    <w:rsid w:val="0051452F"/>
    <w:rsid w:val="005148C5"/>
    <w:rsid w:val="005158FC"/>
    <w:rsid w:val="005159E1"/>
    <w:rsid w:val="00516397"/>
    <w:rsid w:val="00516BA1"/>
    <w:rsid w:val="005177B5"/>
    <w:rsid w:val="00520179"/>
    <w:rsid w:val="00520495"/>
    <w:rsid w:val="005208A4"/>
    <w:rsid w:val="00520D76"/>
    <w:rsid w:val="00521EB9"/>
    <w:rsid w:val="00522ECB"/>
    <w:rsid w:val="00527777"/>
    <w:rsid w:val="00527D6E"/>
    <w:rsid w:val="00527E59"/>
    <w:rsid w:val="00527EEF"/>
    <w:rsid w:val="005316DE"/>
    <w:rsid w:val="00531872"/>
    <w:rsid w:val="00531E58"/>
    <w:rsid w:val="00532074"/>
    <w:rsid w:val="00532393"/>
    <w:rsid w:val="005330B5"/>
    <w:rsid w:val="005330E4"/>
    <w:rsid w:val="0053312D"/>
    <w:rsid w:val="005331C9"/>
    <w:rsid w:val="0053337B"/>
    <w:rsid w:val="005333F6"/>
    <w:rsid w:val="0053413C"/>
    <w:rsid w:val="00534230"/>
    <w:rsid w:val="00534CCE"/>
    <w:rsid w:val="00535169"/>
    <w:rsid w:val="00535653"/>
    <w:rsid w:val="0053614E"/>
    <w:rsid w:val="005365F0"/>
    <w:rsid w:val="00537A69"/>
    <w:rsid w:val="00540462"/>
    <w:rsid w:val="00542710"/>
    <w:rsid w:val="00542760"/>
    <w:rsid w:val="00542D98"/>
    <w:rsid w:val="00543EF0"/>
    <w:rsid w:val="00543F79"/>
    <w:rsid w:val="00544A48"/>
    <w:rsid w:val="00545746"/>
    <w:rsid w:val="005457C0"/>
    <w:rsid w:val="00545CC3"/>
    <w:rsid w:val="00546504"/>
    <w:rsid w:val="005501F8"/>
    <w:rsid w:val="005504D7"/>
    <w:rsid w:val="00551668"/>
    <w:rsid w:val="00551BA3"/>
    <w:rsid w:val="005526AC"/>
    <w:rsid w:val="00552B27"/>
    <w:rsid w:val="00553E1F"/>
    <w:rsid w:val="00554434"/>
    <w:rsid w:val="0055456A"/>
    <w:rsid w:val="00555062"/>
    <w:rsid w:val="005559BB"/>
    <w:rsid w:val="00555A7C"/>
    <w:rsid w:val="005566DC"/>
    <w:rsid w:val="00556E7F"/>
    <w:rsid w:val="00557770"/>
    <w:rsid w:val="00561042"/>
    <w:rsid w:val="005618E7"/>
    <w:rsid w:val="00561D09"/>
    <w:rsid w:val="00562D5B"/>
    <w:rsid w:val="00563AF3"/>
    <w:rsid w:val="005649DF"/>
    <w:rsid w:val="00565050"/>
    <w:rsid w:val="005651F3"/>
    <w:rsid w:val="005662E0"/>
    <w:rsid w:val="00566D5F"/>
    <w:rsid w:val="005670AB"/>
    <w:rsid w:val="00570C62"/>
    <w:rsid w:val="00570D3E"/>
    <w:rsid w:val="00571A52"/>
    <w:rsid w:val="00571C0B"/>
    <w:rsid w:val="005750E3"/>
    <w:rsid w:val="00576782"/>
    <w:rsid w:val="005767FA"/>
    <w:rsid w:val="0058043C"/>
    <w:rsid w:val="00580E5D"/>
    <w:rsid w:val="00580FF4"/>
    <w:rsid w:val="00582896"/>
    <w:rsid w:val="005828C8"/>
    <w:rsid w:val="00582B9C"/>
    <w:rsid w:val="005831F4"/>
    <w:rsid w:val="00584BA8"/>
    <w:rsid w:val="00585202"/>
    <w:rsid w:val="005859A3"/>
    <w:rsid w:val="0058603C"/>
    <w:rsid w:val="005868CA"/>
    <w:rsid w:val="0058737B"/>
    <w:rsid w:val="0058771E"/>
    <w:rsid w:val="00587FD3"/>
    <w:rsid w:val="00590DD9"/>
    <w:rsid w:val="005911EE"/>
    <w:rsid w:val="00591DD6"/>
    <w:rsid w:val="00592596"/>
    <w:rsid w:val="00593E81"/>
    <w:rsid w:val="00594D8D"/>
    <w:rsid w:val="005961B9"/>
    <w:rsid w:val="00596F8B"/>
    <w:rsid w:val="005A1171"/>
    <w:rsid w:val="005A180C"/>
    <w:rsid w:val="005A1F3E"/>
    <w:rsid w:val="005A2332"/>
    <w:rsid w:val="005A29E6"/>
    <w:rsid w:val="005A2B16"/>
    <w:rsid w:val="005A3767"/>
    <w:rsid w:val="005A3C8D"/>
    <w:rsid w:val="005A409B"/>
    <w:rsid w:val="005A40F4"/>
    <w:rsid w:val="005A56D7"/>
    <w:rsid w:val="005A5DD3"/>
    <w:rsid w:val="005A66EA"/>
    <w:rsid w:val="005A6B30"/>
    <w:rsid w:val="005A6BFB"/>
    <w:rsid w:val="005A6F5C"/>
    <w:rsid w:val="005A7381"/>
    <w:rsid w:val="005A77C6"/>
    <w:rsid w:val="005A7A92"/>
    <w:rsid w:val="005B1CEF"/>
    <w:rsid w:val="005B2868"/>
    <w:rsid w:val="005B2A49"/>
    <w:rsid w:val="005B2A4E"/>
    <w:rsid w:val="005B2D4D"/>
    <w:rsid w:val="005B3460"/>
    <w:rsid w:val="005B36D8"/>
    <w:rsid w:val="005B3E5D"/>
    <w:rsid w:val="005B407E"/>
    <w:rsid w:val="005B5042"/>
    <w:rsid w:val="005B56DA"/>
    <w:rsid w:val="005B6165"/>
    <w:rsid w:val="005B6372"/>
    <w:rsid w:val="005B65EA"/>
    <w:rsid w:val="005B7B0E"/>
    <w:rsid w:val="005C0505"/>
    <w:rsid w:val="005C0684"/>
    <w:rsid w:val="005C157E"/>
    <w:rsid w:val="005C1833"/>
    <w:rsid w:val="005C1B5B"/>
    <w:rsid w:val="005C21A2"/>
    <w:rsid w:val="005C24F9"/>
    <w:rsid w:val="005C2E87"/>
    <w:rsid w:val="005C3485"/>
    <w:rsid w:val="005C43A9"/>
    <w:rsid w:val="005C4869"/>
    <w:rsid w:val="005C4E2C"/>
    <w:rsid w:val="005C54FC"/>
    <w:rsid w:val="005C59B9"/>
    <w:rsid w:val="005C62E1"/>
    <w:rsid w:val="005C6377"/>
    <w:rsid w:val="005C6BC9"/>
    <w:rsid w:val="005C6DE7"/>
    <w:rsid w:val="005C747D"/>
    <w:rsid w:val="005C7A9A"/>
    <w:rsid w:val="005D02D6"/>
    <w:rsid w:val="005D0426"/>
    <w:rsid w:val="005D0F71"/>
    <w:rsid w:val="005D199B"/>
    <w:rsid w:val="005D1DBE"/>
    <w:rsid w:val="005D1DFA"/>
    <w:rsid w:val="005D2D73"/>
    <w:rsid w:val="005E00D1"/>
    <w:rsid w:val="005E13D2"/>
    <w:rsid w:val="005E1FF9"/>
    <w:rsid w:val="005E217E"/>
    <w:rsid w:val="005E2E85"/>
    <w:rsid w:val="005E2FD5"/>
    <w:rsid w:val="005E3393"/>
    <w:rsid w:val="005E38F3"/>
    <w:rsid w:val="005E472D"/>
    <w:rsid w:val="005E5368"/>
    <w:rsid w:val="005E61C7"/>
    <w:rsid w:val="005E6DB7"/>
    <w:rsid w:val="005E6F6F"/>
    <w:rsid w:val="005E6F76"/>
    <w:rsid w:val="005E7A89"/>
    <w:rsid w:val="005E7ABA"/>
    <w:rsid w:val="005E7AF8"/>
    <w:rsid w:val="005F2241"/>
    <w:rsid w:val="005F29A9"/>
    <w:rsid w:val="005F3E30"/>
    <w:rsid w:val="005F59EE"/>
    <w:rsid w:val="005F5E51"/>
    <w:rsid w:val="005F5FE4"/>
    <w:rsid w:val="005F6015"/>
    <w:rsid w:val="005F6312"/>
    <w:rsid w:val="005F69AE"/>
    <w:rsid w:val="005F6D7C"/>
    <w:rsid w:val="005F72EB"/>
    <w:rsid w:val="00600A18"/>
    <w:rsid w:val="00601116"/>
    <w:rsid w:val="00601647"/>
    <w:rsid w:val="006022E3"/>
    <w:rsid w:val="0060253B"/>
    <w:rsid w:val="00602CF0"/>
    <w:rsid w:val="00603042"/>
    <w:rsid w:val="0060438B"/>
    <w:rsid w:val="0060468C"/>
    <w:rsid w:val="00604763"/>
    <w:rsid w:val="00604AE8"/>
    <w:rsid w:val="00604D45"/>
    <w:rsid w:val="00605347"/>
    <w:rsid w:val="0060586C"/>
    <w:rsid w:val="00605949"/>
    <w:rsid w:val="00605D09"/>
    <w:rsid w:val="00606321"/>
    <w:rsid w:val="006067C5"/>
    <w:rsid w:val="006072D8"/>
    <w:rsid w:val="006073E1"/>
    <w:rsid w:val="00607738"/>
    <w:rsid w:val="00607D6F"/>
    <w:rsid w:val="0061095F"/>
    <w:rsid w:val="00610A7E"/>
    <w:rsid w:val="00611AF0"/>
    <w:rsid w:val="00611B9B"/>
    <w:rsid w:val="00612463"/>
    <w:rsid w:val="00612688"/>
    <w:rsid w:val="00612ECF"/>
    <w:rsid w:val="0061343D"/>
    <w:rsid w:val="00613A15"/>
    <w:rsid w:val="00613B3D"/>
    <w:rsid w:val="00613B6C"/>
    <w:rsid w:val="0061456B"/>
    <w:rsid w:val="006151E6"/>
    <w:rsid w:val="006156EC"/>
    <w:rsid w:val="006173AF"/>
    <w:rsid w:val="00622636"/>
    <w:rsid w:val="00622B49"/>
    <w:rsid w:val="00623355"/>
    <w:rsid w:val="006235BB"/>
    <w:rsid w:val="00623BEB"/>
    <w:rsid w:val="006244ED"/>
    <w:rsid w:val="00625D88"/>
    <w:rsid w:val="00627286"/>
    <w:rsid w:val="00627744"/>
    <w:rsid w:val="00630104"/>
    <w:rsid w:val="00630744"/>
    <w:rsid w:val="0063098F"/>
    <w:rsid w:val="0063151A"/>
    <w:rsid w:val="00632941"/>
    <w:rsid w:val="006332BF"/>
    <w:rsid w:val="0063419D"/>
    <w:rsid w:val="00634511"/>
    <w:rsid w:val="006352B7"/>
    <w:rsid w:val="00635710"/>
    <w:rsid w:val="00635DE5"/>
    <w:rsid w:val="00635EA2"/>
    <w:rsid w:val="00636D7D"/>
    <w:rsid w:val="00636F3A"/>
    <w:rsid w:val="00640B1D"/>
    <w:rsid w:val="006415E8"/>
    <w:rsid w:val="00641BED"/>
    <w:rsid w:val="0064349A"/>
    <w:rsid w:val="00643515"/>
    <w:rsid w:val="00644520"/>
    <w:rsid w:val="00645089"/>
    <w:rsid w:val="00646010"/>
    <w:rsid w:val="00646CAA"/>
    <w:rsid w:val="00647961"/>
    <w:rsid w:val="00651D2E"/>
    <w:rsid w:val="00652FCE"/>
    <w:rsid w:val="00653076"/>
    <w:rsid w:val="0065350F"/>
    <w:rsid w:val="00653DEC"/>
    <w:rsid w:val="00653DF3"/>
    <w:rsid w:val="0065410D"/>
    <w:rsid w:val="00654E7C"/>
    <w:rsid w:val="00655443"/>
    <w:rsid w:val="006566E3"/>
    <w:rsid w:val="00657113"/>
    <w:rsid w:val="006579F2"/>
    <w:rsid w:val="00657E18"/>
    <w:rsid w:val="00661517"/>
    <w:rsid w:val="00661BFF"/>
    <w:rsid w:val="00662775"/>
    <w:rsid w:val="00663094"/>
    <w:rsid w:val="0066508B"/>
    <w:rsid w:val="00665774"/>
    <w:rsid w:val="00665E6D"/>
    <w:rsid w:val="00666399"/>
    <w:rsid w:val="00666A8B"/>
    <w:rsid w:val="00666AC5"/>
    <w:rsid w:val="00666CEA"/>
    <w:rsid w:val="006677D0"/>
    <w:rsid w:val="00667B8B"/>
    <w:rsid w:val="00667E56"/>
    <w:rsid w:val="0067019F"/>
    <w:rsid w:val="0067022C"/>
    <w:rsid w:val="00670EC7"/>
    <w:rsid w:val="0067126C"/>
    <w:rsid w:val="00672EBB"/>
    <w:rsid w:val="00673C62"/>
    <w:rsid w:val="00674F0C"/>
    <w:rsid w:val="00675BE8"/>
    <w:rsid w:val="0067609C"/>
    <w:rsid w:val="00676570"/>
    <w:rsid w:val="00676895"/>
    <w:rsid w:val="00676924"/>
    <w:rsid w:val="00676AAA"/>
    <w:rsid w:val="0067705A"/>
    <w:rsid w:val="0067776E"/>
    <w:rsid w:val="00677CCF"/>
    <w:rsid w:val="006802A9"/>
    <w:rsid w:val="006808A3"/>
    <w:rsid w:val="00681271"/>
    <w:rsid w:val="006815CD"/>
    <w:rsid w:val="006821AE"/>
    <w:rsid w:val="00682932"/>
    <w:rsid w:val="00682DC5"/>
    <w:rsid w:val="006831A9"/>
    <w:rsid w:val="006837E6"/>
    <w:rsid w:val="00683C49"/>
    <w:rsid w:val="00683E2C"/>
    <w:rsid w:val="00684066"/>
    <w:rsid w:val="00684090"/>
    <w:rsid w:val="006848D1"/>
    <w:rsid w:val="0068493D"/>
    <w:rsid w:val="0068609C"/>
    <w:rsid w:val="00687C72"/>
    <w:rsid w:val="00690812"/>
    <w:rsid w:val="00690827"/>
    <w:rsid w:val="00691D9E"/>
    <w:rsid w:val="00692A90"/>
    <w:rsid w:val="00693037"/>
    <w:rsid w:val="00693624"/>
    <w:rsid w:val="0069459E"/>
    <w:rsid w:val="006946D4"/>
    <w:rsid w:val="006947DD"/>
    <w:rsid w:val="006956B2"/>
    <w:rsid w:val="00696140"/>
    <w:rsid w:val="006962E4"/>
    <w:rsid w:val="0069722C"/>
    <w:rsid w:val="00697F6B"/>
    <w:rsid w:val="006A1772"/>
    <w:rsid w:val="006A3381"/>
    <w:rsid w:val="006A3993"/>
    <w:rsid w:val="006A53BB"/>
    <w:rsid w:val="006A56C7"/>
    <w:rsid w:val="006A5B96"/>
    <w:rsid w:val="006A5F08"/>
    <w:rsid w:val="006A6133"/>
    <w:rsid w:val="006A694A"/>
    <w:rsid w:val="006A697B"/>
    <w:rsid w:val="006A7B4E"/>
    <w:rsid w:val="006B03AA"/>
    <w:rsid w:val="006B28E1"/>
    <w:rsid w:val="006B2E72"/>
    <w:rsid w:val="006B3B88"/>
    <w:rsid w:val="006B43B6"/>
    <w:rsid w:val="006B48E2"/>
    <w:rsid w:val="006B5677"/>
    <w:rsid w:val="006B6533"/>
    <w:rsid w:val="006B6D17"/>
    <w:rsid w:val="006C0D8D"/>
    <w:rsid w:val="006C1662"/>
    <w:rsid w:val="006C19CF"/>
    <w:rsid w:val="006C1A05"/>
    <w:rsid w:val="006C1AF0"/>
    <w:rsid w:val="006C2BED"/>
    <w:rsid w:val="006C3596"/>
    <w:rsid w:val="006C3B58"/>
    <w:rsid w:val="006C3B90"/>
    <w:rsid w:val="006C3E3B"/>
    <w:rsid w:val="006C3F8B"/>
    <w:rsid w:val="006C4697"/>
    <w:rsid w:val="006C5649"/>
    <w:rsid w:val="006C70B5"/>
    <w:rsid w:val="006D0627"/>
    <w:rsid w:val="006D0B39"/>
    <w:rsid w:val="006D0E41"/>
    <w:rsid w:val="006D17DD"/>
    <w:rsid w:val="006D224A"/>
    <w:rsid w:val="006D281A"/>
    <w:rsid w:val="006D2F6E"/>
    <w:rsid w:val="006D4891"/>
    <w:rsid w:val="006D491C"/>
    <w:rsid w:val="006D4D22"/>
    <w:rsid w:val="006D57E0"/>
    <w:rsid w:val="006D6AC5"/>
    <w:rsid w:val="006D767A"/>
    <w:rsid w:val="006D7B68"/>
    <w:rsid w:val="006E14A8"/>
    <w:rsid w:val="006E3C6D"/>
    <w:rsid w:val="006E484D"/>
    <w:rsid w:val="006E4DA1"/>
    <w:rsid w:val="006E4F68"/>
    <w:rsid w:val="006E5604"/>
    <w:rsid w:val="006E5763"/>
    <w:rsid w:val="006E6CB6"/>
    <w:rsid w:val="006E710B"/>
    <w:rsid w:val="006F0B4F"/>
    <w:rsid w:val="006F0B7B"/>
    <w:rsid w:val="006F0DA2"/>
    <w:rsid w:val="006F11A5"/>
    <w:rsid w:val="006F2385"/>
    <w:rsid w:val="006F2A98"/>
    <w:rsid w:val="006F402C"/>
    <w:rsid w:val="006F41D4"/>
    <w:rsid w:val="006F5244"/>
    <w:rsid w:val="006F72D9"/>
    <w:rsid w:val="006F7C1C"/>
    <w:rsid w:val="00700C27"/>
    <w:rsid w:val="007010B4"/>
    <w:rsid w:val="0070119B"/>
    <w:rsid w:val="00701CFA"/>
    <w:rsid w:val="00702B6F"/>
    <w:rsid w:val="00702C85"/>
    <w:rsid w:val="00702DF5"/>
    <w:rsid w:val="00703170"/>
    <w:rsid w:val="00703828"/>
    <w:rsid w:val="00705DA9"/>
    <w:rsid w:val="00705ECF"/>
    <w:rsid w:val="0070633A"/>
    <w:rsid w:val="00706851"/>
    <w:rsid w:val="00711021"/>
    <w:rsid w:val="0071183E"/>
    <w:rsid w:val="0071206D"/>
    <w:rsid w:val="0071275B"/>
    <w:rsid w:val="00712D13"/>
    <w:rsid w:val="007132C6"/>
    <w:rsid w:val="0071573F"/>
    <w:rsid w:val="00715C0C"/>
    <w:rsid w:val="00715C61"/>
    <w:rsid w:val="00715D59"/>
    <w:rsid w:val="00715D96"/>
    <w:rsid w:val="00715ECB"/>
    <w:rsid w:val="00716F3A"/>
    <w:rsid w:val="0071701A"/>
    <w:rsid w:val="00717C42"/>
    <w:rsid w:val="00717E62"/>
    <w:rsid w:val="0072072D"/>
    <w:rsid w:val="007211FB"/>
    <w:rsid w:val="0072123A"/>
    <w:rsid w:val="0072146F"/>
    <w:rsid w:val="00721EDA"/>
    <w:rsid w:val="00722C58"/>
    <w:rsid w:val="00722D46"/>
    <w:rsid w:val="00722DD6"/>
    <w:rsid w:val="00722DE0"/>
    <w:rsid w:val="0072304F"/>
    <w:rsid w:val="0072414F"/>
    <w:rsid w:val="00724344"/>
    <w:rsid w:val="0072475A"/>
    <w:rsid w:val="00725381"/>
    <w:rsid w:val="007253AD"/>
    <w:rsid w:val="007256DC"/>
    <w:rsid w:val="0072638F"/>
    <w:rsid w:val="00726BCC"/>
    <w:rsid w:val="007307D4"/>
    <w:rsid w:val="00730903"/>
    <w:rsid w:val="00730F7D"/>
    <w:rsid w:val="00731294"/>
    <w:rsid w:val="007319CE"/>
    <w:rsid w:val="007333CB"/>
    <w:rsid w:val="00734959"/>
    <w:rsid w:val="00736720"/>
    <w:rsid w:val="00737455"/>
    <w:rsid w:val="00737ACA"/>
    <w:rsid w:val="007406E8"/>
    <w:rsid w:val="007409BC"/>
    <w:rsid w:val="00740E61"/>
    <w:rsid w:val="00741BE9"/>
    <w:rsid w:val="00741F57"/>
    <w:rsid w:val="0074200F"/>
    <w:rsid w:val="00742C27"/>
    <w:rsid w:val="0074393D"/>
    <w:rsid w:val="0074393F"/>
    <w:rsid w:val="00744772"/>
    <w:rsid w:val="0074526A"/>
    <w:rsid w:val="0074572C"/>
    <w:rsid w:val="00745CAD"/>
    <w:rsid w:val="00746149"/>
    <w:rsid w:val="007461DB"/>
    <w:rsid w:val="007476B1"/>
    <w:rsid w:val="00747A26"/>
    <w:rsid w:val="00750401"/>
    <w:rsid w:val="00750E3F"/>
    <w:rsid w:val="00751C82"/>
    <w:rsid w:val="00752066"/>
    <w:rsid w:val="00752C84"/>
    <w:rsid w:val="0075300F"/>
    <w:rsid w:val="00753A8C"/>
    <w:rsid w:val="0075439B"/>
    <w:rsid w:val="00754B15"/>
    <w:rsid w:val="007556B7"/>
    <w:rsid w:val="00755C12"/>
    <w:rsid w:val="00755DB5"/>
    <w:rsid w:val="00755F88"/>
    <w:rsid w:val="007566BA"/>
    <w:rsid w:val="00757806"/>
    <w:rsid w:val="007601C5"/>
    <w:rsid w:val="00761AF0"/>
    <w:rsid w:val="00761EBA"/>
    <w:rsid w:val="007635F9"/>
    <w:rsid w:val="00764129"/>
    <w:rsid w:val="00764222"/>
    <w:rsid w:val="00765819"/>
    <w:rsid w:val="007672D0"/>
    <w:rsid w:val="00770A1F"/>
    <w:rsid w:val="00770EEE"/>
    <w:rsid w:val="007711C4"/>
    <w:rsid w:val="00771431"/>
    <w:rsid w:val="00772AFF"/>
    <w:rsid w:val="00772B9F"/>
    <w:rsid w:val="00772EFB"/>
    <w:rsid w:val="0077300A"/>
    <w:rsid w:val="007745D8"/>
    <w:rsid w:val="00774770"/>
    <w:rsid w:val="007748E1"/>
    <w:rsid w:val="00774B8C"/>
    <w:rsid w:val="00775574"/>
    <w:rsid w:val="00776E0E"/>
    <w:rsid w:val="007773BE"/>
    <w:rsid w:val="00780086"/>
    <w:rsid w:val="00780F29"/>
    <w:rsid w:val="0078125B"/>
    <w:rsid w:val="00781899"/>
    <w:rsid w:val="00781965"/>
    <w:rsid w:val="007835A1"/>
    <w:rsid w:val="00785634"/>
    <w:rsid w:val="007869D7"/>
    <w:rsid w:val="00787B62"/>
    <w:rsid w:val="00787F46"/>
    <w:rsid w:val="00790079"/>
    <w:rsid w:val="00790985"/>
    <w:rsid w:val="00790B1B"/>
    <w:rsid w:val="00793A77"/>
    <w:rsid w:val="00793F31"/>
    <w:rsid w:val="007947BC"/>
    <w:rsid w:val="0079508D"/>
    <w:rsid w:val="007961F2"/>
    <w:rsid w:val="0079664E"/>
    <w:rsid w:val="007967D7"/>
    <w:rsid w:val="007A18E0"/>
    <w:rsid w:val="007A23A2"/>
    <w:rsid w:val="007A2E3D"/>
    <w:rsid w:val="007A329C"/>
    <w:rsid w:val="007A4FBD"/>
    <w:rsid w:val="007A5D7E"/>
    <w:rsid w:val="007A5E95"/>
    <w:rsid w:val="007A6616"/>
    <w:rsid w:val="007A6CC4"/>
    <w:rsid w:val="007A7DD3"/>
    <w:rsid w:val="007A7F50"/>
    <w:rsid w:val="007A7FCE"/>
    <w:rsid w:val="007B08E7"/>
    <w:rsid w:val="007B0957"/>
    <w:rsid w:val="007B0C99"/>
    <w:rsid w:val="007B202E"/>
    <w:rsid w:val="007B2481"/>
    <w:rsid w:val="007B26D8"/>
    <w:rsid w:val="007B2BF4"/>
    <w:rsid w:val="007B3C91"/>
    <w:rsid w:val="007B3D50"/>
    <w:rsid w:val="007B47A3"/>
    <w:rsid w:val="007B48AD"/>
    <w:rsid w:val="007B4B89"/>
    <w:rsid w:val="007B73B7"/>
    <w:rsid w:val="007C0AED"/>
    <w:rsid w:val="007C1E8C"/>
    <w:rsid w:val="007C3288"/>
    <w:rsid w:val="007C343F"/>
    <w:rsid w:val="007C3AC5"/>
    <w:rsid w:val="007C5298"/>
    <w:rsid w:val="007C65C0"/>
    <w:rsid w:val="007C65CA"/>
    <w:rsid w:val="007C68D6"/>
    <w:rsid w:val="007C6CBE"/>
    <w:rsid w:val="007C75FC"/>
    <w:rsid w:val="007C790B"/>
    <w:rsid w:val="007D0DFC"/>
    <w:rsid w:val="007D0EA0"/>
    <w:rsid w:val="007D3399"/>
    <w:rsid w:val="007D357B"/>
    <w:rsid w:val="007D3636"/>
    <w:rsid w:val="007D37B2"/>
    <w:rsid w:val="007D475C"/>
    <w:rsid w:val="007D5DDE"/>
    <w:rsid w:val="007D5FCE"/>
    <w:rsid w:val="007D6AAA"/>
    <w:rsid w:val="007E0136"/>
    <w:rsid w:val="007E01B5"/>
    <w:rsid w:val="007E15B6"/>
    <w:rsid w:val="007E16B3"/>
    <w:rsid w:val="007E23DB"/>
    <w:rsid w:val="007E2A77"/>
    <w:rsid w:val="007E2AB0"/>
    <w:rsid w:val="007E3169"/>
    <w:rsid w:val="007E37B1"/>
    <w:rsid w:val="007E3942"/>
    <w:rsid w:val="007E5981"/>
    <w:rsid w:val="007E5A51"/>
    <w:rsid w:val="007E655C"/>
    <w:rsid w:val="007E6984"/>
    <w:rsid w:val="007E6AEE"/>
    <w:rsid w:val="007E6C6B"/>
    <w:rsid w:val="007E75AF"/>
    <w:rsid w:val="007E7E94"/>
    <w:rsid w:val="007F0E8D"/>
    <w:rsid w:val="007F1877"/>
    <w:rsid w:val="007F2876"/>
    <w:rsid w:val="007F2949"/>
    <w:rsid w:val="007F2FA1"/>
    <w:rsid w:val="007F32ED"/>
    <w:rsid w:val="007F377F"/>
    <w:rsid w:val="007F423E"/>
    <w:rsid w:val="007F49B2"/>
    <w:rsid w:val="007F4FD9"/>
    <w:rsid w:val="007F6621"/>
    <w:rsid w:val="007F68B5"/>
    <w:rsid w:val="007F784E"/>
    <w:rsid w:val="00802955"/>
    <w:rsid w:val="00803545"/>
    <w:rsid w:val="008036A6"/>
    <w:rsid w:val="0080382E"/>
    <w:rsid w:val="00803A1F"/>
    <w:rsid w:val="00804112"/>
    <w:rsid w:val="00804657"/>
    <w:rsid w:val="008069C1"/>
    <w:rsid w:val="00807789"/>
    <w:rsid w:val="0080784D"/>
    <w:rsid w:val="0081054A"/>
    <w:rsid w:val="008107B3"/>
    <w:rsid w:val="00811282"/>
    <w:rsid w:val="00811F08"/>
    <w:rsid w:val="008127C8"/>
    <w:rsid w:val="00812B50"/>
    <w:rsid w:val="00814693"/>
    <w:rsid w:val="00815404"/>
    <w:rsid w:val="00816360"/>
    <w:rsid w:val="00816388"/>
    <w:rsid w:val="0081646F"/>
    <w:rsid w:val="00820115"/>
    <w:rsid w:val="00820C63"/>
    <w:rsid w:val="00821940"/>
    <w:rsid w:val="008227CF"/>
    <w:rsid w:val="00822CE7"/>
    <w:rsid w:val="00822D6E"/>
    <w:rsid w:val="008234A9"/>
    <w:rsid w:val="00823938"/>
    <w:rsid w:val="00824925"/>
    <w:rsid w:val="00824F74"/>
    <w:rsid w:val="00825C74"/>
    <w:rsid w:val="00826C7B"/>
    <w:rsid w:val="008277BE"/>
    <w:rsid w:val="00827886"/>
    <w:rsid w:val="00827DE7"/>
    <w:rsid w:val="00827E47"/>
    <w:rsid w:val="008305E6"/>
    <w:rsid w:val="008306DC"/>
    <w:rsid w:val="00831532"/>
    <w:rsid w:val="008315E0"/>
    <w:rsid w:val="00833B1C"/>
    <w:rsid w:val="00834389"/>
    <w:rsid w:val="00835E6D"/>
    <w:rsid w:val="00837A83"/>
    <w:rsid w:val="00837E8F"/>
    <w:rsid w:val="0084064B"/>
    <w:rsid w:val="00841B61"/>
    <w:rsid w:val="008421AE"/>
    <w:rsid w:val="0084246A"/>
    <w:rsid w:val="00842983"/>
    <w:rsid w:val="00844371"/>
    <w:rsid w:val="00844858"/>
    <w:rsid w:val="00844C07"/>
    <w:rsid w:val="008454A5"/>
    <w:rsid w:val="00845928"/>
    <w:rsid w:val="00845A32"/>
    <w:rsid w:val="008506DA"/>
    <w:rsid w:val="008516B2"/>
    <w:rsid w:val="00852031"/>
    <w:rsid w:val="00852996"/>
    <w:rsid w:val="00852C56"/>
    <w:rsid w:val="00853165"/>
    <w:rsid w:val="00853374"/>
    <w:rsid w:val="00854114"/>
    <w:rsid w:val="00855D25"/>
    <w:rsid w:val="00856434"/>
    <w:rsid w:val="00856BBA"/>
    <w:rsid w:val="00856D52"/>
    <w:rsid w:val="00861ABF"/>
    <w:rsid w:val="00861C07"/>
    <w:rsid w:val="0086377D"/>
    <w:rsid w:val="00864F2D"/>
    <w:rsid w:val="008654BB"/>
    <w:rsid w:val="0086565C"/>
    <w:rsid w:val="0086585D"/>
    <w:rsid w:val="008668C0"/>
    <w:rsid w:val="00870EEC"/>
    <w:rsid w:val="008713F5"/>
    <w:rsid w:val="0087236C"/>
    <w:rsid w:val="00873018"/>
    <w:rsid w:val="008735A9"/>
    <w:rsid w:val="00873852"/>
    <w:rsid w:val="00875DA4"/>
    <w:rsid w:val="0087604D"/>
    <w:rsid w:val="00876681"/>
    <w:rsid w:val="00876A11"/>
    <w:rsid w:val="008779EC"/>
    <w:rsid w:val="00880D6A"/>
    <w:rsid w:val="00881627"/>
    <w:rsid w:val="00881F52"/>
    <w:rsid w:val="0088260F"/>
    <w:rsid w:val="00883EF0"/>
    <w:rsid w:val="008843ED"/>
    <w:rsid w:val="00884804"/>
    <w:rsid w:val="0088752C"/>
    <w:rsid w:val="008906EA"/>
    <w:rsid w:val="00891CBE"/>
    <w:rsid w:val="00891E10"/>
    <w:rsid w:val="008936DA"/>
    <w:rsid w:val="00894056"/>
    <w:rsid w:val="0089588D"/>
    <w:rsid w:val="008958F0"/>
    <w:rsid w:val="00895A6C"/>
    <w:rsid w:val="00895B95"/>
    <w:rsid w:val="00896156"/>
    <w:rsid w:val="00896190"/>
    <w:rsid w:val="0089629D"/>
    <w:rsid w:val="00897511"/>
    <w:rsid w:val="008978E1"/>
    <w:rsid w:val="00897C8E"/>
    <w:rsid w:val="008A0D5C"/>
    <w:rsid w:val="008A15DE"/>
    <w:rsid w:val="008A2195"/>
    <w:rsid w:val="008A2D6B"/>
    <w:rsid w:val="008A4478"/>
    <w:rsid w:val="008A44A7"/>
    <w:rsid w:val="008A5308"/>
    <w:rsid w:val="008A5CD0"/>
    <w:rsid w:val="008A6552"/>
    <w:rsid w:val="008A6D81"/>
    <w:rsid w:val="008A72EB"/>
    <w:rsid w:val="008A759D"/>
    <w:rsid w:val="008B0652"/>
    <w:rsid w:val="008B0A1D"/>
    <w:rsid w:val="008B0B7B"/>
    <w:rsid w:val="008B14BB"/>
    <w:rsid w:val="008B174C"/>
    <w:rsid w:val="008B1E02"/>
    <w:rsid w:val="008B2A3B"/>
    <w:rsid w:val="008B2F07"/>
    <w:rsid w:val="008B5BFB"/>
    <w:rsid w:val="008B5D89"/>
    <w:rsid w:val="008B6EF1"/>
    <w:rsid w:val="008C021F"/>
    <w:rsid w:val="008C0286"/>
    <w:rsid w:val="008C053C"/>
    <w:rsid w:val="008C2D6C"/>
    <w:rsid w:val="008C2F9B"/>
    <w:rsid w:val="008C3493"/>
    <w:rsid w:val="008C3BBA"/>
    <w:rsid w:val="008C3EA9"/>
    <w:rsid w:val="008C4526"/>
    <w:rsid w:val="008C4739"/>
    <w:rsid w:val="008C545A"/>
    <w:rsid w:val="008C6275"/>
    <w:rsid w:val="008C6730"/>
    <w:rsid w:val="008C79BF"/>
    <w:rsid w:val="008D1508"/>
    <w:rsid w:val="008D1AF3"/>
    <w:rsid w:val="008D1BBD"/>
    <w:rsid w:val="008D29A9"/>
    <w:rsid w:val="008D41EC"/>
    <w:rsid w:val="008D4805"/>
    <w:rsid w:val="008E04DA"/>
    <w:rsid w:val="008E1043"/>
    <w:rsid w:val="008E52E6"/>
    <w:rsid w:val="008E57C0"/>
    <w:rsid w:val="008E6309"/>
    <w:rsid w:val="008E6374"/>
    <w:rsid w:val="008E6D4B"/>
    <w:rsid w:val="008F1133"/>
    <w:rsid w:val="008F19D7"/>
    <w:rsid w:val="008F382F"/>
    <w:rsid w:val="008F3B35"/>
    <w:rsid w:val="008F3D92"/>
    <w:rsid w:val="008F4812"/>
    <w:rsid w:val="008F61D1"/>
    <w:rsid w:val="008F6A35"/>
    <w:rsid w:val="008F6F38"/>
    <w:rsid w:val="008F766E"/>
    <w:rsid w:val="00900820"/>
    <w:rsid w:val="00900B18"/>
    <w:rsid w:val="00900E97"/>
    <w:rsid w:val="009023D4"/>
    <w:rsid w:val="0090327B"/>
    <w:rsid w:val="009032E1"/>
    <w:rsid w:val="00904252"/>
    <w:rsid w:val="00904697"/>
    <w:rsid w:val="00904A4D"/>
    <w:rsid w:val="00905161"/>
    <w:rsid w:val="00905218"/>
    <w:rsid w:val="009054A6"/>
    <w:rsid w:val="009054DC"/>
    <w:rsid w:val="009061EC"/>
    <w:rsid w:val="00906B97"/>
    <w:rsid w:val="00910064"/>
    <w:rsid w:val="0091078B"/>
    <w:rsid w:val="00911AF2"/>
    <w:rsid w:val="00913486"/>
    <w:rsid w:val="0091492E"/>
    <w:rsid w:val="0091524D"/>
    <w:rsid w:val="009155D5"/>
    <w:rsid w:val="00915649"/>
    <w:rsid w:val="0091565F"/>
    <w:rsid w:val="0091571A"/>
    <w:rsid w:val="00915FD5"/>
    <w:rsid w:val="00916149"/>
    <w:rsid w:val="00916B3C"/>
    <w:rsid w:val="00917255"/>
    <w:rsid w:val="00917BF1"/>
    <w:rsid w:val="00917CCB"/>
    <w:rsid w:val="00920FD1"/>
    <w:rsid w:val="009215C3"/>
    <w:rsid w:val="00921933"/>
    <w:rsid w:val="00923107"/>
    <w:rsid w:val="0092366B"/>
    <w:rsid w:val="00923760"/>
    <w:rsid w:val="00924CAD"/>
    <w:rsid w:val="00924D00"/>
    <w:rsid w:val="00924E58"/>
    <w:rsid w:val="009251D3"/>
    <w:rsid w:val="00926971"/>
    <w:rsid w:val="00926EB1"/>
    <w:rsid w:val="00927632"/>
    <w:rsid w:val="00927646"/>
    <w:rsid w:val="00927A51"/>
    <w:rsid w:val="00927B79"/>
    <w:rsid w:val="009304D1"/>
    <w:rsid w:val="009313A5"/>
    <w:rsid w:val="00931F32"/>
    <w:rsid w:val="00932DBD"/>
    <w:rsid w:val="0093374F"/>
    <w:rsid w:val="009346A3"/>
    <w:rsid w:val="00934972"/>
    <w:rsid w:val="009356C4"/>
    <w:rsid w:val="009366E0"/>
    <w:rsid w:val="00941C7D"/>
    <w:rsid w:val="00941F73"/>
    <w:rsid w:val="009428D2"/>
    <w:rsid w:val="00943455"/>
    <w:rsid w:val="00945370"/>
    <w:rsid w:val="00946BAA"/>
    <w:rsid w:val="0094742E"/>
    <w:rsid w:val="009474A1"/>
    <w:rsid w:val="009509E7"/>
    <w:rsid w:val="00951695"/>
    <w:rsid w:val="00951F00"/>
    <w:rsid w:val="00953AE6"/>
    <w:rsid w:val="00954736"/>
    <w:rsid w:val="00955707"/>
    <w:rsid w:val="00955D39"/>
    <w:rsid w:val="00955F29"/>
    <w:rsid w:val="00956240"/>
    <w:rsid w:val="00956E0A"/>
    <w:rsid w:val="0096096B"/>
    <w:rsid w:val="00960A85"/>
    <w:rsid w:val="00960C6A"/>
    <w:rsid w:val="00961457"/>
    <w:rsid w:val="009618D8"/>
    <w:rsid w:val="009619D0"/>
    <w:rsid w:val="00963A38"/>
    <w:rsid w:val="00963B88"/>
    <w:rsid w:val="00963FD7"/>
    <w:rsid w:val="0096427C"/>
    <w:rsid w:val="00964763"/>
    <w:rsid w:val="009648CC"/>
    <w:rsid w:val="0096536A"/>
    <w:rsid w:val="00965568"/>
    <w:rsid w:val="00965EB3"/>
    <w:rsid w:val="0096757A"/>
    <w:rsid w:val="00967853"/>
    <w:rsid w:val="00967B2C"/>
    <w:rsid w:val="00970D36"/>
    <w:rsid w:val="009712A0"/>
    <w:rsid w:val="00971BA5"/>
    <w:rsid w:val="009726B2"/>
    <w:rsid w:val="00973C6A"/>
    <w:rsid w:val="00974488"/>
    <w:rsid w:val="009758C0"/>
    <w:rsid w:val="00977865"/>
    <w:rsid w:val="00977C24"/>
    <w:rsid w:val="009812DD"/>
    <w:rsid w:val="00982401"/>
    <w:rsid w:val="0098346F"/>
    <w:rsid w:val="009835BB"/>
    <w:rsid w:val="00984233"/>
    <w:rsid w:val="009846B3"/>
    <w:rsid w:val="009855DE"/>
    <w:rsid w:val="0098597E"/>
    <w:rsid w:val="00985F0D"/>
    <w:rsid w:val="0098741D"/>
    <w:rsid w:val="00987770"/>
    <w:rsid w:val="00987ADB"/>
    <w:rsid w:val="00990802"/>
    <w:rsid w:val="00990949"/>
    <w:rsid w:val="009930E3"/>
    <w:rsid w:val="00993D9F"/>
    <w:rsid w:val="009944AB"/>
    <w:rsid w:val="00994699"/>
    <w:rsid w:val="009949F6"/>
    <w:rsid w:val="0099502B"/>
    <w:rsid w:val="009951C0"/>
    <w:rsid w:val="00995584"/>
    <w:rsid w:val="00996A06"/>
    <w:rsid w:val="00996FCD"/>
    <w:rsid w:val="00997594"/>
    <w:rsid w:val="00997A1A"/>
    <w:rsid w:val="00997A97"/>
    <w:rsid w:val="00997F14"/>
    <w:rsid w:val="009A1636"/>
    <w:rsid w:val="009A1991"/>
    <w:rsid w:val="009A1E25"/>
    <w:rsid w:val="009A288E"/>
    <w:rsid w:val="009A290B"/>
    <w:rsid w:val="009A41E1"/>
    <w:rsid w:val="009A4BC3"/>
    <w:rsid w:val="009A4CAF"/>
    <w:rsid w:val="009A56E1"/>
    <w:rsid w:val="009A6428"/>
    <w:rsid w:val="009A6744"/>
    <w:rsid w:val="009A6F74"/>
    <w:rsid w:val="009A7289"/>
    <w:rsid w:val="009A7C76"/>
    <w:rsid w:val="009B09A8"/>
    <w:rsid w:val="009B21E9"/>
    <w:rsid w:val="009B24CB"/>
    <w:rsid w:val="009B317F"/>
    <w:rsid w:val="009B319F"/>
    <w:rsid w:val="009B3801"/>
    <w:rsid w:val="009B7C4C"/>
    <w:rsid w:val="009B7E7D"/>
    <w:rsid w:val="009C0840"/>
    <w:rsid w:val="009C0A9B"/>
    <w:rsid w:val="009C10D0"/>
    <w:rsid w:val="009C33B1"/>
    <w:rsid w:val="009C350A"/>
    <w:rsid w:val="009C3F91"/>
    <w:rsid w:val="009C509F"/>
    <w:rsid w:val="009C60CB"/>
    <w:rsid w:val="009C60DA"/>
    <w:rsid w:val="009C6A26"/>
    <w:rsid w:val="009C6BAD"/>
    <w:rsid w:val="009C6CC5"/>
    <w:rsid w:val="009C7012"/>
    <w:rsid w:val="009C7E53"/>
    <w:rsid w:val="009D1465"/>
    <w:rsid w:val="009D1809"/>
    <w:rsid w:val="009D2E0B"/>
    <w:rsid w:val="009D5DBD"/>
    <w:rsid w:val="009D64B5"/>
    <w:rsid w:val="009E090C"/>
    <w:rsid w:val="009E0B05"/>
    <w:rsid w:val="009E0BFD"/>
    <w:rsid w:val="009E171F"/>
    <w:rsid w:val="009E1A70"/>
    <w:rsid w:val="009E1B36"/>
    <w:rsid w:val="009E2EAC"/>
    <w:rsid w:val="009E391E"/>
    <w:rsid w:val="009E3DD4"/>
    <w:rsid w:val="009E4302"/>
    <w:rsid w:val="009E4B00"/>
    <w:rsid w:val="009E4E91"/>
    <w:rsid w:val="009E5DC0"/>
    <w:rsid w:val="009E67EC"/>
    <w:rsid w:val="009E6FE6"/>
    <w:rsid w:val="009E7159"/>
    <w:rsid w:val="009E7610"/>
    <w:rsid w:val="009F0277"/>
    <w:rsid w:val="009F08AD"/>
    <w:rsid w:val="009F1917"/>
    <w:rsid w:val="009F2644"/>
    <w:rsid w:val="009F421A"/>
    <w:rsid w:val="009F4334"/>
    <w:rsid w:val="009F44E9"/>
    <w:rsid w:val="009F5350"/>
    <w:rsid w:val="009F6589"/>
    <w:rsid w:val="009F75D0"/>
    <w:rsid w:val="00A00EC1"/>
    <w:rsid w:val="00A0102A"/>
    <w:rsid w:val="00A010E0"/>
    <w:rsid w:val="00A02657"/>
    <w:rsid w:val="00A02CEE"/>
    <w:rsid w:val="00A03786"/>
    <w:rsid w:val="00A0531D"/>
    <w:rsid w:val="00A05F0D"/>
    <w:rsid w:val="00A0604D"/>
    <w:rsid w:val="00A06491"/>
    <w:rsid w:val="00A0682B"/>
    <w:rsid w:val="00A06F66"/>
    <w:rsid w:val="00A07A4D"/>
    <w:rsid w:val="00A07B60"/>
    <w:rsid w:val="00A07EF1"/>
    <w:rsid w:val="00A10D7D"/>
    <w:rsid w:val="00A11348"/>
    <w:rsid w:val="00A11BA3"/>
    <w:rsid w:val="00A11D3D"/>
    <w:rsid w:val="00A11EAA"/>
    <w:rsid w:val="00A12228"/>
    <w:rsid w:val="00A133D0"/>
    <w:rsid w:val="00A1383E"/>
    <w:rsid w:val="00A13B75"/>
    <w:rsid w:val="00A1435E"/>
    <w:rsid w:val="00A14776"/>
    <w:rsid w:val="00A1509C"/>
    <w:rsid w:val="00A1610A"/>
    <w:rsid w:val="00A16555"/>
    <w:rsid w:val="00A16E12"/>
    <w:rsid w:val="00A17362"/>
    <w:rsid w:val="00A201DF"/>
    <w:rsid w:val="00A20549"/>
    <w:rsid w:val="00A20A3B"/>
    <w:rsid w:val="00A20B97"/>
    <w:rsid w:val="00A21401"/>
    <w:rsid w:val="00A228F7"/>
    <w:rsid w:val="00A22B46"/>
    <w:rsid w:val="00A2305C"/>
    <w:rsid w:val="00A243B9"/>
    <w:rsid w:val="00A24685"/>
    <w:rsid w:val="00A24733"/>
    <w:rsid w:val="00A2496E"/>
    <w:rsid w:val="00A24D39"/>
    <w:rsid w:val="00A250D9"/>
    <w:rsid w:val="00A2591A"/>
    <w:rsid w:val="00A25D2C"/>
    <w:rsid w:val="00A260C5"/>
    <w:rsid w:val="00A266BD"/>
    <w:rsid w:val="00A27C11"/>
    <w:rsid w:val="00A27D08"/>
    <w:rsid w:val="00A27D7C"/>
    <w:rsid w:val="00A27DDC"/>
    <w:rsid w:val="00A31B45"/>
    <w:rsid w:val="00A31C12"/>
    <w:rsid w:val="00A31EC0"/>
    <w:rsid w:val="00A32A49"/>
    <w:rsid w:val="00A348BA"/>
    <w:rsid w:val="00A35D25"/>
    <w:rsid w:val="00A363AA"/>
    <w:rsid w:val="00A36F39"/>
    <w:rsid w:val="00A37687"/>
    <w:rsid w:val="00A37710"/>
    <w:rsid w:val="00A4125E"/>
    <w:rsid w:val="00A41898"/>
    <w:rsid w:val="00A41DD9"/>
    <w:rsid w:val="00A41E9E"/>
    <w:rsid w:val="00A42592"/>
    <w:rsid w:val="00A44A02"/>
    <w:rsid w:val="00A45242"/>
    <w:rsid w:val="00A45DE8"/>
    <w:rsid w:val="00A47127"/>
    <w:rsid w:val="00A50D24"/>
    <w:rsid w:val="00A5143D"/>
    <w:rsid w:val="00A523AE"/>
    <w:rsid w:val="00A52DE5"/>
    <w:rsid w:val="00A53453"/>
    <w:rsid w:val="00A54B38"/>
    <w:rsid w:val="00A54D1C"/>
    <w:rsid w:val="00A551D5"/>
    <w:rsid w:val="00A61F77"/>
    <w:rsid w:val="00A62CDF"/>
    <w:rsid w:val="00A63DDD"/>
    <w:rsid w:val="00A65302"/>
    <w:rsid w:val="00A6611C"/>
    <w:rsid w:val="00A705A7"/>
    <w:rsid w:val="00A705B4"/>
    <w:rsid w:val="00A70F04"/>
    <w:rsid w:val="00A72348"/>
    <w:rsid w:val="00A730EF"/>
    <w:rsid w:val="00A7463E"/>
    <w:rsid w:val="00A74EB5"/>
    <w:rsid w:val="00A77B2A"/>
    <w:rsid w:val="00A77B74"/>
    <w:rsid w:val="00A77EEE"/>
    <w:rsid w:val="00A80E06"/>
    <w:rsid w:val="00A81688"/>
    <w:rsid w:val="00A82EDA"/>
    <w:rsid w:val="00A8362D"/>
    <w:rsid w:val="00A851A7"/>
    <w:rsid w:val="00A852EC"/>
    <w:rsid w:val="00A86DC7"/>
    <w:rsid w:val="00A86FEC"/>
    <w:rsid w:val="00A87293"/>
    <w:rsid w:val="00A910A2"/>
    <w:rsid w:val="00A91D02"/>
    <w:rsid w:val="00A920EB"/>
    <w:rsid w:val="00A920EF"/>
    <w:rsid w:val="00A9255F"/>
    <w:rsid w:val="00A939F5"/>
    <w:rsid w:val="00A93ABC"/>
    <w:rsid w:val="00A94EED"/>
    <w:rsid w:val="00A94FBD"/>
    <w:rsid w:val="00A95640"/>
    <w:rsid w:val="00A96FCF"/>
    <w:rsid w:val="00A97F06"/>
    <w:rsid w:val="00AA0068"/>
    <w:rsid w:val="00AA2003"/>
    <w:rsid w:val="00AA2931"/>
    <w:rsid w:val="00AA2D3B"/>
    <w:rsid w:val="00AA2FAB"/>
    <w:rsid w:val="00AA44B1"/>
    <w:rsid w:val="00AA46A2"/>
    <w:rsid w:val="00AA486C"/>
    <w:rsid w:val="00AA4CE9"/>
    <w:rsid w:val="00AA54BF"/>
    <w:rsid w:val="00AA5995"/>
    <w:rsid w:val="00AA71D0"/>
    <w:rsid w:val="00AA76A5"/>
    <w:rsid w:val="00AB1281"/>
    <w:rsid w:val="00AB2279"/>
    <w:rsid w:val="00AB29B1"/>
    <w:rsid w:val="00AB368A"/>
    <w:rsid w:val="00AB3CA3"/>
    <w:rsid w:val="00AB40DF"/>
    <w:rsid w:val="00AB4345"/>
    <w:rsid w:val="00AB43D8"/>
    <w:rsid w:val="00AB4E35"/>
    <w:rsid w:val="00AB5C82"/>
    <w:rsid w:val="00AB681D"/>
    <w:rsid w:val="00AB7278"/>
    <w:rsid w:val="00AB73BD"/>
    <w:rsid w:val="00AB79C9"/>
    <w:rsid w:val="00AB7D66"/>
    <w:rsid w:val="00AC043D"/>
    <w:rsid w:val="00AC0E29"/>
    <w:rsid w:val="00AC26C5"/>
    <w:rsid w:val="00AC3970"/>
    <w:rsid w:val="00AC39C2"/>
    <w:rsid w:val="00AC3B12"/>
    <w:rsid w:val="00AC3C13"/>
    <w:rsid w:val="00AC3F00"/>
    <w:rsid w:val="00AC4B74"/>
    <w:rsid w:val="00AC4BE7"/>
    <w:rsid w:val="00AC616D"/>
    <w:rsid w:val="00AC6368"/>
    <w:rsid w:val="00AC667B"/>
    <w:rsid w:val="00AD056A"/>
    <w:rsid w:val="00AD09DE"/>
    <w:rsid w:val="00AD15BE"/>
    <w:rsid w:val="00AD18CD"/>
    <w:rsid w:val="00AD3414"/>
    <w:rsid w:val="00AD66FA"/>
    <w:rsid w:val="00AD6845"/>
    <w:rsid w:val="00AD7270"/>
    <w:rsid w:val="00AD7635"/>
    <w:rsid w:val="00AE0CB6"/>
    <w:rsid w:val="00AE2A27"/>
    <w:rsid w:val="00AE2F45"/>
    <w:rsid w:val="00AE3702"/>
    <w:rsid w:val="00AE387F"/>
    <w:rsid w:val="00AE4378"/>
    <w:rsid w:val="00AE4C4D"/>
    <w:rsid w:val="00AE5073"/>
    <w:rsid w:val="00AE5810"/>
    <w:rsid w:val="00AE5902"/>
    <w:rsid w:val="00AE6866"/>
    <w:rsid w:val="00AE72E5"/>
    <w:rsid w:val="00AE74E6"/>
    <w:rsid w:val="00AE77B7"/>
    <w:rsid w:val="00AE79A6"/>
    <w:rsid w:val="00AE7E9B"/>
    <w:rsid w:val="00AF1427"/>
    <w:rsid w:val="00AF2473"/>
    <w:rsid w:val="00AF2E48"/>
    <w:rsid w:val="00AF3795"/>
    <w:rsid w:val="00AF41D9"/>
    <w:rsid w:val="00AF4D1E"/>
    <w:rsid w:val="00AF5AD8"/>
    <w:rsid w:val="00AF650B"/>
    <w:rsid w:val="00AF7935"/>
    <w:rsid w:val="00B0023F"/>
    <w:rsid w:val="00B00BE3"/>
    <w:rsid w:val="00B011C5"/>
    <w:rsid w:val="00B01460"/>
    <w:rsid w:val="00B02AE9"/>
    <w:rsid w:val="00B02F60"/>
    <w:rsid w:val="00B02F7B"/>
    <w:rsid w:val="00B032A2"/>
    <w:rsid w:val="00B0489E"/>
    <w:rsid w:val="00B04D3D"/>
    <w:rsid w:val="00B0535F"/>
    <w:rsid w:val="00B061B5"/>
    <w:rsid w:val="00B06864"/>
    <w:rsid w:val="00B070F4"/>
    <w:rsid w:val="00B07D83"/>
    <w:rsid w:val="00B07DDE"/>
    <w:rsid w:val="00B1010A"/>
    <w:rsid w:val="00B101DC"/>
    <w:rsid w:val="00B1374E"/>
    <w:rsid w:val="00B1519C"/>
    <w:rsid w:val="00B1559D"/>
    <w:rsid w:val="00B155A1"/>
    <w:rsid w:val="00B15967"/>
    <w:rsid w:val="00B16461"/>
    <w:rsid w:val="00B16F22"/>
    <w:rsid w:val="00B1708A"/>
    <w:rsid w:val="00B17801"/>
    <w:rsid w:val="00B17F05"/>
    <w:rsid w:val="00B22259"/>
    <w:rsid w:val="00B24219"/>
    <w:rsid w:val="00B2548F"/>
    <w:rsid w:val="00B25742"/>
    <w:rsid w:val="00B259F3"/>
    <w:rsid w:val="00B25D84"/>
    <w:rsid w:val="00B26254"/>
    <w:rsid w:val="00B2669F"/>
    <w:rsid w:val="00B2701B"/>
    <w:rsid w:val="00B308EE"/>
    <w:rsid w:val="00B30A5D"/>
    <w:rsid w:val="00B30B5D"/>
    <w:rsid w:val="00B30C17"/>
    <w:rsid w:val="00B31B1C"/>
    <w:rsid w:val="00B31DBB"/>
    <w:rsid w:val="00B32233"/>
    <w:rsid w:val="00B3340E"/>
    <w:rsid w:val="00B33707"/>
    <w:rsid w:val="00B34344"/>
    <w:rsid w:val="00B3447F"/>
    <w:rsid w:val="00B348E3"/>
    <w:rsid w:val="00B34D56"/>
    <w:rsid w:val="00B354C2"/>
    <w:rsid w:val="00B35BCC"/>
    <w:rsid w:val="00B35DE5"/>
    <w:rsid w:val="00B365D0"/>
    <w:rsid w:val="00B36ECC"/>
    <w:rsid w:val="00B36F4E"/>
    <w:rsid w:val="00B37019"/>
    <w:rsid w:val="00B37397"/>
    <w:rsid w:val="00B407A0"/>
    <w:rsid w:val="00B407E5"/>
    <w:rsid w:val="00B40B0E"/>
    <w:rsid w:val="00B40E76"/>
    <w:rsid w:val="00B4130B"/>
    <w:rsid w:val="00B41468"/>
    <w:rsid w:val="00B41D67"/>
    <w:rsid w:val="00B42043"/>
    <w:rsid w:val="00B42406"/>
    <w:rsid w:val="00B4395D"/>
    <w:rsid w:val="00B43D03"/>
    <w:rsid w:val="00B44777"/>
    <w:rsid w:val="00B4487C"/>
    <w:rsid w:val="00B45785"/>
    <w:rsid w:val="00B45D9A"/>
    <w:rsid w:val="00B46EF7"/>
    <w:rsid w:val="00B473EC"/>
    <w:rsid w:val="00B47628"/>
    <w:rsid w:val="00B47BC9"/>
    <w:rsid w:val="00B507F1"/>
    <w:rsid w:val="00B50A4F"/>
    <w:rsid w:val="00B50C69"/>
    <w:rsid w:val="00B5156E"/>
    <w:rsid w:val="00B51B2D"/>
    <w:rsid w:val="00B5220C"/>
    <w:rsid w:val="00B52E06"/>
    <w:rsid w:val="00B5320C"/>
    <w:rsid w:val="00B54927"/>
    <w:rsid w:val="00B54C02"/>
    <w:rsid w:val="00B552C1"/>
    <w:rsid w:val="00B556ED"/>
    <w:rsid w:val="00B558E8"/>
    <w:rsid w:val="00B55AB4"/>
    <w:rsid w:val="00B55C1E"/>
    <w:rsid w:val="00B55C6E"/>
    <w:rsid w:val="00B56C84"/>
    <w:rsid w:val="00B607B3"/>
    <w:rsid w:val="00B607D6"/>
    <w:rsid w:val="00B60B12"/>
    <w:rsid w:val="00B61CFE"/>
    <w:rsid w:val="00B62D60"/>
    <w:rsid w:val="00B63BB7"/>
    <w:rsid w:val="00B64DA2"/>
    <w:rsid w:val="00B656B4"/>
    <w:rsid w:val="00B65BE0"/>
    <w:rsid w:val="00B65F00"/>
    <w:rsid w:val="00B66916"/>
    <w:rsid w:val="00B67064"/>
    <w:rsid w:val="00B67B74"/>
    <w:rsid w:val="00B67C08"/>
    <w:rsid w:val="00B67D62"/>
    <w:rsid w:val="00B70A62"/>
    <w:rsid w:val="00B7150C"/>
    <w:rsid w:val="00B715D5"/>
    <w:rsid w:val="00B71A65"/>
    <w:rsid w:val="00B72F2B"/>
    <w:rsid w:val="00B7343F"/>
    <w:rsid w:val="00B73831"/>
    <w:rsid w:val="00B7403D"/>
    <w:rsid w:val="00B74223"/>
    <w:rsid w:val="00B743D3"/>
    <w:rsid w:val="00B75082"/>
    <w:rsid w:val="00B75F1E"/>
    <w:rsid w:val="00B76615"/>
    <w:rsid w:val="00B768AE"/>
    <w:rsid w:val="00B76C56"/>
    <w:rsid w:val="00B773EC"/>
    <w:rsid w:val="00B77CCA"/>
    <w:rsid w:val="00B803CF"/>
    <w:rsid w:val="00B8302D"/>
    <w:rsid w:val="00B83376"/>
    <w:rsid w:val="00B8380F"/>
    <w:rsid w:val="00B83DF6"/>
    <w:rsid w:val="00B8433A"/>
    <w:rsid w:val="00B8495E"/>
    <w:rsid w:val="00B84D7C"/>
    <w:rsid w:val="00B850EA"/>
    <w:rsid w:val="00B85EFE"/>
    <w:rsid w:val="00B87661"/>
    <w:rsid w:val="00B87AE4"/>
    <w:rsid w:val="00B905F0"/>
    <w:rsid w:val="00B909A2"/>
    <w:rsid w:val="00B917A9"/>
    <w:rsid w:val="00B92047"/>
    <w:rsid w:val="00B92443"/>
    <w:rsid w:val="00B92A91"/>
    <w:rsid w:val="00B930F7"/>
    <w:rsid w:val="00B935C8"/>
    <w:rsid w:val="00B94E4C"/>
    <w:rsid w:val="00B9513C"/>
    <w:rsid w:val="00B95D03"/>
    <w:rsid w:val="00B95E96"/>
    <w:rsid w:val="00B97A01"/>
    <w:rsid w:val="00B97E77"/>
    <w:rsid w:val="00BA140A"/>
    <w:rsid w:val="00BA2A80"/>
    <w:rsid w:val="00BA2F69"/>
    <w:rsid w:val="00BA30B1"/>
    <w:rsid w:val="00BA34B8"/>
    <w:rsid w:val="00BA3BF4"/>
    <w:rsid w:val="00BA4259"/>
    <w:rsid w:val="00BA4612"/>
    <w:rsid w:val="00BA5665"/>
    <w:rsid w:val="00BA5B23"/>
    <w:rsid w:val="00BA5C5A"/>
    <w:rsid w:val="00BA68AE"/>
    <w:rsid w:val="00BB020E"/>
    <w:rsid w:val="00BB21F5"/>
    <w:rsid w:val="00BB2901"/>
    <w:rsid w:val="00BB49B8"/>
    <w:rsid w:val="00BB5FE3"/>
    <w:rsid w:val="00BB694C"/>
    <w:rsid w:val="00BB6CF1"/>
    <w:rsid w:val="00BB7089"/>
    <w:rsid w:val="00BB7907"/>
    <w:rsid w:val="00BB7BDC"/>
    <w:rsid w:val="00BC0EFA"/>
    <w:rsid w:val="00BC1686"/>
    <w:rsid w:val="00BC1AC1"/>
    <w:rsid w:val="00BC2D7C"/>
    <w:rsid w:val="00BC3415"/>
    <w:rsid w:val="00BC4537"/>
    <w:rsid w:val="00BC5194"/>
    <w:rsid w:val="00BC5E5A"/>
    <w:rsid w:val="00BC6631"/>
    <w:rsid w:val="00BC6F49"/>
    <w:rsid w:val="00BC70A5"/>
    <w:rsid w:val="00BD0084"/>
    <w:rsid w:val="00BD1392"/>
    <w:rsid w:val="00BD18D3"/>
    <w:rsid w:val="00BD21E3"/>
    <w:rsid w:val="00BD243D"/>
    <w:rsid w:val="00BD284F"/>
    <w:rsid w:val="00BD3105"/>
    <w:rsid w:val="00BD4081"/>
    <w:rsid w:val="00BD4A9D"/>
    <w:rsid w:val="00BD4CC4"/>
    <w:rsid w:val="00BD4F4E"/>
    <w:rsid w:val="00BD55BC"/>
    <w:rsid w:val="00BD57AB"/>
    <w:rsid w:val="00BD5DAB"/>
    <w:rsid w:val="00BD6AE2"/>
    <w:rsid w:val="00BD76EF"/>
    <w:rsid w:val="00BD78BF"/>
    <w:rsid w:val="00BD7B1E"/>
    <w:rsid w:val="00BD7F1F"/>
    <w:rsid w:val="00BE04EF"/>
    <w:rsid w:val="00BE0ADD"/>
    <w:rsid w:val="00BE0FDF"/>
    <w:rsid w:val="00BE16FD"/>
    <w:rsid w:val="00BE4BCC"/>
    <w:rsid w:val="00BE5438"/>
    <w:rsid w:val="00BE7143"/>
    <w:rsid w:val="00BE7AAF"/>
    <w:rsid w:val="00BF033E"/>
    <w:rsid w:val="00BF25D5"/>
    <w:rsid w:val="00BF2977"/>
    <w:rsid w:val="00BF29ED"/>
    <w:rsid w:val="00BF61CE"/>
    <w:rsid w:val="00BF67FD"/>
    <w:rsid w:val="00BF7D82"/>
    <w:rsid w:val="00C019C5"/>
    <w:rsid w:val="00C01EBE"/>
    <w:rsid w:val="00C01FDE"/>
    <w:rsid w:val="00C03602"/>
    <w:rsid w:val="00C03E85"/>
    <w:rsid w:val="00C0599A"/>
    <w:rsid w:val="00C06848"/>
    <w:rsid w:val="00C068FE"/>
    <w:rsid w:val="00C06F3B"/>
    <w:rsid w:val="00C07686"/>
    <w:rsid w:val="00C07CE3"/>
    <w:rsid w:val="00C07E83"/>
    <w:rsid w:val="00C100E2"/>
    <w:rsid w:val="00C12086"/>
    <w:rsid w:val="00C1256C"/>
    <w:rsid w:val="00C12833"/>
    <w:rsid w:val="00C12A3B"/>
    <w:rsid w:val="00C139B3"/>
    <w:rsid w:val="00C13CD1"/>
    <w:rsid w:val="00C143DF"/>
    <w:rsid w:val="00C16C11"/>
    <w:rsid w:val="00C16EA6"/>
    <w:rsid w:val="00C175B9"/>
    <w:rsid w:val="00C17C2E"/>
    <w:rsid w:val="00C20025"/>
    <w:rsid w:val="00C20CB2"/>
    <w:rsid w:val="00C2143F"/>
    <w:rsid w:val="00C22930"/>
    <w:rsid w:val="00C22CBE"/>
    <w:rsid w:val="00C2322D"/>
    <w:rsid w:val="00C2497E"/>
    <w:rsid w:val="00C24C66"/>
    <w:rsid w:val="00C25460"/>
    <w:rsid w:val="00C25C88"/>
    <w:rsid w:val="00C26499"/>
    <w:rsid w:val="00C3122B"/>
    <w:rsid w:val="00C322EA"/>
    <w:rsid w:val="00C32FC7"/>
    <w:rsid w:val="00C33DE7"/>
    <w:rsid w:val="00C34DB2"/>
    <w:rsid w:val="00C359E2"/>
    <w:rsid w:val="00C35DD4"/>
    <w:rsid w:val="00C36C76"/>
    <w:rsid w:val="00C377C2"/>
    <w:rsid w:val="00C37A88"/>
    <w:rsid w:val="00C37CB9"/>
    <w:rsid w:val="00C42AFE"/>
    <w:rsid w:val="00C42C30"/>
    <w:rsid w:val="00C44380"/>
    <w:rsid w:val="00C44CD4"/>
    <w:rsid w:val="00C44DBA"/>
    <w:rsid w:val="00C45543"/>
    <w:rsid w:val="00C457F8"/>
    <w:rsid w:val="00C45A14"/>
    <w:rsid w:val="00C45A86"/>
    <w:rsid w:val="00C45CEF"/>
    <w:rsid w:val="00C45E18"/>
    <w:rsid w:val="00C50C24"/>
    <w:rsid w:val="00C51547"/>
    <w:rsid w:val="00C5196C"/>
    <w:rsid w:val="00C51BBC"/>
    <w:rsid w:val="00C51DBA"/>
    <w:rsid w:val="00C522EC"/>
    <w:rsid w:val="00C52AC5"/>
    <w:rsid w:val="00C52B01"/>
    <w:rsid w:val="00C535EF"/>
    <w:rsid w:val="00C53E0D"/>
    <w:rsid w:val="00C5425A"/>
    <w:rsid w:val="00C550C6"/>
    <w:rsid w:val="00C555B7"/>
    <w:rsid w:val="00C558A3"/>
    <w:rsid w:val="00C56EB6"/>
    <w:rsid w:val="00C6083C"/>
    <w:rsid w:val="00C60966"/>
    <w:rsid w:val="00C616DC"/>
    <w:rsid w:val="00C61F42"/>
    <w:rsid w:val="00C627D9"/>
    <w:rsid w:val="00C630FA"/>
    <w:rsid w:val="00C63EBC"/>
    <w:rsid w:val="00C6484C"/>
    <w:rsid w:val="00C6531B"/>
    <w:rsid w:val="00C65894"/>
    <w:rsid w:val="00C65EC4"/>
    <w:rsid w:val="00C70165"/>
    <w:rsid w:val="00C710E1"/>
    <w:rsid w:val="00C71450"/>
    <w:rsid w:val="00C71607"/>
    <w:rsid w:val="00C71DDA"/>
    <w:rsid w:val="00C73E69"/>
    <w:rsid w:val="00C74453"/>
    <w:rsid w:val="00C74632"/>
    <w:rsid w:val="00C7494F"/>
    <w:rsid w:val="00C753DF"/>
    <w:rsid w:val="00C75545"/>
    <w:rsid w:val="00C75649"/>
    <w:rsid w:val="00C75CA0"/>
    <w:rsid w:val="00C760F1"/>
    <w:rsid w:val="00C76D06"/>
    <w:rsid w:val="00C77789"/>
    <w:rsid w:val="00C77F30"/>
    <w:rsid w:val="00C800E9"/>
    <w:rsid w:val="00C80304"/>
    <w:rsid w:val="00C818FD"/>
    <w:rsid w:val="00C81FF9"/>
    <w:rsid w:val="00C831A3"/>
    <w:rsid w:val="00C84CF6"/>
    <w:rsid w:val="00C851DE"/>
    <w:rsid w:val="00C8590D"/>
    <w:rsid w:val="00C87C54"/>
    <w:rsid w:val="00C90367"/>
    <w:rsid w:val="00C90423"/>
    <w:rsid w:val="00C90C71"/>
    <w:rsid w:val="00C90D5B"/>
    <w:rsid w:val="00C918E2"/>
    <w:rsid w:val="00C92AD8"/>
    <w:rsid w:val="00C92C23"/>
    <w:rsid w:val="00C936DF"/>
    <w:rsid w:val="00C942D3"/>
    <w:rsid w:val="00C958A5"/>
    <w:rsid w:val="00C97AE9"/>
    <w:rsid w:val="00C97C6C"/>
    <w:rsid w:val="00CA207D"/>
    <w:rsid w:val="00CA34A5"/>
    <w:rsid w:val="00CA36C3"/>
    <w:rsid w:val="00CA3C4F"/>
    <w:rsid w:val="00CA45C5"/>
    <w:rsid w:val="00CA498F"/>
    <w:rsid w:val="00CA50FC"/>
    <w:rsid w:val="00CA5681"/>
    <w:rsid w:val="00CA5D70"/>
    <w:rsid w:val="00CA62FE"/>
    <w:rsid w:val="00CA64B3"/>
    <w:rsid w:val="00CA6F2D"/>
    <w:rsid w:val="00CA76A7"/>
    <w:rsid w:val="00CA7878"/>
    <w:rsid w:val="00CB045B"/>
    <w:rsid w:val="00CB0463"/>
    <w:rsid w:val="00CB07FA"/>
    <w:rsid w:val="00CB08DB"/>
    <w:rsid w:val="00CB0B4F"/>
    <w:rsid w:val="00CB1116"/>
    <w:rsid w:val="00CB16F6"/>
    <w:rsid w:val="00CB2042"/>
    <w:rsid w:val="00CB274A"/>
    <w:rsid w:val="00CB3349"/>
    <w:rsid w:val="00CB4954"/>
    <w:rsid w:val="00CB5100"/>
    <w:rsid w:val="00CB6556"/>
    <w:rsid w:val="00CB70F8"/>
    <w:rsid w:val="00CB7508"/>
    <w:rsid w:val="00CC0031"/>
    <w:rsid w:val="00CC02C7"/>
    <w:rsid w:val="00CC234C"/>
    <w:rsid w:val="00CC3E01"/>
    <w:rsid w:val="00CC40CF"/>
    <w:rsid w:val="00CC4151"/>
    <w:rsid w:val="00CC4B00"/>
    <w:rsid w:val="00CC54DF"/>
    <w:rsid w:val="00CC5DA1"/>
    <w:rsid w:val="00CC6CFE"/>
    <w:rsid w:val="00CC6E8A"/>
    <w:rsid w:val="00CC7931"/>
    <w:rsid w:val="00CD0675"/>
    <w:rsid w:val="00CD078A"/>
    <w:rsid w:val="00CD10B0"/>
    <w:rsid w:val="00CD1B6A"/>
    <w:rsid w:val="00CD2C32"/>
    <w:rsid w:val="00CD2EF6"/>
    <w:rsid w:val="00CD45ED"/>
    <w:rsid w:val="00CD4C62"/>
    <w:rsid w:val="00CD520B"/>
    <w:rsid w:val="00CD587A"/>
    <w:rsid w:val="00CD5DFB"/>
    <w:rsid w:val="00CD7192"/>
    <w:rsid w:val="00CD73C8"/>
    <w:rsid w:val="00CD7748"/>
    <w:rsid w:val="00CE1725"/>
    <w:rsid w:val="00CE1929"/>
    <w:rsid w:val="00CE32CC"/>
    <w:rsid w:val="00CE339A"/>
    <w:rsid w:val="00CE4070"/>
    <w:rsid w:val="00CE43B0"/>
    <w:rsid w:val="00CE55E8"/>
    <w:rsid w:val="00CE5FF8"/>
    <w:rsid w:val="00CE78FB"/>
    <w:rsid w:val="00CF0007"/>
    <w:rsid w:val="00CF1932"/>
    <w:rsid w:val="00CF3D4A"/>
    <w:rsid w:val="00CF4F7F"/>
    <w:rsid w:val="00CF706A"/>
    <w:rsid w:val="00CF77DF"/>
    <w:rsid w:val="00CF79BF"/>
    <w:rsid w:val="00CF79C3"/>
    <w:rsid w:val="00D00886"/>
    <w:rsid w:val="00D00F18"/>
    <w:rsid w:val="00D013B0"/>
    <w:rsid w:val="00D01CF8"/>
    <w:rsid w:val="00D024A3"/>
    <w:rsid w:val="00D04D43"/>
    <w:rsid w:val="00D05561"/>
    <w:rsid w:val="00D0585D"/>
    <w:rsid w:val="00D060C9"/>
    <w:rsid w:val="00D06365"/>
    <w:rsid w:val="00D06472"/>
    <w:rsid w:val="00D070CE"/>
    <w:rsid w:val="00D0763D"/>
    <w:rsid w:val="00D0771A"/>
    <w:rsid w:val="00D0773F"/>
    <w:rsid w:val="00D10053"/>
    <w:rsid w:val="00D107D9"/>
    <w:rsid w:val="00D10E21"/>
    <w:rsid w:val="00D111A1"/>
    <w:rsid w:val="00D113F3"/>
    <w:rsid w:val="00D114DD"/>
    <w:rsid w:val="00D11D3C"/>
    <w:rsid w:val="00D13F3E"/>
    <w:rsid w:val="00D142DB"/>
    <w:rsid w:val="00D14994"/>
    <w:rsid w:val="00D1587B"/>
    <w:rsid w:val="00D16CE8"/>
    <w:rsid w:val="00D16EB9"/>
    <w:rsid w:val="00D177C8"/>
    <w:rsid w:val="00D2182E"/>
    <w:rsid w:val="00D2306F"/>
    <w:rsid w:val="00D23212"/>
    <w:rsid w:val="00D2549F"/>
    <w:rsid w:val="00D26106"/>
    <w:rsid w:val="00D27469"/>
    <w:rsid w:val="00D30FD4"/>
    <w:rsid w:val="00D3157B"/>
    <w:rsid w:val="00D321FE"/>
    <w:rsid w:val="00D32D3A"/>
    <w:rsid w:val="00D32E94"/>
    <w:rsid w:val="00D33EDB"/>
    <w:rsid w:val="00D33FCB"/>
    <w:rsid w:val="00D3499D"/>
    <w:rsid w:val="00D358DB"/>
    <w:rsid w:val="00D36C51"/>
    <w:rsid w:val="00D37AC6"/>
    <w:rsid w:val="00D4161D"/>
    <w:rsid w:val="00D42602"/>
    <w:rsid w:val="00D431E0"/>
    <w:rsid w:val="00D44DED"/>
    <w:rsid w:val="00D45CDC"/>
    <w:rsid w:val="00D461DF"/>
    <w:rsid w:val="00D4696C"/>
    <w:rsid w:val="00D47108"/>
    <w:rsid w:val="00D472B0"/>
    <w:rsid w:val="00D47E92"/>
    <w:rsid w:val="00D505B1"/>
    <w:rsid w:val="00D51009"/>
    <w:rsid w:val="00D55427"/>
    <w:rsid w:val="00D554B8"/>
    <w:rsid w:val="00D565B7"/>
    <w:rsid w:val="00D60984"/>
    <w:rsid w:val="00D611B1"/>
    <w:rsid w:val="00D61A7F"/>
    <w:rsid w:val="00D626CC"/>
    <w:rsid w:val="00D63407"/>
    <w:rsid w:val="00D63ACD"/>
    <w:rsid w:val="00D65F71"/>
    <w:rsid w:val="00D67222"/>
    <w:rsid w:val="00D676CB"/>
    <w:rsid w:val="00D70FFC"/>
    <w:rsid w:val="00D7180D"/>
    <w:rsid w:val="00D71D9F"/>
    <w:rsid w:val="00D72B01"/>
    <w:rsid w:val="00D72FAF"/>
    <w:rsid w:val="00D733CB"/>
    <w:rsid w:val="00D7433C"/>
    <w:rsid w:val="00D74898"/>
    <w:rsid w:val="00D748E5"/>
    <w:rsid w:val="00D756CD"/>
    <w:rsid w:val="00D7607E"/>
    <w:rsid w:val="00D7655E"/>
    <w:rsid w:val="00D77BD9"/>
    <w:rsid w:val="00D80541"/>
    <w:rsid w:val="00D80E8A"/>
    <w:rsid w:val="00D81644"/>
    <w:rsid w:val="00D82617"/>
    <w:rsid w:val="00D82BE3"/>
    <w:rsid w:val="00D82EA2"/>
    <w:rsid w:val="00D84544"/>
    <w:rsid w:val="00D85476"/>
    <w:rsid w:val="00D866C1"/>
    <w:rsid w:val="00D86C66"/>
    <w:rsid w:val="00D911DA"/>
    <w:rsid w:val="00D912E6"/>
    <w:rsid w:val="00D9179D"/>
    <w:rsid w:val="00D920B9"/>
    <w:rsid w:val="00D92198"/>
    <w:rsid w:val="00D92323"/>
    <w:rsid w:val="00D9288E"/>
    <w:rsid w:val="00D93467"/>
    <w:rsid w:val="00D94063"/>
    <w:rsid w:val="00D9451A"/>
    <w:rsid w:val="00D94CA4"/>
    <w:rsid w:val="00D96355"/>
    <w:rsid w:val="00D9638D"/>
    <w:rsid w:val="00D96AF9"/>
    <w:rsid w:val="00D96FF9"/>
    <w:rsid w:val="00D97763"/>
    <w:rsid w:val="00D97C71"/>
    <w:rsid w:val="00DA0317"/>
    <w:rsid w:val="00DA148A"/>
    <w:rsid w:val="00DA1C3D"/>
    <w:rsid w:val="00DA1D04"/>
    <w:rsid w:val="00DA1E61"/>
    <w:rsid w:val="00DA2A09"/>
    <w:rsid w:val="00DA2B55"/>
    <w:rsid w:val="00DA2EB3"/>
    <w:rsid w:val="00DA2F43"/>
    <w:rsid w:val="00DA325A"/>
    <w:rsid w:val="00DA34B3"/>
    <w:rsid w:val="00DA3DEE"/>
    <w:rsid w:val="00DA3E4B"/>
    <w:rsid w:val="00DA41C0"/>
    <w:rsid w:val="00DA4257"/>
    <w:rsid w:val="00DA46DE"/>
    <w:rsid w:val="00DA5AAD"/>
    <w:rsid w:val="00DA6EFC"/>
    <w:rsid w:val="00DA7E59"/>
    <w:rsid w:val="00DB061D"/>
    <w:rsid w:val="00DB0C7D"/>
    <w:rsid w:val="00DB0C9F"/>
    <w:rsid w:val="00DB13AB"/>
    <w:rsid w:val="00DB1722"/>
    <w:rsid w:val="00DB2137"/>
    <w:rsid w:val="00DB228D"/>
    <w:rsid w:val="00DB25E0"/>
    <w:rsid w:val="00DB2918"/>
    <w:rsid w:val="00DB3A09"/>
    <w:rsid w:val="00DB400E"/>
    <w:rsid w:val="00DB42B7"/>
    <w:rsid w:val="00DB445C"/>
    <w:rsid w:val="00DB4639"/>
    <w:rsid w:val="00DB494B"/>
    <w:rsid w:val="00DB4AB2"/>
    <w:rsid w:val="00DB504C"/>
    <w:rsid w:val="00DB664C"/>
    <w:rsid w:val="00DB6973"/>
    <w:rsid w:val="00DC0828"/>
    <w:rsid w:val="00DC1301"/>
    <w:rsid w:val="00DC1DA0"/>
    <w:rsid w:val="00DC2A77"/>
    <w:rsid w:val="00DC3123"/>
    <w:rsid w:val="00DC35F4"/>
    <w:rsid w:val="00DC40D2"/>
    <w:rsid w:val="00DC4BCA"/>
    <w:rsid w:val="00DC52E5"/>
    <w:rsid w:val="00DC563F"/>
    <w:rsid w:val="00DC6BF2"/>
    <w:rsid w:val="00DC7A55"/>
    <w:rsid w:val="00DD00CB"/>
    <w:rsid w:val="00DD16DD"/>
    <w:rsid w:val="00DD1AE9"/>
    <w:rsid w:val="00DD24F6"/>
    <w:rsid w:val="00DD2E94"/>
    <w:rsid w:val="00DD3177"/>
    <w:rsid w:val="00DD3E67"/>
    <w:rsid w:val="00DD49D0"/>
    <w:rsid w:val="00DD740F"/>
    <w:rsid w:val="00DD7BEF"/>
    <w:rsid w:val="00DE005E"/>
    <w:rsid w:val="00DE00E6"/>
    <w:rsid w:val="00DE0FF9"/>
    <w:rsid w:val="00DE3858"/>
    <w:rsid w:val="00DE42C1"/>
    <w:rsid w:val="00DE4D14"/>
    <w:rsid w:val="00DE5D96"/>
    <w:rsid w:val="00DE5E11"/>
    <w:rsid w:val="00DE5E21"/>
    <w:rsid w:val="00DE5F54"/>
    <w:rsid w:val="00DE672B"/>
    <w:rsid w:val="00DE675F"/>
    <w:rsid w:val="00DE6A8B"/>
    <w:rsid w:val="00DE6FFB"/>
    <w:rsid w:val="00DF0B9F"/>
    <w:rsid w:val="00DF1232"/>
    <w:rsid w:val="00DF1B3F"/>
    <w:rsid w:val="00DF1EFC"/>
    <w:rsid w:val="00DF35E5"/>
    <w:rsid w:val="00DF47EE"/>
    <w:rsid w:val="00DF4D20"/>
    <w:rsid w:val="00DF6054"/>
    <w:rsid w:val="00DF662D"/>
    <w:rsid w:val="00DF68E0"/>
    <w:rsid w:val="00DF7104"/>
    <w:rsid w:val="00DF7252"/>
    <w:rsid w:val="00DF7E4A"/>
    <w:rsid w:val="00E00940"/>
    <w:rsid w:val="00E010BB"/>
    <w:rsid w:val="00E012A9"/>
    <w:rsid w:val="00E016D8"/>
    <w:rsid w:val="00E03758"/>
    <w:rsid w:val="00E03903"/>
    <w:rsid w:val="00E03CF8"/>
    <w:rsid w:val="00E03DFF"/>
    <w:rsid w:val="00E0421C"/>
    <w:rsid w:val="00E0434D"/>
    <w:rsid w:val="00E05D69"/>
    <w:rsid w:val="00E06A13"/>
    <w:rsid w:val="00E07307"/>
    <w:rsid w:val="00E07ECC"/>
    <w:rsid w:val="00E10680"/>
    <w:rsid w:val="00E118FC"/>
    <w:rsid w:val="00E12A0E"/>
    <w:rsid w:val="00E13055"/>
    <w:rsid w:val="00E148FA"/>
    <w:rsid w:val="00E14A7C"/>
    <w:rsid w:val="00E1510D"/>
    <w:rsid w:val="00E164B2"/>
    <w:rsid w:val="00E17FE8"/>
    <w:rsid w:val="00E201B9"/>
    <w:rsid w:val="00E20676"/>
    <w:rsid w:val="00E217DC"/>
    <w:rsid w:val="00E2215A"/>
    <w:rsid w:val="00E22E49"/>
    <w:rsid w:val="00E24F93"/>
    <w:rsid w:val="00E253EA"/>
    <w:rsid w:val="00E258DE"/>
    <w:rsid w:val="00E26227"/>
    <w:rsid w:val="00E269C2"/>
    <w:rsid w:val="00E26C46"/>
    <w:rsid w:val="00E3154A"/>
    <w:rsid w:val="00E31E63"/>
    <w:rsid w:val="00E32423"/>
    <w:rsid w:val="00E32451"/>
    <w:rsid w:val="00E33BDF"/>
    <w:rsid w:val="00E33C49"/>
    <w:rsid w:val="00E3499E"/>
    <w:rsid w:val="00E35837"/>
    <w:rsid w:val="00E376B2"/>
    <w:rsid w:val="00E37975"/>
    <w:rsid w:val="00E37ACA"/>
    <w:rsid w:val="00E405CC"/>
    <w:rsid w:val="00E41423"/>
    <w:rsid w:val="00E41EC5"/>
    <w:rsid w:val="00E41F43"/>
    <w:rsid w:val="00E4271F"/>
    <w:rsid w:val="00E42CD0"/>
    <w:rsid w:val="00E42D0C"/>
    <w:rsid w:val="00E42FB0"/>
    <w:rsid w:val="00E43117"/>
    <w:rsid w:val="00E4370F"/>
    <w:rsid w:val="00E43E1C"/>
    <w:rsid w:val="00E44475"/>
    <w:rsid w:val="00E46632"/>
    <w:rsid w:val="00E4682F"/>
    <w:rsid w:val="00E47330"/>
    <w:rsid w:val="00E4737B"/>
    <w:rsid w:val="00E51965"/>
    <w:rsid w:val="00E524A3"/>
    <w:rsid w:val="00E52549"/>
    <w:rsid w:val="00E52A0C"/>
    <w:rsid w:val="00E53625"/>
    <w:rsid w:val="00E545F5"/>
    <w:rsid w:val="00E549D4"/>
    <w:rsid w:val="00E54A6B"/>
    <w:rsid w:val="00E54BC3"/>
    <w:rsid w:val="00E550F5"/>
    <w:rsid w:val="00E55481"/>
    <w:rsid w:val="00E55895"/>
    <w:rsid w:val="00E55B32"/>
    <w:rsid w:val="00E575A0"/>
    <w:rsid w:val="00E57667"/>
    <w:rsid w:val="00E57C98"/>
    <w:rsid w:val="00E57D8E"/>
    <w:rsid w:val="00E60420"/>
    <w:rsid w:val="00E6139E"/>
    <w:rsid w:val="00E61644"/>
    <w:rsid w:val="00E6175A"/>
    <w:rsid w:val="00E63637"/>
    <w:rsid w:val="00E6373C"/>
    <w:rsid w:val="00E63CC4"/>
    <w:rsid w:val="00E655E4"/>
    <w:rsid w:val="00E667A8"/>
    <w:rsid w:val="00E67166"/>
    <w:rsid w:val="00E71864"/>
    <w:rsid w:val="00E720DE"/>
    <w:rsid w:val="00E72BD4"/>
    <w:rsid w:val="00E76703"/>
    <w:rsid w:val="00E76B35"/>
    <w:rsid w:val="00E776B0"/>
    <w:rsid w:val="00E80124"/>
    <w:rsid w:val="00E807E2"/>
    <w:rsid w:val="00E81281"/>
    <w:rsid w:val="00E81602"/>
    <w:rsid w:val="00E8510F"/>
    <w:rsid w:val="00E876D8"/>
    <w:rsid w:val="00E90DD9"/>
    <w:rsid w:val="00E90FC1"/>
    <w:rsid w:val="00E910EB"/>
    <w:rsid w:val="00E9183E"/>
    <w:rsid w:val="00E92977"/>
    <w:rsid w:val="00E946D9"/>
    <w:rsid w:val="00E94F04"/>
    <w:rsid w:val="00E953C3"/>
    <w:rsid w:val="00E95C14"/>
    <w:rsid w:val="00E961C6"/>
    <w:rsid w:val="00E96261"/>
    <w:rsid w:val="00E9637B"/>
    <w:rsid w:val="00EA01B4"/>
    <w:rsid w:val="00EA0B26"/>
    <w:rsid w:val="00EA1932"/>
    <w:rsid w:val="00EA1BA6"/>
    <w:rsid w:val="00EA2B3F"/>
    <w:rsid w:val="00EA2CD9"/>
    <w:rsid w:val="00EA33B4"/>
    <w:rsid w:val="00EA35B9"/>
    <w:rsid w:val="00EA38BF"/>
    <w:rsid w:val="00EA422A"/>
    <w:rsid w:val="00EA5E19"/>
    <w:rsid w:val="00EA6369"/>
    <w:rsid w:val="00EA7493"/>
    <w:rsid w:val="00EB0544"/>
    <w:rsid w:val="00EB11F8"/>
    <w:rsid w:val="00EB19F0"/>
    <w:rsid w:val="00EB1C92"/>
    <w:rsid w:val="00EB21FD"/>
    <w:rsid w:val="00EB2E58"/>
    <w:rsid w:val="00EB3535"/>
    <w:rsid w:val="00EB46FA"/>
    <w:rsid w:val="00EB4CD5"/>
    <w:rsid w:val="00EC050D"/>
    <w:rsid w:val="00EC0B18"/>
    <w:rsid w:val="00EC200A"/>
    <w:rsid w:val="00EC29D0"/>
    <w:rsid w:val="00EC2D5B"/>
    <w:rsid w:val="00EC3575"/>
    <w:rsid w:val="00EC6107"/>
    <w:rsid w:val="00EC7AA3"/>
    <w:rsid w:val="00ED02B6"/>
    <w:rsid w:val="00ED0756"/>
    <w:rsid w:val="00ED0A7E"/>
    <w:rsid w:val="00ED26CD"/>
    <w:rsid w:val="00ED2A45"/>
    <w:rsid w:val="00ED34D5"/>
    <w:rsid w:val="00ED3A9E"/>
    <w:rsid w:val="00ED4B3F"/>
    <w:rsid w:val="00ED6864"/>
    <w:rsid w:val="00ED6E61"/>
    <w:rsid w:val="00ED7878"/>
    <w:rsid w:val="00EE00F7"/>
    <w:rsid w:val="00EE0354"/>
    <w:rsid w:val="00EE0811"/>
    <w:rsid w:val="00EE2571"/>
    <w:rsid w:val="00EE3817"/>
    <w:rsid w:val="00EE3E09"/>
    <w:rsid w:val="00EE43F4"/>
    <w:rsid w:val="00EE474A"/>
    <w:rsid w:val="00EE4D16"/>
    <w:rsid w:val="00EE579F"/>
    <w:rsid w:val="00EE6EBD"/>
    <w:rsid w:val="00EE7692"/>
    <w:rsid w:val="00EF1DA8"/>
    <w:rsid w:val="00EF203E"/>
    <w:rsid w:val="00EF2ED9"/>
    <w:rsid w:val="00EF34B4"/>
    <w:rsid w:val="00EF376A"/>
    <w:rsid w:val="00EF3D03"/>
    <w:rsid w:val="00EF3D57"/>
    <w:rsid w:val="00EF3DA2"/>
    <w:rsid w:val="00EF3F74"/>
    <w:rsid w:val="00EF4405"/>
    <w:rsid w:val="00EF4466"/>
    <w:rsid w:val="00EF59F0"/>
    <w:rsid w:val="00EF64B9"/>
    <w:rsid w:val="00EF67A7"/>
    <w:rsid w:val="00F00CFE"/>
    <w:rsid w:val="00F035B4"/>
    <w:rsid w:val="00F03629"/>
    <w:rsid w:val="00F039DA"/>
    <w:rsid w:val="00F03E18"/>
    <w:rsid w:val="00F04231"/>
    <w:rsid w:val="00F04339"/>
    <w:rsid w:val="00F04A77"/>
    <w:rsid w:val="00F0565E"/>
    <w:rsid w:val="00F06542"/>
    <w:rsid w:val="00F06854"/>
    <w:rsid w:val="00F108AD"/>
    <w:rsid w:val="00F10954"/>
    <w:rsid w:val="00F113BB"/>
    <w:rsid w:val="00F12030"/>
    <w:rsid w:val="00F122B1"/>
    <w:rsid w:val="00F12410"/>
    <w:rsid w:val="00F12DD7"/>
    <w:rsid w:val="00F13BED"/>
    <w:rsid w:val="00F15056"/>
    <w:rsid w:val="00F156AA"/>
    <w:rsid w:val="00F159A6"/>
    <w:rsid w:val="00F15DB2"/>
    <w:rsid w:val="00F1642F"/>
    <w:rsid w:val="00F16815"/>
    <w:rsid w:val="00F16BB8"/>
    <w:rsid w:val="00F16E22"/>
    <w:rsid w:val="00F208B5"/>
    <w:rsid w:val="00F20AC3"/>
    <w:rsid w:val="00F21F63"/>
    <w:rsid w:val="00F22B10"/>
    <w:rsid w:val="00F2318B"/>
    <w:rsid w:val="00F2443E"/>
    <w:rsid w:val="00F24AFF"/>
    <w:rsid w:val="00F25574"/>
    <w:rsid w:val="00F261F6"/>
    <w:rsid w:val="00F26A5D"/>
    <w:rsid w:val="00F26C35"/>
    <w:rsid w:val="00F27A7D"/>
    <w:rsid w:val="00F27B61"/>
    <w:rsid w:val="00F30296"/>
    <w:rsid w:val="00F30630"/>
    <w:rsid w:val="00F3130B"/>
    <w:rsid w:val="00F31A2B"/>
    <w:rsid w:val="00F330CD"/>
    <w:rsid w:val="00F33959"/>
    <w:rsid w:val="00F34707"/>
    <w:rsid w:val="00F359E1"/>
    <w:rsid w:val="00F36772"/>
    <w:rsid w:val="00F367EF"/>
    <w:rsid w:val="00F37287"/>
    <w:rsid w:val="00F376EF"/>
    <w:rsid w:val="00F3796A"/>
    <w:rsid w:val="00F40007"/>
    <w:rsid w:val="00F4009D"/>
    <w:rsid w:val="00F40F3A"/>
    <w:rsid w:val="00F41733"/>
    <w:rsid w:val="00F42305"/>
    <w:rsid w:val="00F4279F"/>
    <w:rsid w:val="00F42CF6"/>
    <w:rsid w:val="00F430E0"/>
    <w:rsid w:val="00F43F3B"/>
    <w:rsid w:val="00F44C63"/>
    <w:rsid w:val="00F454A4"/>
    <w:rsid w:val="00F46681"/>
    <w:rsid w:val="00F50BA6"/>
    <w:rsid w:val="00F50FF3"/>
    <w:rsid w:val="00F5153B"/>
    <w:rsid w:val="00F51D4C"/>
    <w:rsid w:val="00F51ED3"/>
    <w:rsid w:val="00F52D86"/>
    <w:rsid w:val="00F53731"/>
    <w:rsid w:val="00F54537"/>
    <w:rsid w:val="00F5578D"/>
    <w:rsid w:val="00F56627"/>
    <w:rsid w:val="00F600CC"/>
    <w:rsid w:val="00F606CA"/>
    <w:rsid w:val="00F60EC7"/>
    <w:rsid w:val="00F612FF"/>
    <w:rsid w:val="00F61B55"/>
    <w:rsid w:val="00F62578"/>
    <w:rsid w:val="00F628AF"/>
    <w:rsid w:val="00F63290"/>
    <w:rsid w:val="00F64428"/>
    <w:rsid w:val="00F6473C"/>
    <w:rsid w:val="00F6510C"/>
    <w:rsid w:val="00F661D6"/>
    <w:rsid w:val="00F6620D"/>
    <w:rsid w:val="00F662FC"/>
    <w:rsid w:val="00F6798E"/>
    <w:rsid w:val="00F70AC3"/>
    <w:rsid w:val="00F716AC"/>
    <w:rsid w:val="00F71726"/>
    <w:rsid w:val="00F72A09"/>
    <w:rsid w:val="00F72BA7"/>
    <w:rsid w:val="00F7348D"/>
    <w:rsid w:val="00F75317"/>
    <w:rsid w:val="00F75A69"/>
    <w:rsid w:val="00F769AE"/>
    <w:rsid w:val="00F76F56"/>
    <w:rsid w:val="00F800D8"/>
    <w:rsid w:val="00F801E4"/>
    <w:rsid w:val="00F802FF"/>
    <w:rsid w:val="00F8037F"/>
    <w:rsid w:val="00F82541"/>
    <w:rsid w:val="00F8291C"/>
    <w:rsid w:val="00F83E36"/>
    <w:rsid w:val="00F850A3"/>
    <w:rsid w:val="00F86BD1"/>
    <w:rsid w:val="00F86D2F"/>
    <w:rsid w:val="00F90569"/>
    <w:rsid w:val="00F914C5"/>
    <w:rsid w:val="00F916E1"/>
    <w:rsid w:val="00F91E0A"/>
    <w:rsid w:val="00F9207C"/>
    <w:rsid w:val="00F92E8A"/>
    <w:rsid w:val="00F93974"/>
    <w:rsid w:val="00F94561"/>
    <w:rsid w:val="00F948BC"/>
    <w:rsid w:val="00F954C7"/>
    <w:rsid w:val="00F95EC7"/>
    <w:rsid w:val="00F961A8"/>
    <w:rsid w:val="00F9643F"/>
    <w:rsid w:val="00F9717A"/>
    <w:rsid w:val="00F97275"/>
    <w:rsid w:val="00F972DC"/>
    <w:rsid w:val="00FA0528"/>
    <w:rsid w:val="00FA12F4"/>
    <w:rsid w:val="00FA175C"/>
    <w:rsid w:val="00FA1AE2"/>
    <w:rsid w:val="00FA38E1"/>
    <w:rsid w:val="00FA4F7D"/>
    <w:rsid w:val="00FA5097"/>
    <w:rsid w:val="00FA55BB"/>
    <w:rsid w:val="00FA5D34"/>
    <w:rsid w:val="00FA62A0"/>
    <w:rsid w:val="00FA6394"/>
    <w:rsid w:val="00FA75C9"/>
    <w:rsid w:val="00FA7772"/>
    <w:rsid w:val="00FA79D5"/>
    <w:rsid w:val="00FB0AEF"/>
    <w:rsid w:val="00FB0C0C"/>
    <w:rsid w:val="00FB14C6"/>
    <w:rsid w:val="00FB14CF"/>
    <w:rsid w:val="00FB1625"/>
    <w:rsid w:val="00FB3A90"/>
    <w:rsid w:val="00FB4110"/>
    <w:rsid w:val="00FB4F9E"/>
    <w:rsid w:val="00FB5A25"/>
    <w:rsid w:val="00FB5DE8"/>
    <w:rsid w:val="00FB7624"/>
    <w:rsid w:val="00FB78CC"/>
    <w:rsid w:val="00FC07F9"/>
    <w:rsid w:val="00FC3021"/>
    <w:rsid w:val="00FC49D7"/>
    <w:rsid w:val="00FC5D68"/>
    <w:rsid w:val="00FC6C7E"/>
    <w:rsid w:val="00FC7021"/>
    <w:rsid w:val="00FC70E6"/>
    <w:rsid w:val="00FC7B50"/>
    <w:rsid w:val="00FD03CC"/>
    <w:rsid w:val="00FD0990"/>
    <w:rsid w:val="00FD0FDA"/>
    <w:rsid w:val="00FD1874"/>
    <w:rsid w:val="00FD1994"/>
    <w:rsid w:val="00FD273B"/>
    <w:rsid w:val="00FD3B52"/>
    <w:rsid w:val="00FD42A9"/>
    <w:rsid w:val="00FD4540"/>
    <w:rsid w:val="00FD490E"/>
    <w:rsid w:val="00FD5A9A"/>
    <w:rsid w:val="00FD6376"/>
    <w:rsid w:val="00FD6827"/>
    <w:rsid w:val="00FD703F"/>
    <w:rsid w:val="00FE00B6"/>
    <w:rsid w:val="00FE02C6"/>
    <w:rsid w:val="00FE06BA"/>
    <w:rsid w:val="00FE09D5"/>
    <w:rsid w:val="00FE0A5C"/>
    <w:rsid w:val="00FE10DF"/>
    <w:rsid w:val="00FE16C3"/>
    <w:rsid w:val="00FE1748"/>
    <w:rsid w:val="00FE227A"/>
    <w:rsid w:val="00FE2913"/>
    <w:rsid w:val="00FE3BD5"/>
    <w:rsid w:val="00FE5177"/>
    <w:rsid w:val="00FE53A5"/>
    <w:rsid w:val="00FE63F0"/>
    <w:rsid w:val="00FE64FC"/>
    <w:rsid w:val="00FE67CB"/>
    <w:rsid w:val="00FE6DDE"/>
    <w:rsid w:val="00FE75B7"/>
    <w:rsid w:val="00FF0657"/>
    <w:rsid w:val="00FF0BD1"/>
    <w:rsid w:val="00FF53FF"/>
    <w:rsid w:val="00FF5AE7"/>
    <w:rsid w:val="00FF6520"/>
    <w:rsid w:val="00FF71DB"/>
    <w:rsid w:val="00FF7372"/>
    <w:rsid w:val="00FF7A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1744A"/>
  <w15:chartTrackingRefBased/>
  <w15:docId w15:val="{EE048D4C-7719-44F6-AD25-DAF45B537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E63"/>
    <w:pPr>
      <w:spacing w:after="120" w:line="360" w:lineRule="atLeast"/>
    </w:pPr>
    <w:rPr>
      <w:rFonts w:ascii="Segoe UI" w:eastAsia="Times New Roman" w:hAnsi="Segoe UI" w:cs="Arial"/>
      <w:color w:val="000000" w:themeColor="text1"/>
      <w:kern w:val="0"/>
      <w:szCs w:val="20"/>
      <w:lang w:val="en-GB" w:eastAsia="en-GB"/>
      <w14:ligatures w14:val="none"/>
    </w:rPr>
  </w:style>
  <w:style w:type="paragraph" w:styleId="Heading1">
    <w:name w:val="heading 1"/>
    <w:basedOn w:val="Normal"/>
    <w:next w:val="Normal"/>
    <w:link w:val="Heading1Char"/>
    <w:uiPriority w:val="9"/>
    <w:qFormat/>
    <w:rsid w:val="00256074"/>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5607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705ECF"/>
    <w:pPr>
      <w:spacing w:before="40" w:after="0"/>
      <w:outlineLvl w:val="2"/>
    </w:pPr>
    <w:rPr>
      <w:rFonts w:ascii="Segoe UI Semibold" w:eastAsiaTheme="majorEastAsia" w:hAnsi="Segoe UI Semibold" w:cstheme="majorBidi"/>
      <w:szCs w:val="24"/>
    </w:rPr>
  </w:style>
  <w:style w:type="paragraph" w:styleId="Heading4">
    <w:name w:val="heading 4"/>
    <w:basedOn w:val="Normal"/>
    <w:next w:val="Normal"/>
    <w:link w:val="Heading4Char"/>
    <w:uiPriority w:val="9"/>
    <w:unhideWhenUsed/>
    <w:qFormat/>
    <w:rsid w:val="002C2599"/>
    <w:pPr>
      <w:keepNext/>
      <w:keepLines/>
      <w:spacing w:before="40" w:after="0"/>
      <w:outlineLvl w:val="3"/>
    </w:pPr>
    <w:rPr>
      <w:rFonts w:eastAsiaTheme="majorEastAsia" w:cstheme="majorBidi"/>
      <w:i/>
      <w:iCs/>
    </w:rPr>
  </w:style>
  <w:style w:type="paragraph" w:styleId="Heading5">
    <w:name w:val="heading 5"/>
    <w:aliases w:val="Captioning"/>
    <w:basedOn w:val="Normal"/>
    <w:next w:val="Normal"/>
    <w:link w:val="Heading5Char"/>
    <w:uiPriority w:val="9"/>
    <w:unhideWhenUsed/>
    <w:qFormat/>
    <w:rsid w:val="0043518B"/>
    <w:pPr>
      <w:spacing w:after="0" w:line="200" w:lineRule="atLeast"/>
      <w:outlineLvl w:val="4"/>
    </w:pPr>
    <w:rPr>
      <w:rFonts w:eastAsiaTheme="majorEastAsia" w:cstheme="majorBidi"/>
      <w:i/>
      <w:color w:val="7F7F7F" w:themeColor="text1" w:themeTint="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red">
    <w:name w:val="centred"/>
    <w:basedOn w:val="Normal"/>
    <w:rsid w:val="005B2868"/>
    <w:pPr>
      <w:jc w:val="center"/>
    </w:pPr>
  </w:style>
  <w:style w:type="paragraph" w:customStyle="1" w:styleId="Subtitle1">
    <w:name w:val="Subtitle1"/>
    <w:basedOn w:val="Title1"/>
    <w:next w:val="centred"/>
    <w:rsid w:val="005B2868"/>
    <w:pPr>
      <w:spacing w:before="360"/>
    </w:pPr>
    <w:rPr>
      <w:sz w:val="24"/>
    </w:rPr>
  </w:style>
  <w:style w:type="paragraph" w:customStyle="1" w:styleId="Title1">
    <w:name w:val="Title1"/>
    <w:basedOn w:val="Normal"/>
    <w:next w:val="Subtitle1"/>
    <w:rsid w:val="005B2868"/>
    <w:pPr>
      <w:spacing w:before="960" w:after="360"/>
      <w:jc w:val="center"/>
    </w:pPr>
    <w:rPr>
      <w:b/>
      <w:sz w:val="28"/>
    </w:rPr>
  </w:style>
  <w:style w:type="paragraph" w:customStyle="1" w:styleId="LEUFPFac">
    <w:name w:val="LEU_FP_Fac"/>
    <w:rsid w:val="005B2868"/>
    <w:pPr>
      <w:spacing w:before="60" w:after="0" w:line="280" w:lineRule="exact"/>
    </w:pPr>
    <w:rPr>
      <w:rFonts w:ascii="Arial" w:eastAsia="Times New Roman" w:hAnsi="Arial" w:cs="Times New Roman"/>
      <w:caps/>
      <w:kern w:val="0"/>
      <w:sz w:val="20"/>
      <w:szCs w:val="20"/>
      <w:lang w:val="en-GB" w:eastAsia="en-US"/>
      <w14:ligatures w14:val="none"/>
    </w:rPr>
  </w:style>
  <w:style w:type="paragraph" w:customStyle="1" w:styleId="LEUFPSchool">
    <w:name w:val="LEU_FP_School"/>
    <w:next w:val="LEUFPFac"/>
    <w:rsid w:val="005B2868"/>
    <w:pPr>
      <w:spacing w:after="0" w:line="400" w:lineRule="exact"/>
    </w:pPr>
    <w:rPr>
      <w:rFonts w:ascii="Arial" w:eastAsia="Times New Roman" w:hAnsi="Arial" w:cs="Times New Roman"/>
      <w:b/>
      <w:kern w:val="0"/>
      <w:sz w:val="36"/>
      <w:szCs w:val="36"/>
      <w:lang w:val="en-GB" w:eastAsia="en-US"/>
      <w14:ligatures w14:val="none"/>
    </w:rPr>
  </w:style>
  <w:style w:type="table" w:styleId="TableGrid">
    <w:name w:val="Table Grid"/>
    <w:basedOn w:val="TableNormal"/>
    <w:rsid w:val="005B2868"/>
    <w:pPr>
      <w:spacing w:after="0" w:line="240" w:lineRule="auto"/>
    </w:pPr>
    <w:rPr>
      <w:rFonts w:ascii="Times New Roman" w:eastAsia="Times New Roman" w:hAnsi="Times New Roman" w:cs="Times New Roman"/>
      <w:kern w:val="0"/>
      <w:sz w:val="20"/>
      <w:szCs w:val="20"/>
      <w:lang w:val="en-GB" w:eastAsia="en-GB"/>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B2868"/>
    <w:pPr>
      <w:tabs>
        <w:tab w:val="center" w:pos="4153"/>
        <w:tab w:val="right" w:pos="8306"/>
      </w:tabs>
    </w:pPr>
  </w:style>
  <w:style w:type="character" w:customStyle="1" w:styleId="FooterChar">
    <w:name w:val="Footer Char"/>
    <w:basedOn w:val="DefaultParagraphFont"/>
    <w:link w:val="Footer"/>
    <w:uiPriority w:val="99"/>
    <w:rsid w:val="005B2868"/>
    <w:rPr>
      <w:rFonts w:ascii="Arial" w:eastAsia="Times New Roman" w:hAnsi="Arial" w:cs="Arial"/>
      <w:kern w:val="0"/>
      <w:sz w:val="24"/>
      <w:szCs w:val="20"/>
      <w:lang w:val="en-GB" w:eastAsia="en-GB"/>
      <w14:ligatures w14:val="none"/>
    </w:rPr>
  </w:style>
  <w:style w:type="paragraph" w:styleId="Header">
    <w:name w:val="header"/>
    <w:basedOn w:val="Normal"/>
    <w:link w:val="HeaderChar"/>
    <w:uiPriority w:val="99"/>
    <w:unhideWhenUsed/>
    <w:rsid w:val="005650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050"/>
    <w:rPr>
      <w:rFonts w:ascii="Arial" w:eastAsia="Times New Roman" w:hAnsi="Arial" w:cs="Arial"/>
      <w:kern w:val="0"/>
      <w:sz w:val="24"/>
      <w:szCs w:val="20"/>
      <w:lang w:val="en-GB" w:eastAsia="en-GB"/>
      <w14:ligatures w14:val="none"/>
    </w:rPr>
  </w:style>
  <w:style w:type="character" w:customStyle="1" w:styleId="Heading1Char">
    <w:name w:val="Heading 1 Char"/>
    <w:basedOn w:val="DefaultParagraphFont"/>
    <w:link w:val="Heading1"/>
    <w:uiPriority w:val="9"/>
    <w:rsid w:val="00256074"/>
    <w:rPr>
      <w:rFonts w:ascii="Segoe UI" w:eastAsiaTheme="majorEastAsia" w:hAnsi="Segoe UI" w:cstheme="majorBidi"/>
      <w:b/>
      <w:color w:val="000000" w:themeColor="text1"/>
      <w:kern w:val="0"/>
      <w:sz w:val="28"/>
      <w:szCs w:val="32"/>
      <w:lang w:val="en-GB" w:eastAsia="en-GB"/>
      <w14:ligatures w14:val="none"/>
    </w:rPr>
  </w:style>
  <w:style w:type="paragraph" w:styleId="TOCHeading">
    <w:name w:val="TOC Heading"/>
    <w:basedOn w:val="Heading1"/>
    <w:next w:val="Normal"/>
    <w:uiPriority w:val="39"/>
    <w:unhideWhenUsed/>
    <w:qFormat/>
    <w:rsid w:val="00F10954"/>
    <w:pPr>
      <w:spacing w:line="259" w:lineRule="auto"/>
      <w:outlineLvl w:val="9"/>
    </w:pPr>
    <w:rPr>
      <w:lang w:val="en-US" w:eastAsia="en-US"/>
    </w:rPr>
  </w:style>
  <w:style w:type="paragraph" w:styleId="TOC2">
    <w:name w:val="toc 2"/>
    <w:basedOn w:val="Normal"/>
    <w:next w:val="Normal"/>
    <w:autoRedefine/>
    <w:uiPriority w:val="39"/>
    <w:unhideWhenUsed/>
    <w:rsid w:val="00F10954"/>
    <w:pPr>
      <w:spacing w:after="100" w:line="259" w:lineRule="auto"/>
      <w:ind w:left="220"/>
    </w:pPr>
    <w:rPr>
      <w:rFonts w:asciiTheme="minorHAnsi" w:eastAsiaTheme="minorEastAsia" w:hAnsiTheme="minorHAnsi" w:cs="Times New Roman"/>
      <w:szCs w:val="22"/>
      <w:lang w:val="en-US" w:eastAsia="en-US"/>
    </w:rPr>
  </w:style>
  <w:style w:type="paragraph" w:styleId="TOC1">
    <w:name w:val="toc 1"/>
    <w:basedOn w:val="Normal"/>
    <w:next w:val="Normal"/>
    <w:autoRedefine/>
    <w:uiPriority w:val="39"/>
    <w:unhideWhenUsed/>
    <w:rsid w:val="0043518B"/>
    <w:pPr>
      <w:tabs>
        <w:tab w:val="right" w:leader="dot" w:pos="9350"/>
      </w:tabs>
      <w:spacing w:after="100" w:line="360" w:lineRule="auto"/>
    </w:pPr>
    <w:rPr>
      <w:rFonts w:asciiTheme="minorHAnsi" w:eastAsiaTheme="minorEastAsia" w:hAnsiTheme="minorHAnsi" w:cs="Times New Roman"/>
      <w:szCs w:val="22"/>
      <w:lang w:val="en-US" w:eastAsia="en-US"/>
    </w:rPr>
  </w:style>
  <w:style w:type="paragraph" w:styleId="TOC3">
    <w:name w:val="toc 3"/>
    <w:basedOn w:val="Normal"/>
    <w:next w:val="Normal"/>
    <w:autoRedefine/>
    <w:uiPriority w:val="39"/>
    <w:unhideWhenUsed/>
    <w:rsid w:val="00F10954"/>
    <w:pPr>
      <w:spacing w:after="100" w:line="259" w:lineRule="auto"/>
      <w:ind w:left="440"/>
    </w:pPr>
    <w:rPr>
      <w:rFonts w:asciiTheme="minorHAnsi" w:eastAsiaTheme="minorEastAsia" w:hAnsiTheme="minorHAnsi" w:cs="Times New Roman"/>
      <w:szCs w:val="22"/>
      <w:lang w:val="en-US" w:eastAsia="en-US"/>
    </w:rPr>
  </w:style>
  <w:style w:type="character" w:styleId="Hyperlink">
    <w:name w:val="Hyperlink"/>
    <w:basedOn w:val="DefaultParagraphFont"/>
    <w:uiPriority w:val="99"/>
    <w:unhideWhenUsed/>
    <w:rsid w:val="00F10954"/>
    <w:rPr>
      <w:color w:val="0563C1" w:themeColor="hyperlink"/>
      <w:u w:val="single"/>
    </w:rPr>
  </w:style>
  <w:style w:type="character" w:customStyle="1" w:styleId="Heading2Char">
    <w:name w:val="Heading 2 Char"/>
    <w:basedOn w:val="DefaultParagraphFont"/>
    <w:link w:val="Heading2"/>
    <w:uiPriority w:val="9"/>
    <w:rsid w:val="00256074"/>
    <w:rPr>
      <w:rFonts w:ascii="Segoe UI" w:eastAsiaTheme="majorEastAsia" w:hAnsi="Segoe UI" w:cstheme="majorBidi"/>
      <w:b/>
      <w:color w:val="000000" w:themeColor="text1"/>
      <w:kern w:val="0"/>
      <w:sz w:val="24"/>
      <w:szCs w:val="26"/>
      <w:lang w:val="en-GB" w:eastAsia="en-GB"/>
      <w14:ligatures w14:val="none"/>
    </w:rPr>
  </w:style>
  <w:style w:type="character" w:customStyle="1" w:styleId="Heading3Char">
    <w:name w:val="Heading 3 Char"/>
    <w:basedOn w:val="DefaultParagraphFont"/>
    <w:link w:val="Heading3"/>
    <w:uiPriority w:val="9"/>
    <w:rsid w:val="00705ECF"/>
    <w:rPr>
      <w:rFonts w:ascii="Segoe UI Semibold" w:eastAsiaTheme="majorEastAsia" w:hAnsi="Segoe UI Semibold" w:cstheme="majorBidi"/>
      <w:color w:val="000000" w:themeColor="text1"/>
      <w:kern w:val="0"/>
      <w:szCs w:val="24"/>
      <w:lang w:val="en-GB" w:eastAsia="en-GB"/>
      <w14:ligatures w14:val="none"/>
    </w:rPr>
  </w:style>
  <w:style w:type="paragraph" w:styleId="ListParagraph">
    <w:name w:val="List Paragraph"/>
    <w:basedOn w:val="Normal"/>
    <w:uiPriority w:val="34"/>
    <w:qFormat/>
    <w:rsid w:val="00605949"/>
    <w:pPr>
      <w:ind w:left="720"/>
      <w:contextualSpacing/>
    </w:pPr>
  </w:style>
  <w:style w:type="paragraph" w:styleId="Bibliography">
    <w:name w:val="Bibliography"/>
    <w:basedOn w:val="Normal"/>
    <w:next w:val="Normal"/>
    <w:uiPriority w:val="37"/>
    <w:unhideWhenUsed/>
    <w:rsid w:val="00E31E63"/>
  </w:style>
  <w:style w:type="paragraph" w:customStyle="1" w:styleId="Code">
    <w:name w:val="Code"/>
    <w:basedOn w:val="Normal"/>
    <w:link w:val="CodeChar"/>
    <w:qFormat/>
    <w:rsid w:val="000712DA"/>
    <w:rPr>
      <w:rFonts w:ascii="Cascadia Code SemiLight" w:hAnsi="Cascadia Code SemiLight"/>
      <w:noProof/>
    </w:rPr>
  </w:style>
  <w:style w:type="character" w:customStyle="1" w:styleId="CodeChar">
    <w:name w:val="Code Char"/>
    <w:basedOn w:val="DefaultParagraphFont"/>
    <w:link w:val="Code"/>
    <w:rsid w:val="000712DA"/>
    <w:rPr>
      <w:rFonts w:ascii="Cascadia Code SemiLight" w:eastAsia="Times New Roman" w:hAnsi="Cascadia Code SemiLight" w:cs="Arial"/>
      <w:noProof/>
      <w:color w:val="000000" w:themeColor="text1"/>
      <w:kern w:val="0"/>
      <w:szCs w:val="20"/>
      <w:lang w:val="en-GB" w:eastAsia="en-GB"/>
      <w14:ligatures w14:val="none"/>
    </w:rPr>
  </w:style>
  <w:style w:type="character" w:customStyle="1" w:styleId="Heading4Char">
    <w:name w:val="Heading 4 Char"/>
    <w:basedOn w:val="DefaultParagraphFont"/>
    <w:link w:val="Heading4"/>
    <w:uiPriority w:val="9"/>
    <w:rsid w:val="002C2599"/>
    <w:rPr>
      <w:rFonts w:ascii="Segoe UI" w:eastAsiaTheme="majorEastAsia" w:hAnsi="Segoe UI" w:cstheme="majorBidi"/>
      <w:i/>
      <w:iCs/>
      <w:color w:val="000000" w:themeColor="text1"/>
      <w:kern w:val="0"/>
      <w:szCs w:val="20"/>
      <w:lang w:val="en-GB" w:eastAsia="en-GB"/>
      <w14:ligatures w14:val="none"/>
    </w:rPr>
  </w:style>
  <w:style w:type="paragraph" w:styleId="Title">
    <w:name w:val="Title"/>
    <w:basedOn w:val="Normal"/>
    <w:next w:val="Normal"/>
    <w:link w:val="TitleChar"/>
    <w:uiPriority w:val="10"/>
    <w:qFormat/>
    <w:rsid w:val="00EB2E5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B2E58"/>
    <w:rPr>
      <w:rFonts w:asciiTheme="majorHAnsi" w:eastAsiaTheme="majorEastAsia" w:hAnsiTheme="majorHAnsi" w:cstheme="majorBidi"/>
      <w:spacing w:val="-10"/>
      <w:kern w:val="28"/>
      <w:sz w:val="56"/>
      <w:szCs w:val="56"/>
      <w:lang w:val="en-GB" w:eastAsia="en-GB"/>
      <w14:ligatures w14:val="none"/>
    </w:rPr>
  </w:style>
  <w:style w:type="character" w:customStyle="1" w:styleId="Heading5Char">
    <w:name w:val="Heading 5 Char"/>
    <w:aliases w:val="Captioning Char"/>
    <w:basedOn w:val="DefaultParagraphFont"/>
    <w:link w:val="Heading5"/>
    <w:uiPriority w:val="9"/>
    <w:rsid w:val="0043518B"/>
    <w:rPr>
      <w:rFonts w:ascii="Segoe UI" w:eastAsiaTheme="majorEastAsia" w:hAnsi="Segoe UI" w:cstheme="majorBidi"/>
      <w:i/>
      <w:color w:val="7F7F7F" w:themeColor="text1" w:themeTint="80"/>
      <w:kern w:val="0"/>
      <w:sz w:val="20"/>
      <w:szCs w:val="20"/>
      <w:lang w:val="en-GB" w:eastAsia="en-GB"/>
      <w14:ligatures w14:val="none"/>
    </w:rPr>
  </w:style>
  <w:style w:type="paragraph" w:styleId="NoSpacing">
    <w:name w:val="No Spacing"/>
    <w:uiPriority w:val="1"/>
    <w:qFormat/>
    <w:rsid w:val="00EB2E58"/>
    <w:pPr>
      <w:spacing w:after="0" w:line="240" w:lineRule="auto"/>
    </w:pPr>
    <w:rPr>
      <w:rFonts w:ascii="Segoe UI" w:eastAsia="Times New Roman" w:hAnsi="Segoe UI" w:cs="Arial"/>
      <w:color w:val="000000" w:themeColor="text1"/>
      <w:kern w:val="0"/>
      <w:szCs w:val="20"/>
      <w:lang w:val="en-GB" w:eastAsia="en-GB"/>
      <w14:ligatures w14:val="none"/>
    </w:rPr>
  </w:style>
  <w:style w:type="paragraph" w:styleId="TOC4">
    <w:name w:val="toc 4"/>
    <w:basedOn w:val="Normal"/>
    <w:next w:val="Normal"/>
    <w:autoRedefine/>
    <w:uiPriority w:val="39"/>
    <w:unhideWhenUsed/>
    <w:rsid w:val="00C63EBC"/>
    <w:pPr>
      <w:spacing w:after="100"/>
      <w:ind w:left="660"/>
    </w:pPr>
    <w:rPr>
      <w:i/>
      <w:color w:val="7F7F7F" w:themeColor="text1" w:themeTint="80"/>
      <w:sz w:val="20"/>
    </w:rPr>
  </w:style>
  <w:style w:type="table" w:styleId="PlainTable3">
    <w:name w:val="Plain Table 3"/>
    <w:basedOn w:val="TableNormal"/>
    <w:uiPriority w:val="43"/>
    <w:rsid w:val="00DC40D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1469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460A46"/>
    <w:rPr>
      <w:color w:val="605E5C"/>
      <w:shd w:val="clear" w:color="auto" w:fill="E1DFDD"/>
    </w:rPr>
  </w:style>
  <w:style w:type="character" w:styleId="PlaceholderText">
    <w:name w:val="Placeholder Text"/>
    <w:basedOn w:val="DefaultParagraphFont"/>
    <w:uiPriority w:val="99"/>
    <w:semiHidden/>
    <w:rsid w:val="004B2B66"/>
    <w:rPr>
      <w:color w:val="808080"/>
    </w:rPr>
  </w:style>
  <w:style w:type="paragraph" w:styleId="FootnoteText">
    <w:name w:val="footnote text"/>
    <w:basedOn w:val="Normal"/>
    <w:link w:val="FootnoteTextChar"/>
    <w:uiPriority w:val="99"/>
    <w:semiHidden/>
    <w:unhideWhenUsed/>
    <w:rsid w:val="00377637"/>
    <w:pPr>
      <w:spacing w:after="0" w:line="240" w:lineRule="auto"/>
    </w:pPr>
    <w:rPr>
      <w:sz w:val="20"/>
    </w:rPr>
  </w:style>
  <w:style w:type="character" w:customStyle="1" w:styleId="FootnoteTextChar">
    <w:name w:val="Footnote Text Char"/>
    <w:basedOn w:val="DefaultParagraphFont"/>
    <w:link w:val="FootnoteText"/>
    <w:uiPriority w:val="99"/>
    <w:semiHidden/>
    <w:rsid w:val="00377637"/>
    <w:rPr>
      <w:rFonts w:ascii="Segoe UI" w:eastAsia="Times New Roman" w:hAnsi="Segoe UI" w:cs="Arial"/>
      <w:color w:val="000000" w:themeColor="text1"/>
      <w:kern w:val="0"/>
      <w:sz w:val="20"/>
      <w:szCs w:val="20"/>
      <w:lang w:val="en-GB" w:eastAsia="en-GB"/>
      <w14:ligatures w14:val="none"/>
    </w:rPr>
  </w:style>
  <w:style w:type="character" w:styleId="FootnoteReference">
    <w:name w:val="footnote reference"/>
    <w:basedOn w:val="DefaultParagraphFont"/>
    <w:uiPriority w:val="99"/>
    <w:semiHidden/>
    <w:unhideWhenUsed/>
    <w:rsid w:val="00377637"/>
    <w:rPr>
      <w:vertAlign w:val="superscript"/>
    </w:rPr>
  </w:style>
  <w:style w:type="paragraph" w:styleId="EndnoteText">
    <w:name w:val="endnote text"/>
    <w:basedOn w:val="Normal"/>
    <w:link w:val="EndnoteTextChar"/>
    <w:uiPriority w:val="99"/>
    <w:semiHidden/>
    <w:unhideWhenUsed/>
    <w:rsid w:val="00184D2F"/>
    <w:pPr>
      <w:spacing w:after="0" w:line="240" w:lineRule="auto"/>
    </w:pPr>
    <w:rPr>
      <w:sz w:val="20"/>
    </w:rPr>
  </w:style>
  <w:style w:type="character" w:customStyle="1" w:styleId="EndnoteTextChar">
    <w:name w:val="Endnote Text Char"/>
    <w:basedOn w:val="DefaultParagraphFont"/>
    <w:link w:val="EndnoteText"/>
    <w:uiPriority w:val="99"/>
    <w:semiHidden/>
    <w:rsid w:val="00184D2F"/>
    <w:rPr>
      <w:rFonts w:ascii="Segoe UI" w:eastAsia="Times New Roman" w:hAnsi="Segoe UI" w:cs="Arial"/>
      <w:color w:val="000000" w:themeColor="text1"/>
      <w:kern w:val="0"/>
      <w:sz w:val="20"/>
      <w:szCs w:val="20"/>
      <w:lang w:val="en-GB" w:eastAsia="en-GB"/>
      <w14:ligatures w14:val="none"/>
    </w:rPr>
  </w:style>
  <w:style w:type="character" w:styleId="EndnoteReference">
    <w:name w:val="endnote reference"/>
    <w:basedOn w:val="DefaultParagraphFont"/>
    <w:uiPriority w:val="99"/>
    <w:semiHidden/>
    <w:unhideWhenUsed/>
    <w:rsid w:val="00184D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940">
      <w:bodyDiv w:val="1"/>
      <w:marLeft w:val="0"/>
      <w:marRight w:val="0"/>
      <w:marTop w:val="0"/>
      <w:marBottom w:val="0"/>
      <w:divBdr>
        <w:top w:val="none" w:sz="0" w:space="0" w:color="auto"/>
        <w:left w:val="none" w:sz="0" w:space="0" w:color="auto"/>
        <w:bottom w:val="none" w:sz="0" w:space="0" w:color="auto"/>
        <w:right w:val="none" w:sz="0" w:space="0" w:color="auto"/>
      </w:divBdr>
    </w:div>
    <w:div w:id="6637288">
      <w:bodyDiv w:val="1"/>
      <w:marLeft w:val="0"/>
      <w:marRight w:val="0"/>
      <w:marTop w:val="0"/>
      <w:marBottom w:val="0"/>
      <w:divBdr>
        <w:top w:val="none" w:sz="0" w:space="0" w:color="auto"/>
        <w:left w:val="none" w:sz="0" w:space="0" w:color="auto"/>
        <w:bottom w:val="none" w:sz="0" w:space="0" w:color="auto"/>
        <w:right w:val="none" w:sz="0" w:space="0" w:color="auto"/>
      </w:divBdr>
    </w:div>
    <w:div w:id="7293733">
      <w:bodyDiv w:val="1"/>
      <w:marLeft w:val="0"/>
      <w:marRight w:val="0"/>
      <w:marTop w:val="0"/>
      <w:marBottom w:val="0"/>
      <w:divBdr>
        <w:top w:val="none" w:sz="0" w:space="0" w:color="auto"/>
        <w:left w:val="none" w:sz="0" w:space="0" w:color="auto"/>
        <w:bottom w:val="none" w:sz="0" w:space="0" w:color="auto"/>
        <w:right w:val="none" w:sz="0" w:space="0" w:color="auto"/>
      </w:divBdr>
    </w:div>
    <w:div w:id="7411223">
      <w:bodyDiv w:val="1"/>
      <w:marLeft w:val="0"/>
      <w:marRight w:val="0"/>
      <w:marTop w:val="0"/>
      <w:marBottom w:val="0"/>
      <w:divBdr>
        <w:top w:val="none" w:sz="0" w:space="0" w:color="auto"/>
        <w:left w:val="none" w:sz="0" w:space="0" w:color="auto"/>
        <w:bottom w:val="none" w:sz="0" w:space="0" w:color="auto"/>
        <w:right w:val="none" w:sz="0" w:space="0" w:color="auto"/>
      </w:divBdr>
    </w:div>
    <w:div w:id="7564977">
      <w:bodyDiv w:val="1"/>
      <w:marLeft w:val="0"/>
      <w:marRight w:val="0"/>
      <w:marTop w:val="0"/>
      <w:marBottom w:val="0"/>
      <w:divBdr>
        <w:top w:val="none" w:sz="0" w:space="0" w:color="auto"/>
        <w:left w:val="none" w:sz="0" w:space="0" w:color="auto"/>
        <w:bottom w:val="none" w:sz="0" w:space="0" w:color="auto"/>
        <w:right w:val="none" w:sz="0" w:space="0" w:color="auto"/>
      </w:divBdr>
    </w:div>
    <w:div w:id="11801832">
      <w:bodyDiv w:val="1"/>
      <w:marLeft w:val="0"/>
      <w:marRight w:val="0"/>
      <w:marTop w:val="0"/>
      <w:marBottom w:val="0"/>
      <w:divBdr>
        <w:top w:val="none" w:sz="0" w:space="0" w:color="auto"/>
        <w:left w:val="none" w:sz="0" w:space="0" w:color="auto"/>
        <w:bottom w:val="none" w:sz="0" w:space="0" w:color="auto"/>
        <w:right w:val="none" w:sz="0" w:space="0" w:color="auto"/>
      </w:divBdr>
    </w:div>
    <w:div w:id="15886444">
      <w:bodyDiv w:val="1"/>
      <w:marLeft w:val="0"/>
      <w:marRight w:val="0"/>
      <w:marTop w:val="0"/>
      <w:marBottom w:val="0"/>
      <w:divBdr>
        <w:top w:val="none" w:sz="0" w:space="0" w:color="auto"/>
        <w:left w:val="none" w:sz="0" w:space="0" w:color="auto"/>
        <w:bottom w:val="none" w:sz="0" w:space="0" w:color="auto"/>
        <w:right w:val="none" w:sz="0" w:space="0" w:color="auto"/>
      </w:divBdr>
    </w:div>
    <w:div w:id="18893026">
      <w:bodyDiv w:val="1"/>
      <w:marLeft w:val="0"/>
      <w:marRight w:val="0"/>
      <w:marTop w:val="0"/>
      <w:marBottom w:val="0"/>
      <w:divBdr>
        <w:top w:val="none" w:sz="0" w:space="0" w:color="auto"/>
        <w:left w:val="none" w:sz="0" w:space="0" w:color="auto"/>
        <w:bottom w:val="none" w:sz="0" w:space="0" w:color="auto"/>
        <w:right w:val="none" w:sz="0" w:space="0" w:color="auto"/>
      </w:divBdr>
    </w:div>
    <w:div w:id="19088531">
      <w:bodyDiv w:val="1"/>
      <w:marLeft w:val="0"/>
      <w:marRight w:val="0"/>
      <w:marTop w:val="0"/>
      <w:marBottom w:val="0"/>
      <w:divBdr>
        <w:top w:val="none" w:sz="0" w:space="0" w:color="auto"/>
        <w:left w:val="none" w:sz="0" w:space="0" w:color="auto"/>
        <w:bottom w:val="none" w:sz="0" w:space="0" w:color="auto"/>
        <w:right w:val="none" w:sz="0" w:space="0" w:color="auto"/>
      </w:divBdr>
    </w:div>
    <w:div w:id="24333899">
      <w:bodyDiv w:val="1"/>
      <w:marLeft w:val="0"/>
      <w:marRight w:val="0"/>
      <w:marTop w:val="0"/>
      <w:marBottom w:val="0"/>
      <w:divBdr>
        <w:top w:val="none" w:sz="0" w:space="0" w:color="auto"/>
        <w:left w:val="none" w:sz="0" w:space="0" w:color="auto"/>
        <w:bottom w:val="none" w:sz="0" w:space="0" w:color="auto"/>
        <w:right w:val="none" w:sz="0" w:space="0" w:color="auto"/>
      </w:divBdr>
    </w:div>
    <w:div w:id="24866870">
      <w:bodyDiv w:val="1"/>
      <w:marLeft w:val="0"/>
      <w:marRight w:val="0"/>
      <w:marTop w:val="0"/>
      <w:marBottom w:val="0"/>
      <w:divBdr>
        <w:top w:val="none" w:sz="0" w:space="0" w:color="auto"/>
        <w:left w:val="none" w:sz="0" w:space="0" w:color="auto"/>
        <w:bottom w:val="none" w:sz="0" w:space="0" w:color="auto"/>
        <w:right w:val="none" w:sz="0" w:space="0" w:color="auto"/>
      </w:divBdr>
    </w:div>
    <w:div w:id="26608943">
      <w:bodyDiv w:val="1"/>
      <w:marLeft w:val="0"/>
      <w:marRight w:val="0"/>
      <w:marTop w:val="0"/>
      <w:marBottom w:val="0"/>
      <w:divBdr>
        <w:top w:val="none" w:sz="0" w:space="0" w:color="auto"/>
        <w:left w:val="none" w:sz="0" w:space="0" w:color="auto"/>
        <w:bottom w:val="none" w:sz="0" w:space="0" w:color="auto"/>
        <w:right w:val="none" w:sz="0" w:space="0" w:color="auto"/>
      </w:divBdr>
    </w:div>
    <w:div w:id="27532818">
      <w:bodyDiv w:val="1"/>
      <w:marLeft w:val="0"/>
      <w:marRight w:val="0"/>
      <w:marTop w:val="0"/>
      <w:marBottom w:val="0"/>
      <w:divBdr>
        <w:top w:val="none" w:sz="0" w:space="0" w:color="auto"/>
        <w:left w:val="none" w:sz="0" w:space="0" w:color="auto"/>
        <w:bottom w:val="none" w:sz="0" w:space="0" w:color="auto"/>
        <w:right w:val="none" w:sz="0" w:space="0" w:color="auto"/>
      </w:divBdr>
    </w:div>
    <w:div w:id="28799193">
      <w:bodyDiv w:val="1"/>
      <w:marLeft w:val="0"/>
      <w:marRight w:val="0"/>
      <w:marTop w:val="0"/>
      <w:marBottom w:val="0"/>
      <w:divBdr>
        <w:top w:val="none" w:sz="0" w:space="0" w:color="auto"/>
        <w:left w:val="none" w:sz="0" w:space="0" w:color="auto"/>
        <w:bottom w:val="none" w:sz="0" w:space="0" w:color="auto"/>
        <w:right w:val="none" w:sz="0" w:space="0" w:color="auto"/>
      </w:divBdr>
    </w:div>
    <w:div w:id="29500800">
      <w:bodyDiv w:val="1"/>
      <w:marLeft w:val="0"/>
      <w:marRight w:val="0"/>
      <w:marTop w:val="0"/>
      <w:marBottom w:val="0"/>
      <w:divBdr>
        <w:top w:val="none" w:sz="0" w:space="0" w:color="auto"/>
        <w:left w:val="none" w:sz="0" w:space="0" w:color="auto"/>
        <w:bottom w:val="none" w:sz="0" w:space="0" w:color="auto"/>
        <w:right w:val="none" w:sz="0" w:space="0" w:color="auto"/>
      </w:divBdr>
    </w:div>
    <w:div w:id="39525951">
      <w:bodyDiv w:val="1"/>
      <w:marLeft w:val="0"/>
      <w:marRight w:val="0"/>
      <w:marTop w:val="0"/>
      <w:marBottom w:val="0"/>
      <w:divBdr>
        <w:top w:val="none" w:sz="0" w:space="0" w:color="auto"/>
        <w:left w:val="none" w:sz="0" w:space="0" w:color="auto"/>
        <w:bottom w:val="none" w:sz="0" w:space="0" w:color="auto"/>
        <w:right w:val="none" w:sz="0" w:space="0" w:color="auto"/>
      </w:divBdr>
    </w:div>
    <w:div w:id="40374124">
      <w:bodyDiv w:val="1"/>
      <w:marLeft w:val="0"/>
      <w:marRight w:val="0"/>
      <w:marTop w:val="0"/>
      <w:marBottom w:val="0"/>
      <w:divBdr>
        <w:top w:val="none" w:sz="0" w:space="0" w:color="auto"/>
        <w:left w:val="none" w:sz="0" w:space="0" w:color="auto"/>
        <w:bottom w:val="none" w:sz="0" w:space="0" w:color="auto"/>
        <w:right w:val="none" w:sz="0" w:space="0" w:color="auto"/>
      </w:divBdr>
    </w:div>
    <w:div w:id="45377826">
      <w:bodyDiv w:val="1"/>
      <w:marLeft w:val="0"/>
      <w:marRight w:val="0"/>
      <w:marTop w:val="0"/>
      <w:marBottom w:val="0"/>
      <w:divBdr>
        <w:top w:val="none" w:sz="0" w:space="0" w:color="auto"/>
        <w:left w:val="none" w:sz="0" w:space="0" w:color="auto"/>
        <w:bottom w:val="none" w:sz="0" w:space="0" w:color="auto"/>
        <w:right w:val="none" w:sz="0" w:space="0" w:color="auto"/>
      </w:divBdr>
    </w:div>
    <w:div w:id="46683462">
      <w:bodyDiv w:val="1"/>
      <w:marLeft w:val="0"/>
      <w:marRight w:val="0"/>
      <w:marTop w:val="0"/>
      <w:marBottom w:val="0"/>
      <w:divBdr>
        <w:top w:val="none" w:sz="0" w:space="0" w:color="auto"/>
        <w:left w:val="none" w:sz="0" w:space="0" w:color="auto"/>
        <w:bottom w:val="none" w:sz="0" w:space="0" w:color="auto"/>
        <w:right w:val="none" w:sz="0" w:space="0" w:color="auto"/>
      </w:divBdr>
    </w:div>
    <w:div w:id="49423976">
      <w:bodyDiv w:val="1"/>
      <w:marLeft w:val="0"/>
      <w:marRight w:val="0"/>
      <w:marTop w:val="0"/>
      <w:marBottom w:val="0"/>
      <w:divBdr>
        <w:top w:val="none" w:sz="0" w:space="0" w:color="auto"/>
        <w:left w:val="none" w:sz="0" w:space="0" w:color="auto"/>
        <w:bottom w:val="none" w:sz="0" w:space="0" w:color="auto"/>
        <w:right w:val="none" w:sz="0" w:space="0" w:color="auto"/>
      </w:divBdr>
    </w:div>
    <w:div w:id="49505894">
      <w:bodyDiv w:val="1"/>
      <w:marLeft w:val="0"/>
      <w:marRight w:val="0"/>
      <w:marTop w:val="0"/>
      <w:marBottom w:val="0"/>
      <w:divBdr>
        <w:top w:val="none" w:sz="0" w:space="0" w:color="auto"/>
        <w:left w:val="none" w:sz="0" w:space="0" w:color="auto"/>
        <w:bottom w:val="none" w:sz="0" w:space="0" w:color="auto"/>
        <w:right w:val="none" w:sz="0" w:space="0" w:color="auto"/>
      </w:divBdr>
    </w:div>
    <w:div w:id="50886877">
      <w:bodyDiv w:val="1"/>
      <w:marLeft w:val="0"/>
      <w:marRight w:val="0"/>
      <w:marTop w:val="0"/>
      <w:marBottom w:val="0"/>
      <w:divBdr>
        <w:top w:val="none" w:sz="0" w:space="0" w:color="auto"/>
        <w:left w:val="none" w:sz="0" w:space="0" w:color="auto"/>
        <w:bottom w:val="none" w:sz="0" w:space="0" w:color="auto"/>
        <w:right w:val="none" w:sz="0" w:space="0" w:color="auto"/>
      </w:divBdr>
    </w:div>
    <w:div w:id="54865374">
      <w:bodyDiv w:val="1"/>
      <w:marLeft w:val="0"/>
      <w:marRight w:val="0"/>
      <w:marTop w:val="0"/>
      <w:marBottom w:val="0"/>
      <w:divBdr>
        <w:top w:val="none" w:sz="0" w:space="0" w:color="auto"/>
        <w:left w:val="none" w:sz="0" w:space="0" w:color="auto"/>
        <w:bottom w:val="none" w:sz="0" w:space="0" w:color="auto"/>
        <w:right w:val="none" w:sz="0" w:space="0" w:color="auto"/>
      </w:divBdr>
    </w:div>
    <w:div w:id="55203284">
      <w:bodyDiv w:val="1"/>
      <w:marLeft w:val="0"/>
      <w:marRight w:val="0"/>
      <w:marTop w:val="0"/>
      <w:marBottom w:val="0"/>
      <w:divBdr>
        <w:top w:val="none" w:sz="0" w:space="0" w:color="auto"/>
        <w:left w:val="none" w:sz="0" w:space="0" w:color="auto"/>
        <w:bottom w:val="none" w:sz="0" w:space="0" w:color="auto"/>
        <w:right w:val="none" w:sz="0" w:space="0" w:color="auto"/>
      </w:divBdr>
    </w:div>
    <w:div w:id="59518953">
      <w:bodyDiv w:val="1"/>
      <w:marLeft w:val="0"/>
      <w:marRight w:val="0"/>
      <w:marTop w:val="0"/>
      <w:marBottom w:val="0"/>
      <w:divBdr>
        <w:top w:val="none" w:sz="0" w:space="0" w:color="auto"/>
        <w:left w:val="none" w:sz="0" w:space="0" w:color="auto"/>
        <w:bottom w:val="none" w:sz="0" w:space="0" w:color="auto"/>
        <w:right w:val="none" w:sz="0" w:space="0" w:color="auto"/>
      </w:divBdr>
    </w:div>
    <w:div w:id="60104633">
      <w:bodyDiv w:val="1"/>
      <w:marLeft w:val="0"/>
      <w:marRight w:val="0"/>
      <w:marTop w:val="0"/>
      <w:marBottom w:val="0"/>
      <w:divBdr>
        <w:top w:val="none" w:sz="0" w:space="0" w:color="auto"/>
        <w:left w:val="none" w:sz="0" w:space="0" w:color="auto"/>
        <w:bottom w:val="none" w:sz="0" w:space="0" w:color="auto"/>
        <w:right w:val="none" w:sz="0" w:space="0" w:color="auto"/>
      </w:divBdr>
    </w:div>
    <w:div w:id="61412722">
      <w:bodyDiv w:val="1"/>
      <w:marLeft w:val="0"/>
      <w:marRight w:val="0"/>
      <w:marTop w:val="0"/>
      <w:marBottom w:val="0"/>
      <w:divBdr>
        <w:top w:val="none" w:sz="0" w:space="0" w:color="auto"/>
        <w:left w:val="none" w:sz="0" w:space="0" w:color="auto"/>
        <w:bottom w:val="none" w:sz="0" w:space="0" w:color="auto"/>
        <w:right w:val="none" w:sz="0" w:space="0" w:color="auto"/>
      </w:divBdr>
    </w:div>
    <w:div w:id="61416124">
      <w:bodyDiv w:val="1"/>
      <w:marLeft w:val="0"/>
      <w:marRight w:val="0"/>
      <w:marTop w:val="0"/>
      <w:marBottom w:val="0"/>
      <w:divBdr>
        <w:top w:val="none" w:sz="0" w:space="0" w:color="auto"/>
        <w:left w:val="none" w:sz="0" w:space="0" w:color="auto"/>
        <w:bottom w:val="none" w:sz="0" w:space="0" w:color="auto"/>
        <w:right w:val="none" w:sz="0" w:space="0" w:color="auto"/>
      </w:divBdr>
    </w:div>
    <w:div w:id="61681598">
      <w:bodyDiv w:val="1"/>
      <w:marLeft w:val="0"/>
      <w:marRight w:val="0"/>
      <w:marTop w:val="0"/>
      <w:marBottom w:val="0"/>
      <w:divBdr>
        <w:top w:val="none" w:sz="0" w:space="0" w:color="auto"/>
        <w:left w:val="none" w:sz="0" w:space="0" w:color="auto"/>
        <w:bottom w:val="none" w:sz="0" w:space="0" w:color="auto"/>
        <w:right w:val="none" w:sz="0" w:space="0" w:color="auto"/>
      </w:divBdr>
    </w:div>
    <w:div w:id="63921710">
      <w:bodyDiv w:val="1"/>
      <w:marLeft w:val="0"/>
      <w:marRight w:val="0"/>
      <w:marTop w:val="0"/>
      <w:marBottom w:val="0"/>
      <w:divBdr>
        <w:top w:val="none" w:sz="0" w:space="0" w:color="auto"/>
        <w:left w:val="none" w:sz="0" w:space="0" w:color="auto"/>
        <w:bottom w:val="none" w:sz="0" w:space="0" w:color="auto"/>
        <w:right w:val="none" w:sz="0" w:space="0" w:color="auto"/>
      </w:divBdr>
    </w:div>
    <w:div w:id="65343844">
      <w:bodyDiv w:val="1"/>
      <w:marLeft w:val="0"/>
      <w:marRight w:val="0"/>
      <w:marTop w:val="0"/>
      <w:marBottom w:val="0"/>
      <w:divBdr>
        <w:top w:val="none" w:sz="0" w:space="0" w:color="auto"/>
        <w:left w:val="none" w:sz="0" w:space="0" w:color="auto"/>
        <w:bottom w:val="none" w:sz="0" w:space="0" w:color="auto"/>
        <w:right w:val="none" w:sz="0" w:space="0" w:color="auto"/>
      </w:divBdr>
    </w:div>
    <w:div w:id="66463081">
      <w:bodyDiv w:val="1"/>
      <w:marLeft w:val="0"/>
      <w:marRight w:val="0"/>
      <w:marTop w:val="0"/>
      <w:marBottom w:val="0"/>
      <w:divBdr>
        <w:top w:val="none" w:sz="0" w:space="0" w:color="auto"/>
        <w:left w:val="none" w:sz="0" w:space="0" w:color="auto"/>
        <w:bottom w:val="none" w:sz="0" w:space="0" w:color="auto"/>
        <w:right w:val="none" w:sz="0" w:space="0" w:color="auto"/>
      </w:divBdr>
    </w:div>
    <w:div w:id="67192201">
      <w:bodyDiv w:val="1"/>
      <w:marLeft w:val="0"/>
      <w:marRight w:val="0"/>
      <w:marTop w:val="0"/>
      <w:marBottom w:val="0"/>
      <w:divBdr>
        <w:top w:val="none" w:sz="0" w:space="0" w:color="auto"/>
        <w:left w:val="none" w:sz="0" w:space="0" w:color="auto"/>
        <w:bottom w:val="none" w:sz="0" w:space="0" w:color="auto"/>
        <w:right w:val="none" w:sz="0" w:space="0" w:color="auto"/>
      </w:divBdr>
    </w:div>
    <w:div w:id="67197372">
      <w:bodyDiv w:val="1"/>
      <w:marLeft w:val="0"/>
      <w:marRight w:val="0"/>
      <w:marTop w:val="0"/>
      <w:marBottom w:val="0"/>
      <w:divBdr>
        <w:top w:val="none" w:sz="0" w:space="0" w:color="auto"/>
        <w:left w:val="none" w:sz="0" w:space="0" w:color="auto"/>
        <w:bottom w:val="none" w:sz="0" w:space="0" w:color="auto"/>
        <w:right w:val="none" w:sz="0" w:space="0" w:color="auto"/>
      </w:divBdr>
    </w:div>
    <w:div w:id="67269779">
      <w:bodyDiv w:val="1"/>
      <w:marLeft w:val="0"/>
      <w:marRight w:val="0"/>
      <w:marTop w:val="0"/>
      <w:marBottom w:val="0"/>
      <w:divBdr>
        <w:top w:val="none" w:sz="0" w:space="0" w:color="auto"/>
        <w:left w:val="none" w:sz="0" w:space="0" w:color="auto"/>
        <w:bottom w:val="none" w:sz="0" w:space="0" w:color="auto"/>
        <w:right w:val="none" w:sz="0" w:space="0" w:color="auto"/>
      </w:divBdr>
    </w:div>
    <w:div w:id="72240961">
      <w:bodyDiv w:val="1"/>
      <w:marLeft w:val="0"/>
      <w:marRight w:val="0"/>
      <w:marTop w:val="0"/>
      <w:marBottom w:val="0"/>
      <w:divBdr>
        <w:top w:val="none" w:sz="0" w:space="0" w:color="auto"/>
        <w:left w:val="none" w:sz="0" w:space="0" w:color="auto"/>
        <w:bottom w:val="none" w:sz="0" w:space="0" w:color="auto"/>
        <w:right w:val="none" w:sz="0" w:space="0" w:color="auto"/>
      </w:divBdr>
    </w:div>
    <w:div w:id="73090767">
      <w:bodyDiv w:val="1"/>
      <w:marLeft w:val="0"/>
      <w:marRight w:val="0"/>
      <w:marTop w:val="0"/>
      <w:marBottom w:val="0"/>
      <w:divBdr>
        <w:top w:val="none" w:sz="0" w:space="0" w:color="auto"/>
        <w:left w:val="none" w:sz="0" w:space="0" w:color="auto"/>
        <w:bottom w:val="none" w:sz="0" w:space="0" w:color="auto"/>
        <w:right w:val="none" w:sz="0" w:space="0" w:color="auto"/>
      </w:divBdr>
    </w:div>
    <w:div w:id="73669559">
      <w:bodyDiv w:val="1"/>
      <w:marLeft w:val="0"/>
      <w:marRight w:val="0"/>
      <w:marTop w:val="0"/>
      <w:marBottom w:val="0"/>
      <w:divBdr>
        <w:top w:val="none" w:sz="0" w:space="0" w:color="auto"/>
        <w:left w:val="none" w:sz="0" w:space="0" w:color="auto"/>
        <w:bottom w:val="none" w:sz="0" w:space="0" w:color="auto"/>
        <w:right w:val="none" w:sz="0" w:space="0" w:color="auto"/>
      </w:divBdr>
    </w:div>
    <w:div w:id="77602662">
      <w:bodyDiv w:val="1"/>
      <w:marLeft w:val="0"/>
      <w:marRight w:val="0"/>
      <w:marTop w:val="0"/>
      <w:marBottom w:val="0"/>
      <w:divBdr>
        <w:top w:val="none" w:sz="0" w:space="0" w:color="auto"/>
        <w:left w:val="none" w:sz="0" w:space="0" w:color="auto"/>
        <w:bottom w:val="none" w:sz="0" w:space="0" w:color="auto"/>
        <w:right w:val="none" w:sz="0" w:space="0" w:color="auto"/>
      </w:divBdr>
    </w:div>
    <w:div w:id="77796744">
      <w:bodyDiv w:val="1"/>
      <w:marLeft w:val="0"/>
      <w:marRight w:val="0"/>
      <w:marTop w:val="0"/>
      <w:marBottom w:val="0"/>
      <w:divBdr>
        <w:top w:val="none" w:sz="0" w:space="0" w:color="auto"/>
        <w:left w:val="none" w:sz="0" w:space="0" w:color="auto"/>
        <w:bottom w:val="none" w:sz="0" w:space="0" w:color="auto"/>
        <w:right w:val="none" w:sz="0" w:space="0" w:color="auto"/>
      </w:divBdr>
    </w:div>
    <w:div w:id="77868689">
      <w:bodyDiv w:val="1"/>
      <w:marLeft w:val="0"/>
      <w:marRight w:val="0"/>
      <w:marTop w:val="0"/>
      <w:marBottom w:val="0"/>
      <w:divBdr>
        <w:top w:val="none" w:sz="0" w:space="0" w:color="auto"/>
        <w:left w:val="none" w:sz="0" w:space="0" w:color="auto"/>
        <w:bottom w:val="none" w:sz="0" w:space="0" w:color="auto"/>
        <w:right w:val="none" w:sz="0" w:space="0" w:color="auto"/>
      </w:divBdr>
    </w:div>
    <w:div w:id="77990992">
      <w:bodyDiv w:val="1"/>
      <w:marLeft w:val="0"/>
      <w:marRight w:val="0"/>
      <w:marTop w:val="0"/>
      <w:marBottom w:val="0"/>
      <w:divBdr>
        <w:top w:val="none" w:sz="0" w:space="0" w:color="auto"/>
        <w:left w:val="none" w:sz="0" w:space="0" w:color="auto"/>
        <w:bottom w:val="none" w:sz="0" w:space="0" w:color="auto"/>
        <w:right w:val="none" w:sz="0" w:space="0" w:color="auto"/>
      </w:divBdr>
    </w:div>
    <w:div w:id="78184689">
      <w:bodyDiv w:val="1"/>
      <w:marLeft w:val="0"/>
      <w:marRight w:val="0"/>
      <w:marTop w:val="0"/>
      <w:marBottom w:val="0"/>
      <w:divBdr>
        <w:top w:val="none" w:sz="0" w:space="0" w:color="auto"/>
        <w:left w:val="none" w:sz="0" w:space="0" w:color="auto"/>
        <w:bottom w:val="none" w:sz="0" w:space="0" w:color="auto"/>
        <w:right w:val="none" w:sz="0" w:space="0" w:color="auto"/>
      </w:divBdr>
    </w:div>
    <w:div w:id="78720299">
      <w:bodyDiv w:val="1"/>
      <w:marLeft w:val="0"/>
      <w:marRight w:val="0"/>
      <w:marTop w:val="0"/>
      <w:marBottom w:val="0"/>
      <w:divBdr>
        <w:top w:val="none" w:sz="0" w:space="0" w:color="auto"/>
        <w:left w:val="none" w:sz="0" w:space="0" w:color="auto"/>
        <w:bottom w:val="none" w:sz="0" w:space="0" w:color="auto"/>
        <w:right w:val="none" w:sz="0" w:space="0" w:color="auto"/>
      </w:divBdr>
    </w:div>
    <w:div w:id="79448820">
      <w:bodyDiv w:val="1"/>
      <w:marLeft w:val="0"/>
      <w:marRight w:val="0"/>
      <w:marTop w:val="0"/>
      <w:marBottom w:val="0"/>
      <w:divBdr>
        <w:top w:val="none" w:sz="0" w:space="0" w:color="auto"/>
        <w:left w:val="none" w:sz="0" w:space="0" w:color="auto"/>
        <w:bottom w:val="none" w:sz="0" w:space="0" w:color="auto"/>
        <w:right w:val="none" w:sz="0" w:space="0" w:color="auto"/>
      </w:divBdr>
    </w:div>
    <w:div w:id="82144780">
      <w:bodyDiv w:val="1"/>
      <w:marLeft w:val="0"/>
      <w:marRight w:val="0"/>
      <w:marTop w:val="0"/>
      <w:marBottom w:val="0"/>
      <w:divBdr>
        <w:top w:val="none" w:sz="0" w:space="0" w:color="auto"/>
        <w:left w:val="none" w:sz="0" w:space="0" w:color="auto"/>
        <w:bottom w:val="none" w:sz="0" w:space="0" w:color="auto"/>
        <w:right w:val="none" w:sz="0" w:space="0" w:color="auto"/>
      </w:divBdr>
    </w:div>
    <w:div w:id="83190563">
      <w:bodyDiv w:val="1"/>
      <w:marLeft w:val="0"/>
      <w:marRight w:val="0"/>
      <w:marTop w:val="0"/>
      <w:marBottom w:val="0"/>
      <w:divBdr>
        <w:top w:val="none" w:sz="0" w:space="0" w:color="auto"/>
        <w:left w:val="none" w:sz="0" w:space="0" w:color="auto"/>
        <w:bottom w:val="none" w:sz="0" w:space="0" w:color="auto"/>
        <w:right w:val="none" w:sz="0" w:space="0" w:color="auto"/>
      </w:divBdr>
    </w:div>
    <w:div w:id="83308539">
      <w:bodyDiv w:val="1"/>
      <w:marLeft w:val="0"/>
      <w:marRight w:val="0"/>
      <w:marTop w:val="0"/>
      <w:marBottom w:val="0"/>
      <w:divBdr>
        <w:top w:val="none" w:sz="0" w:space="0" w:color="auto"/>
        <w:left w:val="none" w:sz="0" w:space="0" w:color="auto"/>
        <w:bottom w:val="none" w:sz="0" w:space="0" w:color="auto"/>
        <w:right w:val="none" w:sz="0" w:space="0" w:color="auto"/>
      </w:divBdr>
    </w:div>
    <w:div w:id="83502784">
      <w:bodyDiv w:val="1"/>
      <w:marLeft w:val="0"/>
      <w:marRight w:val="0"/>
      <w:marTop w:val="0"/>
      <w:marBottom w:val="0"/>
      <w:divBdr>
        <w:top w:val="none" w:sz="0" w:space="0" w:color="auto"/>
        <w:left w:val="none" w:sz="0" w:space="0" w:color="auto"/>
        <w:bottom w:val="none" w:sz="0" w:space="0" w:color="auto"/>
        <w:right w:val="none" w:sz="0" w:space="0" w:color="auto"/>
      </w:divBdr>
    </w:div>
    <w:div w:id="83572692">
      <w:bodyDiv w:val="1"/>
      <w:marLeft w:val="0"/>
      <w:marRight w:val="0"/>
      <w:marTop w:val="0"/>
      <w:marBottom w:val="0"/>
      <w:divBdr>
        <w:top w:val="none" w:sz="0" w:space="0" w:color="auto"/>
        <w:left w:val="none" w:sz="0" w:space="0" w:color="auto"/>
        <w:bottom w:val="none" w:sz="0" w:space="0" w:color="auto"/>
        <w:right w:val="none" w:sz="0" w:space="0" w:color="auto"/>
      </w:divBdr>
    </w:div>
    <w:div w:id="84615141">
      <w:bodyDiv w:val="1"/>
      <w:marLeft w:val="0"/>
      <w:marRight w:val="0"/>
      <w:marTop w:val="0"/>
      <w:marBottom w:val="0"/>
      <w:divBdr>
        <w:top w:val="none" w:sz="0" w:space="0" w:color="auto"/>
        <w:left w:val="none" w:sz="0" w:space="0" w:color="auto"/>
        <w:bottom w:val="none" w:sz="0" w:space="0" w:color="auto"/>
        <w:right w:val="none" w:sz="0" w:space="0" w:color="auto"/>
      </w:divBdr>
    </w:div>
    <w:div w:id="87236137">
      <w:bodyDiv w:val="1"/>
      <w:marLeft w:val="0"/>
      <w:marRight w:val="0"/>
      <w:marTop w:val="0"/>
      <w:marBottom w:val="0"/>
      <w:divBdr>
        <w:top w:val="none" w:sz="0" w:space="0" w:color="auto"/>
        <w:left w:val="none" w:sz="0" w:space="0" w:color="auto"/>
        <w:bottom w:val="none" w:sz="0" w:space="0" w:color="auto"/>
        <w:right w:val="none" w:sz="0" w:space="0" w:color="auto"/>
      </w:divBdr>
    </w:div>
    <w:div w:id="89200312">
      <w:bodyDiv w:val="1"/>
      <w:marLeft w:val="0"/>
      <w:marRight w:val="0"/>
      <w:marTop w:val="0"/>
      <w:marBottom w:val="0"/>
      <w:divBdr>
        <w:top w:val="none" w:sz="0" w:space="0" w:color="auto"/>
        <w:left w:val="none" w:sz="0" w:space="0" w:color="auto"/>
        <w:bottom w:val="none" w:sz="0" w:space="0" w:color="auto"/>
        <w:right w:val="none" w:sz="0" w:space="0" w:color="auto"/>
      </w:divBdr>
    </w:div>
    <w:div w:id="90397110">
      <w:bodyDiv w:val="1"/>
      <w:marLeft w:val="0"/>
      <w:marRight w:val="0"/>
      <w:marTop w:val="0"/>
      <w:marBottom w:val="0"/>
      <w:divBdr>
        <w:top w:val="none" w:sz="0" w:space="0" w:color="auto"/>
        <w:left w:val="none" w:sz="0" w:space="0" w:color="auto"/>
        <w:bottom w:val="none" w:sz="0" w:space="0" w:color="auto"/>
        <w:right w:val="none" w:sz="0" w:space="0" w:color="auto"/>
      </w:divBdr>
    </w:div>
    <w:div w:id="91631444">
      <w:bodyDiv w:val="1"/>
      <w:marLeft w:val="0"/>
      <w:marRight w:val="0"/>
      <w:marTop w:val="0"/>
      <w:marBottom w:val="0"/>
      <w:divBdr>
        <w:top w:val="none" w:sz="0" w:space="0" w:color="auto"/>
        <w:left w:val="none" w:sz="0" w:space="0" w:color="auto"/>
        <w:bottom w:val="none" w:sz="0" w:space="0" w:color="auto"/>
        <w:right w:val="none" w:sz="0" w:space="0" w:color="auto"/>
      </w:divBdr>
    </w:div>
    <w:div w:id="94521329">
      <w:bodyDiv w:val="1"/>
      <w:marLeft w:val="0"/>
      <w:marRight w:val="0"/>
      <w:marTop w:val="0"/>
      <w:marBottom w:val="0"/>
      <w:divBdr>
        <w:top w:val="none" w:sz="0" w:space="0" w:color="auto"/>
        <w:left w:val="none" w:sz="0" w:space="0" w:color="auto"/>
        <w:bottom w:val="none" w:sz="0" w:space="0" w:color="auto"/>
        <w:right w:val="none" w:sz="0" w:space="0" w:color="auto"/>
      </w:divBdr>
    </w:div>
    <w:div w:id="94599125">
      <w:bodyDiv w:val="1"/>
      <w:marLeft w:val="0"/>
      <w:marRight w:val="0"/>
      <w:marTop w:val="0"/>
      <w:marBottom w:val="0"/>
      <w:divBdr>
        <w:top w:val="none" w:sz="0" w:space="0" w:color="auto"/>
        <w:left w:val="none" w:sz="0" w:space="0" w:color="auto"/>
        <w:bottom w:val="none" w:sz="0" w:space="0" w:color="auto"/>
        <w:right w:val="none" w:sz="0" w:space="0" w:color="auto"/>
      </w:divBdr>
    </w:div>
    <w:div w:id="94639630">
      <w:bodyDiv w:val="1"/>
      <w:marLeft w:val="0"/>
      <w:marRight w:val="0"/>
      <w:marTop w:val="0"/>
      <w:marBottom w:val="0"/>
      <w:divBdr>
        <w:top w:val="none" w:sz="0" w:space="0" w:color="auto"/>
        <w:left w:val="none" w:sz="0" w:space="0" w:color="auto"/>
        <w:bottom w:val="none" w:sz="0" w:space="0" w:color="auto"/>
        <w:right w:val="none" w:sz="0" w:space="0" w:color="auto"/>
      </w:divBdr>
    </w:div>
    <w:div w:id="95252902">
      <w:bodyDiv w:val="1"/>
      <w:marLeft w:val="0"/>
      <w:marRight w:val="0"/>
      <w:marTop w:val="0"/>
      <w:marBottom w:val="0"/>
      <w:divBdr>
        <w:top w:val="none" w:sz="0" w:space="0" w:color="auto"/>
        <w:left w:val="none" w:sz="0" w:space="0" w:color="auto"/>
        <w:bottom w:val="none" w:sz="0" w:space="0" w:color="auto"/>
        <w:right w:val="none" w:sz="0" w:space="0" w:color="auto"/>
      </w:divBdr>
    </w:div>
    <w:div w:id="95902308">
      <w:bodyDiv w:val="1"/>
      <w:marLeft w:val="0"/>
      <w:marRight w:val="0"/>
      <w:marTop w:val="0"/>
      <w:marBottom w:val="0"/>
      <w:divBdr>
        <w:top w:val="none" w:sz="0" w:space="0" w:color="auto"/>
        <w:left w:val="none" w:sz="0" w:space="0" w:color="auto"/>
        <w:bottom w:val="none" w:sz="0" w:space="0" w:color="auto"/>
        <w:right w:val="none" w:sz="0" w:space="0" w:color="auto"/>
      </w:divBdr>
    </w:div>
    <w:div w:id="96683354">
      <w:bodyDiv w:val="1"/>
      <w:marLeft w:val="0"/>
      <w:marRight w:val="0"/>
      <w:marTop w:val="0"/>
      <w:marBottom w:val="0"/>
      <w:divBdr>
        <w:top w:val="none" w:sz="0" w:space="0" w:color="auto"/>
        <w:left w:val="none" w:sz="0" w:space="0" w:color="auto"/>
        <w:bottom w:val="none" w:sz="0" w:space="0" w:color="auto"/>
        <w:right w:val="none" w:sz="0" w:space="0" w:color="auto"/>
      </w:divBdr>
    </w:div>
    <w:div w:id="98333203">
      <w:bodyDiv w:val="1"/>
      <w:marLeft w:val="0"/>
      <w:marRight w:val="0"/>
      <w:marTop w:val="0"/>
      <w:marBottom w:val="0"/>
      <w:divBdr>
        <w:top w:val="none" w:sz="0" w:space="0" w:color="auto"/>
        <w:left w:val="none" w:sz="0" w:space="0" w:color="auto"/>
        <w:bottom w:val="none" w:sz="0" w:space="0" w:color="auto"/>
        <w:right w:val="none" w:sz="0" w:space="0" w:color="auto"/>
      </w:divBdr>
    </w:div>
    <w:div w:id="99763809">
      <w:bodyDiv w:val="1"/>
      <w:marLeft w:val="0"/>
      <w:marRight w:val="0"/>
      <w:marTop w:val="0"/>
      <w:marBottom w:val="0"/>
      <w:divBdr>
        <w:top w:val="none" w:sz="0" w:space="0" w:color="auto"/>
        <w:left w:val="none" w:sz="0" w:space="0" w:color="auto"/>
        <w:bottom w:val="none" w:sz="0" w:space="0" w:color="auto"/>
        <w:right w:val="none" w:sz="0" w:space="0" w:color="auto"/>
      </w:divBdr>
    </w:div>
    <w:div w:id="101730967">
      <w:bodyDiv w:val="1"/>
      <w:marLeft w:val="0"/>
      <w:marRight w:val="0"/>
      <w:marTop w:val="0"/>
      <w:marBottom w:val="0"/>
      <w:divBdr>
        <w:top w:val="none" w:sz="0" w:space="0" w:color="auto"/>
        <w:left w:val="none" w:sz="0" w:space="0" w:color="auto"/>
        <w:bottom w:val="none" w:sz="0" w:space="0" w:color="auto"/>
        <w:right w:val="none" w:sz="0" w:space="0" w:color="auto"/>
      </w:divBdr>
    </w:div>
    <w:div w:id="101927138">
      <w:bodyDiv w:val="1"/>
      <w:marLeft w:val="0"/>
      <w:marRight w:val="0"/>
      <w:marTop w:val="0"/>
      <w:marBottom w:val="0"/>
      <w:divBdr>
        <w:top w:val="none" w:sz="0" w:space="0" w:color="auto"/>
        <w:left w:val="none" w:sz="0" w:space="0" w:color="auto"/>
        <w:bottom w:val="none" w:sz="0" w:space="0" w:color="auto"/>
        <w:right w:val="none" w:sz="0" w:space="0" w:color="auto"/>
      </w:divBdr>
    </w:div>
    <w:div w:id="105080426">
      <w:bodyDiv w:val="1"/>
      <w:marLeft w:val="0"/>
      <w:marRight w:val="0"/>
      <w:marTop w:val="0"/>
      <w:marBottom w:val="0"/>
      <w:divBdr>
        <w:top w:val="none" w:sz="0" w:space="0" w:color="auto"/>
        <w:left w:val="none" w:sz="0" w:space="0" w:color="auto"/>
        <w:bottom w:val="none" w:sz="0" w:space="0" w:color="auto"/>
        <w:right w:val="none" w:sz="0" w:space="0" w:color="auto"/>
      </w:divBdr>
    </w:div>
    <w:div w:id="109782937">
      <w:bodyDiv w:val="1"/>
      <w:marLeft w:val="0"/>
      <w:marRight w:val="0"/>
      <w:marTop w:val="0"/>
      <w:marBottom w:val="0"/>
      <w:divBdr>
        <w:top w:val="none" w:sz="0" w:space="0" w:color="auto"/>
        <w:left w:val="none" w:sz="0" w:space="0" w:color="auto"/>
        <w:bottom w:val="none" w:sz="0" w:space="0" w:color="auto"/>
        <w:right w:val="none" w:sz="0" w:space="0" w:color="auto"/>
      </w:divBdr>
    </w:div>
    <w:div w:id="110513329">
      <w:bodyDiv w:val="1"/>
      <w:marLeft w:val="0"/>
      <w:marRight w:val="0"/>
      <w:marTop w:val="0"/>
      <w:marBottom w:val="0"/>
      <w:divBdr>
        <w:top w:val="none" w:sz="0" w:space="0" w:color="auto"/>
        <w:left w:val="none" w:sz="0" w:space="0" w:color="auto"/>
        <w:bottom w:val="none" w:sz="0" w:space="0" w:color="auto"/>
        <w:right w:val="none" w:sz="0" w:space="0" w:color="auto"/>
      </w:divBdr>
    </w:div>
    <w:div w:id="113910866">
      <w:bodyDiv w:val="1"/>
      <w:marLeft w:val="0"/>
      <w:marRight w:val="0"/>
      <w:marTop w:val="0"/>
      <w:marBottom w:val="0"/>
      <w:divBdr>
        <w:top w:val="none" w:sz="0" w:space="0" w:color="auto"/>
        <w:left w:val="none" w:sz="0" w:space="0" w:color="auto"/>
        <w:bottom w:val="none" w:sz="0" w:space="0" w:color="auto"/>
        <w:right w:val="none" w:sz="0" w:space="0" w:color="auto"/>
      </w:divBdr>
    </w:div>
    <w:div w:id="115218203">
      <w:bodyDiv w:val="1"/>
      <w:marLeft w:val="0"/>
      <w:marRight w:val="0"/>
      <w:marTop w:val="0"/>
      <w:marBottom w:val="0"/>
      <w:divBdr>
        <w:top w:val="none" w:sz="0" w:space="0" w:color="auto"/>
        <w:left w:val="none" w:sz="0" w:space="0" w:color="auto"/>
        <w:bottom w:val="none" w:sz="0" w:space="0" w:color="auto"/>
        <w:right w:val="none" w:sz="0" w:space="0" w:color="auto"/>
      </w:divBdr>
    </w:div>
    <w:div w:id="119424837">
      <w:bodyDiv w:val="1"/>
      <w:marLeft w:val="0"/>
      <w:marRight w:val="0"/>
      <w:marTop w:val="0"/>
      <w:marBottom w:val="0"/>
      <w:divBdr>
        <w:top w:val="none" w:sz="0" w:space="0" w:color="auto"/>
        <w:left w:val="none" w:sz="0" w:space="0" w:color="auto"/>
        <w:bottom w:val="none" w:sz="0" w:space="0" w:color="auto"/>
        <w:right w:val="none" w:sz="0" w:space="0" w:color="auto"/>
      </w:divBdr>
    </w:div>
    <w:div w:id="121117233">
      <w:bodyDiv w:val="1"/>
      <w:marLeft w:val="0"/>
      <w:marRight w:val="0"/>
      <w:marTop w:val="0"/>
      <w:marBottom w:val="0"/>
      <w:divBdr>
        <w:top w:val="none" w:sz="0" w:space="0" w:color="auto"/>
        <w:left w:val="none" w:sz="0" w:space="0" w:color="auto"/>
        <w:bottom w:val="none" w:sz="0" w:space="0" w:color="auto"/>
        <w:right w:val="none" w:sz="0" w:space="0" w:color="auto"/>
      </w:divBdr>
    </w:div>
    <w:div w:id="122162600">
      <w:bodyDiv w:val="1"/>
      <w:marLeft w:val="0"/>
      <w:marRight w:val="0"/>
      <w:marTop w:val="0"/>
      <w:marBottom w:val="0"/>
      <w:divBdr>
        <w:top w:val="none" w:sz="0" w:space="0" w:color="auto"/>
        <w:left w:val="none" w:sz="0" w:space="0" w:color="auto"/>
        <w:bottom w:val="none" w:sz="0" w:space="0" w:color="auto"/>
        <w:right w:val="none" w:sz="0" w:space="0" w:color="auto"/>
      </w:divBdr>
    </w:div>
    <w:div w:id="123430295">
      <w:bodyDiv w:val="1"/>
      <w:marLeft w:val="0"/>
      <w:marRight w:val="0"/>
      <w:marTop w:val="0"/>
      <w:marBottom w:val="0"/>
      <w:divBdr>
        <w:top w:val="none" w:sz="0" w:space="0" w:color="auto"/>
        <w:left w:val="none" w:sz="0" w:space="0" w:color="auto"/>
        <w:bottom w:val="none" w:sz="0" w:space="0" w:color="auto"/>
        <w:right w:val="none" w:sz="0" w:space="0" w:color="auto"/>
      </w:divBdr>
    </w:div>
    <w:div w:id="124591612">
      <w:bodyDiv w:val="1"/>
      <w:marLeft w:val="0"/>
      <w:marRight w:val="0"/>
      <w:marTop w:val="0"/>
      <w:marBottom w:val="0"/>
      <w:divBdr>
        <w:top w:val="none" w:sz="0" w:space="0" w:color="auto"/>
        <w:left w:val="none" w:sz="0" w:space="0" w:color="auto"/>
        <w:bottom w:val="none" w:sz="0" w:space="0" w:color="auto"/>
        <w:right w:val="none" w:sz="0" w:space="0" w:color="auto"/>
      </w:divBdr>
    </w:div>
    <w:div w:id="126168213">
      <w:bodyDiv w:val="1"/>
      <w:marLeft w:val="0"/>
      <w:marRight w:val="0"/>
      <w:marTop w:val="0"/>
      <w:marBottom w:val="0"/>
      <w:divBdr>
        <w:top w:val="none" w:sz="0" w:space="0" w:color="auto"/>
        <w:left w:val="none" w:sz="0" w:space="0" w:color="auto"/>
        <w:bottom w:val="none" w:sz="0" w:space="0" w:color="auto"/>
        <w:right w:val="none" w:sz="0" w:space="0" w:color="auto"/>
      </w:divBdr>
    </w:div>
    <w:div w:id="130362940">
      <w:bodyDiv w:val="1"/>
      <w:marLeft w:val="0"/>
      <w:marRight w:val="0"/>
      <w:marTop w:val="0"/>
      <w:marBottom w:val="0"/>
      <w:divBdr>
        <w:top w:val="none" w:sz="0" w:space="0" w:color="auto"/>
        <w:left w:val="none" w:sz="0" w:space="0" w:color="auto"/>
        <w:bottom w:val="none" w:sz="0" w:space="0" w:color="auto"/>
        <w:right w:val="none" w:sz="0" w:space="0" w:color="auto"/>
      </w:divBdr>
    </w:div>
    <w:div w:id="132649368">
      <w:bodyDiv w:val="1"/>
      <w:marLeft w:val="0"/>
      <w:marRight w:val="0"/>
      <w:marTop w:val="0"/>
      <w:marBottom w:val="0"/>
      <w:divBdr>
        <w:top w:val="none" w:sz="0" w:space="0" w:color="auto"/>
        <w:left w:val="none" w:sz="0" w:space="0" w:color="auto"/>
        <w:bottom w:val="none" w:sz="0" w:space="0" w:color="auto"/>
        <w:right w:val="none" w:sz="0" w:space="0" w:color="auto"/>
      </w:divBdr>
    </w:div>
    <w:div w:id="133832885">
      <w:bodyDiv w:val="1"/>
      <w:marLeft w:val="0"/>
      <w:marRight w:val="0"/>
      <w:marTop w:val="0"/>
      <w:marBottom w:val="0"/>
      <w:divBdr>
        <w:top w:val="none" w:sz="0" w:space="0" w:color="auto"/>
        <w:left w:val="none" w:sz="0" w:space="0" w:color="auto"/>
        <w:bottom w:val="none" w:sz="0" w:space="0" w:color="auto"/>
        <w:right w:val="none" w:sz="0" w:space="0" w:color="auto"/>
      </w:divBdr>
    </w:div>
    <w:div w:id="134297451">
      <w:bodyDiv w:val="1"/>
      <w:marLeft w:val="0"/>
      <w:marRight w:val="0"/>
      <w:marTop w:val="0"/>
      <w:marBottom w:val="0"/>
      <w:divBdr>
        <w:top w:val="none" w:sz="0" w:space="0" w:color="auto"/>
        <w:left w:val="none" w:sz="0" w:space="0" w:color="auto"/>
        <w:bottom w:val="none" w:sz="0" w:space="0" w:color="auto"/>
        <w:right w:val="none" w:sz="0" w:space="0" w:color="auto"/>
      </w:divBdr>
    </w:div>
    <w:div w:id="135220893">
      <w:bodyDiv w:val="1"/>
      <w:marLeft w:val="0"/>
      <w:marRight w:val="0"/>
      <w:marTop w:val="0"/>
      <w:marBottom w:val="0"/>
      <w:divBdr>
        <w:top w:val="none" w:sz="0" w:space="0" w:color="auto"/>
        <w:left w:val="none" w:sz="0" w:space="0" w:color="auto"/>
        <w:bottom w:val="none" w:sz="0" w:space="0" w:color="auto"/>
        <w:right w:val="none" w:sz="0" w:space="0" w:color="auto"/>
      </w:divBdr>
    </w:div>
    <w:div w:id="138114722">
      <w:bodyDiv w:val="1"/>
      <w:marLeft w:val="0"/>
      <w:marRight w:val="0"/>
      <w:marTop w:val="0"/>
      <w:marBottom w:val="0"/>
      <w:divBdr>
        <w:top w:val="none" w:sz="0" w:space="0" w:color="auto"/>
        <w:left w:val="none" w:sz="0" w:space="0" w:color="auto"/>
        <w:bottom w:val="none" w:sz="0" w:space="0" w:color="auto"/>
        <w:right w:val="none" w:sz="0" w:space="0" w:color="auto"/>
      </w:divBdr>
    </w:div>
    <w:div w:id="138350859">
      <w:bodyDiv w:val="1"/>
      <w:marLeft w:val="0"/>
      <w:marRight w:val="0"/>
      <w:marTop w:val="0"/>
      <w:marBottom w:val="0"/>
      <w:divBdr>
        <w:top w:val="none" w:sz="0" w:space="0" w:color="auto"/>
        <w:left w:val="none" w:sz="0" w:space="0" w:color="auto"/>
        <w:bottom w:val="none" w:sz="0" w:space="0" w:color="auto"/>
        <w:right w:val="none" w:sz="0" w:space="0" w:color="auto"/>
      </w:divBdr>
    </w:div>
    <w:div w:id="140470145">
      <w:bodyDiv w:val="1"/>
      <w:marLeft w:val="0"/>
      <w:marRight w:val="0"/>
      <w:marTop w:val="0"/>
      <w:marBottom w:val="0"/>
      <w:divBdr>
        <w:top w:val="none" w:sz="0" w:space="0" w:color="auto"/>
        <w:left w:val="none" w:sz="0" w:space="0" w:color="auto"/>
        <w:bottom w:val="none" w:sz="0" w:space="0" w:color="auto"/>
        <w:right w:val="none" w:sz="0" w:space="0" w:color="auto"/>
      </w:divBdr>
    </w:div>
    <w:div w:id="140730491">
      <w:bodyDiv w:val="1"/>
      <w:marLeft w:val="0"/>
      <w:marRight w:val="0"/>
      <w:marTop w:val="0"/>
      <w:marBottom w:val="0"/>
      <w:divBdr>
        <w:top w:val="none" w:sz="0" w:space="0" w:color="auto"/>
        <w:left w:val="none" w:sz="0" w:space="0" w:color="auto"/>
        <w:bottom w:val="none" w:sz="0" w:space="0" w:color="auto"/>
        <w:right w:val="none" w:sz="0" w:space="0" w:color="auto"/>
      </w:divBdr>
    </w:div>
    <w:div w:id="140999876">
      <w:bodyDiv w:val="1"/>
      <w:marLeft w:val="0"/>
      <w:marRight w:val="0"/>
      <w:marTop w:val="0"/>
      <w:marBottom w:val="0"/>
      <w:divBdr>
        <w:top w:val="none" w:sz="0" w:space="0" w:color="auto"/>
        <w:left w:val="none" w:sz="0" w:space="0" w:color="auto"/>
        <w:bottom w:val="none" w:sz="0" w:space="0" w:color="auto"/>
        <w:right w:val="none" w:sz="0" w:space="0" w:color="auto"/>
      </w:divBdr>
    </w:div>
    <w:div w:id="142044845">
      <w:bodyDiv w:val="1"/>
      <w:marLeft w:val="0"/>
      <w:marRight w:val="0"/>
      <w:marTop w:val="0"/>
      <w:marBottom w:val="0"/>
      <w:divBdr>
        <w:top w:val="none" w:sz="0" w:space="0" w:color="auto"/>
        <w:left w:val="none" w:sz="0" w:space="0" w:color="auto"/>
        <w:bottom w:val="none" w:sz="0" w:space="0" w:color="auto"/>
        <w:right w:val="none" w:sz="0" w:space="0" w:color="auto"/>
      </w:divBdr>
    </w:div>
    <w:div w:id="142704453">
      <w:bodyDiv w:val="1"/>
      <w:marLeft w:val="0"/>
      <w:marRight w:val="0"/>
      <w:marTop w:val="0"/>
      <w:marBottom w:val="0"/>
      <w:divBdr>
        <w:top w:val="none" w:sz="0" w:space="0" w:color="auto"/>
        <w:left w:val="none" w:sz="0" w:space="0" w:color="auto"/>
        <w:bottom w:val="none" w:sz="0" w:space="0" w:color="auto"/>
        <w:right w:val="none" w:sz="0" w:space="0" w:color="auto"/>
      </w:divBdr>
    </w:div>
    <w:div w:id="146870603">
      <w:bodyDiv w:val="1"/>
      <w:marLeft w:val="0"/>
      <w:marRight w:val="0"/>
      <w:marTop w:val="0"/>
      <w:marBottom w:val="0"/>
      <w:divBdr>
        <w:top w:val="none" w:sz="0" w:space="0" w:color="auto"/>
        <w:left w:val="none" w:sz="0" w:space="0" w:color="auto"/>
        <w:bottom w:val="none" w:sz="0" w:space="0" w:color="auto"/>
        <w:right w:val="none" w:sz="0" w:space="0" w:color="auto"/>
      </w:divBdr>
    </w:div>
    <w:div w:id="147409030">
      <w:bodyDiv w:val="1"/>
      <w:marLeft w:val="0"/>
      <w:marRight w:val="0"/>
      <w:marTop w:val="0"/>
      <w:marBottom w:val="0"/>
      <w:divBdr>
        <w:top w:val="none" w:sz="0" w:space="0" w:color="auto"/>
        <w:left w:val="none" w:sz="0" w:space="0" w:color="auto"/>
        <w:bottom w:val="none" w:sz="0" w:space="0" w:color="auto"/>
        <w:right w:val="none" w:sz="0" w:space="0" w:color="auto"/>
      </w:divBdr>
    </w:div>
    <w:div w:id="150097212">
      <w:bodyDiv w:val="1"/>
      <w:marLeft w:val="0"/>
      <w:marRight w:val="0"/>
      <w:marTop w:val="0"/>
      <w:marBottom w:val="0"/>
      <w:divBdr>
        <w:top w:val="none" w:sz="0" w:space="0" w:color="auto"/>
        <w:left w:val="none" w:sz="0" w:space="0" w:color="auto"/>
        <w:bottom w:val="none" w:sz="0" w:space="0" w:color="auto"/>
        <w:right w:val="none" w:sz="0" w:space="0" w:color="auto"/>
      </w:divBdr>
    </w:div>
    <w:div w:id="152599574">
      <w:bodyDiv w:val="1"/>
      <w:marLeft w:val="0"/>
      <w:marRight w:val="0"/>
      <w:marTop w:val="0"/>
      <w:marBottom w:val="0"/>
      <w:divBdr>
        <w:top w:val="none" w:sz="0" w:space="0" w:color="auto"/>
        <w:left w:val="none" w:sz="0" w:space="0" w:color="auto"/>
        <w:bottom w:val="none" w:sz="0" w:space="0" w:color="auto"/>
        <w:right w:val="none" w:sz="0" w:space="0" w:color="auto"/>
      </w:divBdr>
    </w:div>
    <w:div w:id="153689780">
      <w:bodyDiv w:val="1"/>
      <w:marLeft w:val="0"/>
      <w:marRight w:val="0"/>
      <w:marTop w:val="0"/>
      <w:marBottom w:val="0"/>
      <w:divBdr>
        <w:top w:val="none" w:sz="0" w:space="0" w:color="auto"/>
        <w:left w:val="none" w:sz="0" w:space="0" w:color="auto"/>
        <w:bottom w:val="none" w:sz="0" w:space="0" w:color="auto"/>
        <w:right w:val="none" w:sz="0" w:space="0" w:color="auto"/>
      </w:divBdr>
    </w:div>
    <w:div w:id="153879742">
      <w:bodyDiv w:val="1"/>
      <w:marLeft w:val="0"/>
      <w:marRight w:val="0"/>
      <w:marTop w:val="0"/>
      <w:marBottom w:val="0"/>
      <w:divBdr>
        <w:top w:val="none" w:sz="0" w:space="0" w:color="auto"/>
        <w:left w:val="none" w:sz="0" w:space="0" w:color="auto"/>
        <w:bottom w:val="none" w:sz="0" w:space="0" w:color="auto"/>
        <w:right w:val="none" w:sz="0" w:space="0" w:color="auto"/>
      </w:divBdr>
    </w:div>
    <w:div w:id="154034119">
      <w:bodyDiv w:val="1"/>
      <w:marLeft w:val="0"/>
      <w:marRight w:val="0"/>
      <w:marTop w:val="0"/>
      <w:marBottom w:val="0"/>
      <w:divBdr>
        <w:top w:val="none" w:sz="0" w:space="0" w:color="auto"/>
        <w:left w:val="none" w:sz="0" w:space="0" w:color="auto"/>
        <w:bottom w:val="none" w:sz="0" w:space="0" w:color="auto"/>
        <w:right w:val="none" w:sz="0" w:space="0" w:color="auto"/>
      </w:divBdr>
    </w:div>
    <w:div w:id="154807692">
      <w:bodyDiv w:val="1"/>
      <w:marLeft w:val="0"/>
      <w:marRight w:val="0"/>
      <w:marTop w:val="0"/>
      <w:marBottom w:val="0"/>
      <w:divBdr>
        <w:top w:val="none" w:sz="0" w:space="0" w:color="auto"/>
        <w:left w:val="none" w:sz="0" w:space="0" w:color="auto"/>
        <w:bottom w:val="none" w:sz="0" w:space="0" w:color="auto"/>
        <w:right w:val="none" w:sz="0" w:space="0" w:color="auto"/>
      </w:divBdr>
    </w:div>
    <w:div w:id="156963501">
      <w:bodyDiv w:val="1"/>
      <w:marLeft w:val="0"/>
      <w:marRight w:val="0"/>
      <w:marTop w:val="0"/>
      <w:marBottom w:val="0"/>
      <w:divBdr>
        <w:top w:val="none" w:sz="0" w:space="0" w:color="auto"/>
        <w:left w:val="none" w:sz="0" w:space="0" w:color="auto"/>
        <w:bottom w:val="none" w:sz="0" w:space="0" w:color="auto"/>
        <w:right w:val="none" w:sz="0" w:space="0" w:color="auto"/>
      </w:divBdr>
    </w:div>
    <w:div w:id="159196330">
      <w:bodyDiv w:val="1"/>
      <w:marLeft w:val="0"/>
      <w:marRight w:val="0"/>
      <w:marTop w:val="0"/>
      <w:marBottom w:val="0"/>
      <w:divBdr>
        <w:top w:val="none" w:sz="0" w:space="0" w:color="auto"/>
        <w:left w:val="none" w:sz="0" w:space="0" w:color="auto"/>
        <w:bottom w:val="none" w:sz="0" w:space="0" w:color="auto"/>
        <w:right w:val="none" w:sz="0" w:space="0" w:color="auto"/>
      </w:divBdr>
    </w:div>
    <w:div w:id="163016838">
      <w:bodyDiv w:val="1"/>
      <w:marLeft w:val="0"/>
      <w:marRight w:val="0"/>
      <w:marTop w:val="0"/>
      <w:marBottom w:val="0"/>
      <w:divBdr>
        <w:top w:val="none" w:sz="0" w:space="0" w:color="auto"/>
        <w:left w:val="none" w:sz="0" w:space="0" w:color="auto"/>
        <w:bottom w:val="none" w:sz="0" w:space="0" w:color="auto"/>
        <w:right w:val="none" w:sz="0" w:space="0" w:color="auto"/>
      </w:divBdr>
    </w:div>
    <w:div w:id="164714090">
      <w:bodyDiv w:val="1"/>
      <w:marLeft w:val="0"/>
      <w:marRight w:val="0"/>
      <w:marTop w:val="0"/>
      <w:marBottom w:val="0"/>
      <w:divBdr>
        <w:top w:val="none" w:sz="0" w:space="0" w:color="auto"/>
        <w:left w:val="none" w:sz="0" w:space="0" w:color="auto"/>
        <w:bottom w:val="none" w:sz="0" w:space="0" w:color="auto"/>
        <w:right w:val="none" w:sz="0" w:space="0" w:color="auto"/>
      </w:divBdr>
    </w:div>
    <w:div w:id="172304794">
      <w:bodyDiv w:val="1"/>
      <w:marLeft w:val="0"/>
      <w:marRight w:val="0"/>
      <w:marTop w:val="0"/>
      <w:marBottom w:val="0"/>
      <w:divBdr>
        <w:top w:val="none" w:sz="0" w:space="0" w:color="auto"/>
        <w:left w:val="none" w:sz="0" w:space="0" w:color="auto"/>
        <w:bottom w:val="none" w:sz="0" w:space="0" w:color="auto"/>
        <w:right w:val="none" w:sz="0" w:space="0" w:color="auto"/>
      </w:divBdr>
    </w:div>
    <w:div w:id="172771505">
      <w:bodyDiv w:val="1"/>
      <w:marLeft w:val="0"/>
      <w:marRight w:val="0"/>
      <w:marTop w:val="0"/>
      <w:marBottom w:val="0"/>
      <w:divBdr>
        <w:top w:val="none" w:sz="0" w:space="0" w:color="auto"/>
        <w:left w:val="none" w:sz="0" w:space="0" w:color="auto"/>
        <w:bottom w:val="none" w:sz="0" w:space="0" w:color="auto"/>
        <w:right w:val="none" w:sz="0" w:space="0" w:color="auto"/>
      </w:divBdr>
    </w:div>
    <w:div w:id="174851722">
      <w:bodyDiv w:val="1"/>
      <w:marLeft w:val="0"/>
      <w:marRight w:val="0"/>
      <w:marTop w:val="0"/>
      <w:marBottom w:val="0"/>
      <w:divBdr>
        <w:top w:val="none" w:sz="0" w:space="0" w:color="auto"/>
        <w:left w:val="none" w:sz="0" w:space="0" w:color="auto"/>
        <w:bottom w:val="none" w:sz="0" w:space="0" w:color="auto"/>
        <w:right w:val="none" w:sz="0" w:space="0" w:color="auto"/>
      </w:divBdr>
    </w:div>
    <w:div w:id="174882573">
      <w:bodyDiv w:val="1"/>
      <w:marLeft w:val="0"/>
      <w:marRight w:val="0"/>
      <w:marTop w:val="0"/>
      <w:marBottom w:val="0"/>
      <w:divBdr>
        <w:top w:val="none" w:sz="0" w:space="0" w:color="auto"/>
        <w:left w:val="none" w:sz="0" w:space="0" w:color="auto"/>
        <w:bottom w:val="none" w:sz="0" w:space="0" w:color="auto"/>
        <w:right w:val="none" w:sz="0" w:space="0" w:color="auto"/>
      </w:divBdr>
    </w:div>
    <w:div w:id="176314109">
      <w:bodyDiv w:val="1"/>
      <w:marLeft w:val="0"/>
      <w:marRight w:val="0"/>
      <w:marTop w:val="0"/>
      <w:marBottom w:val="0"/>
      <w:divBdr>
        <w:top w:val="none" w:sz="0" w:space="0" w:color="auto"/>
        <w:left w:val="none" w:sz="0" w:space="0" w:color="auto"/>
        <w:bottom w:val="none" w:sz="0" w:space="0" w:color="auto"/>
        <w:right w:val="none" w:sz="0" w:space="0" w:color="auto"/>
      </w:divBdr>
    </w:div>
    <w:div w:id="176892435">
      <w:bodyDiv w:val="1"/>
      <w:marLeft w:val="0"/>
      <w:marRight w:val="0"/>
      <w:marTop w:val="0"/>
      <w:marBottom w:val="0"/>
      <w:divBdr>
        <w:top w:val="none" w:sz="0" w:space="0" w:color="auto"/>
        <w:left w:val="none" w:sz="0" w:space="0" w:color="auto"/>
        <w:bottom w:val="none" w:sz="0" w:space="0" w:color="auto"/>
        <w:right w:val="none" w:sz="0" w:space="0" w:color="auto"/>
      </w:divBdr>
    </w:div>
    <w:div w:id="177044866">
      <w:bodyDiv w:val="1"/>
      <w:marLeft w:val="0"/>
      <w:marRight w:val="0"/>
      <w:marTop w:val="0"/>
      <w:marBottom w:val="0"/>
      <w:divBdr>
        <w:top w:val="none" w:sz="0" w:space="0" w:color="auto"/>
        <w:left w:val="none" w:sz="0" w:space="0" w:color="auto"/>
        <w:bottom w:val="none" w:sz="0" w:space="0" w:color="auto"/>
        <w:right w:val="none" w:sz="0" w:space="0" w:color="auto"/>
      </w:divBdr>
    </w:div>
    <w:div w:id="178860010">
      <w:bodyDiv w:val="1"/>
      <w:marLeft w:val="0"/>
      <w:marRight w:val="0"/>
      <w:marTop w:val="0"/>
      <w:marBottom w:val="0"/>
      <w:divBdr>
        <w:top w:val="none" w:sz="0" w:space="0" w:color="auto"/>
        <w:left w:val="none" w:sz="0" w:space="0" w:color="auto"/>
        <w:bottom w:val="none" w:sz="0" w:space="0" w:color="auto"/>
        <w:right w:val="none" w:sz="0" w:space="0" w:color="auto"/>
      </w:divBdr>
    </w:div>
    <w:div w:id="181364401">
      <w:bodyDiv w:val="1"/>
      <w:marLeft w:val="0"/>
      <w:marRight w:val="0"/>
      <w:marTop w:val="0"/>
      <w:marBottom w:val="0"/>
      <w:divBdr>
        <w:top w:val="none" w:sz="0" w:space="0" w:color="auto"/>
        <w:left w:val="none" w:sz="0" w:space="0" w:color="auto"/>
        <w:bottom w:val="none" w:sz="0" w:space="0" w:color="auto"/>
        <w:right w:val="none" w:sz="0" w:space="0" w:color="auto"/>
      </w:divBdr>
    </w:div>
    <w:div w:id="181551499">
      <w:bodyDiv w:val="1"/>
      <w:marLeft w:val="0"/>
      <w:marRight w:val="0"/>
      <w:marTop w:val="0"/>
      <w:marBottom w:val="0"/>
      <w:divBdr>
        <w:top w:val="none" w:sz="0" w:space="0" w:color="auto"/>
        <w:left w:val="none" w:sz="0" w:space="0" w:color="auto"/>
        <w:bottom w:val="none" w:sz="0" w:space="0" w:color="auto"/>
        <w:right w:val="none" w:sz="0" w:space="0" w:color="auto"/>
      </w:divBdr>
    </w:div>
    <w:div w:id="182279996">
      <w:bodyDiv w:val="1"/>
      <w:marLeft w:val="0"/>
      <w:marRight w:val="0"/>
      <w:marTop w:val="0"/>
      <w:marBottom w:val="0"/>
      <w:divBdr>
        <w:top w:val="none" w:sz="0" w:space="0" w:color="auto"/>
        <w:left w:val="none" w:sz="0" w:space="0" w:color="auto"/>
        <w:bottom w:val="none" w:sz="0" w:space="0" w:color="auto"/>
        <w:right w:val="none" w:sz="0" w:space="0" w:color="auto"/>
      </w:divBdr>
    </w:div>
    <w:div w:id="182597953">
      <w:bodyDiv w:val="1"/>
      <w:marLeft w:val="0"/>
      <w:marRight w:val="0"/>
      <w:marTop w:val="0"/>
      <w:marBottom w:val="0"/>
      <w:divBdr>
        <w:top w:val="none" w:sz="0" w:space="0" w:color="auto"/>
        <w:left w:val="none" w:sz="0" w:space="0" w:color="auto"/>
        <w:bottom w:val="none" w:sz="0" w:space="0" w:color="auto"/>
        <w:right w:val="none" w:sz="0" w:space="0" w:color="auto"/>
      </w:divBdr>
    </w:div>
    <w:div w:id="183331162">
      <w:bodyDiv w:val="1"/>
      <w:marLeft w:val="0"/>
      <w:marRight w:val="0"/>
      <w:marTop w:val="0"/>
      <w:marBottom w:val="0"/>
      <w:divBdr>
        <w:top w:val="none" w:sz="0" w:space="0" w:color="auto"/>
        <w:left w:val="none" w:sz="0" w:space="0" w:color="auto"/>
        <w:bottom w:val="none" w:sz="0" w:space="0" w:color="auto"/>
        <w:right w:val="none" w:sz="0" w:space="0" w:color="auto"/>
      </w:divBdr>
    </w:div>
    <w:div w:id="183440478">
      <w:bodyDiv w:val="1"/>
      <w:marLeft w:val="0"/>
      <w:marRight w:val="0"/>
      <w:marTop w:val="0"/>
      <w:marBottom w:val="0"/>
      <w:divBdr>
        <w:top w:val="none" w:sz="0" w:space="0" w:color="auto"/>
        <w:left w:val="none" w:sz="0" w:space="0" w:color="auto"/>
        <w:bottom w:val="none" w:sz="0" w:space="0" w:color="auto"/>
        <w:right w:val="none" w:sz="0" w:space="0" w:color="auto"/>
      </w:divBdr>
    </w:div>
    <w:div w:id="185141332">
      <w:bodyDiv w:val="1"/>
      <w:marLeft w:val="0"/>
      <w:marRight w:val="0"/>
      <w:marTop w:val="0"/>
      <w:marBottom w:val="0"/>
      <w:divBdr>
        <w:top w:val="none" w:sz="0" w:space="0" w:color="auto"/>
        <w:left w:val="none" w:sz="0" w:space="0" w:color="auto"/>
        <w:bottom w:val="none" w:sz="0" w:space="0" w:color="auto"/>
        <w:right w:val="none" w:sz="0" w:space="0" w:color="auto"/>
      </w:divBdr>
    </w:div>
    <w:div w:id="190609140">
      <w:bodyDiv w:val="1"/>
      <w:marLeft w:val="0"/>
      <w:marRight w:val="0"/>
      <w:marTop w:val="0"/>
      <w:marBottom w:val="0"/>
      <w:divBdr>
        <w:top w:val="none" w:sz="0" w:space="0" w:color="auto"/>
        <w:left w:val="none" w:sz="0" w:space="0" w:color="auto"/>
        <w:bottom w:val="none" w:sz="0" w:space="0" w:color="auto"/>
        <w:right w:val="none" w:sz="0" w:space="0" w:color="auto"/>
      </w:divBdr>
    </w:div>
    <w:div w:id="191842494">
      <w:bodyDiv w:val="1"/>
      <w:marLeft w:val="0"/>
      <w:marRight w:val="0"/>
      <w:marTop w:val="0"/>
      <w:marBottom w:val="0"/>
      <w:divBdr>
        <w:top w:val="none" w:sz="0" w:space="0" w:color="auto"/>
        <w:left w:val="none" w:sz="0" w:space="0" w:color="auto"/>
        <w:bottom w:val="none" w:sz="0" w:space="0" w:color="auto"/>
        <w:right w:val="none" w:sz="0" w:space="0" w:color="auto"/>
      </w:divBdr>
    </w:div>
    <w:div w:id="193815669">
      <w:bodyDiv w:val="1"/>
      <w:marLeft w:val="0"/>
      <w:marRight w:val="0"/>
      <w:marTop w:val="0"/>
      <w:marBottom w:val="0"/>
      <w:divBdr>
        <w:top w:val="none" w:sz="0" w:space="0" w:color="auto"/>
        <w:left w:val="none" w:sz="0" w:space="0" w:color="auto"/>
        <w:bottom w:val="none" w:sz="0" w:space="0" w:color="auto"/>
        <w:right w:val="none" w:sz="0" w:space="0" w:color="auto"/>
      </w:divBdr>
    </w:div>
    <w:div w:id="194271540">
      <w:bodyDiv w:val="1"/>
      <w:marLeft w:val="0"/>
      <w:marRight w:val="0"/>
      <w:marTop w:val="0"/>
      <w:marBottom w:val="0"/>
      <w:divBdr>
        <w:top w:val="none" w:sz="0" w:space="0" w:color="auto"/>
        <w:left w:val="none" w:sz="0" w:space="0" w:color="auto"/>
        <w:bottom w:val="none" w:sz="0" w:space="0" w:color="auto"/>
        <w:right w:val="none" w:sz="0" w:space="0" w:color="auto"/>
      </w:divBdr>
    </w:div>
    <w:div w:id="195318023">
      <w:bodyDiv w:val="1"/>
      <w:marLeft w:val="0"/>
      <w:marRight w:val="0"/>
      <w:marTop w:val="0"/>
      <w:marBottom w:val="0"/>
      <w:divBdr>
        <w:top w:val="none" w:sz="0" w:space="0" w:color="auto"/>
        <w:left w:val="none" w:sz="0" w:space="0" w:color="auto"/>
        <w:bottom w:val="none" w:sz="0" w:space="0" w:color="auto"/>
        <w:right w:val="none" w:sz="0" w:space="0" w:color="auto"/>
      </w:divBdr>
    </w:div>
    <w:div w:id="195430388">
      <w:bodyDiv w:val="1"/>
      <w:marLeft w:val="0"/>
      <w:marRight w:val="0"/>
      <w:marTop w:val="0"/>
      <w:marBottom w:val="0"/>
      <w:divBdr>
        <w:top w:val="none" w:sz="0" w:space="0" w:color="auto"/>
        <w:left w:val="none" w:sz="0" w:space="0" w:color="auto"/>
        <w:bottom w:val="none" w:sz="0" w:space="0" w:color="auto"/>
        <w:right w:val="none" w:sz="0" w:space="0" w:color="auto"/>
      </w:divBdr>
    </w:div>
    <w:div w:id="196940142">
      <w:bodyDiv w:val="1"/>
      <w:marLeft w:val="0"/>
      <w:marRight w:val="0"/>
      <w:marTop w:val="0"/>
      <w:marBottom w:val="0"/>
      <w:divBdr>
        <w:top w:val="none" w:sz="0" w:space="0" w:color="auto"/>
        <w:left w:val="none" w:sz="0" w:space="0" w:color="auto"/>
        <w:bottom w:val="none" w:sz="0" w:space="0" w:color="auto"/>
        <w:right w:val="none" w:sz="0" w:space="0" w:color="auto"/>
      </w:divBdr>
    </w:div>
    <w:div w:id="198511617">
      <w:bodyDiv w:val="1"/>
      <w:marLeft w:val="0"/>
      <w:marRight w:val="0"/>
      <w:marTop w:val="0"/>
      <w:marBottom w:val="0"/>
      <w:divBdr>
        <w:top w:val="none" w:sz="0" w:space="0" w:color="auto"/>
        <w:left w:val="none" w:sz="0" w:space="0" w:color="auto"/>
        <w:bottom w:val="none" w:sz="0" w:space="0" w:color="auto"/>
        <w:right w:val="none" w:sz="0" w:space="0" w:color="auto"/>
      </w:divBdr>
    </w:div>
    <w:div w:id="200745629">
      <w:bodyDiv w:val="1"/>
      <w:marLeft w:val="0"/>
      <w:marRight w:val="0"/>
      <w:marTop w:val="0"/>
      <w:marBottom w:val="0"/>
      <w:divBdr>
        <w:top w:val="none" w:sz="0" w:space="0" w:color="auto"/>
        <w:left w:val="none" w:sz="0" w:space="0" w:color="auto"/>
        <w:bottom w:val="none" w:sz="0" w:space="0" w:color="auto"/>
        <w:right w:val="none" w:sz="0" w:space="0" w:color="auto"/>
      </w:divBdr>
    </w:div>
    <w:div w:id="200869618">
      <w:bodyDiv w:val="1"/>
      <w:marLeft w:val="0"/>
      <w:marRight w:val="0"/>
      <w:marTop w:val="0"/>
      <w:marBottom w:val="0"/>
      <w:divBdr>
        <w:top w:val="none" w:sz="0" w:space="0" w:color="auto"/>
        <w:left w:val="none" w:sz="0" w:space="0" w:color="auto"/>
        <w:bottom w:val="none" w:sz="0" w:space="0" w:color="auto"/>
        <w:right w:val="none" w:sz="0" w:space="0" w:color="auto"/>
      </w:divBdr>
    </w:div>
    <w:div w:id="201673404">
      <w:bodyDiv w:val="1"/>
      <w:marLeft w:val="0"/>
      <w:marRight w:val="0"/>
      <w:marTop w:val="0"/>
      <w:marBottom w:val="0"/>
      <w:divBdr>
        <w:top w:val="none" w:sz="0" w:space="0" w:color="auto"/>
        <w:left w:val="none" w:sz="0" w:space="0" w:color="auto"/>
        <w:bottom w:val="none" w:sz="0" w:space="0" w:color="auto"/>
        <w:right w:val="none" w:sz="0" w:space="0" w:color="auto"/>
      </w:divBdr>
    </w:div>
    <w:div w:id="202787964">
      <w:bodyDiv w:val="1"/>
      <w:marLeft w:val="0"/>
      <w:marRight w:val="0"/>
      <w:marTop w:val="0"/>
      <w:marBottom w:val="0"/>
      <w:divBdr>
        <w:top w:val="none" w:sz="0" w:space="0" w:color="auto"/>
        <w:left w:val="none" w:sz="0" w:space="0" w:color="auto"/>
        <w:bottom w:val="none" w:sz="0" w:space="0" w:color="auto"/>
        <w:right w:val="none" w:sz="0" w:space="0" w:color="auto"/>
      </w:divBdr>
    </w:div>
    <w:div w:id="207255415">
      <w:bodyDiv w:val="1"/>
      <w:marLeft w:val="0"/>
      <w:marRight w:val="0"/>
      <w:marTop w:val="0"/>
      <w:marBottom w:val="0"/>
      <w:divBdr>
        <w:top w:val="none" w:sz="0" w:space="0" w:color="auto"/>
        <w:left w:val="none" w:sz="0" w:space="0" w:color="auto"/>
        <w:bottom w:val="none" w:sz="0" w:space="0" w:color="auto"/>
        <w:right w:val="none" w:sz="0" w:space="0" w:color="auto"/>
      </w:divBdr>
    </w:div>
    <w:div w:id="209078756">
      <w:bodyDiv w:val="1"/>
      <w:marLeft w:val="0"/>
      <w:marRight w:val="0"/>
      <w:marTop w:val="0"/>
      <w:marBottom w:val="0"/>
      <w:divBdr>
        <w:top w:val="none" w:sz="0" w:space="0" w:color="auto"/>
        <w:left w:val="none" w:sz="0" w:space="0" w:color="auto"/>
        <w:bottom w:val="none" w:sz="0" w:space="0" w:color="auto"/>
        <w:right w:val="none" w:sz="0" w:space="0" w:color="auto"/>
      </w:divBdr>
    </w:div>
    <w:div w:id="210772389">
      <w:bodyDiv w:val="1"/>
      <w:marLeft w:val="0"/>
      <w:marRight w:val="0"/>
      <w:marTop w:val="0"/>
      <w:marBottom w:val="0"/>
      <w:divBdr>
        <w:top w:val="none" w:sz="0" w:space="0" w:color="auto"/>
        <w:left w:val="none" w:sz="0" w:space="0" w:color="auto"/>
        <w:bottom w:val="none" w:sz="0" w:space="0" w:color="auto"/>
        <w:right w:val="none" w:sz="0" w:space="0" w:color="auto"/>
      </w:divBdr>
    </w:div>
    <w:div w:id="213389819">
      <w:bodyDiv w:val="1"/>
      <w:marLeft w:val="0"/>
      <w:marRight w:val="0"/>
      <w:marTop w:val="0"/>
      <w:marBottom w:val="0"/>
      <w:divBdr>
        <w:top w:val="none" w:sz="0" w:space="0" w:color="auto"/>
        <w:left w:val="none" w:sz="0" w:space="0" w:color="auto"/>
        <w:bottom w:val="none" w:sz="0" w:space="0" w:color="auto"/>
        <w:right w:val="none" w:sz="0" w:space="0" w:color="auto"/>
      </w:divBdr>
    </w:div>
    <w:div w:id="214853208">
      <w:bodyDiv w:val="1"/>
      <w:marLeft w:val="0"/>
      <w:marRight w:val="0"/>
      <w:marTop w:val="0"/>
      <w:marBottom w:val="0"/>
      <w:divBdr>
        <w:top w:val="none" w:sz="0" w:space="0" w:color="auto"/>
        <w:left w:val="none" w:sz="0" w:space="0" w:color="auto"/>
        <w:bottom w:val="none" w:sz="0" w:space="0" w:color="auto"/>
        <w:right w:val="none" w:sz="0" w:space="0" w:color="auto"/>
      </w:divBdr>
    </w:div>
    <w:div w:id="215095375">
      <w:bodyDiv w:val="1"/>
      <w:marLeft w:val="0"/>
      <w:marRight w:val="0"/>
      <w:marTop w:val="0"/>
      <w:marBottom w:val="0"/>
      <w:divBdr>
        <w:top w:val="none" w:sz="0" w:space="0" w:color="auto"/>
        <w:left w:val="none" w:sz="0" w:space="0" w:color="auto"/>
        <w:bottom w:val="none" w:sz="0" w:space="0" w:color="auto"/>
        <w:right w:val="none" w:sz="0" w:space="0" w:color="auto"/>
      </w:divBdr>
    </w:div>
    <w:div w:id="216203587">
      <w:bodyDiv w:val="1"/>
      <w:marLeft w:val="0"/>
      <w:marRight w:val="0"/>
      <w:marTop w:val="0"/>
      <w:marBottom w:val="0"/>
      <w:divBdr>
        <w:top w:val="none" w:sz="0" w:space="0" w:color="auto"/>
        <w:left w:val="none" w:sz="0" w:space="0" w:color="auto"/>
        <w:bottom w:val="none" w:sz="0" w:space="0" w:color="auto"/>
        <w:right w:val="none" w:sz="0" w:space="0" w:color="auto"/>
      </w:divBdr>
    </w:div>
    <w:div w:id="217514644">
      <w:bodyDiv w:val="1"/>
      <w:marLeft w:val="0"/>
      <w:marRight w:val="0"/>
      <w:marTop w:val="0"/>
      <w:marBottom w:val="0"/>
      <w:divBdr>
        <w:top w:val="none" w:sz="0" w:space="0" w:color="auto"/>
        <w:left w:val="none" w:sz="0" w:space="0" w:color="auto"/>
        <w:bottom w:val="none" w:sz="0" w:space="0" w:color="auto"/>
        <w:right w:val="none" w:sz="0" w:space="0" w:color="auto"/>
      </w:divBdr>
    </w:div>
    <w:div w:id="218517009">
      <w:bodyDiv w:val="1"/>
      <w:marLeft w:val="0"/>
      <w:marRight w:val="0"/>
      <w:marTop w:val="0"/>
      <w:marBottom w:val="0"/>
      <w:divBdr>
        <w:top w:val="none" w:sz="0" w:space="0" w:color="auto"/>
        <w:left w:val="none" w:sz="0" w:space="0" w:color="auto"/>
        <w:bottom w:val="none" w:sz="0" w:space="0" w:color="auto"/>
        <w:right w:val="none" w:sz="0" w:space="0" w:color="auto"/>
      </w:divBdr>
    </w:div>
    <w:div w:id="218522729">
      <w:bodyDiv w:val="1"/>
      <w:marLeft w:val="0"/>
      <w:marRight w:val="0"/>
      <w:marTop w:val="0"/>
      <w:marBottom w:val="0"/>
      <w:divBdr>
        <w:top w:val="none" w:sz="0" w:space="0" w:color="auto"/>
        <w:left w:val="none" w:sz="0" w:space="0" w:color="auto"/>
        <w:bottom w:val="none" w:sz="0" w:space="0" w:color="auto"/>
        <w:right w:val="none" w:sz="0" w:space="0" w:color="auto"/>
      </w:divBdr>
    </w:div>
    <w:div w:id="218830626">
      <w:bodyDiv w:val="1"/>
      <w:marLeft w:val="0"/>
      <w:marRight w:val="0"/>
      <w:marTop w:val="0"/>
      <w:marBottom w:val="0"/>
      <w:divBdr>
        <w:top w:val="none" w:sz="0" w:space="0" w:color="auto"/>
        <w:left w:val="none" w:sz="0" w:space="0" w:color="auto"/>
        <w:bottom w:val="none" w:sz="0" w:space="0" w:color="auto"/>
        <w:right w:val="none" w:sz="0" w:space="0" w:color="auto"/>
      </w:divBdr>
    </w:div>
    <w:div w:id="219171715">
      <w:bodyDiv w:val="1"/>
      <w:marLeft w:val="0"/>
      <w:marRight w:val="0"/>
      <w:marTop w:val="0"/>
      <w:marBottom w:val="0"/>
      <w:divBdr>
        <w:top w:val="none" w:sz="0" w:space="0" w:color="auto"/>
        <w:left w:val="none" w:sz="0" w:space="0" w:color="auto"/>
        <w:bottom w:val="none" w:sz="0" w:space="0" w:color="auto"/>
        <w:right w:val="none" w:sz="0" w:space="0" w:color="auto"/>
      </w:divBdr>
    </w:div>
    <w:div w:id="221137362">
      <w:bodyDiv w:val="1"/>
      <w:marLeft w:val="0"/>
      <w:marRight w:val="0"/>
      <w:marTop w:val="0"/>
      <w:marBottom w:val="0"/>
      <w:divBdr>
        <w:top w:val="none" w:sz="0" w:space="0" w:color="auto"/>
        <w:left w:val="none" w:sz="0" w:space="0" w:color="auto"/>
        <w:bottom w:val="none" w:sz="0" w:space="0" w:color="auto"/>
        <w:right w:val="none" w:sz="0" w:space="0" w:color="auto"/>
      </w:divBdr>
    </w:div>
    <w:div w:id="222982287">
      <w:bodyDiv w:val="1"/>
      <w:marLeft w:val="0"/>
      <w:marRight w:val="0"/>
      <w:marTop w:val="0"/>
      <w:marBottom w:val="0"/>
      <w:divBdr>
        <w:top w:val="none" w:sz="0" w:space="0" w:color="auto"/>
        <w:left w:val="none" w:sz="0" w:space="0" w:color="auto"/>
        <w:bottom w:val="none" w:sz="0" w:space="0" w:color="auto"/>
        <w:right w:val="none" w:sz="0" w:space="0" w:color="auto"/>
      </w:divBdr>
    </w:div>
    <w:div w:id="226764415">
      <w:bodyDiv w:val="1"/>
      <w:marLeft w:val="0"/>
      <w:marRight w:val="0"/>
      <w:marTop w:val="0"/>
      <w:marBottom w:val="0"/>
      <w:divBdr>
        <w:top w:val="none" w:sz="0" w:space="0" w:color="auto"/>
        <w:left w:val="none" w:sz="0" w:space="0" w:color="auto"/>
        <w:bottom w:val="none" w:sz="0" w:space="0" w:color="auto"/>
        <w:right w:val="none" w:sz="0" w:space="0" w:color="auto"/>
      </w:divBdr>
    </w:div>
    <w:div w:id="228268312">
      <w:bodyDiv w:val="1"/>
      <w:marLeft w:val="0"/>
      <w:marRight w:val="0"/>
      <w:marTop w:val="0"/>
      <w:marBottom w:val="0"/>
      <w:divBdr>
        <w:top w:val="none" w:sz="0" w:space="0" w:color="auto"/>
        <w:left w:val="none" w:sz="0" w:space="0" w:color="auto"/>
        <w:bottom w:val="none" w:sz="0" w:space="0" w:color="auto"/>
        <w:right w:val="none" w:sz="0" w:space="0" w:color="auto"/>
      </w:divBdr>
    </w:div>
    <w:div w:id="228855500">
      <w:bodyDiv w:val="1"/>
      <w:marLeft w:val="0"/>
      <w:marRight w:val="0"/>
      <w:marTop w:val="0"/>
      <w:marBottom w:val="0"/>
      <w:divBdr>
        <w:top w:val="none" w:sz="0" w:space="0" w:color="auto"/>
        <w:left w:val="none" w:sz="0" w:space="0" w:color="auto"/>
        <w:bottom w:val="none" w:sz="0" w:space="0" w:color="auto"/>
        <w:right w:val="none" w:sz="0" w:space="0" w:color="auto"/>
      </w:divBdr>
    </w:div>
    <w:div w:id="232005897">
      <w:bodyDiv w:val="1"/>
      <w:marLeft w:val="0"/>
      <w:marRight w:val="0"/>
      <w:marTop w:val="0"/>
      <w:marBottom w:val="0"/>
      <w:divBdr>
        <w:top w:val="none" w:sz="0" w:space="0" w:color="auto"/>
        <w:left w:val="none" w:sz="0" w:space="0" w:color="auto"/>
        <w:bottom w:val="none" w:sz="0" w:space="0" w:color="auto"/>
        <w:right w:val="none" w:sz="0" w:space="0" w:color="auto"/>
      </w:divBdr>
    </w:div>
    <w:div w:id="233857214">
      <w:bodyDiv w:val="1"/>
      <w:marLeft w:val="0"/>
      <w:marRight w:val="0"/>
      <w:marTop w:val="0"/>
      <w:marBottom w:val="0"/>
      <w:divBdr>
        <w:top w:val="none" w:sz="0" w:space="0" w:color="auto"/>
        <w:left w:val="none" w:sz="0" w:space="0" w:color="auto"/>
        <w:bottom w:val="none" w:sz="0" w:space="0" w:color="auto"/>
        <w:right w:val="none" w:sz="0" w:space="0" w:color="auto"/>
      </w:divBdr>
    </w:div>
    <w:div w:id="234515095">
      <w:bodyDiv w:val="1"/>
      <w:marLeft w:val="0"/>
      <w:marRight w:val="0"/>
      <w:marTop w:val="0"/>
      <w:marBottom w:val="0"/>
      <w:divBdr>
        <w:top w:val="none" w:sz="0" w:space="0" w:color="auto"/>
        <w:left w:val="none" w:sz="0" w:space="0" w:color="auto"/>
        <w:bottom w:val="none" w:sz="0" w:space="0" w:color="auto"/>
        <w:right w:val="none" w:sz="0" w:space="0" w:color="auto"/>
      </w:divBdr>
    </w:div>
    <w:div w:id="234557589">
      <w:bodyDiv w:val="1"/>
      <w:marLeft w:val="0"/>
      <w:marRight w:val="0"/>
      <w:marTop w:val="0"/>
      <w:marBottom w:val="0"/>
      <w:divBdr>
        <w:top w:val="none" w:sz="0" w:space="0" w:color="auto"/>
        <w:left w:val="none" w:sz="0" w:space="0" w:color="auto"/>
        <w:bottom w:val="none" w:sz="0" w:space="0" w:color="auto"/>
        <w:right w:val="none" w:sz="0" w:space="0" w:color="auto"/>
      </w:divBdr>
    </w:div>
    <w:div w:id="235820853">
      <w:bodyDiv w:val="1"/>
      <w:marLeft w:val="0"/>
      <w:marRight w:val="0"/>
      <w:marTop w:val="0"/>
      <w:marBottom w:val="0"/>
      <w:divBdr>
        <w:top w:val="none" w:sz="0" w:space="0" w:color="auto"/>
        <w:left w:val="none" w:sz="0" w:space="0" w:color="auto"/>
        <w:bottom w:val="none" w:sz="0" w:space="0" w:color="auto"/>
        <w:right w:val="none" w:sz="0" w:space="0" w:color="auto"/>
      </w:divBdr>
    </w:div>
    <w:div w:id="239827910">
      <w:bodyDiv w:val="1"/>
      <w:marLeft w:val="0"/>
      <w:marRight w:val="0"/>
      <w:marTop w:val="0"/>
      <w:marBottom w:val="0"/>
      <w:divBdr>
        <w:top w:val="none" w:sz="0" w:space="0" w:color="auto"/>
        <w:left w:val="none" w:sz="0" w:space="0" w:color="auto"/>
        <w:bottom w:val="none" w:sz="0" w:space="0" w:color="auto"/>
        <w:right w:val="none" w:sz="0" w:space="0" w:color="auto"/>
      </w:divBdr>
    </w:div>
    <w:div w:id="239951242">
      <w:bodyDiv w:val="1"/>
      <w:marLeft w:val="0"/>
      <w:marRight w:val="0"/>
      <w:marTop w:val="0"/>
      <w:marBottom w:val="0"/>
      <w:divBdr>
        <w:top w:val="none" w:sz="0" w:space="0" w:color="auto"/>
        <w:left w:val="none" w:sz="0" w:space="0" w:color="auto"/>
        <w:bottom w:val="none" w:sz="0" w:space="0" w:color="auto"/>
        <w:right w:val="none" w:sz="0" w:space="0" w:color="auto"/>
      </w:divBdr>
    </w:div>
    <w:div w:id="242614414">
      <w:bodyDiv w:val="1"/>
      <w:marLeft w:val="0"/>
      <w:marRight w:val="0"/>
      <w:marTop w:val="0"/>
      <w:marBottom w:val="0"/>
      <w:divBdr>
        <w:top w:val="none" w:sz="0" w:space="0" w:color="auto"/>
        <w:left w:val="none" w:sz="0" w:space="0" w:color="auto"/>
        <w:bottom w:val="none" w:sz="0" w:space="0" w:color="auto"/>
        <w:right w:val="none" w:sz="0" w:space="0" w:color="auto"/>
      </w:divBdr>
    </w:div>
    <w:div w:id="244461868">
      <w:bodyDiv w:val="1"/>
      <w:marLeft w:val="0"/>
      <w:marRight w:val="0"/>
      <w:marTop w:val="0"/>
      <w:marBottom w:val="0"/>
      <w:divBdr>
        <w:top w:val="none" w:sz="0" w:space="0" w:color="auto"/>
        <w:left w:val="none" w:sz="0" w:space="0" w:color="auto"/>
        <w:bottom w:val="none" w:sz="0" w:space="0" w:color="auto"/>
        <w:right w:val="none" w:sz="0" w:space="0" w:color="auto"/>
      </w:divBdr>
    </w:div>
    <w:div w:id="245187924">
      <w:bodyDiv w:val="1"/>
      <w:marLeft w:val="0"/>
      <w:marRight w:val="0"/>
      <w:marTop w:val="0"/>
      <w:marBottom w:val="0"/>
      <w:divBdr>
        <w:top w:val="none" w:sz="0" w:space="0" w:color="auto"/>
        <w:left w:val="none" w:sz="0" w:space="0" w:color="auto"/>
        <w:bottom w:val="none" w:sz="0" w:space="0" w:color="auto"/>
        <w:right w:val="none" w:sz="0" w:space="0" w:color="auto"/>
      </w:divBdr>
    </w:div>
    <w:div w:id="245844522">
      <w:bodyDiv w:val="1"/>
      <w:marLeft w:val="0"/>
      <w:marRight w:val="0"/>
      <w:marTop w:val="0"/>
      <w:marBottom w:val="0"/>
      <w:divBdr>
        <w:top w:val="none" w:sz="0" w:space="0" w:color="auto"/>
        <w:left w:val="none" w:sz="0" w:space="0" w:color="auto"/>
        <w:bottom w:val="none" w:sz="0" w:space="0" w:color="auto"/>
        <w:right w:val="none" w:sz="0" w:space="0" w:color="auto"/>
      </w:divBdr>
    </w:div>
    <w:div w:id="246158784">
      <w:bodyDiv w:val="1"/>
      <w:marLeft w:val="0"/>
      <w:marRight w:val="0"/>
      <w:marTop w:val="0"/>
      <w:marBottom w:val="0"/>
      <w:divBdr>
        <w:top w:val="none" w:sz="0" w:space="0" w:color="auto"/>
        <w:left w:val="none" w:sz="0" w:space="0" w:color="auto"/>
        <w:bottom w:val="none" w:sz="0" w:space="0" w:color="auto"/>
        <w:right w:val="none" w:sz="0" w:space="0" w:color="auto"/>
      </w:divBdr>
    </w:div>
    <w:div w:id="248924710">
      <w:bodyDiv w:val="1"/>
      <w:marLeft w:val="0"/>
      <w:marRight w:val="0"/>
      <w:marTop w:val="0"/>
      <w:marBottom w:val="0"/>
      <w:divBdr>
        <w:top w:val="none" w:sz="0" w:space="0" w:color="auto"/>
        <w:left w:val="none" w:sz="0" w:space="0" w:color="auto"/>
        <w:bottom w:val="none" w:sz="0" w:space="0" w:color="auto"/>
        <w:right w:val="none" w:sz="0" w:space="0" w:color="auto"/>
      </w:divBdr>
    </w:div>
    <w:div w:id="249966941">
      <w:bodyDiv w:val="1"/>
      <w:marLeft w:val="0"/>
      <w:marRight w:val="0"/>
      <w:marTop w:val="0"/>
      <w:marBottom w:val="0"/>
      <w:divBdr>
        <w:top w:val="none" w:sz="0" w:space="0" w:color="auto"/>
        <w:left w:val="none" w:sz="0" w:space="0" w:color="auto"/>
        <w:bottom w:val="none" w:sz="0" w:space="0" w:color="auto"/>
        <w:right w:val="none" w:sz="0" w:space="0" w:color="auto"/>
      </w:divBdr>
    </w:div>
    <w:div w:id="250088383">
      <w:bodyDiv w:val="1"/>
      <w:marLeft w:val="0"/>
      <w:marRight w:val="0"/>
      <w:marTop w:val="0"/>
      <w:marBottom w:val="0"/>
      <w:divBdr>
        <w:top w:val="none" w:sz="0" w:space="0" w:color="auto"/>
        <w:left w:val="none" w:sz="0" w:space="0" w:color="auto"/>
        <w:bottom w:val="none" w:sz="0" w:space="0" w:color="auto"/>
        <w:right w:val="none" w:sz="0" w:space="0" w:color="auto"/>
      </w:divBdr>
    </w:div>
    <w:div w:id="251858334">
      <w:bodyDiv w:val="1"/>
      <w:marLeft w:val="0"/>
      <w:marRight w:val="0"/>
      <w:marTop w:val="0"/>
      <w:marBottom w:val="0"/>
      <w:divBdr>
        <w:top w:val="none" w:sz="0" w:space="0" w:color="auto"/>
        <w:left w:val="none" w:sz="0" w:space="0" w:color="auto"/>
        <w:bottom w:val="none" w:sz="0" w:space="0" w:color="auto"/>
        <w:right w:val="none" w:sz="0" w:space="0" w:color="auto"/>
      </w:divBdr>
    </w:div>
    <w:div w:id="253708619">
      <w:bodyDiv w:val="1"/>
      <w:marLeft w:val="0"/>
      <w:marRight w:val="0"/>
      <w:marTop w:val="0"/>
      <w:marBottom w:val="0"/>
      <w:divBdr>
        <w:top w:val="none" w:sz="0" w:space="0" w:color="auto"/>
        <w:left w:val="none" w:sz="0" w:space="0" w:color="auto"/>
        <w:bottom w:val="none" w:sz="0" w:space="0" w:color="auto"/>
        <w:right w:val="none" w:sz="0" w:space="0" w:color="auto"/>
      </w:divBdr>
    </w:div>
    <w:div w:id="253829226">
      <w:bodyDiv w:val="1"/>
      <w:marLeft w:val="0"/>
      <w:marRight w:val="0"/>
      <w:marTop w:val="0"/>
      <w:marBottom w:val="0"/>
      <w:divBdr>
        <w:top w:val="none" w:sz="0" w:space="0" w:color="auto"/>
        <w:left w:val="none" w:sz="0" w:space="0" w:color="auto"/>
        <w:bottom w:val="none" w:sz="0" w:space="0" w:color="auto"/>
        <w:right w:val="none" w:sz="0" w:space="0" w:color="auto"/>
      </w:divBdr>
    </w:div>
    <w:div w:id="253829811">
      <w:bodyDiv w:val="1"/>
      <w:marLeft w:val="0"/>
      <w:marRight w:val="0"/>
      <w:marTop w:val="0"/>
      <w:marBottom w:val="0"/>
      <w:divBdr>
        <w:top w:val="none" w:sz="0" w:space="0" w:color="auto"/>
        <w:left w:val="none" w:sz="0" w:space="0" w:color="auto"/>
        <w:bottom w:val="none" w:sz="0" w:space="0" w:color="auto"/>
        <w:right w:val="none" w:sz="0" w:space="0" w:color="auto"/>
      </w:divBdr>
    </w:div>
    <w:div w:id="255015782">
      <w:bodyDiv w:val="1"/>
      <w:marLeft w:val="0"/>
      <w:marRight w:val="0"/>
      <w:marTop w:val="0"/>
      <w:marBottom w:val="0"/>
      <w:divBdr>
        <w:top w:val="none" w:sz="0" w:space="0" w:color="auto"/>
        <w:left w:val="none" w:sz="0" w:space="0" w:color="auto"/>
        <w:bottom w:val="none" w:sz="0" w:space="0" w:color="auto"/>
        <w:right w:val="none" w:sz="0" w:space="0" w:color="auto"/>
      </w:divBdr>
    </w:div>
    <w:div w:id="255984688">
      <w:bodyDiv w:val="1"/>
      <w:marLeft w:val="0"/>
      <w:marRight w:val="0"/>
      <w:marTop w:val="0"/>
      <w:marBottom w:val="0"/>
      <w:divBdr>
        <w:top w:val="none" w:sz="0" w:space="0" w:color="auto"/>
        <w:left w:val="none" w:sz="0" w:space="0" w:color="auto"/>
        <w:bottom w:val="none" w:sz="0" w:space="0" w:color="auto"/>
        <w:right w:val="none" w:sz="0" w:space="0" w:color="auto"/>
      </w:divBdr>
    </w:div>
    <w:div w:id="261767790">
      <w:bodyDiv w:val="1"/>
      <w:marLeft w:val="0"/>
      <w:marRight w:val="0"/>
      <w:marTop w:val="0"/>
      <w:marBottom w:val="0"/>
      <w:divBdr>
        <w:top w:val="none" w:sz="0" w:space="0" w:color="auto"/>
        <w:left w:val="none" w:sz="0" w:space="0" w:color="auto"/>
        <w:bottom w:val="none" w:sz="0" w:space="0" w:color="auto"/>
        <w:right w:val="none" w:sz="0" w:space="0" w:color="auto"/>
      </w:divBdr>
    </w:div>
    <w:div w:id="263612322">
      <w:bodyDiv w:val="1"/>
      <w:marLeft w:val="0"/>
      <w:marRight w:val="0"/>
      <w:marTop w:val="0"/>
      <w:marBottom w:val="0"/>
      <w:divBdr>
        <w:top w:val="none" w:sz="0" w:space="0" w:color="auto"/>
        <w:left w:val="none" w:sz="0" w:space="0" w:color="auto"/>
        <w:bottom w:val="none" w:sz="0" w:space="0" w:color="auto"/>
        <w:right w:val="none" w:sz="0" w:space="0" w:color="auto"/>
      </w:divBdr>
    </w:div>
    <w:div w:id="264653066">
      <w:bodyDiv w:val="1"/>
      <w:marLeft w:val="0"/>
      <w:marRight w:val="0"/>
      <w:marTop w:val="0"/>
      <w:marBottom w:val="0"/>
      <w:divBdr>
        <w:top w:val="none" w:sz="0" w:space="0" w:color="auto"/>
        <w:left w:val="none" w:sz="0" w:space="0" w:color="auto"/>
        <w:bottom w:val="none" w:sz="0" w:space="0" w:color="auto"/>
        <w:right w:val="none" w:sz="0" w:space="0" w:color="auto"/>
      </w:divBdr>
    </w:div>
    <w:div w:id="269629515">
      <w:bodyDiv w:val="1"/>
      <w:marLeft w:val="0"/>
      <w:marRight w:val="0"/>
      <w:marTop w:val="0"/>
      <w:marBottom w:val="0"/>
      <w:divBdr>
        <w:top w:val="none" w:sz="0" w:space="0" w:color="auto"/>
        <w:left w:val="none" w:sz="0" w:space="0" w:color="auto"/>
        <w:bottom w:val="none" w:sz="0" w:space="0" w:color="auto"/>
        <w:right w:val="none" w:sz="0" w:space="0" w:color="auto"/>
      </w:divBdr>
    </w:div>
    <w:div w:id="271786274">
      <w:bodyDiv w:val="1"/>
      <w:marLeft w:val="0"/>
      <w:marRight w:val="0"/>
      <w:marTop w:val="0"/>
      <w:marBottom w:val="0"/>
      <w:divBdr>
        <w:top w:val="none" w:sz="0" w:space="0" w:color="auto"/>
        <w:left w:val="none" w:sz="0" w:space="0" w:color="auto"/>
        <w:bottom w:val="none" w:sz="0" w:space="0" w:color="auto"/>
        <w:right w:val="none" w:sz="0" w:space="0" w:color="auto"/>
      </w:divBdr>
    </w:div>
    <w:div w:id="271861726">
      <w:bodyDiv w:val="1"/>
      <w:marLeft w:val="0"/>
      <w:marRight w:val="0"/>
      <w:marTop w:val="0"/>
      <w:marBottom w:val="0"/>
      <w:divBdr>
        <w:top w:val="none" w:sz="0" w:space="0" w:color="auto"/>
        <w:left w:val="none" w:sz="0" w:space="0" w:color="auto"/>
        <w:bottom w:val="none" w:sz="0" w:space="0" w:color="auto"/>
        <w:right w:val="none" w:sz="0" w:space="0" w:color="auto"/>
      </w:divBdr>
    </w:div>
    <w:div w:id="272982903">
      <w:bodyDiv w:val="1"/>
      <w:marLeft w:val="0"/>
      <w:marRight w:val="0"/>
      <w:marTop w:val="0"/>
      <w:marBottom w:val="0"/>
      <w:divBdr>
        <w:top w:val="none" w:sz="0" w:space="0" w:color="auto"/>
        <w:left w:val="none" w:sz="0" w:space="0" w:color="auto"/>
        <w:bottom w:val="none" w:sz="0" w:space="0" w:color="auto"/>
        <w:right w:val="none" w:sz="0" w:space="0" w:color="auto"/>
      </w:divBdr>
    </w:div>
    <w:div w:id="273564278">
      <w:bodyDiv w:val="1"/>
      <w:marLeft w:val="0"/>
      <w:marRight w:val="0"/>
      <w:marTop w:val="0"/>
      <w:marBottom w:val="0"/>
      <w:divBdr>
        <w:top w:val="none" w:sz="0" w:space="0" w:color="auto"/>
        <w:left w:val="none" w:sz="0" w:space="0" w:color="auto"/>
        <w:bottom w:val="none" w:sz="0" w:space="0" w:color="auto"/>
        <w:right w:val="none" w:sz="0" w:space="0" w:color="auto"/>
      </w:divBdr>
    </w:div>
    <w:div w:id="274558961">
      <w:bodyDiv w:val="1"/>
      <w:marLeft w:val="0"/>
      <w:marRight w:val="0"/>
      <w:marTop w:val="0"/>
      <w:marBottom w:val="0"/>
      <w:divBdr>
        <w:top w:val="none" w:sz="0" w:space="0" w:color="auto"/>
        <w:left w:val="none" w:sz="0" w:space="0" w:color="auto"/>
        <w:bottom w:val="none" w:sz="0" w:space="0" w:color="auto"/>
        <w:right w:val="none" w:sz="0" w:space="0" w:color="auto"/>
      </w:divBdr>
    </w:div>
    <w:div w:id="275989185">
      <w:bodyDiv w:val="1"/>
      <w:marLeft w:val="0"/>
      <w:marRight w:val="0"/>
      <w:marTop w:val="0"/>
      <w:marBottom w:val="0"/>
      <w:divBdr>
        <w:top w:val="none" w:sz="0" w:space="0" w:color="auto"/>
        <w:left w:val="none" w:sz="0" w:space="0" w:color="auto"/>
        <w:bottom w:val="none" w:sz="0" w:space="0" w:color="auto"/>
        <w:right w:val="none" w:sz="0" w:space="0" w:color="auto"/>
      </w:divBdr>
    </w:div>
    <w:div w:id="280959680">
      <w:bodyDiv w:val="1"/>
      <w:marLeft w:val="0"/>
      <w:marRight w:val="0"/>
      <w:marTop w:val="0"/>
      <w:marBottom w:val="0"/>
      <w:divBdr>
        <w:top w:val="none" w:sz="0" w:space="0" w:color="auto"/>
        <w:left w:val="none" w:sz="0" w:space="0" w:color="auto"/>
        <w:bottom w:val="none" w:sz="0" w:space="0" w:color="auto"/>
        <w:right w:val="none" w:sz="0" w:space="0" w:color="auto"/>
      </w:divBdr>
    </w:div>
    <w:div w:id="283387925">
      <w:bodyDiv w:val="1"/>
      <w:marLeft w:val="0"/>
      <w:marRight w:val="0"/>
      <w:marTop w:val="0"/>
      <w:marBottom w:val="0"/>
      <w:divBdr>
        <w:top w:val="none" w:sz="0" w:space="0" w:color="auto"/>
        <w:left w:val="none" w:sz="0" w:space="0" w:color="auto"/>
        <w:bottom w:val="none" w:sz="0" w:space="0" w:color="auto"/>
        <w:right w:val="none" w:sz="0" w:space="0" w:color="auto"/>
      </w:divBdr>
    </w:div>
    <w:div w:id="285934349">
      <w:bodyDiv w:val="1"/>
      <w:marLeft w:val="0"/>
      <w:marRight w:val="0"/>
      <w:marTop w:val="0"/>
      <w:marBottom w:val="0"/>
      <w:divBdr>
        <w:top w:val="none" w:sz="0" w:space="0" w:color="auto"/>
        <w:left w:val="none" w:sz="0" w:space="0" w:color="auto"/>
        <w:bottom w:val="none" w:sz="0" w:space="0" w:color="auto"/>
        <w:right w:val="none" w:sz="0" w:space="0" w:color="auto"/>
      </w:divBdr>
    </w:div>
    <w:div w:id="287129757">
      <w:bodyDiv w:val="1"/>
      <w:marLeft w:val="0"/>
      <w:marRight w:val="0"/>
      <w:marTop w:val="0"/>
      <w:marBottom w:val="0"/>
      <w:divBdr>
        <w:top w:val="none" w:sz="0" w:space="0" w:color="auto"/>
        <w:left w:val="none" w:sz="0" w:space="0" w:color="auto"/>
        <w:bottom w:val="none" w:sz="0" w:space="0" w:color="auto"/>
        <w:right w:val="none" w:sz="0" w:space="0" w:color="auto"/>
      </w:divBdr>
    </w:div>
    <w:div w:id="291330318">
      <w:bodyDiv w:val="1"/>
      <w:marLeft w:val="0"/>
      <w:marRight w:val="0"/>
      <w:marTop w:val="0"/>
      <w:marBottom w:val="0"/>
      <w:divBdr>
        <w:top w:val="none" w:sz="0" w:space="0" w:color="auto"/>
        <w:left w:val="none" w:sz="0" w:space="0" w:color="auto"/>
        <w:bottom w:val="none" w:sz="0" w:space="0" w:color="auto"/>
        <w:right w:val="none" w:sz="0" w:space="0" w:color="auto"/>
      </w:divBdr>
    </w:div>
    <w:div w:id="291405553">
      <w:bodyDiv w:val="1"/>
      <w:marLeft w:val="0"/>
      <w:marRight w:val="0"/>
      <w:marTop w:val="0"/>
      <w:marBottom w:val="0"/>
      <w:divBdr>
        <w:top w:val="none" w:sz="0" w:space="0" w:color="auto"/>
        <w:left w:val="none" w:sz="0" w:space="0" w:color="auto"/>
        <w:bottom w:val="none" w:sz="0" w:space="0" w:color="auto"/>
        <w:right w:val="none" w:sz="0" w:space="0" w:color="auto"/>
      </w:divBdr>
    </w:div>
    <w:div w:id="291714772">
      <w:bodyDiv w:val="1"/>
      <w:marLeft w:val="0"/>
      <w:marRight w:val="0"/>
      <w:marTop w:val="0"/>
      <w:marBottom w:val="0"/>
      <w:divBdr>
        <w:top w:val="none" w:sz="0" w:space="0" w:color="auto"/>
        <w:left w:val="none" w:sz="0" w:space="0" w:color="auto"/>
        <w:bottom w:val="none" w:sz="0" w:space="0" w:color="auto"/>
        <w:right w:val="none" w:sz="0" w:space="0" w:color="auto"/>
      </w:divBdr>
    </w:div>
    <w:div w:id="294986999">
      <w:bodyDiv w:val="1"/>
      <w:marLeft w:val="0"/>
      <w:marRight w:val="0"/>
      <w:marTop w:val="0"/>
      <w:marBottom w:val="0"/>
      <w:divBdr>
        <w:top w:val="none" w:sz="0" w:space="0" w:color="auto"/>
        <w:left w:val="none" w:sz="0" w:space="0" w:color="auto"/>
        <w:bottom w:val="none" w:sz="0" w:space="0" w:color="auto"/>
        <w:right w:val="none" w:sz="0" w:space="0" w:color="auto"/>
      </w:divBdr>
    </w:div>
    <w:div w:id="297036428">
      <w:bodyDiv w:val="1"/>
      <w:marLeft w:val="0"/>
      <w:marRight w:val="0"/>
      <w:marTop w:val="0"/>
      <w:marBottom w:val="0"/>
      <w:divBdr>
        <w:top w:val="none" w:sz="0" w:space="0" w:color="auto"/>
        <w:left w:val="none" w:sz="0" w:space="0" w:color="auto"/>
        <w:bottom w:val="none" w:sz="0" w:space="0" w:color="auto"/>
        <w:right w:val="none" w:sz="0" w:space="0" w:color="auto"/>
      </w:divBdr>
    </w:div>
    <w:div w:id="297037013">
      <w:bodyDiv w:val="1"/>
      <w:marLeft w:val="0"/>
      <w:marRight w:val="0"/>
      <w:marTop w:val="0"/>
      <w:marBottom w:val="0"/>
      <w:divBdr>
        <w:top w:val="none" w:sz="0" w:space="0" w:color="auto"/>
        <w:left w:val="none" w:sz="0" w:space="0" w:color="auto"/>
        <w:bottom w:val="none" w:sz="0" w:space="0" w:color="auto"/>
        <w:right w:val="none" w:sz="0" w:space="0" w:color="auto"/>
      </w:divBdr>
    </w:div>
    <w:div w:id="297149214">
      <w:bodyDiv w:val="1"/>
      <w:marLeft w:val="0"/>
      <w:marRight w:val="0"/>
      <w:marTop w:val="0"/>
      <w:marBottom w:val="0"/>
      <w:divBdr>
        <w:top w:val="none" w:sz="0" w:space="0" w:color="auto"/>
        <w:left w:val="none" w:sz="0" w:space="0" w:color="auto"/>
        <w:bottom w:val="none" w:sz="0" w:space="0" w:color="auto"/>
        <w:right w:val="none" w:sz="0" w:space="0" w:color="auto"/>
      </w:divBdr>
    </w:div>
    <w:div w:id="297302857">
      <w:bodyDiv w:val="1"/>
      <w:marLeft w:val="0"/>
      <w:marRight w:val="0"/>
      <w:marTop w:val="0"/>
      <w:marBottom w:val="0"/>
      <w:divBdr>
        <w:top w:val="none" w:sz="0" w:space="0" w:color="auto"/>
        <w:left w:val="none" w:sz="0" w:space="0" w:color="auto"/>
        <w:bottom w:val="none" w:sz="0" w:space="0" w:color="auto"/>
        <w:right w:val="none" w:sz="0" w:space="0" w:color="auto"/>
      </w:divBdr>
    </w:div>
    <w:div w:id="297996608">
      <w:bodyDiv w:val="1"/>
      <w:marLeft w:val="0"/>
      <w:marRight w:val="0"/>
      <w:marTop w:val="0"/>
      <w:marBottom w:val="0"/>
      <w:divBdr>
        <w:top w:val="none" w:sz="0" w:space="0" w:color="auto"/>
        <w:left w:val="none" w:sz="0" w:space="0" w:color="auto"/>
        <w:bottom w:val="none" w:sz="0" w:space="0" w:color="auto"/>
        <w:right w:val="none" w:sz="0" w:space="0" w:color="auto"/>
      </w:divBdr>
    </w:div>
    <w:div w:id="298724730">
      <w:bodyDiv w:val="1"/>
      <w:marLeft w:val="0"/>
      <w:marRight w:val="0"/>
      <w:marTop w:val="0"/>
      <w:marBottom w:val="0"/>
      <w:divBdr>
        <w:top w:val="none" w:sz="0" w:space="0" w:color="auto"/>
        <w:left w:val="none" w:sz="0" w:space="0" w:color="auto"/>
        <w:bottom w:val="none" w:sz="0" w:space="0" w:color="auto"/>
        <w:right w:val="none" w:sz="0" w:space="0" w:color="auto"/>
      </w:divBdr>
    </w:div>
    <w:div w:id="298801023">
      <w:bodyDiv w:val="1"/>
      <w:marLeft w:val="0"/>
      <w:marRight w:val="0"/>
      <w:marTop w:val="0"/>
      <w:marBottom w:val="0"/>
      <w:divBdr>
        <w:top w:val="none" w:sz="0" w:space="0" w:color="auto"/>
        <w:left w:val="none" w:sz="0" w:space="0" w:color="auto"/>
        <w:bottom w:val="none" w:sz="0" w:space="0" w:color="auto"/>
        <w:right w:val="none" w:sz="0" w:space="0" w:color="auto"/>
      </w:divBdr>
    </w:div>
    <w:div w:id="299118742">
      <w:bodyDiv w:val="1"/>
      <w:marLeft w:val="0"/>
      <w:marRight w:val="0"/>
      <w:marTop w:val="0"/>
      <w:marBottom w:val="0"/>
      <w:divBdr>
        <w:top w:val="none" w:sz="0" w:space="0" w:color="auto"/>
        <w:left w:val="none" w:sz="0" w:space="0" w:color="auto"/>
        <w:bottom w:val="none" w:sz="0" w:space="0" w:color="auto"/>
        <w:right w:val="none" w:sz="0" w:space="0" w:color="auto"/>
      </w:divBdr>
    </w:div>
    <w:div w:id="299844856">
      <w:bodyDiv w:val="1"/>
      <w:marLeft w:val="0"/>
      <w:marRight w:val="0"/>
      <w:marTop w:val="0"/>
      <w:marBottom w:val="0"/>
      <w:divBdr>
        <w:top w:val="none" w:sz="0" w:space="0" w:color="auto"/>
        <w:left w:val="none" w:sz="0" w:space="0" w:color="auto"/>
        <w:bottom w:val="none" w:sz="0" w:space="0" w:color="auto"/>
        <w:right w:val="none" w:sz="0" w:space="0" w:color="auto"/>
      </w:divBdr>
    </w:div>
    <w:div w:id="302468572">
      <w:bodyDiv w:val="1"/>
      <w:marLeft w:val="0"/>
      <w:marRight w:val="0"/>
      <w:marTop w:val="0"/>
      <w:marBottom w:val="0"/>
      <w:divBdr>
        <w:top w:val="none" w:sz="0" w:space="0" w:color="auto"/>
        <w:left w:val="none" w:sz="0" w:space="0" w:color="auto"/>
        <w:bottom w:val="none" w:sz="0" w:space="0" w:color="auto"/>
        <w:right w:val="none" w:sz="0" w:space="0" w:color="auto"/>
      </w:divBdr>
    </w:div>
    <w:div w:id="302582408">
      <w:bodyDiv w:val="1"/>
      <w:marLeft w:val="0"/>
      <w:marRight w:val="0"/>
      <w:marTop w:val="0"/>
      <w:marBottom w:val="0"/>
      <w:divBdr>
        <w:top w:val="none" w:sz="0" w:space="0" w:color="auto"/>
        <w:left w:val="none" w:sz="0" w:space="0" w:color="auto"/>
        <w:bottom w:val="none" w:sz="0" w:space="0" w:color="auto"/>
        <w:right w:val="none" w:sz="0" w:space="0" w:color="auto"/>
      </w:divBdr>
    </w:div>
    <w:div w:id="302932042">
      <w:bodyDiv w:val="1"/>
      <w:marLeft w:val="0"/>
      <w:marRight w:val="0"/>
      <w:marTop w:val="0"/>
      <w:marBottom w:val="0"/>
      <w:divBdr>
        <w:top w:val="none" w:sz="0" w:space="0" w:color="auto"/>
        <w:left w:val="none" w:sz="0" w:space="0" w:color="auto"/>
        <w:bottom w:val="none" w:sz="0" w:space="0" w:color="auto"/>
        <w:right w:val="none" w:sz="0" w:space="0" w:color="auto"/>
      </w:divBdr>
    </w:div>
    <w:div w:id="305400406">
      <w:bodyDiv w:val="1"/>
      <w:marLeft w:val="0"/>
      <w:marRight w:val="0"/>
      <w:marTop w:val="0"/>
      <w:marBottom w:val="0"/>
      <w:divBdr>
        <w:top w:val="none" w:sz="0" w:space="0" w:color="auto"/>
        <w:left w:val="none" w:sz="0" w:space="0" w:color="auto"/>
        <w:bottom w:val="none" w:sz="0" w:space="0" w:color="auto"/>
        <w:right w:val="none" w:sz="0" w:space="0" w:color="auto"/>
      </w:divBdr>
    </w:div>
    <w:div w:id="309134986">
      <w:bodyDiv w:val="1"/>
      <w:marLeft w:val="0"/>
      <w:marRight w:val="0"/>
      <w:marTop w:val="0"/>
      <w:marBottom w:val="0"/>
      <w:divBdr>
        <w:top w:val="none" w:sz="0" w:space="0" w:color="auto"/>
        <w:left w:val="none" w:sz="0" w:space="0" w:color="auto"/>
        <w:bottom w:val="none" w:sz="0" w:space="0" w:color="auto"/>
        <w:right w:val="none" w:sz="0" w:space="0" w:color="auto"/>
      </w:divBdr>
    </w:div>
    <w:div w:id="309481694">
      <w:bodyDiv w:val="1"/>
      <w:marLeft w:val="0"/>
      <w:marRight w:val="0"/>
      <w:marTop w:val="0"/>
      <w:marBottom w:val="0"/>
      <w:divBdr>
        <w:top w:val="none" w:sz="0" w:space="0" w:color="auto"/>
        <w:left w:val="none" w:sz="0" w:space="0" w:color="auto"/>
        <w:bottom w:val="none" w:sz="0" w:space="0" w:color="auto"/>
        <w:right w:val="none" w:sz="0" w:space="0" w:color="auto"/>
      </w:divBdr>
    </w:div>
    <w:div w:id="311714860">
      <w:bodyDiv w:val="1"/>
      <w:marLeft w:val="0"/>
      <w:marRight w:val="0"/>
      <w:marTop w:val="0"/>
      <w:marBottom w:val="0"/>
      <w:divBdr>
        <w:top w:val="none" w:sz="0" w:space="0" w:color="auto"/>
        <w:left w:val="none" w:sz="0" w:space="0" w:color="auto"/>
        <w:bottom w:val="none" w:sz="0" w:space="0" w:color="auto"/>
        <w:right w:val="none" w:sz="0" w:space="0" w:color="auto"/>
      </w:divBdr>
    </w:div>
    <w:div w:id="313679686">
      <w:bodyDiv w:val="1"/>
      <w:marLeft w:val="0"/>
      <w:marRight w:val="0"/>
      <w:marTop w:val="0"/>
      <w:marBottom w:val="0"/>
      <w:divBdr>
        <w:top w:val="none" w:sz="0" w:space="0" w:color="auto"/>
        <w:left w:val="none" w:sz="0" w:space="0" w:color="auto"/>
        <w:bottom w:val="none" w:sz="0" w:space="0" w:color="auto"/>
        <w:right w:val="none" w:sz="0" w:space="0" w:color="auto"/>
      </w:divBdr>
    </w:div>
    <w:div w:id="314802090">
      <w:bodyDiv w:val="1"/>
      <w:marLeft w:val="0"/>
      <w:marRight w:val="0"/>
      <w:marTop w:val="0"/>
      <w:marBottom w:val="0"/>
      <w:divBdr>
        <w:top w:val="none" w:sz="0" w:space="0" w:color="auto"/>
        <w:left w:val="none" w:sz="0" w:space="0" w:color="auto"/>
        <w:bottom w:val="none" w:sz="0" w:space="0" w:color="auto"/>
        <w:right w:val="none" w:sz="0" w:space="0" w:color="auto"/>
      </w:divBdr>
    </w:div>
    <w:div w:id="316613574">
      <w:bodyDiv w:val="1"/>
      <w:marLeft w:val="0"/>
      <w:marRight w:val="0"/>
      <w:marTop w:val="0"/>
      <w:marBottom w:val="0"/>
      <w:divBdr>
        <w:top w:val="none" w:sz="0" w:space="0" w:color="auto"/>
        <w:left w:val="none" w:sz="0" w:space="0" w:color="auto"/>
        <w:bottom w:val="none" w:sz="0" w:space="0" w:color="auto"/>
        <w:right w:val="none" w:sz="0" w:space="0" w:color="auto"/>
      </w:divBdr>
    </w:div>
    <w:div w:id="319190466">
      <w:bodyDiv w:val="1"/>
      <w:marLeft w:val="0"/>
      <w:marRight w:val="0"/>
      <w:marTop w:val="0"/>
      <w:marBottom w:val="0"/>
      <w:divBdr>
        <w:top w:val="none" w:sz="0" w:space="0" w:color="auto"/>
        <w:left w:val="none" w:sz="0" w:space="0" w:color="auto"/>
        <w:bottom w:val="none" w:sz="0" w:space="0" w:color="auto"/>
        <w:right w:val="none" w:sz="0" w:space="0" w:color="auto"/>
      </w:divBdr>
    </w:div>
    <w:div w:id="320895204">
      <w:bodyDiv w:val="1"/>
      <w:marLeft w:val="0"/>
      <w:marRight w:val="0"/>
      <w:marTop w:val="0"/>
      <w:marBottom w:val="0"/>
      <w:divBdr>
        <w:top w:val="none" w:sz="0" w:space="0" w:color="auto"/>
        <w:left w:val="none" w:sz="0" w:space="0" w:color="auto"/>
        <w:bottom w:val="none" w:sz="0" w:space="0" w:color="auto"/>
        <w:right w:val="none" w:sz="0" w:space="0" w:color="auto"/>
      </w:divBdr>
    </w:div>
    <w:div w:id="322248555">
      <w:bodyDiv w:val="1"/>
      <w:marLeft w:val="0"/>
      <w:marRight w:val="0"/>
      <w:marTop w:val="0"/>
      <w:marBottom w:val="0"/>
      <w:divBdr>
        <w:top w:val="none" w:sz="0" w:space="0" w:color="auto"/>
        <w:left w:val="none" w:sz="0" w:space="0" w:color="auto"/>
        <w:bottom w:val="none" w:sz="0" w:space="0" w:color="auto"/>
        <w:right w:val="none" w:sz="0" w:space="0" w:color="auto"/>
      </w:divBdr>
    </w:div>
    <w:div w:id="326590129">
      <w:bodyDiv w:val="1"/>
      <w:marLeft w:val="0"/>
      <w:marRight w:val="0"/>
      <w:marTop w:val="0"/>
      <w:marBottom w:val="0"/>
      <w:divBdr>
        <w:top w:val="none" w:sz="0" w:space="0" w:color="auto"/>
        <w:left w:val="none" w:sz="0" w:space="0" w:color="auto"/>
        <w:bottom w:val="none" w:sz="0" w:space="0" w:color="auto"/>
        <w:right w:val="none" w:sz="0" w:space="0" w:color="auto"/>
      </w:divBdr>
    </w:div>
    <w:div w:id="327831480">
      <w:bodyDiv w:val="1"/>
      <w:marLeft w:val="0"/>
      <w:marRight w:val="0"/>
      <w:marTop w:val="0"/>
      <w:marBottom w:val="0"/>
      <w:divBdr>
        <w:top w:val="none" w:sz="0" w:space="0" w:color="auto"/>
        <w:left w:val="none" w:sz="0" w:space="0" w:color="auto"/>
        <w:bottom w:val="none" w:sz="0" w:space="0" w:color="auto"/>
        <w:right w:val="none" w:sz="0" w:space="0" w:color="auto"/>
      </w:divBdr>
    </w:div>
    <w:div w:id="329872302">
      <w:bodyDiv w:val="1"/>
      <w:marLeft w:val="0"/>
      <w:marRight w:val="0"/>
      <w:marTop w:val="0"/>
      <w:marBottom w:val="0"/>
      <w:divBdr>
        <w:top w:val="none" w:sz="0" w:space="0" w:color="auto"/>
        <w:left w:val="none" w:sz="0" w:space="0" w:color="auto"/>
        <w:bottom w:val="none" w:sz="0" w:space="0" w:color="auto"/>
        <w:right w:val="none" w:sz="0" w:space="0" w:color="auto"/>
      </w:divBdr>
    </w:div>
    <w:div w:id="330446313">
      <w:bodyDiv w:val="1"/>
      <w:marLeft w:val="0"/>
      <w:marRight w:val="0"/>
      <w:marTop w:val="0"/>
      <w:marBottom w:val="0"/>
      <w:divBdr>
        <w:top w:val="none" w:sz="0" w:space="0" w:color="auto"/>
        <w:left w:val="none" w:sz="0" w:space="0" w:color="auto"/>
        <w:bottom w:val="none" w:sz="0" w:space="0" w:color="auto"/>
        <w:right w:val="none" w:sz="0" w:space="0" w:color="auto"/>
      </w:divBdr>
    </w:div>
    <w:div w:id="331225165">
      <w:bodyDiv w:val="1"/>
      <w:marLeft w:val="0"/>
      <w:marRight w:val="0"/>
      <w:marTop w:val="0"/>
      <w:marBottom w:val="0"/>
      <w:divBdr>
        <w:top w:val="none" w:sz="0" w:space="0" w:color="auto"/>
        <w:left w:val="none" w:sz="0" w:space="0" w:color="auto"/>
        <w:bottom w:val="none" w:sz="0" w:space="0" w:color="auto"/>
        <w:right w:val="none" w:sz="0" w:space="0" w:color="auto"/>
      </w:divBdr>
    </w:div>
    <w:div w:id="331760520">
      <w:bodyDiv w:val="1"/>
      <w:marLeft w:val="0"/>
      <w:marRight w:val="0"/>
      <w:marTop w:val="0"/>
      <w:marBottom w:val="0"/>
      <w:divBdr>
        <w:top w:val="none" w:sz="0" w:space="0" w:color="auto"/>
        <w:left w:val="none" w:sz="0" w:space="0" w:color="auto"/>
        <w:bottom w:val="none" w:sz="0" w:space="0" w:color="auto"/>
        <w:right w:val="none" w:sz="0" w:space="0" w:color="auto"/>
      </w:divBdr>
    </w:div>
    <w:div w:id="332758223">
      <w:bodyDiv w:val="1"/>
      <w:marLeft w:val="0"/>
      <w:marRight w:val="0"/>
      <w:marTop w:val="0"/>
      <w:marBottom w:val="0"/>
      <w:divBdr>
        <w:top w:val="none" w:sz="0" w:space="0" w:color="auto"/>
        <w:left w:val="none" w:sz="0" w:space="0" w:color="auto"/>
        <w:bottom w:val="none" w:sz="0" w:space="0" w:color="auto"/>
        <w:right w:val="none" w:sz="0" w:space="0" w:color="auto"/>
      </w:divBdr>
    </w:div>
    <w:div w:id="334381516">
      <w:bodyDiv w:val="1"/>
      <w:marLeft w:val="0"/>
      <w:marRight w:val="0"/>
      <w:marTop w:val="0"/>
      <w:marBottom w:val="0"/>
      <w:divBdr>
        <w:top w:val="none" w:sz="0" w:space="0" w:color="auto"/>
        <w:left w:val="none" w:sz="0" w:space="0" w:color="auto"/>
        <w:bottom w:val="none" w:sz="0" w:space="0" w:color="auto"/>
        <w:right w:val="none" w:sz="0" w:space="0" w:color="auto"/>
      </w:divBdr>
    </w:div>
    <w:div w:id="336150459">
      <w:bodyDiv w:val="1"/>
      <w:marLeft w:val="0"/>
      <w:marRight w:val="0"/>
      <w:marTop w:val="0"/>
      <w:marBottom w:val="0"/>
      <w:divBdr>
        <w:top w:val="none" w:sz="0" w:space="0" w:color="auto"/>
        <w:left w:val="none" w:sz="0" w:space="0" w:color="auto"/>
        <w:bottom w:val="none" w:sz="0" w:space="0" w:color="auto"/>
        <w:right w:val="none" w:sz="0" w:space="0" w:color="auto"/>
      </w:divBdr>
    </w:div>
    <w:div w:id="337580399">
      <w:bodyDiv w:val="1"/>
      <w:marLeft w:val="0"/>
      <w:marRight w:val="0"/>
      <w:marTop w:val="0"/>
      <w:marBottom w:val="0"/>
      <w:divBdr>
        <w:top w:val="none" w:sz="0" w:space="0" w:color="auto"/>
        <w:left w:val="none" w:sz="0" w:space="0" w:color="auto"/>
        <w:bottom w:val="none" w:sz="0" w:space="0" w:color="auto"/>
        <w:right w:val="none" w:sz="0" w:space="0" w:color="auto"/>
      </w:divBdr>
    </w:div>
    <w:div w:id="338780743">
      <w:bodyDiv w:val="1"/>
      <w:marLeft w:val="0"/>
      <w:marRight w:val="0"/>
      <w:marTop w:val="0"/>
      <w:marBottom w:val="0"/>
      <w:divBdr>
        <w:top w:val="none" w:sz="0" w:space="0" w:color="auto"/>
        <w:left w:val="none" w:sz="0" w:space="0" w:color="auto"/>
        <w:bottom w:val="none" w:sz="0" w:space="0" w:color="auto"/>
        <w:right w:val="none" w:sz="0" w:space="0" w:color="auto"/>
      </w:divBdr>
    </w:div>
    <w:div w:id="340596049">
      <w:bodyDiv w:val="1"/>
      <w:marLeft w:val="0"/>
      <w:marRight w:val="0"/>
      <w:marTop w:val="0"/>
      <w:marBottom w:val="0"/>
      <w:divBdr>
        <w:top w:val="none" w:sz="0" w:space="0" w:color="auto"/>
        <w:left w:val="none" w:sz="0" w:space="0" w:color="auto"/>
        <w:bottom w:val="none" w:sz="0" w:space="0" w:color="auto"/>
        <w:right w:val="none" w:sz="0" w:space="0" w:color="auto"/>
      </w:divBdr>
    </w:div>
    <w:div w:id="342443064">
      <w:bodyDiv w:val="1"/>
      <w:marLeft w:val="0"/>
      <w:marRight w:val="0"/>
      <w:marTop w:val="0"/>
      <w:marBottom w:val="0"/>
      <w:divBdr>
        <w:top w:val="none" w:sz="0" w:space="0" w:color="auto"/>
        <w:left w:val="none" w:sz="0" w:space="0" w:color="auto"/>
        <w:bottom w:val="none" w:sz="0" w:space="0" w:color="auto"/>
        <w:right w:val="none" w:sz="0" w:space="0" w:color="auto"/>
      </w:divBdr>
    </w:div>
    <w:div w:id="345062466">
      <w:bodyDiv w:val="1"/>
      <w:marLeft w:val="0"/>
      <w:marRight w:val="0"/>
      <w:marTop w:val="0"/>
      <w:marBottom w:val="0"/>
      <w:divBdr>
        <w:top w:val="none" w:sz="0" w:space="0" w:color="auto"/>
        <w:left w:val="none" w:sz="0" w:space="0" w:color="auto"/>
        <w:bottom w:val="none" w:sz="0" w:space="0" w:color="auto"/>
        <w:right w:val="none" w:sz="0" w:space="0" w:color="auto"/>
      </w:divBdr>
    </w:div>
    <w:div w:id="345795543">
      <w:bodyDiv w:val="1"/>
      <w:marLeft w:val="0"/>
      <w:marRight w:val="0"/>
      <w:marTop w:val="0"/>
      <w:marBottom w:val="0"/>
      <w:divBdr>
        <w:top w:val="none" w:sz="0" w:space="0" w:color="auto"/>
        <w:left w:val="none" w:sz="0" w:space="0" w:color="auto"/>
        <w:bottom w:val="none" w:sz="0" w:space="0" w:color="auto"/>
        <w:right w:val="none" w:sz="0" w:space="0" w:color="auto"/>
      </w:divBdr>
    </w:div>
    <w:div w:id="346443767">
      <w:bodyDiv w:val="1"/>
      <w:marLeft w:val="0"/>
      <w:marRight w:val="0"/>
      <w:marTop w:val="0"/>
      <w:marBottom w:val="0"/>
      <w:divBdr>
        <w:top w:val="none" w:sz="0" w:space="0" w:color="auto"/>
        <w:left w:val="none" w:sz="0" w:space="0" w:color="auto"/>
        <w:bottom w:val="none" w:sz="0" w:space="0" w:color="auto"/>
        <w:right w:val="none" w:sz="0" w:space="0" w:color="auto"/>
      </w:divBdr>
    </w:div>
    <w:div w:id="347951848">
      <w:bodyDiv w:val="1"/>
      <w:marLeft w:val="0"/>
      <w:marRight w:val="0"/>
      <w:marTop w:val="0"/>
      <w:marBottom w:val="0"/>
      <w:divBdr>
        <w:top w:val="none" w:sz="0" w:space="0" w:color="auto"/>
        <w:left w:val="none" w:sz="0" w:space="0" w:color="auto"/>
        <w:bottom w:val="none" w:sz="0" w:space="0" w:color="auto"/>
        <w:right w:val="none" w:sz="0" w:space="0" w:color="auto"/>
      </w:divBdr>
    </w:div>
    <w:div w:id="348063578">
      <w:bodyDiv w:val="1"/>
      <w:marLeft w:val="0"/>
      <w:marRight w:val="0"/>
      <w:marTop w:val="0"/>
      <w:marBottom w:val="0"/>
      <w:divBdr>
        <w:top w:val="none" w:sz="0" w:space="0" w:color="auto"/>
        <w:left w:val="none" w:sz="0" w:space="0" w:color="auto"/>
        <w:bottom w:val="none" w:sz="0" w:space="0" w:color="auto"/>
        <w:right w:val="none" w:sz="0" w:space="0" w:color="auto"/>
      </w:divBdr>
    </w:div>
    <w:div w:id="350036169">
      <w:bodyDiv w:val="1"/>
      <w:marLeft w:val="0"/>
      <w:marRight w:val="0"/>
      <w:marTop w:val="0"/>
      <w:marBottom w:val="0"/>
      <w:divBdr>
        <w:top w:val="none" w:sz="0" w:space="0" w:color="auto"/>
        <w:left w:val="none" w:sz="0" w:space="0" w:color="auto"/>
        <w:bottom w:val="none" w:sz="0" w:space="0" w:color="auto"/>
        <w:right w:val="none" w:sz="0" w:space="0" w:color="auto"/>
      </w:divBdr>
    </w:div>
    <w:div w:id="350373087">
      <w:bodyDiv w:val="1"/>
      <w:marLeft w:val="0"/>
      <w:marRight w:val="0"/>
      <w:marTop w:val="0"/>
      <w:marBottom w:val="0"/>
      <w:divBdr>
        <w:top w:val="none" w:sz="0" w:space="0" w:color="auto"/>
        <w:left w:val="none" w:sz="0" w:space="0" w:color="auto"/>
        <w:bottom w:val="none" w:sz="0" w:space="0" w:color="auto"/>
        <w:right w:val="none" w:sz="0" w:space="0" w:color="auto"/>
      </w:divBdr>
    </w:div>
    <w:div w:id="350690091">
      <w:bodyDiv w:val="1"/>
      <w:marLeft w:val="0"/>
      <w:marRight w:val="0"/>
      <w:marTop w:val="0"/>
      <w:marBottom w:val="0"/>
      <w:divBdr>
        <w:top w:val="none" w:sz="0" w:space="0" w:color="auto"/>
        <w:left w:val="none" w:sz="0" w:space="0" w:color="auto"/>
        <w:bottom w:val="none" w:sz="0" w:space="0" w:color="auto"/>
        <w:right w:val="none" w:sz="0" w:space="0" w:color="auto"/>
      </w:divBdr>
    </w:div>
    <w:div w:id="354312721">
      <w:bodyDiv w:val="1"/>
      <w:marLeft w:val="0"/>
      <w:marRight w:val="0"/>
      <w:marTop w:val="0"/>
      <w:marBottom w:val="0"/>
      <w:divBdr>
        <w:top w:val="none" w:sz="0" w:space="0" w:color="auto"/>
        <w:left w:val="none" w:sz="0" w:space="0" w:color="auto"/>
        <w:bottom w:val="none" w:sz="0" w:space="0" w:color="auto"/>
        <w:right w:val="none" w:sz="0" w:space="0" w:color="auto"/>
      </w:divBdr>
    </w:div>
    <w:div w:id="355355140">
      <w:bodyDiv w:val="1"/>
      <w:marLeft w:val="0"/>
      <w:marRight w:val="0"/>
      <w:marTop w:val="0"/>
      <w:marBottom w:val="0"/>
      <w:divBdr>
        <w:top w:val="none" w:sz="0" w:space="0" w:color="auto"/>
        <w:left w:val="none" w:sz="0" w:space="0" w:color="auto"/>
        <w:bottom w:val="none" w:sz="0" w:space="0" w:color="auto"/>
        <w:right w:val="none" w:sz="0" w:space="0" w:color="auto"/>
      </w:divBdr>
    </w:div>
    <w:div w:id="355813510">
      <w:bodyDiv w:val="1"/>
      <w:marLeft w:val="0"/>
      <w:marRight w:val="0"/>
      <w:marTop w:val="0"/>
      <w:marBottom w:val="0"/>
      <w:divBdr>
        <w:top w:val="none" w:sz="0" w:space="0" w:color="auto"/>
        <w:left w:val="none" w:sz="0" w:space="0" w:color="auto"/>
        <w:bottom w:val="none" w:sz="0" w:space="0" w:color="auto"/>
        <w:right w:val="none" w:sz="0" w:space="0" w:color="auto"/>
      </w:divBdr>
    </w:div>
    <w:div w:id="356546155">
      <w:bodyDiv w:val="1"/>
      <w:marLeft w:val="0"/>
      <w:marRight w:val="0"/>
      <w:marTop w:val="0"/>
      <w:marBottom w:val="0"/>
      <w:divBdr>
        <w:top w:val="none" w:sz="0" w:space="0" w:color="auto"/>
        <w:left w:val="none" w:sz="0" w:space="0" w:color="auto"/>
        <w:bottom w:val="none" w:sz="0" w:space="0" w:color="auto"/>
        <w:right w:val="none" w:sz="0" w:space="0" w:color="auto"/>
      </w:divBdr>
    </w:div>
    <w:div w:id="358236032">
      <w:bodyDiv w:val="1"/>
      <w:marLeft w:val="0"/>
      <w:marRight w:val="0"/>
      <w:marTop w:val="0"/>
      <w:marBottom w:val="0"/>
      <w:divBdr>
        <w:top w:val="none" w:sz="0" w:space="0" w:color="auto"/>
        <w:left w:val="none" w:sz="0" w:space="0" w:color="auto"/>
        <w:bottom w:val="none" w:sz="0" w:space="0" w:color="auto"/>
        <w:right w:val="none" w:sz="0" w:space="0" w:color="auto"/>
      </w:divBdr>
    </w:div>
    <w:div w:id="358820487">
      <w:bodyDiv w:val="1"/>
      <w:marLeft w:val="0"/>
      <w:marRight w:val="0"/>
      <w:marTop w:val="0"/>
      <w:marBottom w:val="0"/>
      <w:divBdr>
        <w:top w:val="none" w:sz="0" w:space="0" w:color="auto"/>
        <w:left w:val="none" w:sz="0" w:space="0" w:color="auto"/>
        <w:bottom w:val="none" w:sz="0" w:space="0" w:color="auto"/>
        <w:right w:val="none" w:sz="0" w:space="0" w:color="auto"/>
      </w:divBdr>
    </w:div>
    <w:div w:id="360328769">
      <w:bodyDiv w:val="1"/>
      <w:marLeft w:val="0"/>
      <w:marRight w:val="0"/>
      <w:marTop w:val="0"/>
      <w:marBottom w:val="0"/>
      <w:divBdr>
        <w:top w:val="none" w:sz="0" w:space="0" w:color="auto"/>
        <w:left w:val="none" w:sz="0" w:space="0" w:color="auto"/>
        <w:bottom w:val="none" w:sz="0" w:space="0" w:color="auto"/>
        <w:right w:val="none" w:sz="0" w:space="0" w:color="auto"/>
      </w:divBdr>
    </w:div>
    <w:div w:id="364135750">
      <w:bodyDiv w:val="1"/>
      <w:marLeft w:val="0"/>
      <w:marRight w:val="0"/>
      <w:marTop w:val="0"/>
      <w:marBottom w:val="0"/>
      <w:divBdr>
        <w:top w:val="none" w:sz="0" w:space="0" w:color="auto"/>
        <w:left w:val="none" w:sz="0" w:space="0" w:color="auto"/>
        <w:bottom w:val="none" w:sz="0" w:space="0" w:color="auto"/>
        <w:right w:val="none" w:sz="0" w:space="0" w:color="auto"/>
      </w:divBdr>
    </w:div>
    <w:div w:id="365637312">
      <w:bodyDiv w:val="1"/>
      <w:marLeft w:val="0"/>
      <w:marRight w:val="0"/>
      <w:marTop w:val="0"/>
      <w:marBottom w:val="0"/>
      <w:divBdr>
        <w:top w:val="none" w:sz="0" w:space="0" w:color="auto"/>
        <w:left w:val="none" w:sz="0" w:space="0" w:color="auto"/>
        <w:bottom w:val="none" w:sz="0" w:space="0" w:color="auto"/>
        <w:right w:val="none" w:sz="0" w:space="0" w:color="auto"/>
      </w:divBdr>
    </w:div>
    <w:div w:id="368258627">
      <w:bodyDiv w:val="1"/>
      <w:marLeft w:val="0"/>
      <w:marRight w:val="0"/>
      <w:marTop w:val="0"/>
      <w:marBottom w:val="0"/>
      <w:divBdr>
        <w:top w:val="none" w:sz="0" w:space="0" w:color="auto"/>
        <w:left w:val="none" w:sz="0" w:space="0" w:color="auto"/>
        <w:bottom w:val="none" w:sz="0" w:space="0" w:color="auto"/>
        <w:right w:val="none" w:sz="0" w:space="0" w:color="auto"/>
      </w:divBdr>
    </w:div>
    <w:div w:id="376470643">
      <w:bodyDiv w:val="1"/>
      <w:marLeft w:val="0"/>
      <w:marRight w:val="0"/>
      <w:marTop w:val="0"/>
      <w:marBottom w:val="0"/>
      <w:divBdr>
        <w:top w:val="none" w:sz="0" w:space="0" w:color="auto"/>
        <w:left w:val="none" w:sz="0" w:space="0" w:color="auto"/>
        <w:bottom w:val="none" w:sz="0" w:space="0" w:color="auto"/>
        <w:right w:val="none" w:sz="0" w:space="0" w:color="auto"/>
      </w:divBdr>
    </w:div>
    <w:div w:id="376589857">
      <w:bodyDiv w:val="1"/>
      <w:marLeft w:val="0"/>
      <w:marRight w:val="0"/>
      <w:marTop w:val="0"/>
      <w:marBottom w:val="0"/>
      <w:divBdr>
        <w:top w:val="none" w:sz="0" w:space="0" w:color="auto"/>
        <w:left w:val="none" w:sz="0" w:space="0" w:color="auto"/>
        <w:bottom w:val="none" w:sz="0" w:space="0" w:color="auto"/>
        <w:right w:val="none" w:sz="0" w:space="0" w:color="auto"/>
      </w:divBdr>
    </w:div>
    <w:div w:id="383676572">
      <w:bodyDiv w:val="1"/>
      <w:marLeft w:val="0"/>
      <w:marRight w:val="0"/>
      <w:marTop w:val="0"/>
      <w:marBottom w:val="0"/>
      <w:divBdr>
        <w:top w:val="none" w:sz="0" w:space="0" w:color="auto"/>
        <w:left w:val="none" w:sz="0" w:space="0" w:color="auto"/>
        <w:bottom w:val="none" w:sz="0" w:space="0" w:color="auto"/>
        <w:right w:val="none" w:sz="0" w:space="0" w:color="auto"/>
      </w:divBdr>
    </w:div>
    <w:div w:id="384178486">
      <w:bodyDiv w:val="1"/>
      <w:marLeft w:val="0"/>
      <w:marRight w:val="0"/>
      <w:marTop w:val="0"/>
      <w:marBottom w:val="0"/>
      <w:divBdr>
        <w:top w:val="none" w:sz="0" w:space="0" w:color="auto"/>
        <w:left w:val="none" w:sz="0" w:space="0" w:color="auto"/>
        <w:bottom w:val="none" w:sz="0" w:space="0" w:color="auto"/>
        <w:right w:val="none" w:sz="0" w:space="0" w:color="auto"/>
      </w:divBdr>
    </w:div>
    <w:div w:id="388460727">
      <w:bodyDiv w:val="1"/>
      <w:marLeft w:val="0"/>
      <w:marRight w:val="0"/>
      <w:marTop w:val="0"/>
      <w:marBottom w:val="0"/>
      <w:divBdr>
        <w:top w:val="none" w:sz="0" w:space="0" w:color="auto"/>
        <w:left w:val="none" w:sz="0" w:space="0" w:color="auto"/>
        <w:bottom w:val="none" w:sz="0" w:space="0" w:color="auto"/>
        <w:right w:val="none" w:sz="0" w:space="0" w:color="auto"/>
      </w:divBdr>
    </w:div>
    <w:div w:id="388844128">
      <w:bodyDiv w:val="1"/>
      <w:marLeft w:val="0"/>
      <w:marRight w:val="0"/>
      <w:marTop w:val="0"/>
      <w:marBottom w:val="0"/>
      <w:divBdr>
        <w:top w:val="none" w:sz="0" w:space="0" w:color="auto"/>
        <w:left w:val="none" w:sz="0" w:space="0" w:color="auto"/>
        <w:bottom w:val="none" w:sz="0" w:space="0" w:color="auto"/>
        <w:right w:val="none" w:sz="0" w:space="0" w:color="auto"/>
      </w:divBdr>
    </w:div>
    <w:div w:id="389310148">
      <w:bodyDiv w:val="1"/>
      <w:marLeft w:val="0"/>
      <w:marRight w:val="0"/>
      <w:marTop w:val="0"/>
      <w:marBottom w:val="0"/>
      <w:divBdr>
        <w:top w:val="none" w:sz="0" w:space="0" w:color="auto"/>
        <w:left w:val="none" w:sz="0" w:space="0" w:color="auto"/>
        <w:bottom w:val="none" w:sz="0" w:space="0" w:color="auto"/>
        <w:right w:val="none" w:sz="0" w:space="0" w:color="auto"/>
      </w:divBdr>
    </w:div>
    <w:div w:id="390545462">
      <w:bodyDiv w:val="1"/>
      <w:marLeft w:val="0"/>
      <w:marRight w:val="0"/>
      <w:marTop w:val="0"/>
      <w:marBottom w:val="0"/>
      <w:divBdr>
        <w:top w:val="none" w:sz="0" w:space="0" w:color="auto"/>
        <w:left w:val="none" w:sz="0" w:space="0" w:color="auto"/>
        <w:bottom w:val="none" w:sz="0" w:space="0" w:color="auto"/>
        <w:right w:val="none" w:sz="0" w:space="0" w:color="auto"/>
      </w:divBdr>
    </w:div>
    <w:div w:id="391471070">
      <w:bodyDiv w:val="1"/>
      <w:marLeft w:val="0"/>
      <w:marRight w:val="0"/>
      <w:marTop w:val="0"/>
      <w:marBottom w:val="0"/>
      <w:divBdr>
        <w:top w:val="none" w:sz="0" w:space="0" w:color="auto"/>
        <w:left w:val="none" w:sz="0" w:space="0" w:color="auto"/>
        <w:bottom w:val="none" w:sz="0" w:space="0" w:color="auto"/>
        <w:right w:val="none" w:sz="0" w:space="0" w:color="auto"/>
      </w:divBdr>
    </w:div>
    <w:div w:id="392899207">
      <w:bodyDiv w:val="1"/>
      <w:marLeft w:val="0"/>
      <w:marRight w:val="0"/>
      <w:marTop w:val="0"/>
      <w:marBottom w:val="0"/>
      <w:divBdr>
        <w:top w:val="none" w:sz="0" w:space="0" w:color="auto"/>
        <w:left w:val="none" w:sz="0" w:space="0" w:color="auto"/>
        <w:bottom w:val="none" w:sz="0" w:space="0" w:color="auto"/>
        <w:right w:val="none" w:sz="0" w:space="0" w:color="auto"/>
      </w:divBdr>
    </w:div>
    <w:div w:id="393740930">
      <w:bodyDiv w:val="1"/>
      <w:marLeft w:val="0"/>
      <w:marRight w:val="0"/>
      <w:marTop w:val="0"/>
      <w:marBottom w:val="0"/>
      <w:divBdr>
        <w:top w:val="none" w:sz="0" w:space="0" w:color="auto"/>
        <w:left w:val="none" w:sz="0" w:space="0" w:color="auto"/>
        <w:bottom w:val="none" w:sz="0" w:space="0" w:color="auto"/>
        <w:right w:val="none" w:sz="0" w:space="0" w:color="auto"/>
      </w:divBdr>
    </w:div>
    <w:div w:id="393896436">
      <w:bodyDiv w:val="1"/>
      <w:marLeft w:val="0"/>
      <w:marRight w:val="0"/>
      <w:marTop w:val="0"/>
      <w:marBottom w:val="0"/>
      <w:divBdr>
        <w:top w:val="none" w:sz="0" w:space="0" w:color="auto"/>
        <w:left w:val="none" w:sz="0" w:space="0" w:color="auto"/>
        <w:bottom w:val="none" w:sz="0" w:space="0" w:color="auto"/>
        <w:right w:val="none" w:sz="0" w:space="0" w:color="auto"/>
      </w:divBdr>
    </w:div>
    <w:div w:id="394817955">
      <w:bodyDiv w:val="1"/>
      <w:marLeft w:val="0"/>
      <w:marRight w:val="0"/>
      <w:marTop w:val="0"/>
      <w:marBottom w:val="0"/>
      <w:divBdr>
        <w:top w:val="none" w:sz="0" w:space="0" w:color="auto"/>
        <w:left w:val="none" w:sz="0" w:space="0" w:color="auto"/>
        <w:bottom w:val="none" w:sz="0" w:space="0" w:color="auto"/>
        <w:right w:val="none" w:sz="0" w:space="0" w:color="auto"/>
      </w:divBdr>
    </w:div>
    <w:div w:id="395012260">
      <w:bodyDiv w:val="1"/>
      <w:marLeft w:val="0"/>
      <w:marRight w:val="0"/>
      <w:marTop w:val="0"/>
      <w:marBottom w:val="0"/>
      <w:divBdr>
        <w:top w:val="none" w:sz="0" w:space="0" w:color="auto"/>
        <w:left w:val="none" w:sz="0" w:space="0" w:color="auto"/>
        <w:bottom w:val="none" w:sz="0" w:space="0" w:color="auto"/>
        <w:right w:val="none" w:sz="0" w:space="0" w:color="auto"/>
      </w:divBdr>
    </w:div>
    <w:div w:id="395980443">
      <w:bodyDiv w:val="1"/>
      <w:marLeft w:val="0"/>
      <w:marRight w:val="0"/>
      <w:marTop w:val="0"/>
      <w:marBottom w:val="0"/>
      <w:divBdr>
        <w:top w:val="none" w:sz="0" w:space="0" w:color="auto"/>
        <w:left w:val="none" w:sz="0" w:space="0" w:color="auto"/>
        <w:bottom w:val="none" w:sz="0" w:space="0" w:color="auto"/>
        <w:right w:val="none" w:sz="0" w:space="0" w:color="auto"/>
      </w:divBdr>
    </w:div>
    <w:div w:id="396515999">
      <w:bodyDiv w:val="1"/>
      <w:marLeft w:val="0"/>
      <w:marRight w:val="0"/>
      <w:marTop w:val="0"/>
      <w:marBottom w:val="0"/>
      <w:divBdr>
        <w:top w:val="none" w:sz="0" w:space="0" w:color="auto"/>
        <w:left w:val="none" w:sz="0" w:space="0" w:color="auto"/>
        <w:bottom w:val="none" w:sz="0" w:space="0" w:color="auto"/>
        <w:right w:val="none" w:sz="0" w:space="0" w:color="auto"/>
      </w:divBdr>
    </w:div>
    <w:div w:id="399136279">
      <w:bodyDiv w:val="1"/>
      <w:marLeft w:val="0"/>
      <w:marRight w:val="0"/>
      <w:marTop w:val="0"/>
      <w:marBottom w:val="0"/>
      <w:divBdr>
        <w:top w:val="none" w:sz="0" w:space="0" w:color="auto"/>
        <w:left w:val="none" w:sz="0" w:space="0" w:color="auto"/>
        <w:bottom w:val="none" w:sz="0" w:space="0" w:color="auto"/>
        <w:right w:val="none" w:sz="0" w:space="0" w:color="auto"/>
      </w:divBdr>
    </w:div>
    <w:div w:id="399645654">
      <w:bodyDiv w:val="1"/>
      <w:marLeft w:val="0"/>
      <w:marRight w:val="0"/>
      <w:marTop w:val="0"/>
      <w:marBottom w:val="0"/>
      <w:divBdr>
        <w:top w:val="none" w:sz="0" w:space="0" w:color="auto"/>
        <w:left w:val="none" w:sz="0" w:space="0" w:color="auto"/>
        <w:bottom w:val="none" w:sz="0" w:space="0" w:color="auto"/>
        <w:right w:val="none" w:sz="0" w:space="0" w:color="auto"/>
      </w:divBdr>
    </w:div>
    <w:div w:id="400911882">
      <w:bodyDiv w:val="1"/>
      <w:marLeft w:val="0"/>
      <w:marRight w:val="0"/>
      <w:marTop w:val="0"/>
      <w:marBottom w:val="0"/>
      <w:divBdr>
        <w:top w:val="none" w:sz="0" w:space="0" w:color="auto"/>
        <w:left w:val="none" w:sz="0" w:space="0" w:color="auto"/>
        <w:bottom w:val="none" w:sz="0" w:space="0" w:color="auto"/>
        <w:right w:val="none" w:sz="0" w:space="0" w:color="auto"/>
      </w:divBdr>
    </w:div>
    <w:div w:id="403259478">
      <w:bodyDiv w:val="1"/>
      <w:marLeft w:val="0"/>
      <w:marRight w:val="0"/>
      <w:marTop w:val="0"/>
      <w:marBottom w:val="0"/>
      <w:divBdr>
        <w:top w:val="none" w:sz="0" w:space="0" w:color="auto"/>
        <w:left w:val="none" w:sz="0" w:space="0" w:color="auto"/>
        <w:bottom w:val="none" w:sz="0" w:space="0" w:color="auto"/>
        <w:right w:val="none" w:sz="0" w:space="0" w:color="auto"/>
      </w:divBdr>
    </w:div>
    <w:div w:id="403797925">
      <w:bodyDiv w:val="1"/>
      <w:marLeft w:val="0"/>
      <w:marRight w:val="0"/>
      <w:marTop w:val="0"/>
      <w:marBottom w:val="0"/>
      <w:divBdr>
        <w:top w:val="none" w:sz="0" w:space="0" w:color="auto"/>
        <w:left w:val="none" w:sz="0" w:space="0" w:color="auto"/>
        <w:bottom w:val="none" w:sz="0" w:space="0" w:color="auto"/>
        <w:right w:val="none" w:sz="0" w:space="0" w:color="auto"/>
      </w:divBdr>
    </w:div>
    <w:div w:id="408313596">
      <w:bodyDiv w:val="1"/>
      <w:marLeft w:val="0"/>
      <w:marRight w:val="0"/>
      <w:marTop w:val="0"/>
      <w:marBottom w:val="0"/>
      <w:divBdr>
        <w:top w:val="none" w:sz="0" w:space="0" w:color="auto"/>
        <w:left w:val="none" w:sz="0" w:space="0" w:color="auto"/>
        <w:bottom w:val="none" w:sz="0" w:space="0" w:color="auto"/>
        <w:right w:val="none" w:sz="0" w:space="0" w:color="auto"/>
      </w:divBdr>
    </w:div>
    <w:div w:id="409082820">
      <w:bodyDiv w:val="1"/>
      <w:marLeft w:val="0"/>
      <w:marRight w:val="0"/>
      <w:marTop w:val="0"/>
      <w:marBottom w:val="0"/>
      <w:divBdr>
        <w:top w:val="none" w:sz="0" w:space="0" w:color="auto"/>
        <w:left w:val="none" w:sz="0" w:space="0" w:color="auto"/>
        <w:bottom w:val="none" w:sz="0" w:space="0" w:color="auto"/>
        <w:right w:val="none" w:sz="0" w:space="0" w:color="auto"/>
      </w:divBdr>
    </w:div>
    <w:div w:id="409735019">
      <w:bodyDiv w:val="1"/>
      <w:marLeft w:val="0"/>
      <w:marRight w:val="0"/>
      <w:marTop w:val="0"/>
      <w:marBottom w:val="0"/>
      <w:divBdr>
        <w:top w:val="none" w:sz="0" w:space="0" w:color="auto"/>
        <w:left w:val="none" w:sz="0" w:space="0" w:color="auto"/>
        <w:bottom w:val="none" w:sz="0" w:space="0" w:color="auto"/>
        <w:right w:val="none" w:sz="0" w:space="0" w:color="auto"/>
      </w:divBdr>
    </w:div>
    <w:div w:id="411899475">
      <w:bodyDiv w:val="1"/>
      <w:marLeft w:val="0"/>
      <w:marRight w:val="0"/>
      <w:marTop w:val="0"/>
      <w:marBottom w:val="0"/>
      <w:divBdr>
        <w:top w:val="none" w:sz="0" w:space="0" w:color="auto"/>
        <w:left w:val="none" w:sz="0" w:space="0" w:color="auto"/>
        <w:bottom w:val="none" w:sz="0" w:space="0" w:color="auto"/>
        <w:right w:val="none" w:sz="0" w:space="0" w:color="auto"/>
      </w:divBdr>
    </w:div>
    <w:div w:id="412778371">
      <w:bodyDiv w:val="1"/>
      <w:marLeft w:val="0"/>
      <w:marRight w:val="0"/>
      <w:marTop w:val="0"/>
      <w:marBottom w:val="0"/>
      <w:divBdr>
        <w:top w:val="none" w:sz="0" w:space="0" w:color="auto"/>
        <w:left w:val="none" w:sz="0" w:space="0" w:color="auto"/>
        <w:bottom w:val="none" w:sz="0" w:space="0" w:color="auto"/>
        <w:right w:val="none" w:sz="0" w:space="0" w:color="auto"/>
      </w:divBdr>
    </w:div>
    <w:div w:id="415369558">
      <w:bodyDiv w:val="1"/>
      <w:marLeft w:val="0"/>
      <w:marRight w:val="0"/>
      <w:marTop w:val="0"/>
      <w:marBottom w:val="0"/>
      <w:divBdr>
        <w:top w:val="none" w:sz="0" w:space="0" w:color="auto"/>
        <w:left w:val="none" w:sz="0" w:space="0" w:color="auto"/>
        <w:bottom w:val="none" w:sz="0" w:space="0" w:color="auto"/>
        <w:right w:val="none" w:sz="0" w:space="0" w:color="auto"/>
      </w:divBdr>
    </w:div>
    <w:div w:id="415639054">
      <w:bodyDiv w:val="1"/>
      <w:marLeft w:val="0"/>
      <w:marRight w:val="0"/>
      <w:marTop w:val="0"/>
      <w:marBottom w:val="0"/>
      <w:divBdr>
        <w:top w:val="none" w:sz="0" w:space="0" w:color="auto"/>
        <w:left w:val="none" w:sz="0" w:space="0" w:color="auto"/>
        <w:bottom w:val="none" w:sz="0" w:space="0" w:color="auto"/>
        <w:right w:val="none" w:sz="0" w:space="0" w:color="auto"/>
      </w:divBdr>
    </w:div>
    <w:div w:id="418987123">
      <w:bodyDiv w:val="1"/>
      <w:marLeft w:val="0"/>
      <w:marRight w:val="0"/>
      <w:marTop w:val="0"/>
      <w:marBottom w:val="0"/>
      <w:divBdr>
        <w:top w:val="none" w:sz="0" w:space="0" w:color="auto"/>
        <w:left w:val="none" w:sz="0" w:space="0" w:color="auto"/>
        <w:bottom w:val="none" w:sz="0" w:space="0" w:color="auto"/>
        <w:right w:val="none" w:sz="0" w:space="0" w:color="auto"/>
      </w:divBdr>
    </w:div>
    <w:div w:id="423456286">
      <w:bodyDiv w:val="1"/>
      <w:marLeft w:val="0"/>
      <w:marRight w:val="0"/>
      <w:marTop w:val="0"/>
      <w:marBottom w:val="0"/>
      <w:divBdr>
        <w:top w:val="none" w:sz="0" w:space="0" w:color="auto"/>
        <w:left w:val="none" w:sz="0" w:space="0" w:color="auto"/>
        <w:bottom w:val="none" w:sz="0" w:space="0" w:color="auto"/>
        <w:right w:val="none" w:sz="0" w:space="0" w:color="auto"/>
      </w:divBdr>
    </w:div>
    <w:div w:id="426078376">
      <w:bodyDiv w:val="1"/>
      <w:marLeft w:val="0"/>
      <w:marRight w:val="0"/>
      <w:marTop w:val="0"/>
      <w:marBottom w:val="0"/>
      <w:divBdr>
        <w:top w:val="none" w:sz="0" w:space="0" w:color="auto"/>
        <w:left w:val="none" w:sz="0" w:space="0" w:color="auto"/>
        <w:bottom w:val="none" w:sz="0" w:space="0" w:color="auto"/>
        <w:right w:val="none" w:sz="0" w:space="0" w:color="auto"/>
      </w:divBdr>
    </w:div>
    <w:div w:id="426852598">
      <w:bodyDiv w:val="1"/>
      <w:marLeft w:val="0"/>
      <w:marRight w:val="0"/>
      <w:marTop w:val="0"/>
      <w:marBottom w:val="0"/>
      <w:divBdr>
        <w:top w:val="none" w:sz="0" w:space="0" w:color="auto"/>
        <w:left w:val="none" w:sz="0" w:space="0" w:color="auto"/>
        <w:bottom w:val="none" w:sz="0" w:space="0" w:color="auto"/>
        <w:right w:val="none" w:sz="0" w:space="0" w:color="auto"/>
      </w:divBdr>
    </w:div>
    <w:div w:id="426922479">
      <w:bodyDiv w:val="1"/>
      <w:marLeft w:val="0"/>
      <w:marRight w:val="0"/>
      <w:marTop w:val="0"/>
      <w:marBottom w:val="0"/>
      <w:divBdr>
        <w:top w:val="none" w:sz="0" w:space="0" w:color="auto"/>
        <w:left w:val="none" w:sz="0" w:space="0" w:color="auto"/>
        <w:bottom w:val="none" w:sz="0" w:space="0" w:color="auto"/>
        <w:right w:val="none" w:sz="0" w:space="0" w:color="auto"/>
      </w:divBdr>
    </w:div>
    <w:div w:id="427583769">
      <w:bodyDiv w:val="1"/>
      <w:marLeft w:val="0"/>
      <w:marRight w:val="0"/>
      <w:marTop w:val="0"/>
      <w:marBottom w:val="0"/>
      <w:divBdr>
        <w:top w:val="none" w:sz="0" w:space="0" w:color="auto"/>
        <w:left w:val="none" w:sz="0" w:space="0" w:color="auto"/>
        <w:bottom w:val="none" w:sz="0" w:space="0" w:color="auto"/>
        <w:right w:val="none" w:sz="0" w:space="0" w:color="auto"/>
      </w:divBdr>
    </w:div>
    <w:div w:id="428935897">
      <w:bodyDiv w:val="1"/>
      <w:marLeft w:val="0"/>
      <w:marRight w:val="0"/>
      <w:marTop w:val="0"/>
      <w:marBottom w:val="0"/>
      <w:divBdr>
        <w:top w:val="none" w:sz="0" w:space="0" w:color="auto"/>
        <w:left w:val="none" w:sz="0" w:space="0" w:color="auto"/>
        <w:bottom w:val="none" w:sz="0" w:space="0" w:color="auto"/>
        <w:right w:val="none" w:sz="0" w:space="0" w:color="auto"/>
      </w:divBdr>
    </w:div>
    <w:div w:id="429545866">
      <w:bodyDiv w:val="1"/>
      <w:marLeft w:val="0"/>
      <w:marRight w:val="0"/>
      <w:marTop w:val="0"/>
      <w:marBottom w:val="0"/>
      <w:divBdr>
        <w:top w:val="none" w:sz="0" w:space="0" w:color="auto"/>
        <w:left w:val="none" w:sz="0" w:space="0" w:color="auto"/>
        <w:bottom w:val="none" w:sz="0" w:space="0" w:color="auto"/>
        <w:right w:val="none" w:sz="0" w:space="0" w:color="auto"/>
      </w:divBdr>
    </w:div>
    <w:div w:id="430584637">
      <w:bodyDiv w:val="1"/>
      <w:marLeft w:val="0"/>
      <w:marRight w:val="0"/>
      <w:marTop w:val="0"/>
      <w:marBottom w:val="0"/>
      <w:divBdr>
        <w:top w:val="none" w:sz="0" w:space="0" w:color="auto"/>
        <w:left w:val="none" w:sz="0" w:space="0" w:color="auto"/>
        <w:bottom w:val="none" w:sz="0" w:space="0" w:color="auto"/>
        <w:right w:val="none" w:sz="0" w:space="0" w:color="auto"/>
      </w:divBdr>
    </w:div>
    <w:div w:id="431822589">
      <w:bodyDiv w:val="1"/>
      <w:marLeft w:val="0"/>
      <w:marRight w:val="0"/>
      <w:marTop w:val="0"/>
      <w:marBottom w:val="0"/>
      <w:divBdr>
        <w:top w:val="none" w:sz="0" w:space="0" w:color="auto"/>
        <w:left w:val="none" w:sz="0" w:space="0" w:color="auto"/>
        <w:bottom w:val="none" w:sz="0" w:space="0" w:color="auto"/>
        <w:right w:val="none" w:sz="0" w:space="0" w:color="auto"/>
      </w:divBdr>
    </w:div>
    <w:div w:id="432359490">
      <w:bodyDiv w:val="1"/>
      <w:marLeft w:val="0"/>
      <w:marRight w:val="0"/>
      <w:marTop w:val="0"/>
      <w:marBottom w:val="0"/>
      <w:divBdr>
        <w:top w:val="none" w:sz="0" w:space="0" w:color="auto"/>
        <w:left w:val="none" w:sz="0" w:space="0" w:color="auto"/>
        <w:bottom w:val="none" w:sz="0" w:space="0" w:color="auto"/>
        <w:right w:val="none" w:sz="0" w:space="0" w:color="auto"/>
      </w:divBdr>
    </w:div>
    <w:div w:id="433601319">
      <w:bodyDiv w:val="1"/>
      <w:marLeft w:val="0"/>
      <w:marRight w:val="0"/>
      <w:marTop w:val="0"/>
      <w:marBottom w:val="0"/>
      <w:divBdr>
        <w:top w:val="none" w:sz="0" w:space="0" w:color="auto"/>
        <w:left w:val="none" w:sz="0" w:space="0" w:color="auto"/>
        <w:bottom w:val="none" w:sz="0" w:space="0" w:color="auto"/>
        <w:right w:val="none" w:sz="0" w:space="0" w:color="auto"/>
      </w:divBdr>
    </w:div>
    <w:div w:id="433945708">
      <w:bodyDiv w:val="1"/>
      <w:marLeft w:val="0"/>
      <w:marRight w:val="0"/>
      <w:marTop w:val="0"/>
      <w:marBottom w:val="0"/>
      <w:divBdr>
        <w:top w:val="none" w:sz="0" w:space="0" w:color="auto"/>
        <w:left w:val="none" w:sz="0" w:space="0" w:color="auto"/>
        <w:bottom w:val="none" w:sz="0" w:space="0" w:color="auto"/>
        <w:right w:val="none" w:sz="0" w:space="0" w:color="auto"/>
      </w:divBdr>
    </w:div>
    <w:div w:id="434256591">
      <w:bodyDiv w:val="1"/>
      <w:marLeft w:val="0"/>
      <w:marRight w:val="0"/>
      <w:marTop w:val="0"/>
      <w:marBottom w:val="0"/>
      <w:divBdr>
        <w:top w:val="none" w:sz="0" w:space="0" w:color="auto"/>
        <w:left w:val="none" w:sz="0" w:space="0" w:color="auto"/>
        <w:bottom w:val="none" w:sz="0" w:space="0" w:color="auto"/>
        <w:right w:val="none" w:sz="0" w:space="0" w:color="auto"/>
      </w:divBdr>
    </w:div>
    <w:div w:id="434905902">
      <w:bodyDiv w:val="1"/>
      <w:marLeft w:val="0"/>
      <w:marRight w:val="0"/>
      <w:marTop w:val="0"/>
      <w:marBottom w:val="0"/>
      <w:divBdr>
        <w:top w:val="none" w:sz="0" w:space="0" w:color="auto"/>
        <w:left w:val="none" w:sz="0" w:space="0" w:color="auto"/>
        <w:bottom w:val="none" w:sz="0" w:space="0" w:color="auto"/>
        <w:right w:val="none" w:sz="0" w:space="0" w:color="auto"/>
      </w:divBdr>
    </w:div>
    <w:div w:id="436564751">
      <w:bodyDiv w:val="1"/>
      <w:marLeft w:val="0"/>
      <w:marRight w:val="0"/>
      <w:marTop w:val="0"/>
      <w:marBottom w:val="0"/>
      <w:divBdr>
        <w:top w:val="none" w:sz="0" w:space="0" w:color="auto"/>
        <w:left w:val="none" w:sz="0" w:space="0" w:color="auto"/>
        <w:bottom w:val="none" w:sz="0" w:space="0" w:color="auto"/>
        <w:right w:val="none" w:sz="0" w:space="0" w:color="auto"/>
      </w:divBdr>
    </w:div>
    <w:div w:id="438257467">
      <w:bodyDiv w:val="1"/>
      <w:marLeft w:val="0"/>
      <w:marRight w:val="0"/>
      <w:marTop w:val="0"/>
      <w:marBottom w:val="0"/>
      <w:divBdr>
        <w:top w:val="none" w:sz="0" w:space="0" w:color="auto"/>
        <w:left w:val="none" w:sz="0" w:space="0" w:color="auto"/>
        <w:bottom w:val="none" w:sz="0" w:space="0" w:color="auto"/>
        <w:right w:val="none" w:sz="0" w:space="0" w:color="auto"/>
      </w:divBdr>
    </w:div>
    <w:div w:id="439644451">
      <w:bodyDiv w:val="1"/>
      <w:marLeft w:val="0"/>
      <w:marRight w:val="0"/>
      <w:marTop w:val="0"/>
      <w:marBottom w:val="0"/>
      <w:divBdr>
        <w:top w:val="none" w:sz="0" w:space="0" w:color="auto"/>
        <w:left w:val="none" w:sz="0" w:space="0" w:color="auto"/>
        <w:bottom w:val="none" w:sz="0" w:space="0" w:color="auto"/>
        <w:right w:val="none" w:sz="0" w:space="0" w:color="auto"/>
      </w:divBdr>
    </w:div>
    <w:div w:id="439683925">
      <w:bodyDiv w:val="1"/>
      <w:marLeft w:val="0"/>
      <w:marRight w:val="0"/>
      <w:marTop w:val="0"/>
      <w:marBottom w:val="0"/>
      <w:divBdr>
        <w:top w:val="none" w:sz="0" w:space="0" w:color="auto"/>
        <w:left w:val="none" w:sz="0" w:space="0" w:color="auto"/>
        <w:bottom w:val="none" w:sz="0" w:space="0" w:color="auto"/>
        <w:right w:val="none" w:sz="0" w:space="0" w:color="auto"/>
      </w:divBdr>
    </w:div>
    <w:div w:id="439765046">
      <w:bodyDiv w:val="1"/>
      <w:marLeft w:val="0"/>
      <w:marRight w:val="0"/>
      <w:marTop w:val="0"/>
      <w:marBottom w:val="0"/>
      <w:divBdr>
        <w:top w:val="none" w:sz="0" w:space="0" w:color="auto"/>
        <w:left w:val="none" w:sz="0" w:space="0" w:color="auto"/>
        <w:bottom w:val="none" w:sz="0" w:space="0" w:color="auto"/>
        <w:right w:val="none" w:sz="0" w:space="0" w:color="auto"/>
      </w:divBdr>
    </w:div>
    <w:div w:id="441346662">
      <w:bodyDiv w:val="1"/>
      <w:marLeft w:val="0"/>
      <w:marRight w:val="0"/>
      <w:marTop w:val="0"/>
      <w:marBottom w:val="0"/>
      <w:divBdr>
        <w:top w:val="none" w:sz="0" w:space="0" w:color="auto"/>
        <w:left w:val="none" w:sz="0" w:space="0" w:color="auto"/>
        <w:bottom w:val="none" w:sz="0" w:space="0" w:color="auto"/>
        <w:right w:val="none" w:sz="0" w:space="0" w:color="auto"/>
      </w:divBdr>
    </w:div>
    <w:div w:id="444664736">
      <w:bodyDiv w:val="1"/>
      <w:marLeft w:val="0"/>
      <w:marRight w:val="0"/>
      <w:marTop w:val="0"/>
      <w:marBottom w:val="0"/>
      <w:divBdr>
        <w:top w:val="none" w:sz="0" w:space="0" w:color="auto"/>
        <w:left w:val="none" w:sz="0" w:space="0" w:color="auto"/>
        <w:bottom w:val="none" w:sz="0" w:space="0" w:color="auto"/>
        <w:right w:val="none" w:sz="0" w:space="0" w:color="auto"/>
      </w:divBdr>
    </w:div>
    <w:div w:id="445780434">
      <w:bodyDiv w:val="1"/>
      <w:marLeft w:val="0"/>
      <w:marRight w:val="0"/>
      <w:marTop w:val="0"/>
      <w:marBottom w:val="0"/>
      <w:divBdr>
        <w:top w:val="none" w:sz="0" w:space="0" w:color="auto"/>
        <w:left w:val="none" w:sz="0" w:space="0" w:color="auto"/>
        <w:bottom w:val="none" w:sz="0" w:space="0" w:color="auto"/>
        <w:right w:val="none" w:sz="0" w:space="0" w:color="auto"/>
      </w:divBdr>
    </w:div>
    <w:div w:id="448401299">
      <w:bodyDiv w:val="1"/>
      <w:marLeft w:val="0"/>
      <w:marRight w:val="0"/>
      <w:marTop w:val="0"/>
      <w:marBottom w:val="0"/>
      <w:divBdr>
        <w:top w:val="none" w:sz="0" w:space="0" w:color="auto"/>
        <w:left w:val="none" w:sz="0" w:space="0" w:color="auto"/>
        <w:bottom w:val="none" w:sz="0" w:space="0" w:color="auto"/>
        <w:right w:val="none" w:sz="0" w:space="0" w:color="auto"/>
      </w:divBdr>
    </w:div>
    <w:div w:id="448663525">
      <w:bodyDiv w:val="1"/>
      <w:marLeft w:val="0"/>
      <w:marRight w:val="0"/>
      <w:marTop w:val="0"/>
      <w:marBottom w:val="0"/>
      <w:divBdr>
        <w:top w:val="none" w:sz="0" w:space="0" w:color="auto"/>
        <w:left w:val="none" w:sz="0" w:space="0" w:color="auto"/>
        <w:bottom w:val="none" w:sz="0" w:space="0" w:color="auto"/>
        <w:right w:val="none" w:sz="0" w:space="0" w:color="auto"/>
      </w:divBdr>
    </w:div>
    <w:div w:id="449864150">
      <w:bodyDiv w:val="1"/>
      <w:marLeft w:val="0"/>
      <w:marRight w:val="0"/>
      <w:marTop w:val="0"/>
      <w:marBottom w:val="0"/>
      <w:divBdr>
        <w:top w:val="none" w:sz="0" w:space="0" w:color="auto"/>
        <w:left w:val="none" w:sz="0" w:space="0" w:color="auto"/>
        <w:bottom w:val="none" w:sz="0" w:space="0" w:color="auto"/>
        <w:right w:val="none" w:sz="0" w:space="0" w:color="auto"/>
      </w:divBdr>
    </w:div>
    <w:div w:id="450630712">
      <w:bodyDiv w:val="1"/>
      <w:marLeft w:val="0"/>
      <w:marRight w:val="0"/>
      <w:marTop w:val="0"/>
      <w:marBottom w:val="0"/>
      <w:divBdr>
        <w:top w:val="none" w:sz="0" w:space="0" w:color="auto"/>
        <w:left w:val="none" w:sz="0" w:space="0" w:color="auto"/>
        <w:bottom w:val="none" w:sz="0" w:space="0" w:color="auto"/>
        <w:right w:val="none" w:sz="0" w:space="0" w:color="auto"/>
      </w:divBdr>
    </w:div>
    <w:div w:id="451169783">
      <w:bodyDiv w:val="1"/>
      <w:marLeft w:val="0"/>
      <w:marRight w:val="0"/>
      <w:marTop w:val="0"/>
      <w:marBottom w:val="0"/>
      <w:divBdr>
        <w:top w:val="none" w:sz="0" w:space="0" w:color="auto"/>
        <w:left w:val="none" w:sz="0" w:space="0" w:color="auto"/>
        <w:bottom w:val="none" w:sz="0" w:space="0" w:color="auto"/>
        <w:right w:val="none" w:sz="0" w:space="0" w:color="auto"/>
      </w:divBdr>
    </w:div>
    <w:div w:id="452140797">
      <w:bodyDiv w:val="1"/>
      <w:marLeft w:val="0"/>
      <w:marRight w:val="0"/>
      <w:marTop w:val="0"/>
      <w:marBottom w:val="0"/>
      <w:divBdr>
        <w:top w:val="none" w:sz="0" w:space="0" w:color="auto"/>
        <w:left w:val="none" w:sz="0" w:space="0" w:color="auto"/>
        <w:bottom w:val="none" w:sz="0" w:space="0" w:color="auto"/>
        <w:right w:val="none" w:sz="0" w:space="0" w:color="auto"/>
      </w:divBdr>
    </w:div>
    <w:div w:id="453252131">
      <w:bodyDiv w:val="1"/>
      <w:marLeft w:val="0"/>
      <w:marRight w:val="0"/>
      <w:marTop w:val="0"/>
      <w:marBottom w:val="0"/>
      <w:divBdr>
        <w:top w:val="none" w:sz="0" w:space="0" w:color="auto"/>
        <w:left w:val="none" w:sz="0" w:space="0" w:color="auto"/>
        <w:bottom w:val="none" w:sz="0" w:space="0" w:color="auto"/>
        <w:right w:val="none" w:sz="0" w:space="0" w:color="auto"/>
      </w:divBdr>
    </w:div>
    <w:div w:id="453718966">
      <w:bodyDiv w:val="1"/>
      <w:marLeft w:val="0"/>
      <w:marRight w:val="0"/>
      <w:marTop w:val="0"/>
      <w:marBottom w:val="0"/>
      <w:divBdr>
        <w:top w:val="none" w:sz="0" w:space="0" w:color="auto"/>
        <w:left w:val="none" w:sz="0" w:space="0" w:color="auto"/>
        <w:bottom w:val="none" w:sz="0" w:space="0" w:color="auto"/>
        <w:right w:val="none" w:sz="0" w:space="0" w:color="auto"/>
      </w:divBdr>
    </w:div>
    <w:div w:id="454300614">
      <w:bodyDiv w:val="1"/>
      <w:marLeft w:val="0"/>
      <w:marRight w:val="0"/>
      <w:marTop w:val="0"/>
      <w:marBottom w:val="0"/>
      <w:divBdr>
        <w:top w:val="none" w:sz="0" w:space="0" w:color="auto"/>
        <w:left w:val="none" w:sz="0" w:space="0" w:color="auto"/>
        <w:bottom w:val="none" w:sz="0" w:space="0" w:color="auto"/>
        <w:right w:val="none" w:sz="0" w:space="0" w:color="auto"/>
      </w:divBdr>
    </w:div>
    <w:div w:id="455878116">
      <w:bodyDiv w:val="1"/>
      <w:marLeft w:val="0"/>
      <w:marRight w:val="0"/>
      <w:marTop w:val="0"/>
      <w:marBottom w:val="0"/>
      <w:divBdr>
        <w:top w:val="none" w:sz="0" w:space="0" w:color="auto"/>
        <w:left w:val="none" w:sz="0" w:space="0" w:color="auto"/>
        <w:bottom w:val="none" w:sz="0" w:space="0" w:color="auto"/>
        <w:right w:val="none" w:sz="0" w:space="0" w:color="auto"/>
      </w:divBdr>
    </w:div>
    <w:div w:id="459305496">
      <w:bodyDiv w:val="1"/>
      <w:marLeft w:val="0"/>
      <w:marRight w:val="0"/>
      <w:marTop w:val="0"/>
      <w:marBottom w:val="0"/>
      <w:divBdr>
        <w:top w:val="none" w:sz="0" w:space="0" w:color="auto"/>
        <w:left w:val="none" w:sz="0" w:space="0" w:color="auto"/>
        <w:bottom w:val="none" w:sz="0" w:space="0" w:color="auto"/>
        <w:right w:val="none" w:sz="0" w:space="0" w:color="auto"/>
      </w:divBdr>
    </w:div>
    <w:div w:id="460272192">
      <w:bodyDiv w:val="1"/>
      <w:marLeft w:val="0"/>
      <w:marRight w:val="0"/>
      <w:marTop w:val="0"/>
      <w:marBottom w:val="0"/>
      <w:divBdr>
        <w:top w:val="none" w:sz="0" w:space="0" w:color="auto"/>
        <w:left w:val="none" w:sz="0" w:space="0" w:color="auto"/>
        <w:bottom w:val="none" w:sz="0" w:space="0" w:color="auto"/>
        <w:right w:val="none" w:sz="0" w:space="0" w:color="auto"/>
      </w:divBdr>
    </w:div>
    <w:div w:id="461190941">
      <w:bodyDiv w:val="1"/>
      <w:marLeft w:val="0"/>
      <w:marRight w:val="0"/>
      <w:marTop w:val="0"/>
      <w:marBottom w:val="0"/>
      <w:divBdr>
        <w:top w:val="none" w:sz="0" w:space="0" w:color="auto"/>
        <w:left w:val="none" w:sz="0" w:space="0" w:color="auto"/>
        <w:bottom w:val="none" w:sz="0" w:space="0" w:color="auto"/>
        <w:right w:val="none" w:sz="0" w:space="0" w:color="auto"/>
      </w:divBdr>
    </w:div>
    <w:div w:id="461772514">
      <w:bodyDiv w:val="1"/>
      <w:marLeft w:val="0"/>
      <w:marRight w:val="0"/>
      <w:marTop w:val="0"/>
      <w:marBottom w:val="0"/>
      <w:divBdr>
        <w:top w:val="none" w:sz="0" w:space="0" w:color="auto"/>
        <w:left w:val="none" w:sz="0" w:space="0" w:color="auto"/>
        <w:bottom w:val="none" w:sz="0" w:space="0" w:color="auto"/>
        <w:right w:val="none" w:sz="0" w:space="0" w:color="auto"/>
      </w:divBdr>
    </w:div>
    <w:div w:id="463352337">
      <w:bodyDiv w:val="1"/>
      <w:marLeft w:val="0"/>
      <w:marRight w:val="0"/>
      <w:marTop w:val="0"/>
      <w:marBottom w:val="0"/>
      <w:divBdr>
        <w:top w:val="none" w:sz="0" w:space="0" w:color="auto"/>
        <w:left w:val="none" w:sz="0" w:space="0" w:color="auto"/>
        <w:bottom w:val="none" w:sz="0" w:space="0" w:color="auto"/>
        <w:right w:val="none" w:sz="0" w:space="0" w:color="auto"/>
      </w:divBdr>
    </w:div>
    <w:div w:id="466556133">
      <w:bodyDiv w:val="1"/>
      <w:marLeft w:val="0"/>
      <w:marRight w:val="0"/>
      <w:marTop w:val="0"/>
      <w:marBottom w:val="0"/>
      <w:divBdr>
        <w:top w:val="none" w:sz="0" w:space="0" w:color="auto"/>
        <w:left w:val="none" w:sz="0" w:space="0" w:color="auto"/>
        <w:bottom w:val="none" w:sz="0" w:space="0" w:color="auto"/>
        <w:right w:val="none" w:sz="0" w:space="0" w:color="auto"/>
      </w:divBdr>
    </w:div>
    <w:div w:id="468013742">
      <w:bodyDiv w:val="1"/>
      <w:marLeft w:val="0"/>
      <w:marRight w:val="0"/>
      <w:marTop w:val="0"/>
      <w:marBottom w:val="0"/>
      <w:divBdr>
        <w:top w:val="none" w:sz="0" w:space="0" w:color="auto"/>
        <w:left w:val="none" w:sz="0" w:space="0" w:color="auto"/>
        <w:bottom w:val="none" w:sz="0" w:space="0" w:color="auto"/>
        <w:right w:val="none" w:sz="0" w:space="0" w:color="auto"/>
      </w:divBdr>
    </w:div>
    <w:div w:id="468209574">
      <w:bodyDiv w:val="1"/>
      <w:marLeft w:val="0"/>
      <w:marRight w:val="0"/>
      <w:marTop w:val="0"/>
      <w:marBottom w:val="0"/>
      <w:divBdr>
        <w:top w:val="none" w:sz="0" w:space="0" w:color="auto"/>
        <w:left w:val="none" w:sz="0" w:space="0" w:color="auto"/>
        <w:bottom w:val="none" w:sz="0" w:space="0" w:color="auto"/>
        <w:right w:val="none" w:sz="0" w:space="0" w:color="auto"/>
      </w:divBdr>
    </w:div>
    <w:div w:id="471871200">
      <w:bodyDiv w:val="1"/>
      <w:marLeft w:val="0"/>
      <w:marRight w:val="0"/>
      <w:marTop w:val="0"/>
      <w:marBottom w:val="0"/>
      <w:divBdr>
        <w:top w:val="none" w:sz="0" w:space="0" w:color="auto"/>
        <w:left w:val="none" w:sz="0" w:space="0" w:color="auto"/>
        <w:bottom w:val="none" w:sz="0" w:space="0" w:color="auto"/>
        <w:right w:val="none" w:sz="0" w:space="0" w:color="auto"/>
      </w:divBdr>
    </w:div>
    <w:div w:id="472599996">
      <w:bodyDiv w:val="1"/>
      <w:marLeft w:val="0"/>
      <w:marRight w:val="0"/>
      <w:marTop w:val="0"/>
      <w:marBottom w:val="0"/>
      <w:divBdr>
        <w:top w:val="none" w:sz="0" w:space="0" w:color="auto"/>
        <w:left w:val="none" w:sz="0" w:space="0" w:color="auto"/>
        <w:bottom w:val="none" w:sz="0" w:space="0" w:color="auto"/>
        <w:right w:val="none" w:sz="0" w:space="0" w:color="auto"/>
      </w:divBdr>
    </w:div>
    <w:div w:id="474295627">
      <w:bodyDiv w:val="1"/>
      <w:marLeft w:val="0"/>
      <w:marRight w:val="0"/>
      <w:marTop w:val="0"/>
      <w:marBottom w:val="0"/>
      <w:divBdr>
        <w:top w:val="none" w:sz="0" w:space="0" w:color="auto"/>
        <w:left w:val="none" w:sz="0" w:space="0" w:color="auto"/>
        <w:bottom w:val="none" w:sz="0" w:space="0" w:color="auto"/>
        <w:right w:val="none" w:sz="0" w:space="0" w:color="auto"/>
      </w:divBdr>
    </w:div>
    <w:div w:id="478307435">
      <w:bodyDiv w:val="1"/>
      <w:marLeft w:val="0"/>
      <w:marRight w:val="0"/>
      <w:marTop w:val="0"/>
      <w:marBottom w:val="0"/>
      <w:divBdr>
        <w:top w:val="none" w:sz="0" w:space="0" w:color="auto"/>
        <w:left w:val="none" w:sz="0" w:space="0" w:color="auto"/>
        <w:bottom w:val="none" w:sz="0" w:space="0" w:color="auto"/>
        <w:right w:val="none" w:sz="0" w:space="0" w:color="auto"/>
      </w:divBdr>
    </w:div>
    <w:div w:id="483200751">
      <w:bodyDiv w:val="1"/>
      <w:marLeft w:val="0"/>
      <w:marRight w:val="0"/>
      <w:marTop w:val="0"/>
      <w:marBottom w:val="0"/>
      <w:divBdr>
        <w:top w:val="none" w:sz="0" w:space="0" w:color="auto"/>
        <w:left w:val="none" w:sz="0" w:space="0" w:color="auto"/>
        <w:bottom w:val="none" w:sz="0" w:space="0" w:color="auto"/>
        <w:right w:val="none" w:sz="0" w:space="0" w:color="auto"/>
      </w:divBdr>
    </w:div>
    <w:div w:id="488521373">
      <w:bodyDiv w:val="1"/>
      <w:marLeft w:val="0"/>
      <w:marRight w:val="0"/>
      <w:marTop w:val="0"/>
      <w:marBottom w:val="0"/>
      <w:divBdr>
        <w:top w:val="none" w:sz="0" w:space="0" w:color="auto"/>
        <w:left w:val="none" w:sz="0" w:space="0" w:color="auto"/>
        <w:bottom w:val="none" w:sz="0" w:space="0" w:color="auto"/>
        <w:right w:val="none" w:sz="0" w:space="0" w:color="auto"/>
      </w:divBdr>
    </w:div>
    <w:div w:id="490488745">
      <w:bodyDiv w:val="1"/>
      <w:marLeft w:val="0"/>
      <w:marRight w:val="0"/>
      <w:marTop w:val="0"/>
      <w:marBottom w:val="0"/>
      <w:divBdr>
        <w:top w:val="none" w:sz="0" w:space="0" w:color="auto"/>
        <w:left w:val="none" w:sz="0" w:space="0" w:color="auto"/>
        <w:bottom w:val="none" w:sz="0" w:space="0" w:color="auto"/>
        <w:right w:val="none" w:sz="0" w:space="0" w:color="auto"/>
      </w:divBdr>
    </w:div>
    <w:div w:id="490676878">
      <w:bodyDiv w:val="1"/>
      <w:marLeft w:val="0"/>
      <w:marRight w:val="0"/>
      <w:marTop w:val="0"/>
      <w:marBottom w:val="0"/>
      <w:divBdr>
        <w:top w:val="none" w:sz="0" w:space="0" w:color="auto"/>
        <w:left w:val="none" w:sz="0" w:space="0" w:color="auto"/>
        <w:bottom w:val="none" w:sz="0" w:space="0" w:color="auto"/>
        <w:right w:val="none" w:sz="0" w:space="0" w:color="auto"/>
      </w:divBdr>
    </w:div>
    <w:div w:id="491214640">
      <w:bodyDiv w:val="1"/>
      <w:marLeft w:val="0"/>
      <w:marRight w:val="0"/>
      <w:marTop w:val="0"/>
      <w:marBottom w:val="0"/>
      <w:divBdr>
        <w:top w:val="none" w:sz="0" w:space="0" w:color="auto"/>
        <w:left w:val="none" w:sz="0" w:space="0" w:color="auto"/>
        <w:bottom w:val="none" w:sz="0" w:space="0" w:color="auto"/>
        <w:right w:val="none" w:sz="0" w:space="0" w:color="auto"/>
      </w:divBdr>
    </w:div>
    <w:div w:id="495920978">
      <w:bodyDiv w:val="1"/>
      <w:marLeft w:val="0"/>
      <w:marRight w:val="0"/>
      <w:marTop w:val="0"/>
      <w:marBottom w:val="0"/>
      <w:divBdr>
        <w:top w:val="none" w:sz="0" w:space="0" w:color="auto"/>
        <w:left w:val="none" w:sz="0" w:space="0" w:color="auto"/>
        <w:bottom w:val="none" w:sz="0" w:space="0" w:color="auto"/>
        <w:right w:val="none" w:sz="0" w:space="0" w:color="auto"/>
      </w:divBdr>
    </w:div>
    <w:div w:id="498664956">
      <w:bodyDiv w:val="1"/>
      <w:marLeft w:val="0"/>
      <w:marRight w:val="0"/>
      <w:marTop w:val="0"/>
      <w:marBottom w:val="0"/>
      <w:divBdr>
        <w:top w:val="none" w:sz="0" w:space="0" w:color="auto"/>
        <w:left w:val="none" w:sz="0" w:space="0" w:color="auto"/>
        <w:bottom w:val="none" w:sz="0" w:space="0" w:color="auto"/>
        <w:right w:val="none" w:sz="0" w:space="0" w:color="auto"/>
      </w:divBdr>
    </w:div>
    <w:div w:id="498665615">
      <w:bodyDiv w:val="1"/>
      <w:marLeft w:val="0"/>
      <w:marRight w:val="0"/>
      <w:marTop w:val="0"/>
      <w:marBottom w:val="0"/>
      <w:divBdr>
        <w:top w:val="none" w:sz="0" w:space="0" w:color="auto"/>
        <w:left w:val="none" w:sz="0" w:space="0" w:color="auto"/>
        <w:bottom w:val="none" w:sz="0" w:space="0" w:color="auto"/>
        <w:right w:val="none" w:sz="0" w:space="0" w:color="auto"/>
      </w:divBdr>
    </w:div>
    <w:div w:id="499806951">
      <w:bodyDiv w:val="1"/>
      <w:marLeft w:val="0"/>
      <w:marRight w:val="0"/>
      <w:marTop w:val="0"/>
      <w:marBottom w:val="0"/>
      <w:divBdr>
        <w:top w:val="none" w:sz="0" w:space="0" w:color="auto"/>
        <w:left w:val="none" w:sz="0" w:space="0" w:color="auto"/>
        <w:bottom w:val="none" w:sz="0" w:space="0" w:color="auto"/>
        <w:right w:val="none" w:sz="0" w:space="0" w:color="auto"/>
      </w:divBdr>
    </w:div>
    <w:div w:id="500589632">
      <w:bodyDiv w:val="1"/>
      <w:marLeft w:val="0"/>
      <w:marRight w:val="0"/>
      <w:marTop w:val="0"/>
      <w:marBottom w:val="0"/>
      <w:divBdr>
        <w:top w:val="none" w:sz="0" w:space="0" w:color="auto"/>
        <w:left w:val="none" w:sz="0" w:space="0" w:color="auto"/>
        <w:bottom w:val="none" w:sz="0" w:space="0" w:color="auto"/>
        <w:right w:val="none" w:sz="0" w:space="0" w:color="auto"/>
      </w:divBdr>
    </w:div>
    <w:div w:id="501555372">
      <w:bodyDiv w:val="1"/>
      <w:marLeft w:val="0"/>
      <w:marRight w:val="0"/>
      <w:marTop w:val="0"/>
      <w:marBottom w:val="0"/>
      <w:divBdr>
        <w:top w:val="none" w:sz="0" w:space="0" w:color="auto"/>
        <w:left w:val="none" w:sz="0" w:space="0" w:color="auto"/>
        <w:bottom w:val="none" w:sz="0" w:space="0" w:color="auto"/>
        <w:right w:val="none" w:sz="0" w:space="0" w:color="auto"/>
      </w:divBdr>
    </w:div>
    <w:div w:id="504587564">
      <w:bodyDiv w:val="1"/>
      <w:marLeft w:val="0"/>
      <w:marRight w:val="0"/>
      <w:marTop w:val="0"/>
      <w:marBottom w:val="0"/>
      <w:divBdr>
        <w:top w:val="none" w:sz="0" w:space="0" w:color="auto"/>
        <w:left w:val="none" w:sz="0" w:space="0" w:color="auto"/>
        <w:bottom w:val="none" w:sz="0" w:space="0" w:color="auto"/>
        <w:right w:val="none" w:sz="0" w:space="0" w:color="auto"/>
      </w:divBdr>
    </w:div>
    <w:div w:id="504905526">
      <w:bodyDiv w:val="1"/>
      <w:marLeft w:val="0"/>
      <w:marRight w:val="0"/>
      <w:marTop w:val="0"/>
      <w:marBottom w:val="0"/>
      <w:divBdr>
        <w:top w:val="none" w:sz="0" w:space="0" w:color="auto"/>
        <w:left w:val="none" w:sz="0" w:space="0" w:color="auto"/>
        <w:bottom w:val="none" w:sz="0" w:space="0" w:color="auto"/>
        <w:right w:val="none" w:sz="0" w:space="0" w:color="auto"/>
      </w:divBdr>
    </w:div>
    <w:div w:id="504906629">
      <w:bodyDiv w:val="1"/>
      <w:marLeft w:val="0"/>
      <w:marRight w:val="0"/>
      <w:marTop w:val="0"/>
      <w:marBottom w:val="0"/>
      <w:divBdr>
        <w:top w:val="none" w:sz="0" w:space="0" w:color="auto"/>
        <w:left w:val="none" w:sz="0" w:space="0" w:color="auto"/>
        <w:bottom w:val="none" w:sz="0" w:space="0" w:color="auto"/>
        <w:right w:val="none" w:sz="0" w:space="0" w:color="auto"/>
      </w:divBdr>
    </w:div>
    <w:div w:id="505172665">
      <w:bodyDiv w:val="1"/>
      <w:marLeft w:val="0"/>
      <w:marRight w:val="0"/>
      <w:marTop w:val="0"/>
      <w:marBottom w:val="0"/>
      <w:divBdr>
        <w:top w:val="none" w:sz="0" w:space="0" w:color="auto"/>
        <w:left w:val="none" w:sz="0" w:space="0" w:color="auto"/>
        <w:bottom w:val="none" w:sz="0" w:space="0" w:color="auto"/>
        <w:right w:val="none" w:sz="0" w:space="0" w:color="auto"/>
      </w:divBdr>
    </w:div>
    <w:div w:id="509835331">
      <w:bodyDiv w:val="1"/>
      <w:marLeft w:val="0"/>
      <w:marRight w:val="0"/>
      <w:marTop w:val="0"/>
      <w:marBottom w:val="0"/>
      <w:divBdr>
        <w:top w:val="none" w:sz="0" w:space="0" w:color="auto"/>
        <w:left w:val="none" w:sz="0" w:space="0" w:color="auto"/>
        <w:bottom w:val="none" w:sz="0" w:space="0" w:color="auto"/>
        <w:right w:val="none" w:sz="0" w:space="0" w:color="auto"/>
      </w:divBdr>
    </w:div>
    <w:div w:id="510609944">
      <w:bodyDiv w:val="1"/>
      <w:marLeft w:val="0"/>
      <w:marRight w:val="0"/>
      <w:marTop w:val="0"/>
      <w:marBottom w:val="0"/>
      <w:divBdr>
        <w:top w:val="none" w:sz="0" w:space="0" w:color="auto"/>
        <w:left w:val="none" w:sz="0" w:space="0" w:color="auto"/>
        <w:bottom w:val="none" w:sz="0" w:space="0" w:color="auto"/>
        <w:right w:val="none" w:sz="0" w:space="0" w:color="auto"/>
      </w:divBdr>
    </w:div>
    <w:div w:id="513493971">
      <w:bodyDiv w:val="1"/>
      <w:marLeft w:val="0"/>
      <w:marRight w:val="0"/>
      <w:marTop w:val="0"/>
      <w:marBottom w:val="0"/>
      <w:divBdr>
        <w:top w:val="none" w:sz="0" w:space="0" w:color="auto"/>
        <w:left w:val="none" w:sz="0" w:space="0" w:color="auto"/>
        <w:bottom w:val="none" w:sz="0" w:space="0" w:color="auto"/>
        <w:right w:val="none" w:sz="0" w:space="0" w:color="auto"/>
      </w:divBdr>
    </w:div>
    <w:div w:id="514420930">
      <w:bodyDiv w:val="1"/>
      <w:marLeft w:val="0"/>
      <w:marRight w:val="0"/>
      <w:marTop w:val="0"/>
      <w:marBottom w:val="0"/>
      <w:divBdr>
        <w:top w:val="none" w:sz="0" w:space="0" w:color="auto"/>
        <w:left w:val="none" w:sz="0" w:space="0" w:color="auto"/>
        <w:bottom w:val="none" w:sz="0" w:space="0" w:color="auto"/>
        <w:right w:val="none" w:sz="0" w:space="0" w:color="auto"/>
      </w:divBdr>
    </w:div>
    <w:div w:id="514464943">
      <w:bodyDiv w:val="1"/>
      <w:marLeft w:val="0"/>
      <w:marRight w:val="0"/>
      <w:marTop w:val="0"/>
      <w:marBottom w:val="0"/>
      <w:divBdr>
        <w:top w:val="none" w:sz="0" w:space="0" w:color="auto"/>
        <w:left w:val="none" w:sz="0" w:space="0" w:color="auto"/>
        <w:bottom w:val="none" w:sz="0" w:space="0" w:color="auto"/>
        <w:right w:val="none" w:sz="0" w:space="0" w:color="auto"/>
      </w:divBdr>
    </w:div>
    <w:div w:id="514925185">
      <w:bodyDiv w:val="1"/>
      <w:marLeft w:val="0"/>
      <w:marRight w:val="0"/>
      <w:marTop w:val="0"/>
      <w:marBottom w:val="0"/>
      <w:divBdr>
        <w:top w:val="none" w:sz="0" w:space="0" w:color="auto"/>
        <w:left w:val="none" w:sz="0" w:space="0" w:color="auto"/>
        <w:bottom w:val="none" w:sz="0" w:space="0" w:color="auto"/>
        <w:right w:val="none" w:sz="0" w:space="0" w:color="auto"/>
      </w:divBdr>
    </w:div>
    <w:div w:id="516238821">
      <w:bodyDiv w:val="1"/>
      <w:marLeft w:val="0"/>
      <w:marRight w:val="0"/>
      <w:marTop w:val="0"/>
      <w:marBottom w:val="0"/>
      <w:divBdr>
        <w:top w:val="none" w:sz="0" w:space="0" w:color="auto"/>
        <w:left w:val="none" w:sz="0" w:space="0" w:color="auto"/>
        <w:bottom w:val="none" w:sz="0" w:space="0" w:color="auto"/>
        <w:right w:val="none" w:sz="0" w:space="0" w:color="auto"/>
      </w:divBdr>
    </w:div>
    <w:div w:id="516307393">
      <w:bodyDiv w:val="1"/>
      <w:marLeft w:val="0"/>
      <w:marRight w:val="0"/>
      <w:marTop w:val="0"/>
      <w:marBottom w:val="0"/>
      <w:divBdr>
        <w:top w:val="none" w:sz="0" w:space="0" w:color="auto"/>
        <w:left w:val="none" w:sz="0" w:space="0" w:color="auto"/>
        <w:bottom w:val="none" w:sz="0" w:space="0" w:color="auto"/>
        <w:right w:val="none" w:sz="0" w:space="0" w:color="auto"/>
      </w:divBdr>
    </w:div>
    <w:div w:id="517428189">
      <w:bodyDiv w:val="1"/>
      <w:marLeft w:val="0"/>
      <w:marRight w:val="0"/>
      <w:marTop w:val="0"/>
      <w:marBottom w:val="0"/>
      <w:divBdr>
        <w:top w:val="none" w:sz="0" w:space="0" w:color="auto"/>
        <w:left w:val="none" w:sz="0" w:space="0" w:color="auto"/>
        <w:bottom w:val="none" w:sz="0" w:space="0" w:color="auto"/>
        <w:right w:val="none" w:sz="0" w:space="0" w:color="auto"/>
      </w:divBdr>
    </w:div>
    <w:div w:id="517504719">
      <w:bodyDiv w:val="1"/>
      <w:marLeft w:val="0"/>
      <w:marRight w:val="0"/>
      <w:marTop w:val="0"/>
      <w:marBottom w:val="0"/>
      <w:divBdr>
        <w:top w:val="none" w:sz="0" w:space="0" w:color="auto"/>
        <w:left w:val="none" w:sz="0" w:space="0" w:color="auto"/>
        <w:bottom w:val="none" w:sz="0" w:space="0" w:color="auto"/>
        <w:right w:val="none" w:sz="0" w:space="0" w:color="auto"/>
      </w:divBdr>
    </w:div>
    <w:div w:id="517696553">
      <w:bodyDiv w:val="1"/>
      <w:marLeft w:val="0"/>
      <w:marRight w:val="0"/>
      <w:marTop w:val="0"/>
      <w:marBottom w:val="0"/>
      <w:divBdr>
        <w:top w:val="none" w:sz="0" w:space="0" w:color="auto"/>
        <w:left w:val="none" w:sz="0" w:space="0" w:color="auto"/>
        <w:bottom w:val="none" w:sz="0" w:space="0" w:color="auto"/>
        <w:right w:val="none" w:sz="0" w:space="0" w:color="auto"/>
      </w:divBdr>
    </w:div>
    <w:div w:id="521743665">
      <w:bodyDiv w:val="1"/>
      <w:marLeft w:val="0"/>
      <w:marRight w:val="0"/>
      <w:marTop w:val="0"/>
      <w:marBottom w:val="0"/>
      <w:divBdr>
        <w:top w:val="none" w:sz="0" w:space="0" w:color="auto"/>
        <w:left w:val="none" w:sz="0" w:space="0" w:color="auto"/>
        <w:bottom w:val="none" w:sz="0" w:space="0" w:color="auto"/>
        <w:right w:val="none" w:sz="0" w:space="0" w:color="auto"/>
      </w:divBdr>
    </w:div>
    <w:div w:id="522742853">
      <w:bodyDiv w:val="1"/>
      <w:marLeft w:val="0"/>
      <w:marRight w:val="0"/>
      <w:marTop w:val="0"/>
      <w:marBottom w:val="0"/>
      <w:divBdr>
        <w:top w:val="none" w:sz="0" w:space="0" w:color="auto"/>
        <w:left w:val="none" w:sz="0" w:space="0" w:color="auto"/>
        <w:bottom w:val="none" w:sz="0" w:space="0" w:color="auto"/>
        <w:right w:val="none" w:sz="0" w:space="0" w:color="auto"/>
      </w:divBdr>
    </w:div>
    <w:div w:id="524943393">
      <w:bodyDiv w:val="1"/>
      <w:marLeft w:val="0"/>
      <w:marRight w:val="0"/>
      <w:marTop w:val="0"/>
      <w:marBottom w:val="0"/>
      <w:divBdr>
        <w:top w:val="none" w:sz="0" w:space="0" w:color="auto"/>
        <w:left w:val="none" w:sz="0" w:space="0" w:color="auto"/>
        <w:bottom w:val="none" w:sz="0" w:space="0" w:color="auto"/>
        <w:right w:val="none" w:sz="0" w:space="0" w:color="auto"/>
      </w:divBdr>
    </w:div>
    <w:div w:id="524950774">
      <w:bodyDiv w:val="1"/>
      <w:marLeft w:val="0"/>
      <w:marRight w:val="0"/>
      <w:marTop w:val="0"/>
      <w:marBottom w:val="0"/>
      <w:divBdr>
        <w:top w:val="none" w:sz="0" w:space="0" w:color="auto"/>
        <w:left w:val="none" w:sz="0" w:space="0" w:color="auto"/>
        <w:bottom w:val="none" w:sz="0" w:space="0" w:color="auto"/>
        <w:right w:val="none" w:sz="0" w:space="0" w:color="auto"/>
      </w:divBdr>
    </w:div>
    <w:div w:id="527334696">
      <w:bodyDiv w:val="1"/>
      <w:marLeft w:val="0"/>
      <w:marRight w:val="0"/>
      <w:marTop w:val="0"/>
      <w:marBottom w:val="0"/>
      <w:divBdr>
        <w:top w:val="none" w:sz="0" w:space="0" w:color="auto"/>
        <w:left w:val="none" w:sz="0" w:space="0" w:color="auto"/>
        <w:bottom w:val="none" w:sz="0" w:space="0" w:color="auto"/>
        <w:right w:val="none" w:sz="0" w:space="0" w:color="auto"/>
      </w:divBdr>
    </w:div>
    <w:div w:id="529605533">
      <w:bodyDiv w:val="1"/>
      <w:marLeft w:val="0"/>
      <w:marRight w:val="0"/>
      <w:marTop w:val="0"/>
      <w:marBottom w:val="0"/>
      <w:divBdr>
        <w:top w:val="none" w:sz="0" w:space="0" w:color="auto"/>
        <w:left w:val="none" w:sz="0" w:space="0" w:color="auto"/>
        <w:bottom w:val="none" w:sz="0" w:space="0" w:color="auto"/>
        <w:right w:val="none" w:sz="0" w:space="0" w:color="auto"/>
      </w:divBdr>
    </w:div>
    <w:div w:id="531697821">
      <w:bodyDiv w:val="1"/>
      <w:marLeft w:val="0"/>
      <w:marRight w:val="0"/>
      <w:marTop w:val="0"/>
      <w:marBottom w:val="0"/>
      <w:divBdr>
        <w:top w:val="none" w:sz="0" w:space="0" w:color="auto"/>
        <w:left w:val="none" w:sz="0" w:space="0" w:color="auto"/>
        <w:bottom w:val="none" w:sz="0" w:space="0" w:color="auto"/>
        <w:right w:val="none" w:sz="0" w:space="0" w:color="auto"/>
      </w:divBdr>
    </w:div>
    <w:div w:id="533271659">
      <w:bodyDiv w:val="1"/>
      <w:marLeft w:val="0"/>
      <w:marRight w:val="0"/>
      <w:marTop w:val="0"/>
      <w:marBottom w:val="0"/>
      <w:divBdr>
        <w:top w:val="none" w:sz="0" w:space="0" w:color="auto"/>
        <w:left w:val="none" w:sz="0" w:space="0" w:color="auto"/>
        <w:bottom w:val="none" w:sz="0" w:space="0" w:color="auto"/>
        <w:right w:val="none" w:sz="0" w:space="0" w:color="auto"/>
      </w:divBdr>
    </w:div>
    <w:div w:id="534779455">
      <w:bodyDiv w:val="1"/>
      <w:marLeft w:val="0"/>
      <w:marRight w:val="0"/>
      <w:marTop w:val="0"/>
      <w:marBottom w:val="0"/>
      <w:divBdr>
        <w:top w:val="none" w:sz="0" w:space="0" w:color="auto"/>
        <w:left w:val="none" w:sz="0" w:space="0" w:color="auto"/>
        <w:bottom w:val="none" w:sz="0" w:space="0" w:color="auto"/>
        <w:right w:val="none" w:sz="0" w:space="0" w:color="auto"/>
      </w:divBdr>
    </w:div>
    <w:div w:id="535658106">
      <w:bodyDiv w:val="1"/>
      <w:marLeft w:val="0"/>
      <w:marRight w:val="0"/>
      <w:marTop w:val="0"/>
      <w:marBottom w:val="0"/>
      <w:divBdr>
        <w:top w:val="none" w:sz="0" w:space="0" w:color="auto"/>
        <w:left w:val="none" w:sz="0" w:space="0" w:color="auto"/>
        <w:bottom w:val="none" w:sz="0" w:space="0" w:color="auto"/>
        <w:right w:val="none" w:sz="0" w:space="0" w:color="auto"/>
      </w:divBdr>
    </w:div>
    <w:div w:id="536310806">
      <w:bodyDiv w:val="1"/>
      <w:marLeft w:val="0"/>
      <w:marRight w:val="0"/>
      <w:marTop w:val="0"/>
      <w:marBottom w:val="0"/>
      <w:divBdr>
        <w:top w:val="none" w:sz="0" w:space="0" w:color="auto"/>
        <w:left w:val="none" w:sz="0" w:space="0" w:color="auto"/>
        <w:bottom w:val="none" w:sz="0" w:space="0" w:color="auto"/>
        <w:right w:val="none" w:sz="0" w:space="0" w:color="auto"/>
      </w:divBdr>
    </w:div>
    <w:div w:id="536697283">
      <w:bodyDiv w:val="1"/>
      <w:marLeft w:val="0"/>
      <w:marRight w:val="0"/>
      <w:marTop w:val="0"/>
      <w:marBottom w:val="0"/>
      <w:divBdr>
        <w:top w:val="none" w:sz="0" w:space="0" w:color="auto"/>
        <w:left w:val="none" w:sz="0" w:space="0" w:color="auto"/>
        <w:bottom w:val="none" w:sz="0" w:space="0" w:color="auto"/>
        <w:right w:val="none" w:sz="0" w:space="0" w:color="auto"/>
      </w:divBdr>
    </w:div>
    <w:div w:id="538202728">
      <w:bodyDiv w:val="1"/>
      <w:marLeft w:val="0"/>
      <w:marRight w:val="0"/>
      <w:marTop w:val="0"/>
      <w:marBottom w:val="0"/>
      <w:divBdr>
        <w:top w:val="none" w:sz="0" w:space="0" w:color="auto"/>
        <w:left w:val="none" w:sz="0" w:space="0" w:color="auto"/>
        <w:bottom w:val="none" w:sz="0" w:space="0" w:color="auto"/>
        <w:right w:val="none" w:sz="0" w:space="0" w:color="auto"/>
      </w:divBdr>
    </w:div>
    <w:div w:id="546835838">
      <w:bodyDiv w:val="1"/>
      <w:marLeft w:val="0"/>
      <w:marRight w:val="0"/>
      <w:marTop w:val="0"/>
      <w:marBottom w:val="0"/>
      <w:divBdr>
        <w:top w:val="none" w:sz="0" w:space="0" w:color="auto"/>
        <w:left w:val="none" w:sz="0" w:space="0" w:color="auto"/>
        <w:bottom w:val="none" w:sz="0" w:space="0" w:color="auto"/>
        <w:right w:val="none" w:sz="0" w:space="0" w:color="auto"/>
      </w:divBdr>
    </w:div>
    <w:div w:id="549268845">
      <w:bodyDiv w:val="1"/>
      <w:marLeft w:val="0"/>
      <w:marRight w:val="0"/>
      <w:marTop w:val="0"/>
      <w:marBottom w:val="0"/>
      <w:divBdr>
        <w:top w:val="none" w:sz="0" w:space="0" w:color="auto"/>
        <w:left w:val="none" w:sz="0" w:space="0" w:color="auto"/>
        <w:bottom w:val="none" w:sz="0" w:space="0" w:color="auto"/>
        <w:right w:val="none" w:sz="0" w:space="0" w:color="auto"/>
      </w:divBdr>
    </w:div>
    <w:div w:id="549803866">
      <w:bodyDiv w:val="1"/>
      <w:marLeft w:val="0"/>
      <w:marRight w:val="0"/>
      <w:marTop w:val="0"/>
      <w:marBottom w:val="0"/>
      <w:divBdr>
        <w:top w:val="none" w:sz="0" w:space="0" w:color="auto"/>
        <w:left w:val="none" w:sz="0" w:space="0" w:color="auto"/>
        <w:bottom w:val="none" w:sz="0" w:space="0" w:color="auto"/>
        <w:right w:val="none" w:sz="0" w:space="0" w:color="auto"/>
      </w:divBdr>
    </w:div>
    <w:div w:id="550381126">
      <w:bodyDiv w:val="1"/>
      <w:marLeft w:val="0"/>
      <w:marRight w:val="0"/>
      <w:marTop w:val="0"/>
      <w:marBottom w:val="0"/>
      <w:divBdr>
        <w:top w:val="none" w:sz="0" w:space="0" w:color="auto"/>
        <w:left w:val="none" w:sz="0" w:space="0" w:color="auto"/>
        <w:bottom w:val="none" w:sz="0" w:space="0" w:color="auto"/>
        <w:right w:val="none" w:sz="0" w:space="0" w:color="auto"/>
      </w:divBdr>
    </w:div>
    <w:div w:id="550847516">
      <w:bodyDiv w:val="1"/>
      <w:marLeft w:val="0"/>
      <w:marRight w:val="0"/>
      <w:marTop w:val="0"/>
      <w:marBottom w:val="0"/>
      <w:divBdr>
        <w:top w:val="none" w:sz="0" w:space="0" w:color="auto"/>
        <w:left w:val="none" w:sz="0" w:space="0" w:color="auto"/>
        <w:bottom w:val="none" w:sz="0" w:space="0" w:color="auto"/>
        <w:right w:val="none" w:sz="0" w:space="0" w:color="auto"/>
      </w:divBdr>
    </w:div>
    <w:div w:id="555241390">
      <w:bodyDiv w:val="1"/>
      <w:marLeft w:val="0"/>
      <w:marRight w:val="0"/>
      <w:marTop w:val="0"/>
      <w:marBottom w:val="0"/>
      <w:divBdr>
        <w:top w:val="none" w:sz="0" w:space="0" w:color="auto"/>
        <w:left w:val="none" w:sz="0" w:space="0" w:color="auto"/>
        <w:bottom w:val="none" w:sz="0" w:space="0" w:color="auto"/>
        <w:right w:val="none" w:sz="0" w:space="0" w:color="auto"/>
      </w:divBdr>
    </w:div>
    <w:div w:id="555966865">
      <w:bodyDiv w:val="1"/>
      <w:marLeft w:val="0"/>
      <w:marRight w:val="0"/>
      <w:marTop w:val="0"/>
      <w:marBottom w:val="0"/>
      <w:divBdr>
        <w:top w:val="none" w:sz="0" w:space="0" w:color="auto"/>
        <w:left w:val="none" w:sz="0" w:space="0" w:color="auto"/>
        <w:bottom w:val="none" w:sz="0" w:space="0" w:color="auto"/>
        <w:right w:val="none" w:sz="0" w:space="0" w:color="auto"/>
      </w:divBdr>
    </w:div>
    <w:div w:id="556287463">
      <w:bodyDiv w:val="1"/>
      <w:marLeft w:val="0"/>
      <w:marRight w:val="0"/>
      <w:marTop w:val="0"/>
      <w:marBottom w:val="0"/>
      <w:divBdr>
        <w:top w:val="none" w:sz="0" w:space="0" w:color="auto"/>
        <w:left w:val="none" w:sz="0" w:space="0" w:color="auto"/>
        <w:bottom w:val="none" w:sz="0" w:space="0" w:color="auto"/>
        <w:right w:val="none" w:sz="0" w:space="0" w:color="auto"/>
      </w:divBdr>
    </w:div>
    <w:div w:id="557664492">
      <w:bodyDiv w:val="1"/>
      <w:marLeft w:val="0"/>
      <w:marRight w:val="0"/>
      <w:marTop w:val="0"/>
      <w:marBottom w:val="0"/>
      <w:divBdr>
        <w:top w:val="none" w:sz="0" w:space="0" w:color="auto"/>
        <w:left w:val="none" w:sz="0" w:space="0" w:color="auto"/>
        <w:bottom w:val="none" w:sz="0" w:space="0" w:color="auto"/>
        <w:right w:val="none" w:sz="0" w:space="0" w:color="auto"/>
      </w:divBdr>
    </w:div>
    <w:div w:id="559441491">
      <w:bodyDiv w:val="1"/>
      <w:marLeft w:val="0"/>
      <w:marRight w:val="0"/>
      <w:marTop w:val="0"/>
      <w:marBottom w:val="0"/>
      <w:divBdr>
        <w:top w:val="none" w:sz="0" w:space="0" w:color="auto"/>
        <w:left w:val="none" w:sz="0" w:space="0" w:color="auto"/>
        <w:bottom w:val="none" w:sz="0" w:space="0" w:color="auto"/>
        <w:right w:val="none" w:sz="0" w:space="0" w:color="auto"/>
      </w:divBdr>
    </w:div>
    <w:div w:id="560988709">
      <w:bodyDiv w:val="1"/>
      <w:marLeft w:val="0"/>
      <w:marRight w:val="0"/>
      <w:marTop w:val="0"/>
      <w:marBottom w:val="0"/>
      <w:divBdr>
        <w:top w:val="none" w:sz="0" w:space="0" w:color="auto"/>
        <w:left w:val="none" w:sz="0" w:space="0" w:color="auto"/>
        <w:bottom w:val="none" w:sz="0" w:space="0" w:color="auto"/>
        <w:right w:val="none" w:sz="0" w:space="0" w:color="auto"/>
      </w:divBdr>
    </w:div>
    <w:div w:id="561135865">
      <w:bodyDiv w:val="1"/>
      <w:marLeft w:val="0"/>
      <w:marRight w:val="0"/>
      <w:marTop w:val="0"/>
      <w:marBottom w:val="0"/>
      <w:divBdr>
        <w:top w:val="none" w:sz="0" w:space="0" w:color="auto"/>
        <w:left w:val="none" w:sz="0" w:space="0" w:color="auto"/>
        <w:bottom w:val="none" w:sz="0" w:space="0" w:color="auto"/>
        <w:right w:val="none" w:sz="0" w:space="0" w:color="auto"/>
      </w:divBdr>
    </w:div>
    <w:div w:id="561671450">
      <w:bodyDiv w:val="1"/>
      <w:marLeft w:val="0"/>
      <w:marRight w:val="0"/>
      <w:marTop w:val="0"/>
      <w:marBottom w:val="0"/>
      <w:divBdr>
        <w:top w:val="none" w:sz="0" w:space="0" w:color="auto"/>
        <w:left w:val="none" w:sz="0" w:space="0" w:color="auto"/>
        <w:bottom w:val="none" w:sz="0" w:space="0" w:color="auto"/>
        <w:right w:val="none" w:sz="0" w:space="0" w:color="auto"/>
      </w:divBdr>
    </w:div>
    <w:div w:id="564755835">
      <w:bodyDiv w:val="1"/>
      <w:marLeft w:val="0"/>
      <w:marRight w:val="0"/>
      <w:marTop w:val="0"/>
      <w:marBottom w:val="0"/>
      <w:divBdr>
        <w:top w:val="none" w:sz="0" w:space="0" w:color="auto"/>
        <w:left w:val="none" w:sz="0" w:space="0" w:color="auto"/>
        <w:bottom w:val="none" w:sz="0" w:space="0" w:color="auto"/>
        <w:right w:val="none" w:sz="0" w:space="0" w:color="auto"/>
      </w:divBdr>
    </w:div>
    <w:div w:id="566186609">
      <w:bodyDiv w:val="1"/>
      <w:marLeft w:val="0"/>
      <w:marRight w:val="0"/>
      <w:marTop w:val="0"/>
      <w:marBottom w:val="0"/>
      <w:divBdr>
        <w:top w:val="none" w:sz="0" w:space="0" w:color="auto"/>
        <w:left w:val="none" w:sz="0" w:space="0" w:color="auto"/>
        <w:bottom w:val="none" w:sz="0" w:space="0" w:color="auto"/>
        <w:right w:val="none" w:sz="0" w:space="0" w:color="auto"/>
      </w:divBdr>
    </w:div>
    <w:div w:id="568424433">
      <w:bodyDiv w:val="1"/>
      <w:marLeft w:val="0"/>
      <w:marRight w:val="0"/>
      <w:marTop w:val="0"/>
      <w:marBottom w:val="0"/>
      <w:divBdr>
        <w:top w:val="none" w:sz="0" w:space="0" w:color="auto"/>
        <w:left w:val="none" w:sz="0" w:space="0" w:color="auto"/>
        <w:bottom w:val="none" w:sz="0" w:space="0" w:color="auto"/>
        <w:right w:val="none" w:sz="0" w:space="0" w:color="auto"/>
      </w:divBdr>
    </w:div>
    <w:div w:id="569969991">
      <w:bodyDiv w:val="1"/>
      <w:marLeft w:val="0"/>
      <w:marRight w:val="0"/>
      <w:marTop w:val="0"/>
      <w:marBottom w:val="0"/>
      <w:divBdr>
        <w:top w:val="none" w:sz="0" w:space="0" w:color="auto"/>
        <w:left w:val="none" w:sz="0" w:space="0" w:color="auto"/>
        <w:bottom w:val="none" w:sz="0" w:space="0" w:color="auto"/>
        <w:right w:val="none" w:sz="0" w:space="0" w:color="auto"/>
      </w:divBdr>
    </w:div>
    <w:div w:id="570776358">
      <w:bodyDiv w:val="1"/>
      <w:marLeft w:val="0"/>
      <w:marRight w:val="0"/>
      <w:marTop w:val="0"/>
      <w:marBottom w:val="0"/>
      <w:divBdr>
        <w:top w:val="none" w:sz="0" w:space="0" w:color="auto"/>
        <w:left w:val="none" w:sz="0" w:space="0" w:color="auto"/>
        <w:bottom w:val="none" w:sz="0" w:space="0" w:color="auto"/>
        <w:right w:val="none" w:sz="0" w:space="0" w:color="auto"/>
      </w:divBdr>
    </w:div>
    <w:div w:id="575286099">
      <w:bodyDiv w:val="1"/>
      <w:marLeft w:val="0"/>
      <w:marRight w:val="0"/>
      <w:marTop w:val="0"/>
      <w:marBottom w:val="0"/>
      <w:divBdr>
        <w:top w:val="none" w:sz="0" w:space="0" w:color="auto"/>
        <w:left w:val="none" w:sz="0" w:space="0" w:color="auto"/>
        <w:bottom w:val="none" w:sz="0" w:space="0" w:color="auto"/>
        <w:right w:val="none" w:sz="0" w:space="0" w:color="auto"/>
      </w:divBdr>
    </w:div>
    <w:div w:id="575357505">
      <w:bodyDiv w:val="1"/>
      <w:marLeft w:val="0"/>
      <w:marRight w:val="0"/>
      <w:marTop w:val="0"/>
      <w:marBottom w:val="0"/>
      <w:divBdr>
        <w:top w:val="none" w:sz="0" w:space="0" w:color="auto"/>
        <w:left w:val="none" w:sz="0" w:space="0" w:color="auto"/>
        <w:bottom w:val="none" w:sz="0" w:space="0" w:color="auto"/>
        <w:right w:val="none" w:sz="0" w:space="0" w:color="auto"/>
      </w:divBdr>
    </w:div>
    <w:div w:id="575438737">
      <w:bodyDiv w:val="1"/>
      <w:marLeft w:val="0"/>
      <w:marRight w:val="0"/>
      <w:marTop w:val="0"/>
      <w:marBottom w:val="0"/>
      <w:divBdr>
        <w:top w:val="none" w:sz="0" w:space="0" w:color="auto"/>
        <w:left w:val="none" w:sz="0" w:space="0" w:color="auto"/>
        <w:bottom w:val="none" w:sz="0" w:space="0" w:color="auto"/>
        <w:right w:val="none" w:sz="0" w:space="0" w:color="auto"/>
      </w:divBdr>
    </w:div>
    <w:div w:id="577860913">
      <w:bodyDiv w:val="1"/>
      <w:marLeft w:val="0"/>
      <w:marRight w:val="0"/>
      <w:marTop w:val="0"/>
      <w:marBottom w:val="0"/>
      <w:divBdr>
        <w:top w:val="none" w:sz="0" w:space="0" w:color="auto"/>
        <w:left w:val="none" w:sz="0" w:space="0" w:color="auto"/>
        <w:bottom w:val="none" w:sz="0" w:space="0" w:color="auto"/>
        <w:right w:val="none" w:sz="0" w:space="0" w:color="auto"/>
      </w:divBdr>
    </w:div>
    <w:div w:id="579870589">
      <w:bodyDiv w:val="1"/>
      <w:marLeft w:val="0"/>
      <w:marRight w:val="0"/>
      <w:marTop w:val="0"/>
      <w:marBottom w:val="0"/>
      <w:divBdr>
        <w:top w:val="none" w:sz="0" w:space="0" w:color="auto"/>
        <w:left w:val="none" w:sz="0" w:space="0" w:color="auto"/>
        <w:bottom w:val="none" w:sz="0" w:space="0" w:color="auto"/>
        <w:right w:val="none" w:sz="0" w:space="0" w:color="auto"/>
      </w:divBdr>
    </w:div>
    <w:div w:id="581065269">
      <w:bodyDiv w:val="1"/>
      <w:marLeft w:val="0"/>
      <w:marRight w:val="0"/>
      <w:marTop w:val="0"/>
      <w:marBottom w:val="0"/>
      <w:divBdr>
        <w:top w:val="none" w:sz="0" w:space="0" w:color="auto"/>
        <w:left w:val="none" w:sz="0" w:space="0" w:color="auto"/>
        <w:bottom w:val="none" w:sz="0" w:space="0" w:color="auto"/>
        <w:right w:val="none" w:sz="0" w:space="0" w:color="auto"/>
      </w:divBdr>
    </w:div>
    <w:div w:id="584338575">
      <w:bodyDiv w:val="1"/>
      <w:marLeft w:val="0"/>
      <w:marRight w:val="0"/>
      <w:marTop w:val="0"/>
      <w:marBottom w:val="0"/>
      <w:divBdr>
        <w:top w:val="none" w:sz="0" w:space="0" w:color="auto"/>
        <w:left w:val="none" w:sz="0" w:space="0" w:color="auto"/>
        <w:bottom w:val="none" w:sz="0" w:space="0" w:color="auto"/>
        <w:right w:val="none" w:sz="0" w:space="0" w:color="auto"/>
      </w:divBdr>
    </w:div>
    <w:div w:id="586115523">
      <w:bodyDiv w:val="1"/>
      <w:marLeft w:val="0"/>
      <w:marRight w:val="0"/>
      <w:marTop w:val="0"/>
      <w:marBottom w:val="0"/>
      <w:divBdr>
        <w:top w:val="none" w:sz="0" w:space="0" w:color="auto"/>
        <w:left w:val="none" w:sz="0" w:space="0" w:color="auto"/>
        <w:bottom w:val="none" w:sz="0" w:space="0" w:color="auto"/>
        <w:right w:val="none" w:sz="0" w:space="0" w:color="auto"/>
      </w:divBdr>
    </w:div>
    <w:div w:id="586117365">
      <w:bodyDiv w:val="1"/>
      <w:marLeft w:val="0"/>
      <w:marRight w:val="0"/>
      <w:marTop w:val="0"/>
      <w:marBottom w:val="0"/>
      <w:divBdr>
        <w:top w:val="none" w:sz="0" w:space="0" w:color="auto"/>
        <w:left w:val="none" w:sz="0" w:space="0" w:color="auto"/>
        <w:bottom w:val="none" w:sz="0" w:space="0" w:color="auto"/>
        <w:right w:val="none" w:sz="0" w:space="0" w:color="auto"/>
      </w:divBdr>
    </w:div>
    <w:div w:id="587278478">
      <w:bodyDiv w:val="1"/>
      <w:marLeft w:val="0"/>
      <w:marRight w:val="0"/>
      <w:marTop w:val="0"/>
      <w:marBottom w:val="0"/>
      <w:divBdr>
        <w:top w:val="none" w:sz="0" w:space="0" w:color="auto"/>
        <w:left w:val="none" w:sz="0" w:space="0" w:color="auto"/>
        <w:bottom w:val="none" w:sz="0" w:space="0" w:color="auto"/>
        <w:right w:val="none" w:sz="0" w:space="0" w:color="auto"/>
      </w:divBdr>
    </w:div>
    <w:div w:id="588538327">
      <w:bodyDiv w:val="1"/>
      <w:marLeft w:val="0"/>
      <w:marRight w:val="0"/>
      <w:marTop w:val="0"/>
      <w:marBottom w:val="0"/>
      <w:divBdr>
        <w:top w:val="none" w:sz="0" w:space="0" w:color="auto"/>
        <w:left w:val="none" w:sz="0" w:space="0" w:color="auto"/>
        <w:bottom w:val="none" w:sz="0" w:space="0" w:color="auto"/>
        <w:right w:val="none" w:sz="0" w:space="0" w:color="auto"/>
      </w:divBdr>
    </w:div>
    <w:div w:id="589582324">
      <w:bodyDiv w:val="1"/>
      <w:marLeft w:val="0"/>
      <w:marRight w:val="0"/>
      <w:marTop w:val="0"/>
      <w:marBottom w:val="0"/>
      <w:divBdr>
        <w:top w:val="none" w:sz="0" w:space="0" w:color="auto"/>
        <w:left w:val="none" w:sz="0" w:space="0" w:color="auto"/>
        <w:bottom w:val="none" w:sz="0" w:space="0" w:color="auto"/>
        <w:right w:val="none" w:sz="0" w:space="0" w:color="auto"/>
      </w:divBdr>
    </w:div>
    <w:div w:id="593628967">
      <w:bodyDiv w:val="1"/>
      <w:marLeft w:val="0"/>
      <w:marRight w:val="0"/>
      <w:marTop w:val="0"/>
      <w:marBottom w:val="0"/>
      <w:divBdr>
        <w:top w:val="none" w:sz="0" w:space="0" w:color="auto"/>
        <w:left w:val="none" w:sz="0" w:space="0" w:color="auto"/>
        <w:bottom w:val="none" w:sz="0" w:space="0" w:color="auto"/>
        <w:right w:val="none" w:sz="0" w:space="0" w:color="auto"/>
      </w:divBdr>
    </w:div>
    <w:div w:id="593824777">
      <w:bodyDiv w:val="1"/>
      <w:marLeft w:val="0"/>
      <w:marRight w:val="0"/>
      <w:marTop w:val="0"/>
      <w:marBottom w:val="0"/>
      <w:divBdr>
        <w:top w:val="none" w:sz="0" w:space="0" w:color="auto"/>
        <w:left w:val="none" w:sz="0" w:space="0" w:color="auto"/>
        <w:bottom w:val="none" w:sz="0" w:space="0" w:color="auto"/>
        <w:right w:val="none" w:sz="0" w:space="0" w:color="auto"/>
      </w:divBdr>
    </w:div>
    <w:div w:id="596450643">
      <w:bodyDiv w:val="1"/>
      <w:marLeft w:val="0"/>
      <w:marRight w:val="0"/>
      <w:marTop w:val="0"/>
      <w:marBottom w:val="0"/>
      <w:divBdr>
        <w:top w:val="none" w:sz="0" w:space="0" w:color="auto"/>
        <w:left w:val="none" w:sz="0" w:space="0" w:color="auto"/>
        <w:bottom w:val="none" w:sz="0" w:space="0" w:color="auto"/>
        <w:right w:val="none" w:sz="0" w:space="0" w:color="auto"/>
      </w:divBdr>
    </w:div>
    <w:div w:id="597375984">
      <w:bodyDiv w:val="1"/>
      <w:marLeft w:val="0"/>
      <w:marRight w:val="0"/>
      <w:marTop w:val="0"/>
      <w:marBottom w:val="0"/>
      <w:divBdr>
        <w:top w:val="none" w:sz="0" w:space="0" w:color="auto"/>
        <w:left w:val="none" w:sz="0" w:space="0" w:color="auto"/>
        <w:bottom w:val="none" w:sz="0" w:space="0" w:color="auto"/>
        <w:right w:val="none" w:sz="0" w:space="0" w:color="auto"/>
      </w:divBdr>
    </w:div>
    <w:div w:id="599216888">
      <w:bodyDiv w:val="1"/>
      <w:marLeft w:val="0"/>
      <w:marRight w:val="0"/>
      <w:marTop w:val="0"/>
      <w:marBottom w:val="0"/>
      <w:divBdr>
        <w:top w:val="none" w:sz="0" w:space="0" w:color="auto"/>
        <w:left w:val="none" w:sz="0" w:space="0" w:color="auto"/>
        <w:bottom w:val="none" w:sz="0" w:space="0" w:color="auto"/>
        <w:right w:val="none" w:sz="0" w:space="0" w:color="auto"/>
      </w:divBdr>
    </w:div>
    <w:div w:id="602231691">
      <w:bodyDiv w:val="1"/>
      <w:marLeft w:val="0"/>
      <w:marRight w:val="0"/>
      <w:marTop w:val="0"/>
      <w:marBottom w:val="0"/>
      <w:divBdr>
        <w:top w:val="none" w:sz="0" w:space="0" w:color="auto"/>
        <w:left w:val="none" w:sz="0" w:space="0" w:color="auto"/>
        <w:bottom w:val="none" w:sz="0" w:space="0" w:color="auto"/>
        <w:right w:val="none" w:sz="0" w:space="0" w:color="auto"/>
      </w:divBdr>
    </w:div>
    <w:div w:id="602684652">
      <w:bodyDiv w:val="1"/>
      <w:marLeft w:val="0"/>
      <w:marRight w:val="0"/>
      <w:marTop w:val="0"/>
      <w:marBottom w:val="0"/>
      <w:divBdr>
        <w:top w:val="none" w:sz="0" w:space="0" w:color="auto"/>
        <w:left w:val="none" w:sz="0" w:space="0" w:color="auto"/>
        <w:bottom w:val="none" w:sz="0" w:space="0" w:color="auto"/>
        <w:right w:val="none" w:sz="0" w:space="0" w:color="auto"/>
      </w:divBdr>
    </w:div>
    <w:div w:id="602811167">
      <w:bodyDiv w:val="1"/>
      <w:marLeft w:val="0"/>
      <w:marRight w:val="0"/>
      <w:marTop w:val="0"/>
      <w:marBottom w:val="0"/>
      <w:divBdr>
        <w:top w:val="none" w:sz="0" w:space="0" w:color="auto"/>
        <w:left w:val="none" w:sz="0" w:space="0" w:color="auto"/>
        <w:bottom w:val="none" w:sz="0" w:space="0" w:color="auto"/>
        <w:right w:val="none" w:sz="0" w:space="0" w:color="auto"/>
      </w:divBdr>
    </w:div>
    <w:div w:id="603536008">
      <w:bodyDiv w:val="1"/>
      <w:marLeft w:val="0"/>
      <w:marRight w:val="0"/>
      <w:marTop w:val="0"/>
      <w:marBottom w:val="0"/>
      <w:divBdr>
        <w:top w:val="none" w:sz="0" w:space="0" w:color="auto"/>
        <w:left w:val="none" w:sz="0" w:space="0" w:color="auto"/>
        <w:bottom w:val="none" w:sz="0" w:space="0" w:color="auto"/>
        <w:right w:val="none" w:sz="0" w:space="0" w:color="auto"/>
      </w:divBdr>
    </w:div>
    <w:div w:id="607930706">
      <w:bodyDiv w:val="1"/>
      <w:marLeft w:val="0"/>
      <w:marRight w:val="0"/>
      <w:marTop w:val="0"/>
      <w:marBottom w:val="0"/>
      <w:divBdr>
        <w:top w:val="none" w:sz="0" w:space="0" w:color="auto"/>
        <w:left w:val="none" w:sz="0" w:space="0" w:color="auto"/>
        <w:bottom w:val="none" w:sz="0" w:space="0" w:color="auto"/>
        <w:right w:val="none" w:sz="0" w:space="0" w:color="auto"/>
      </w:divBdr>
    </w:div>
    <w:div w:id="608320657">
      <w:bodyDiv w:val="1"/>
      <w:marLeft w:val="0"/>
      <w:marRight w:val="0"/>
      <w:marTop w:val="0"/>
      <w:marBottom w:val="0"/>
      <w:divBdr>
        <w:top w:val="none" w:sz="0" w:space="0" w:color="auto"/>
        <w:left w:val="none" w:sz="0" w:space="0" w:color="auto"/>
        <w:bottom w:val="none" w:sz="0" w:space="0" w:color="auto"/>
        <w:right w:val="none" w:sz="0" w:space="0" w:color="auto"/>
      </w:divBdr>
    </w:div>
    <w:div w:id="609969013">
      <w:bodyDiv w:val="1"/>
      <w:marLeft w:val="0"/>
      <w:marRight w:val="0"/>
      <w:marTop w:val="0"/>
      <w:marBottom w:val="0"/>
      <w:divBdr>
        <w:top w:val="none" w:sz="0" w:space="0" w:color="auto"/>
        <w:left w:val="none" w:sz="0" w:space="0" w:color="auto"/>
        <w:bottom w:val="none" w:sz="0" w:space="0" w:color="auto"/>
        <w:right w:val="none" w:sz="0" w:space="0" w:color="auto"/>
      </w:divBdr>
    </w:div>
    <w:div w:id="610627239">
      <w:bodyDiv w:val="1"/>
      <w:marLeft w:val="0"/>
      <w:marRight w:val="0"/>
      <w:marTop w:val="0"/>
      <w:marBottom w:val="0"/>
      <w:divBdr>
        <w:top w:val="none" w:sz="0" w:space="0" w:color="auto"/>
        <w:left w:val="none" w:sz="0" w:space="0" w:color="auto"/>
        <w:bottom w:val="none" w:sz="0" w:space="0" w:color="auto"/>
        <w:right w:val="none" w:sz="0" w:space="0" w:color="auto"/>
      </w:divBdr>
    </w:div>
    <w:div w:id="611012637">
      <w:bodyDiv w:val="1"/>
      <w:marLeft w:val="0"/>
      <w:marRight w:val="0"/>
      <w:marTop w:val="0"/>
      <w:marBottom w:val="0"/>
      <w:divBdr>
        <w:top w:val="none" w:sz="0" w:space="0" w:color="auto"/>
        <w:left w:val="none" w:sz="0" w:space="0" w:color="auto"/>
        <w:bottom w:val="none" w:sz="0" w:space="0" w:color="auto"/>
        <w:right w:val="none" w:sz="0" w:space="0" w:color="auto"/>
      </w:divBdr>
    </w:div>
    <w:div w:id="613172431">
      <w:bodyDiv w:val="1"/>
      <w:marLeft w:val="0"/>
      <w:marRight w:val="0"/>
      <w:marTop w:val="0"/>
      <w:marBottom w:val="0"/>
      <w:divBdr>
        <w:top w:val="none" w:sz="0" w:space="0" w:color="auto"/>
        <w:left w:val="none" w:sz="0" w:space="0" w:color="auto"/>
        <w:bottom w:val="none" w:sz="0" w:space="0" w:color="auto"/>
        <w:right w:val="none" w:sz="0" w:space="0" w:color="auto"/>
      </w:divBdr>
    </w:div>
    <w:div w:id="614824394">
      <w:bodyDiv w:val="1"/>
      <w:marLeft w:val="0"/>
      <w:marRight w:val="0"/>
      <w:marTop w:val="0"/>
      <w:marBottom w:val="0"/>
      <w:divBdr>
        <w:top w:val="none" w:sz="0" w:space="0" w:color="auto"/>
        <w:left w:val="none" w:sz="0" w:space="0" w:color="auto"/>
        <w:bottom w:val="none" w:sz="0" w:space="0" w:color="auto"/>
        <w:right w:val="none" w:sz="0" w:space="0" w:color="auto"/>
      </w:divBdr>
    </w:div>
    <w:div w:id="618682334">
      <w:bodyDiv w:val="1"/>
      <w:marLeft w:val="0"/>
      <w:marRight w:val="0"/>
      <w:marTop w:val="0"/>
      <w:marBottom w:val="0"/>
      <w:divBdr>
        <w:top w:val="none" w:sz="0" w:space="0" w:color="auto"/>
        <w:left w:val="none" w:sz="0" w:space="0" w:color="auto"/>
        <w:bottom w:val="none" w:sz="0" w:space="0" w:color="auto"/>
        <w:right w:val="none" w:sz="0" w:space="0" w:color="auto"/>
      </w:divBdr>
    </w:div>
    <w:div w:id="619727274">
      <w:bodyDiv w:val="1"/>
      <w:marLeft w:val="0"/>
      <w:marRight w:val="0"/>
      <w:marTop w:val="0"/>
      <w:marBottom w:val="0"/>
      <w:divBdr>
        <w:top w:val="none" w:sz="0" w:space="0" w:color="auto"/>
        <w:left w:val="none" w:sz="0" w:space="0" w:color="auto"/>
        <w:bottom w:val="none" w:sz="0" w:space="0" w:color="auto"/>
        <w:right w:val="none" w:sz="0" w:space="0" w:color="auto"/>
      </w:divBdr>
    </w:div>
    <w:div w:id="620768385">
      <w:bodyDiv w:val="1"/>
      <w:marLeft w:val="0"/>
      <w:marRight w:val="0"/>
      <w:marTop w:val="0"/>
      <w:marBottom w:val="0"/>
      <w:divBdr>
        <w:top w:val="none" w:sz="0" w:space="0" w:color="auto"/>
        <w:left w:val="none" w:sz="0" w:space="0" w:color="auto"/>
        <w:bottom w:val="none" w:sz="0" w:space="0" w:color="auto"/>
        <w:right w:val="none" w:sz="0" w:space="0" w:color="auto"/>
      </w:divBdr>
    </w:div>
    <w:div w:id="621349041">
      <w:bodyDiv w:val="1"/>
      <w:marLeft w:val="0"/>
      <w:marRight w:val="0"/>
      <w:marTop w:val="0"/>
      <w:marBottom w:val="0"/>
      <w:divBdr>
        <w:top w:val="none" w:sz="0" w:space="0" w:color="auto"/>
        <w:left w:val="none" w:sz="0" w:space="0" w:color="auto"/>
        <w:bottom w:val="none" w:sz="0" w:space="0" w:color="auto"/>
        <w:right w:val="none" w:sz="0" w:space="0" w:color="auto"/>
      </w:divBdr>
    </w:div>
    <w:div w:id="622734546">
      <w:bodyDiv w:val="1"/>
      <w:marLeft w:val="0"/>
      <w:marRight w:val="0"/>
      <w:marTop w:val="0"/>
      <w:marBottom w:val="0"/>
      <w:divBdr>
        <w:top w:val="none" w:sz="0" w:space="0" w:color="auto"/>
        <w:left w:val="none" w:sz="0" w:space="0" w:color="auto"/>
        <w:bottom w:val="none" w:sz="0" w:space="0" w:color="auto"/>
        <w:right w:val="none" w:sz="0" w:space="0" w:color="auto"/>
      </w:divBdr>
    </w:div>
    <w:div w:id="623731956">
      <w:bodyDiv w:val="1"/>
      <w:marLeft w:val="0"/>
      <w:marRight w:val="0"/>
      <w:marTop w:val="0"/>
      <w:marBottom w:val="0"/>
      <w:divBdr>
        <w:top w:val="none" w:sz="0" w:space="0" w:color="auto"/>
        <w:left w:val="none" w:sz="0" w:space="0" w:color="auto"/>
        <w:bottom w:val="none" w:sz="0" w:space="0" w:color="auto"/>
        <w:right w:val="none" w:sz="0" w:space="0" w:color="auto"/>
      </w:divBdr>
    </w:div>
    <w:div w:id="623846003">
      <w:bodyDiv w:val="1"/>
      <w:marLeft w:val="0"/>
      <w:marRight w:val="0"/>
      <w:marTop w:val="0"/>
      <w:marBottom w:val="0"/>
      <w:divBdr>
        <w:top w:val="none" w:sz="0" w:space="0" w:color="auto"/>
        <w:left w:val="none" w:sz="0" w:space="0" w:color="auto"/>
        <w:bottom w:val="none" w:sz="0" w:space="0" w:color="auto"/>
        <w:right w:val="none" w:sz="0" w:space="0" w:color="auto"/>
      </w:divBdr>
    </w:div>
    <w:div w:id="624193587">
      <w:bodyDiv w:val="1"/>
      <w:marLeft w:val="0"/>
      <w:marRight w:val="0"/>
      <w:marTop w:val="0"/>
      <w:marBottom w:val="0"/>
      <w:divBdr>
        <w:top w:val="none" w:sz="0" w:space="0" w:color="auto"/>
        <w:left w:val="none" w:sz="0" w:space="0" w:color="auto"/>
        <w:bottom w:val="none" w:sz="0" w:space="0" w:color="auto"/>
        <w:right w:val="none" w:sz="0" w:space="0" w:color="auto"/>
      </w:divBdr>
    </w:div>
    <w:div w:id="625426319">
      <w:bodyDiv w:val="1"/>
      <w:marLeft w:val="0"/>
      <w:marRight w:val="0"/>
      <w:marTop w:val="0"/>
      <w:marBottom w:val="0"/>
      <w:divBdr>
        <w:top w:val="none" w:sz="0" w:space="0" w:color="auto"/>
        <w:left w:val="none" w:sz="0" w:space="0" w:color="auto"/>
        <w:bottom w:val="none" w:sz="0" w:space="0" w:color="auto"/>
        <w:right w:val="none" w:sz="0" w:space="0" w:color="auto"/>
      </w:divBdr>
    </w:div>
    <w:div w:id="627509761">
      <w:bodyDiv w:val="1"/>
      <w:marLeft w:val="0"/>
      <w:marRight w:val="0"/>
      <w:marTop w:val="0"/>
      <w:marBottom w:val="0"/>
      <w:divBdr>
        <w:top w:val="none" w:sz="0" w:space="0" w:color="auto"/>
        <w:left w:val="none" w:sz="0" w:space="0" w:color="auto"/>
        <w:bottom w:val="none" w:sz="0" w:space="0" w:color="auto"/>
        <w:right w:val="none" w:sz="0" w:space="0" w:color="auto"/>
      </w:divBdr>
    </w:div>
    <w:div w:id="627517718">
      <w:bodyDiv w:val="1"/>
      <w:marLeft w:val="0"/>
      <w:marRight w:val="0"/>
      <w:marTop w:val="0"/>
      <w:marBottom w:val="0"/>
      <w:divBdr>
        <w:top w:val="none" w:sz="0" w:space="0" w:color="auto"/>
        <w:left w:val="none" w:sz="0" w:space="0" w:color="auto"/>
        <w:bottom w:val="none" w:sz="0" w:space="0" w:color="auto"/>
        <w:right w:val="none" w:sz="0" w:space="0" w:color="auto"/>
      </w:divBdr>
    </w:div>
    <w:div w:id="629282339">
      <w:bodyDiv w:val="1"/>
      <w:marLeft w:val="0"/>
      <w:marRight w:val="0"/>
      <w:marTop w:val="0"/>
      <w:marBottom w:val="0"/>
      <w:divBdr>
        <w:top w:val="none" w:sz="0" w:space="0" w:color="auto"/>
        <w:left w:val="none" w:sz="0" w:space="0" w:color="auto"/>
        <w:bottom w:val="none" w:sz="0" w:space="0" w:color="auto"/>
        <w:right w:val="none" w:sz="0" w:space="0" w:color="auto"/>
      </w:divBdr>
    </w:div>
    <w:div w:id="629746925">
      <w:bodyDiv w:val="1"/>
      <w:marLeft w:val="0"/>
      <w:marRight w:val="0"/>
      <w:marTop w:val="0"/>
      <w:marBottom w:val="0"/>
      <w:divBdr>
        <w:top w:val="none" w:sz="0" w:space="0" w:color="auto"/>
        <w:left w:val="none" w:sz="0" w:space="0" w:color="auto"/>
        <w:bottom w:val="none" w:sz="0" w:space="0" w:color="auto"/>
        <w:right w:val="none" w:sz="0" w:space="0" w:color="auto"/>
      </w:divBdr>
    </w:div>
    <w:div w:id="629866620">
      <w:bodyDiv w:val="1"/>
      <w:marLeft w:val="0"/>
      <w:marRight w:val="0"/>
      <w:marTop w:val="0"/>
      <w:marBottom w:val="0"/>
      <w:divBdr>
        <w:top w:val="none" w:sz="0" w:space="0" w:color="auto"/>
        <w:left w:val="none" w:sz="0" w:space="0" w:color="auto"/>
        <w:bottom w:val="none" w:sz="0" w:space="0" w:color="auto"/>
        <w:right w:val="none" w:sz="0" w:space="0" w:color="auto"/>
      </w:divBdr>
    </w:div>
    <w:div w:id="630476077">
      <w:bodyDiv w:val="1"/>
      <w:marLeft w:val="0"/>
      <w:marRight w:val="0"/>
      <w:marTop w:val="0"/>
      <w:marBottom w:val="0"/>
      <w:divBdr>
        <w:top w:val="none" w:sz="0" w:space="0" w:color="auto"/>
        <w:left w:val="none" w:sz="0" w:space="0" w:color="auto"/>
        <w:bottom w:val="none" w:sz="0" w:space="0" w:color="auto"/>
        <w:right w:val="none" w:sz="0" w:space="0" w:color="auto"/>
      </w:divBdr>
    </w:div>
    <w:div w:id="630743549">
      <w:bodyDiv w:val="1"/>
      <w:marLeft w:val="0"/>
      <w:marRight w:val="0"/>
      <w:marTop w:val="0"/>
      <w:marBottom w:val="0"/>
      <w:divBdr>
        <w:top w:val="none" w:sz="0" w:space="0" w:color="auto"/>
        <w:left w:val="none" w:sz="0" w:space="0" w:color="auto"/>
        <w:bottom w:val="none" w:sz="0" w:space="0" w:color="auto"/>
        <w:right w:val="none" w:sz="0" w:space="0" w:color="auto"/>
      </w:divBdr>
    </w:div>
    <w:div w:id="630862888">
      <w:bodyDiv w:val="1"/>
      <w:marLeft w:val="0"/>
      <w:marRight w:val="0"/>
      <w:marTop w:val="0"/>
      <w:marBottom w:val="0"/>
      <w:divBdr>
        <w:top w:val="none" w:sz="0" w:space="0" w:color="auto"/>
        <w:left w:val="none" w:sz="0" w:space="0" w:color="auto"/>
        <w:bottom w:val="none" w:sz="0" w:space="0" w:color="auto"/>
        <w:right w:val="none" w:sz="0" w:space="0" w:color="auto"/>
      </w:divBdr>
    </w:div>
    <w:div w:id="635530530">
      <w:bodyDiv w:val="1"/>
      <w:marLeft w:val="0"/>
      <w:marRight w:val="0"/>
      <w:marTop w:val="0"/>
      <w:marBottom w:val="0"/>
      <w:divBdr>
        <w:top w:val="none" w:sz="0" w:space="0" w:color="auto"/>
        <w:left w:val="none" w:sz="0" w:space="0" w:color="auto"/>
        <w:bottom w:val="none" w:sz="0" w:space="0" w:color="auto"/>
        <w:right w:val="none" w:sz="0" w:space="0" w:color="auto"/>
      </w:divBdr>
    </w:div>
    <w:div w:id="639967263">
      <w:bodyDiv w:val="1"/>
      <w:marLeft w:val="0"/>
      <w:marRight w:val="0"/>
      <w:marTop w:val="0"/>
      <w:marBottom w:val="0"/>
      <w:divBdr>
        <w:top w:val="none" w:sz="0" w:space="0" w:color="auto"/>
        <w:left w:val="none" w:sz="0" w:space="0" w:color="auto"/>
        <w:bottom w:val="none" w:sz="0" w:space="0" w:color="auto"/>
        <w:right w:val="none" w:sz="0" w:space="0" w:color="auto"/>
      </w:divBdr>
    </w:div>
    <w:div w:id="643197215">
      <w:bodyDiv w:val="1"/>
      <w:marLeft w:val="0"/>
      <w:marRight w:val="0"/>
      <w:marTop w:val="0"/>
      <w:marBottom w:val="0"/>
      <w:divBdr>
        <w:top w:val="none" w:sz="0" w:space="0" w:color="auto"/>
        <w:left w:val="none" w:sz="0" w:space="0" w:color="auto"/>
        <w:bottom w:val="none" w:sz="0" w:space="0" w:color="auto"/>
        <w:right w:val="none" w:sz="0" w:space="0" w:color="auto"/>
      </w:divBdr>
    </w:div>
    <w:div w:id="644043817">
      <w:bodyDiv w:val="1"/>
      <w:marLeft w:val="0"/>
      <w:marRight w:val="0"/>
      <w:marTop w:val="0"/>
      <w:marBottom w:val="0"/>
      <w:divBdr>
        <w:top w:val="none" w:sz="0" w:space="0" w:color="auto"/>
        <w:left w:val="none" w:sz="0" w:space="0" w:color="auto"/>
        <w:bottom w:val="none" w:sz="0" w:space="0" w:color="auto"/>
        <w:right w:val="none" w:sz="0" w:space="0" w:color="auto"/>
      </w:divBdr>
    </w:div>
    <w:div w:id="644314534">
      <w:bodyDiv w:val="1"/>
      <w:marLeft w:val="0"/>
      <w:marRight w:val="0"/>
      <w:marTop w:val="0"/>
      <w:marBottom w:val="0"/>
      <w:divBdr>
        <w:top w:val="none" w:sz="0" w:space="0" w:color="auto"/>
        <w:left w:val="none" w:sz="0" w:space="0" w:color="auto"/>
        <w:bottom w:val="none" w:sz="0" w:space="0" w:color="auto"/>
        <w:right w:val="none" w:sz="0" w:space="0" w:color="auto"/>
      </w:divBdr>
    </w:div>
    <w:div w:id="645471793">
      <w:bodyDiv w:val="1"/>
      <w:marLeft w:val="0"/>
      <w:marRight w:val="0"/>
      <w:marTop w:val="0"/>
      <w:marBottom w:val="0"/>
      <w:divBdr>
        <w:top w:val="none" w:sz="0" w:space="0" w:color="auto"/>
        <w:left w:val="none" w:sz="0" w:space="0" w:color="auto"/>
        <w:bottom w:val="none" w:sz="0" w:space="0" w:color="auto"/>
        <w:right w:val="none" w:sz="0" w:space="0" w:color="auto"/>
      </w:divBdr>
    </w:div>
    <w:div w:id="647174506">
      <w:bodyDiv w:val="1"/>
      <w:marLeft w:val="0"/>
      <w:marRight w:val="0"/>
      <w:marTop w:val="0"/>
      <w:marBottom w:val="0"/>
      <w:divBdr>
        <w:top w:val="none" w:sz="0" w:space="0" w:color="auto"/>
        <w:left w:val="none" w:sz="0" w:space="0" w:color="auto"/>
        <w:bottom w:val="none" w:sz="0" w:space="0" w:color="auto"/>
        <w:right w:val="none" w:sz="0" w:space="0" w:color="auto"/>
      </w:divBdr>
    </w:div>
    <w:div w:id="648679895">
      <w:bodyDiv w:val="1"/>
      <w:marLeft w:val="0"/>
      <w:marRight w:val="0"/>
      <w:marTop w:val="0"/>
      <w:marBottom w:val="0"/>
      <w:divBdr>
        <w:top w:val="none" w:sz="0" w:space="0" w:color="auto"/>
        <w:left w:val="none" w:sz="0" w:space="0" w:color="auto"/>
        <w:bottom w:val="none" w:sz="0" w:space="0" w:color="auto"/>
        <w:right w:val="none" w:sz="0" w:space="0" w:color="auto"/>
      </w:divBdr>
    </w:div>
    <w:div w:id="650134551">
      <w:bodyDiv w:val="1"/>
      <w:marLeft w:val="0"/>
      <w:marRight w:val="0"/>
      <w:marTop w:val="0"/>
      <w:marBottom w:val="0"/>
      <w:divBdr>
        <w:top w:val="none" w:sz="0" w:space="0" w:color="auto"/>
        <w:left w:val="none" w:sz="0" w:space="0" w:color="auto"/>
        <w:bottom w:val="none" w:sz="0" w:space="0" w:color="auto"/>
        <w:right w:val="none" w:sz="0" w:space="0" w:color="auto"/>
      </w:divBdr>
    </w:div>
    <w:div w:id="651640893">
      <w:bodyDiv w:val="1"/>
      <w:marLeft w:val="0"/>
      <w:marRight w:val="0"/>
      <w:marTop w:val="0"/>
      <w:marBottom w:val="0"/>
      <w:divBdr>
        <w:top w:val="none" w:sz="0" w:space="0" w:color="auto"/>
        <w:left w:val="none" w:sz="0" w:space="0" w:color="auto"/>
        <w:bottom w:val="none" w:sz="0" w:space="0" w:color="auto"/>
        <w:right w:val="none" w:sz="0" w:space="0" w:color="auto"/>
      </w:divBdr>
    </w:div>
    <w:div w:id="651719584">
      <w:bodyDiv w:val="1"/>
      <w:marLeft w:val="0"/>
      <w:marRight w:val="0"/>
      <w:marTop w:val="0"/>
      <w:marBottom w:val="0"/>
      <w:divBdr>
        <w:top w:val="none" w:sz="0" w:space="0" w:color="auto"/>
        <w:left w:val="none" w:sz="0" w:space="0" w:color="auto"/>
        <w:bottom w:val="none" w:sz="0" w:space="0" w:color="auto"/>
        <w:right w:val="none" w:sz="0" w:space="0" w:color="auto"/>
      </w:divBdr>
    </w:div>
    <w:div w:id="654185841">
      <w:bodyDiv w:val="1"/>
      <w:marLeft w:val="0"/>
      <w:marRight w:val="0"/>
      <w:marTop w:val="0"/>
      <w:marBottom w:val="0"/>
      <w:divBdr>
        <w:top w:val="none" w:sz="0" w:space="0" w:color="auto"/>
        <w:left w:val="none" w:sz="0" w:space="0" w:color="auto"/>
        <w:bottom w:val="none" w:sz="0" w:space="0" w:color="auto"/>
        <w:right w:val="none" w:sz="0" w:space="0" w:color="auto"/>
      </w:divBdr>
    </w:div>
    <w:div w:id="655109341">
      <w:bodyDiv w:val="1"/>
      <w:marLeft w:val="0"/>
      <w:marRight w:val="0"/>
      <w:marTop w:val="0"/>
      <w:marBottom w:val="0"/>
      <w:divBdr>
        <w:top w:val="none" w:sz="0" w:space="0" w:color="auto"/>
        <w:left w:val="none" w:sz="0" w:space="0" w:color="auto"/>
        <w:bottom w:val="none" w:sz="0" w:space="0" w:color="auto"/>
        <w:right w:val="none" w:sz="0" w:space="0" w:color="auto"/>
      </w:divBdr>
    </w:div>
    <w:div w:id="655184867">
      <w:bodyDiv w:val="1"/>
      <w:marLeft w:val="0"/>
      <w:marRight w:val="0"/>
      <w:marTop w:val="0"/>
      <w:marBottom w:val="0"/>
      <w:divBdr>
        <w:top w:val="none" w:sz="0" w:space="0" w:color="auto"/>
        <w:left w:val="none" w:sz="0" w:space="0" w:color="auto"/>
        <w:bottom w:val="none" w:sz="0" w:space="0" w:color="auto"/>
        <w:right w:val="none" w:sz="0" w:space="0" w:color="auto"/>
      </w:divBdr>
    </w:div>
    <w:div w:id="658075516">
      <w:bodyDiv w:val="1"/>
      <w:marLeft w:val="0"/>
      <w:marRight w:val="0"/>
      <w:marTop w:val="0"/>
      <w:marBottom w:val="0"/>
      <w:divBdr>
        <w:top w:val="none" w:sz="0" w:space="0" w:color="auto"/>
        <w:left w:val="none" w:sz="0" w:space="0" w:color="auto"/>
        <w:bottom w:val="none" w:sz="0" w:space="0" w:color="auto"/>
        <w:right w:val="none" w:sz="0" w:space="0" w:color="auto"/>
      </w:divBdr>
    </w:div>
    <w:div w:id="658316267">
      <w:bodyDiv w:val="1"/>
      <w:marLeft w:val="0"/>
      <w:marRight w:val="0"/>
      <w:marTop w:val="0"/>
      <w:marBottom w:val="0"/>
      <w:divBdr>
        <w:top w:val="none" w:sz="0" w:space="0" w:color="auto"/>
        <w:left w:val="none" w:sz="0" w:space="0" w:color="auto"/>
        <w:bottom w:val="none" w:sz="0" w:space="0" w:color="auto"/>
        <w:right w:val="none" w:sz="0" w:space="0" w:color="auto"/>
      </w:divBdr>
    </w:div>
    <w:div w:id="662899909">
      <w:bodyDiv w:val="1"/>
      <w:marLeft w:val="0"/>
      <w:marRight w:val="0"/>
      <w:marTop w:val="0"/>
      <w:marBottom w:val="0"/>
      <w:divBdr>
        <w:top w:val="none" w:sz="0" w:space="0" w:color="auto"/>
        <w:left w:val="none" w:sz="0" w:space="0" w:color="auto"/>
        <w:bottom w:val="none" w:sz="0" w:space="0" w:color="auto"/>
        <w:right w:val="none" w:sz="0" w:space="0" w:color="auto"/>
      </w:divBdr>
    </w:div>
    <w:div w:id="665208577">
      <w:bodyDiv w:val="1"/>
      <w:marLeft w:val="0"/>
      <w:marRight w:val="0"/>
      <w:marTop w:val="0"/>
      <w:marBottom w:val="0"/>
      <w:divBdr>
        <w:top w:val="none" w:sz="0" w:space="0" w:color="auto"/>
        <w:left w:val="none" w:sz="0" w:space="0" w:color="auto"/>
        <w:bottom w:val="none" w:sz="0" w:space="0" w:color="auto"/>
        <w:right w:val="none" w:sz="0" w:space="0" w:color="auto"/>
      </w:divBdr>
    </w:div>
    <w:div w:id="668217506">
      <w:bodyDiv w:val="1"/>
      <w:marLeft w:val="0"/>
      <w:marRight w:val="0"/>
      <w:marTop w:val="0"/>
      <w:marBottom w:val="0"/>
      <w:divBdr>
        <w:top w:val="none" w:sz="0" w:space="0" w:color="auto"/>
        <w:left w:val="none" w:sz="0" w:space="0" w:color="auto"/>
        <w:bottom w:val="none" w:sz="0" w:space="0" w:color="auto"/>
        <w:right w:val="none" w:sz="0" w:space="0" w:color="auto"/>
      </w:divBdr>
    </w:div>
    <w:div w:id="669262383">
      <w:bodyDiv w:val="1"/>
      <w:marLeft w:val="0"/>
      <w:marRight w:val="0"/>
      <w:marTop w:val="0"/>
      <w:marBottom w:val="0"/>
      <w:divBdr>
        <w:top w:val="none" w:sz="0" w:space="0" w:color="auto"/>
        <w:left w:val="none" w:sz="0" w:space="0" w:color="auto"/>
        <w:bottom w:val="none" w:sz="0" w:space="0" w:color="auto"/>
        <w:right w:val="none" w:sz="0" w:space="0" w:color="auto"/>
      </w:divBdr>
    </w:div>
    <w:div w:id="669791035">
      <w:bodyDiv w:val="1"/>
      <w:marLeft w:val="0"/>
      <w:marRight w:val="0"/>
      <w:marTop w:val="0"/>
      <w:marBottom w:val="0"/>
      <w:divBdr>
        <w:top w:val="none" w:sz="0" w:space="0" w:color="auto"/>
        <w:left w:val="none" w:sz="0" w:space="0" w:color="auto"/>
        <w:bottom w:val="none" w:sz="0" w:space="0" w:color="auto"/>
        <w:right w:val="none" w:sz="0" w:space="0" w:color="auto"/>
      </w:divBdr>
    </w:div>
    <w:div w:id="670572647">
      <w:bodyDiv w:val="1"/>
      <w:marLeft w:val="0"/>
      <w:marRight w:val="0"/>
      <w:marTop w:val="0"/>
      <w:marBottom w:val="0"/>
      <w:divBdr>
        <w:top w:val="none" w:sz="0" w:space="0" w:color="auto"/>
        <w:left w:val="none" w:sz="0" w:space="0" w:color="auto"/>
        <w:bottom w:val="none" w:sz="0" w:space="0" w:color="auto"/>
        <w:right w:val="none" w:sz="0" w:space="0" w:color="auto"/>
      </w:divBdr>
    </w:div>
    <w:div w:id="674499631">
      <w:bodyDiv w:val="1"/>
      <w:marLeft w:val="0"/>
      <w:marRight w:val="0"/>
      <w:marTop w:val="0"/>
      <w:marBottom w:val="0"/>
      <w:divBdr>
        <w:top w:val="none" w:sz="0" w:space="0" w:color="auto"/>
        <w:left w:val="none" w:sz="0" w:space="0" w:color="auto"/>
        <w:bottom w:val="none" w:sz="0" w:space="0" w:color="auto"/>
        <w:right w:val="none" w:sz="0" w:space="0" w:color="auto"/>
      </w:divBdr>
    </w:div>
    <w:div w:id="675377773">
      <w:bodyDiv w:val="1"/>
      <w:marLeft w:val="0"/>
      <w:marRight w:val="0"/>
      <w:marTop w:val="0"/>
      <w:marBottom w:val="0"/>
      <w:divBdr>
        <w:top w:val="none" w:sz="0" w:space="0" w:color="auto"/>
        <w:left w:val="none" w:sz="0" w:space="0" w:color="auto"/>
        <w:bottom w:val="none" w:sz="0" w:space="0" w:color="auto"/>
        <w:right w:val="none" w:sz="0" w:space="0" w:color="auto"/>
      </w:divBdr>
    </w:div>
    <w:div w:id="676541345">
      <w:bodyDiv w:val="1"/>
      <w:marLeft w:val="0"/>
      <w:marRight w:val="0"/>
      <w:marTop w:val="0"/>
      <w:marBottom w:val="0"/>
      <w:divBdr>
        <w:top w:val="none" w:sz="0" w:space="0" w:color="auto"/>
        <w:left w:val="none" w:sz="0" w:space="0" w:color="auto"/>
        <w:bottom w:val="none" w:sz="0" w:space="0" w:color="auto"/>
        <w:right w:val="none" w:sz="0" w:space="0" w:color="auto"/>
      </w:divBdr>
    </w:div>
    <w:div w:id="678196863">
      <w:bodyDiv w:val="1"/>
      <w:marLeft w:val="0"/>
      <w:marRight w:val="0"/>
      <w:marTop w:val="0"/>
      <w:marBottom w:val="0"/>
      <w:divBdr>
        <w:top w:val="none" w:sz="0" w:space="0" w:color="auto"/>
        <w:left w:val="none" w:sz="0" w:space="0" w:color="auto"/>
        <w:bottom w:val="none" w:sz="0" w:space="0" w:color="auto"/>
        <w:right w:val="none" w:sz="0" w:space="0" w:color="auto"/>
      </w:divBdr>
    </w:div>
    <w:div w:id="678890153">
      <w:bodyDiv w:val="1"/>
      <w:marLeft w:val="0"/>
      <w:marRight w:val="0"/>
      <w:marTop w:val="0"/>
      <w:marBottom w:val="0"/>
      <w:divBdr>
        <w:top w:val="none" w:sz="0" w:space="0" w:color="auto"/>
        <w:left w:val="none" w:sz="0" w:space="0" w:color="auto"/>
        <w:bottom w:val="none" w:sz="0" w:space="0" w:color="auto"/>
        <w:right w:val="none" w:sz="0" w:space="0" w:color="auto"/>
      </w:divBdr>
    </w:div>
    <w:div w:id="680425848">
      <w:bodyDiv w:val="1"/>
      <w:marLeft w:val="0"/>
      <w:marRight w:val="0"/>
      <w:marTop w:val="0"/>
      <w:marBottom w:val="0"/>
      <w:divBdr>
        <w:top w:val="none" w:sz="0" w:space="0" w:color="auto"/>
        <w:left w:val="none" w:sz="0" w:space="0" w:color="auto"/>
        <w:bottom w:val="none" w:sz="0" w:space="0" w:color="auto"/>
        <w:right w:val="none" w:sz="0" w:space="0" w:color="auto"/>
      </w:divBdr>
    </w:div>
    <w:div w:id="682703698">
      <w:bodyDiv w:val="1"/>
      <w:marLeft w:val="0"/>
      <w:marRight w:val="0"/>
      <w:marTop w:val="0"/>
      <w:marBottom w:val="0"/>
      <w:divBdr>
        <w:top w:val="none" w:sz="0" w:space="0" w:color="auto"/>
        <w:left w:val="none" w:sz="0" w:space="0" w:color="auto"/>
        <w:bottom w:val="none" w:sz="0" w:space="0" w:color="auto"/>
        <w:right w:val="none" w:sz="0" w:space="0" w:color="auto"/>
      </w:divBdr>
    </w:div>
    <w:div w:id="688724812">
      <w:bodyDiv w:val="1"/>
      <w:marLeft w:val="0"/>
      <w:marRight w:val="0"/>
      <w:marTop w:val="0"/>
      <w:marBottom w:val="0"/>
      <w:divBdr>
        <w:top w:val="none" w:sz="0" w:space="0" w:color="auto"/>
        <w:left w:val="none" w:sz="0" w:space="0" w:color="auto"/>
        <w:bottom w:val="none" w:sz="0" w:space="0" w:color="auto"/>
        <w:right w:val="none" w:sz="0" w:space="0" w:color="auto"/>
      </w:divBdr>
    </w:div>
    <w:div w:id="692920024">
      <w:bodyDiv w:val="1"/>
      <w:marLeft w:val="0"/>
      <w:marRight w:val="0"/>
      <w:marTop w:val="0"/>
      <w:marBottom w:val="0"/>
      <w:divBdr>
        <w:top w:val="none" w:sz="0" w:space="0" w:color="auto"/>
        <w:left w:val="none" w:sz="0" w:space="0" w:color="auto"/>
        <w:bottom w:val="none" w:sz="0" w:space="0" w:color="auto"/>
        <w:right w:val="none" w:sz="0" w:space="0" w:color="auto"/>
      </w:divBdr>
    </w:div>
    <w:div w:id="693582220">
      <w:bodyDiv w:val="1"/>
      <w:marLeft w:val="0"/>
      <w:marRight w:val="0"/>
      <w:marTop w:val="0"/>
      <w:marBottom w:val="0"/>
      <w:divBdr>
        <w:top w:val="none" w:sz="0" w:space="0" w:color="auto"/>
        <w:left w:val="none" w:sz="0" w:space="0" w:color="auto"/>
        <w:bottom w:val="none" w:sz="0" w:space="0" w:color="auto"/>
        <w:right w:val="none" w:sz="0" w:space="0" w:color="auto"/>
      </w:divBdr>
    </w:div>
    <w:div w:id="694117726">
      <w:bodyDiv w:val="1"/>
      <w:marLeft w:val="0"/>
      <w:marRight w:val="0"/>
      <w:marTop w:val="0"/>
      <w:marBottom w:val="0"/>
      <w:divBdr>
        <w:top w:val="none" w:sz="0" w:space="0" w:color="auto"/>
        <w:left w:val="none" w:sz="0" w:space="0" w:color="auto"/>
        <w:bottom w:val="none" w:sz="0" w:space="0" w:color="auto"/>
        <w:right w:val="none" w:sz="0" w:space="0" w:color="auto"/>
      </w:divBdr>
    </w:div>
    <w:div w:id="695229910">
      <w:bodyDiv w:val="1"/>
      <w:marLeft w:val="0"/>
      <w:marRight w:val="0"/>
      <w:marTop w:val="0"/>
      <w:marBottom w:val="0"/>
      <w:divBdr>
        <w:top w:val="none" w:sz="0" w:space="0" w:color="auto"/>
        <w:left w:val="none" w:sz="0" w:space="0" w:color="auto"/>
        <w:bottom w:val="none" w:sz="0" w:space="0" w:color="auto"/>
        <w:right w:val="none" w:sz="0" w:space="0" w:color="auto"/>
      </w:divBdr>
    </w:div>
    <w:div w:id="696585818">
      <w:bodyDiv w:val="1"/>
      <w:marLeft w:val="0"/>
      <w:marRight w:val="0"/>
      <w:marTop w:val="0"/>
      <w:marBottom w:val="0"/>
      <w:divBdr>
        <w:top w:val="none" w:sz="0" w:space="0" w:color="auto"/>
        <w:left w:val="none" w:sz="0" w:space="0" w:color="auto"/>
        <w:bottom w:val="none" w:sz="0" w:space="0" w:color="auto"/>
        <w:right w:val="none" w:sz="0" w:space="0" w:color="auto"/>
      </w:divBdr>
    </w:div>
    <w:div w:id="697124551">
      <w:bodyDiv w:val="1"/>
      <w:marLeft w:val="0"/>
      <w:marRight w:val="0"/>
      <w:marTop w:val="0"/>
      <w:marBottom w:val="0"/>
      <w:divBdr>
        <w:top w:val="none" w:sz="0" w:space="0" w:color="auto"/>
        <w:left w:val="none" w:sz="0" w:space="0" w:color="auto"/>
        <w:bottom w:val="none" w:sz="0" w:space="0" w:color="auto"/>
        <w:right w:val="none" w:sz="0" w:space="0" w:color="auto"/>
      </w:divBdr>
    </w:div>
    <w:div w:id="697701747">
      <w:bodyDiv w:val="1"/>
      <w:marLeft w:val="0"/>
      <w:marRight w:val="0"/>
      <w:marTop w:val="0"/>
      <w:marBottom w:val="0"/>
      <w:divBdr>
        <w:top w:val="none" w:sz="0" w:space="0" w:color="auto"/>
        <w:left w:val="none" w:sz="0" w:space="0" w:color="auto"/>
        <w:bottom w:val="none" w:sz="0" w:space="0" w:color="auto"/>
        <w:right w:val="none" w:sz="0" w:space="0" w:color="auto"/>
      </w:divBdr>
    </w:div>
    <w:div w:id="699477904">
      <w:bodyDiv w:val="1"/>
      <w:marLeft w:val="0"/>
      <w:marRight w:val="0"/>
      <w:marTop w:val="0"/>
      <w:marBottom w:val="0"/>
      <w:divBdr>
        <w:top w:val="none" w:sz="0" w:space="0" w:color="auto"/>
        <w:left w:val="none" w:sz="0" w:space="0" w:color="auto"/>
        <w:bottom w:val="none" w:sz="0" w:space="0" w:color="auto"/>
        <w:right w:val="none" w:sz="0" w:space="0" w:color="auto"/>
      </w:divBdr>
    </w:div>
    <w:div w:id="700059700">
      <w:bodyDiv w:val="1"/>
      <w:marLeft w:val="0"/>
      <w:marRight w:val="0"/>
      <w:marTop w:val="0"/>
      <w:marBottom w:val="0"/>
      <w:divBdr>
        <w:top w:val="none" w:sz="0" w:space="0" w:color="auto"/>
        <w:left w:val="none" w:sz="0" w:space="0" w:color="auto"/>
        <w:bottom w:val="none" w:sz="0" w:space="0" w:color="auto"/>
        <w:right w:val="none" w:sz="0" w:space="0" w:color="auto"/>
      </w:divBdr>
    </w:div>
    <w:div w:id="701446161">
      <w:bodyDiv w:val="1"/>
      <w:marLeft w:val="0"/>
      <w:marRight w:val="0"/>
      <w:marTop w:val="0"/>
      <w:marBottom w:val="0"/>
      <w:divBdr>
        <w:top w:val="none" w:sz="0" w:space="0" w:color="auto"/>
        <w:left w:val="none" w:sz="0" w:space="0" w:color="auto"/>
        <w:bottom w:val="none" w:sz="0" w:space="0" w:color="auto"/>
        <w:right w:val="none" w:sz="0" w:space="0" w:color="auto"/>
      </w:divBdr>
    </w:div>
    <w:div w:id="701515947">
      <w:bodyDiv w:val="1"/>
      <w:marLeft w:val="0"/>
      <w:marRight w:val="0"/>
      <w:marTop w:val="0"/>
      <w:marBottom w:val="0"/>
      <w:divBdr>
        <w:top w:val="none" w:sz="0" w:space="0" w:color="auto"/>
        <w:left w:val="none" w:sz="0" w:space="0" w:color="auto"/>
        <w:bottom w:val="none" w:sz="0" w:space="0" w:color="auto"/>
        <w:right w:val="none" w:sz="0" w:space="0" w:color="auto"/>
      </w:divBdr>
    </w:div>
    <w:div w:id="705177738">
      <w:bodyDiv w:val="1"/>
      <w:marLeft w:val="0"/>
      <w:marRight w:val="0"/>
      <w:marTop w:val="0"/>
      <w:marBottom w:val="0"/>
      <w:divBdr>
        <w:top w:val="none" w:sz="0" w:space="0" w:color="auto"/>
        <w:left w:val="none" w:sz="0" w:space="0" w:color="auto"/>
        <w:bottom w:val="none" w:sz="0" w:space="0" w:color="auto"/>
        <w:right w:val="none" w:sz="0" w:space="0" w:color="auto"/>
      </w:divBdr>
    </w:div>
    <w:div w:id="705252206">
      <w:bodyDiv w:val="1"/>
      <w:marLeft w:val="0"/>
      <w:marRight w:val="0"/>
      <w:marTop w:val="0"/>
      <w:marBottom w:val="0"/>
      <w:divBdr>
        <w:top w:val="none" w:sz="0" w:space="0" w:color="auto"/>
        <w:left w:val="none" w:sz="0" w:space="0" w:color="auto"/>
        <w:bottom w:val="none" w:sz="0" w:space="0" w:color="auto"/>
        <w:right w:val="none" w:sz="0" w:space="0" w:color="auto"/>
      </w:divBdr>
    </w:div>
    <w:div w:id="709456543">
      <w:bodyDiv w:val="1"/>
      <w:marLeft w:val="0"/>
      <w:marRight w:val="0"/>
      <w:marTop w:val="0"/>
      <w:marBottom w:val="0"/>
      <w:divBdr>
        <w:top w:val="none" w:sz="0" w:space="0" w:color="auto"/>
        <w:left w:val="none" w:sz="0" w:space="0" w:color="auto"/>
        <w:bottom w:val="none" w:sz="0" w:space="0" w:color="auto"/>
        <w:right w:val="none" w:sz="0" w:space="0" w:color="auto"/>
      </w:divBdr>
    </w:div>
    <w:div w:id="710224530">
      <w:bodyDiv w:val="1"/>
      <w:marLeft w:val="0"/>
      <w:marRight w:val="0"/>
      <w:marTop w:val="0"/>
      <w:marBottom w:val="0"/>
      <w:divBdr>
        <w:top w:val="none" w:sz="0" w:space="0" w:color="auto"/>
        <w:left w:val="none" w:sz="0" w:space="0" w:color="auto"/>
        <w:bottom w:val="none" w:sz="0" w:space="0" w:color="auto"/>
        <w:right w:val="none" w:sz="0" w:space="0" w:color="auto"/>
      </w:divBdr>
    </w:div>
    <w:div w:id="710878973">
      <w:bodyDiv w:val="1"/>
      <w:marLeft w:val="0"/>
      <w:marRight w:val="0"/>
      <w:marTop w:val="0"/>
      <w:marBottom w:val="0"/>
      <w:divBdr>
        <w:top w:val="none" w:sz="0" w:space="0" w:color="auto"/>
        <w:left w:val="none" w:sz="0" w:space="0" w:color="auto"/>
        <w:bottom w:val="none" w:sz="0" w:space="0" w:color="auto"/>
        <w:right w:val="none" w:sz="0" w:space="0" w:color="auto"/>
      </w:divBdr>
    </w:div>
    <w:div w:id="711416736">
      <w:bodyDiv w:val="1"/>
      <w:marLeft w:val="0"/>
      <w:marRight w:val="0"/>
      <w:marTop w:val="0"/>
      <w:marBottom w:val="0"/>
      <w:divBdr>
        <w:top w:val="none" w:sz="0" w:space="0" w:color="auto"/>
        <w:left w:val="none" w:sz="0" w:space="0" w:color="auto"/>
        <w:bottom w:val="none" w:sz="0" w:space="0" w:color="auto"/>
        <w:right w:val="none" w:sz="0" w:space="0" w:color="auto"/>
      </w:divBdr>
    </w:div>
    <w:div w:id="715004362">
      <w:bodyDiv w:val="1"/>
      <w:marLeft w:val="0"/>
      <w:marRight w:val="0"/>
      <w:marTop w:val="0"/>
      <w:marBottom w:val="0"/>
      <w:divBdr>
        <w:top w:val="none" w:sz="0" w:space="0" w:color="auto"/>
        <w:left w:val="none" w:sz="0" w:space="0" w:color="auto"/>
        <w:bottom w:val="none" w:sz="0" w:space="0" w:color="auto"/>
        <w:right w:val="none" w:sz="0" w:space="0" w:color="auto"/>
      </w:divBdr>
    </w:div>
    <w:div w:id="715009081">
      <w:bodyDiv w:val="1"/>
      <w:marLeft w:val="0"/>
      <w:marRight w:val="0"/>
      <w:marTop w:val="0"/>
      <w:marBottom w:val="0"/>
      <w:divBdr>
        <w:top w:val="none" w:sz="0" w:space="0" w:color="auto"/>
        <w:left w:val="none" w:sz="0" w:space="0" w:color="auto"/>
        <w:bottom w:val="none" w:sz="0" w:space="0" w:color="auto"/>
        <w:right w:val="none" w:sz="0" w:space="0" w:color="auto"/>
      </w:divBdr>
    </w:div>
    <w:div w:id="717323221">
      <w:bodyDiv w:val="1"/>
      <w:marLeft w:val="0"/>
      <w:marRight w:val="0"/>
      <w:marTop w:val="0"/>
      <w:marBottom w:val="0"/>
      <w:divBdr>
        <w:top w:val="none" w:sz="0" w:space="0" w:color="auto"/>
        <w:left w:val="none" w:sz="0" w:space="0" w:color="auto"/>
        <w:bottom w:val="none" w:sz="0" w:space="0" w:color="auto"/>
        <w:right w:val="none" w:sz="0" w:space="0" w:color="auto"/>
      </w:divBdr>
    </w:div>
    <w:div w:id="719406420">
      <w:bodyDiv w:val="1"/>
      <w:marLeft w:val="0"/>
      <w:marRight w:val="0"/>
      <w:marTop w:val="0"/>
      <w:marBottom w:val="0"/>
      <w:divBdr>
        <w:top w:val="none" w:sz="0" w:space="0" w:color="auto"/>
        <w:left w:val="none" w:sz="0" w:space="0" w:color="auto"/>
        <w:bottom w:val="none" w:sz="0" w:space="0" w:color="auto"/>
        <w:right w:val="none" w:sz="0" w:space="0" w:color="auto"/>
      </w:divBdr>
    </w:div>
    <w:div w:id="721490180">
      <w:bodyDiv w:val="1"/>
      <w:marLeft w:val="0"/>
      <w:marRight w:val="0"/>
      <w:marTop w:val="0"/>
      <w:marBottom w:val="0"/>
      <w:divBdr>
        <w:top w:val="none" w:sz="0" w:space="0" w:color="auto"/>
        <w:left w:val="none" w:sz="0" w:space="0" w:color="auto"/>
        <w:bottom w:val="none" w:sz="0" w:space="0" w:color="auto"/>
        <w:right w:val="none" w:sz="0" w:space="0" w:color="auto"/>
      </w:divBdr>
    </w:div>
    <w:div w:id="722873741">
      <w:bodyDiv w:val="1"/>
      <w:marLeft w:val="0"/>
      <w:marRight w:val="0"/>
      <w:marTop w:val="0"/>
      <w:marBottom w:val="0"/>
      <w:divBdr>
        <w:top w:val="none" w:sz="0" w:space="0" w:color="auto"/>
        <w:left w:val="none" w:sz="0" w:space="0" w:color="auto"/>
        <w:bottom w:val="none" w:sz="0" w:space="0" w:color="auto"/>
        <w:right w:val="none" w:sz="0" w:space="0" w:color="auto"/>
      </w:divBdr>
    </w:div>
    <w:div w:id="723481937">
      <w:bodyDiv w:val="1"/>
      <w:marLeft w:val="0"/>
      <w:marRight w:val="0"/>
      <w:marTop w:val="0"/>
      <w:marBottom w:val="0"/>
      <w:divBdr>
        <w:top w:val="none" w:sz="0" w:space="0" w:color="auto"/>
        <w:left w:val="none" w:sz="0" w:space="0" w:color="auto"/>
        <w:bottom w:val="none" w:sz="0" w:space="0" w:color="auto"/>
        <w:right w:val="none" w:sz="0" w:space="0" w:color="auto"/>
      </w:divBdr>
    </w:div>
    <w:div w:id="728041219">
      <w:bodyDiv w:val="1"/>
      <w:marLeft w:val="0"/>
      <w:marRight w:val="0"/>
      <w:marTop w:val="0"/>
      <w:marBottom w:val="0"/>
      <w:divBdr>
        <w:top w:val="none" w:sz="0" w:space="0" w:color="auto"/>
        <w:left w:val="none" w:sz="0" w:space="0" w:color="auto"/>
        <w:bottom w:val="none" w:sz="0" w:space="0" w:color="auto"/>
        <w:right w:val="none" w:sz="0" w:space="0" w:color="auto"/>
      </w:divBdr>
    </w:div>
    <w:div w:id="728574222">
      <w:bodyDiv w:val="1"/>
      <w:marLeft w:val="0"/>
      <w:marRight w:val="0"/>
      <w:marTop w:val="0"/>
      <w:marBottom w:val="0"/>
      <w:divBdr>
        <w:top w:val="none" w:sz="0" w:space="0" w:color="auto"/>
        <w:left w:val="none" w:sz="0" w:space="0" w:color="auto"/>
        <w:bottom w:val="none" w:sz="0" w:space="0" w:color="auto"/>
        <w:right w:val="none" w:sz="0" w:space="0" w:color="auto"/>
      </w:divBdr>
    </w:div>
    <w:div w:id="730077468">
      <w:bodyDiv w:val="1"/>
      <w:marLeft w:val="0"/>
      <w:marRight w:val="0"/>
      <w:marTop w:val="0"/>
      <w:marBottom w:val="0"/>
      <w:divBdr>
        <w:top w:val="none" w:sz="0" w:space="0" w:color="auto"/>
        <w:left w:val="none" w:sz="0" w:space="0" w:color="auto"/>
        <w:bottom w:val="none" w:sz="0" w:space="0" w:color="auto"/>
        <w:right w:val="none" w:sz="0" w:space="0" w:color="auto"/>
      </w:divBdr>
    </w:div>
    <w:div w:id="730270362">
      <w:bodyDiv w:val="1"/>
      <w:marLeft w:val="0"/>
      <w:marRight w:val="0"/>
      <w:marTop w:val="0"/>
      <w:marBottom w:val="0"/>
      <w:divBdr>
        <w:top w:val="none" w:sz="0" w:space="0" w:color="auto"/>
        <w:left w:val="none" w:sz="0" w:space="0" w:color="auto"/>
        <w:bottom w:val="none" w:sz="0" w:space="0" w:color="auto"/>
        <w:right w:val="none" w:sz="0" w:space="0" w:color="auto"/>
      </w:divBdr>
    </w:div>
    <w:div w:id="731150669">
      <w:bodyDiv w:val="1"/>
      <w:marLeft w:val="0"/>
      <w:marRight w:val="0"/>
      <w:marTop w:val="0"/>
      <w:marBottom w:val="0"/>
      <w:divBdr>
        <w:top w:val="none" w:sz="0" w:space="0" w:color="auto"/>
        <w:left w:val="none" w:sz="0" w:space="0" w:color="auto"/>
        <w:bottom w:val="none" w:sz="0" w:space="0" w:color="auto"/>
        <w:right w:val="none" w:sz="0" w:space="0" w:color="auto"/>
      </w:divBdr>
    </w:div>
    <w:div w:id="735667186">
      <w:bodyDiv w:val="1"/>
      <w:marLeft w:val="0"/>
      <w:marRight w:val="0"/>
      <w:marTop w:val="0"/>
      <w:marBottom w:val="0"/>
      <w:divBdr>
        <w:top w:val="none" w:sz="0" w:space="0" w:color="auto"/>
        <w:left w:val="none" w:sz="0" w:space="0" w:color="auto"/>
        <w:bottom w:val="none" w:sz="0" w:space="0" w:color="auto"/>
        <w:right w:val="none" w:sz="0" w:space="0" w:color="auto"/>
      </w:divBdr>
    </w:div>
    <w:div w:id="736585250">
      <w:bodyDiv w:val="1"/>
      <w:marLeft w:val="0"/>
      <w:marRight w:val="0"/>
      <w:marTop w:val="0"/>
      <w:marBottom w:val="0"/>
      <w:divBdr>
        <w:top w:val="none" w:sz="0" w:space="0" w:color="auto"/>
        <w:left w:val="none" w:sz="0" w:space="0" w:color="auto"/>
        <w:bottom w:val="none" w:sz="0" w:space="0" w:color="auto"/>
        <w:right w:val="none" w:sz="0" w:space="0" w:color="auto"/>
      </w:divBdr>
    </w:div>
    <w:div w:id="737630655">
      <w:bodyDiv w:val="1"/>
      <w:marLeft w:val="0"/>
      <w:marRight w:val="0"/>
      <w:marTop w:val="0"/>
      <w:marBottom w:val="0"/>
      <w:divBdr>
        <w:top w:val="none" w:sz="0" w:space="0" w:color="auto"/>
        <w:left w:val="none" w:sz="0" w:space="0" w:color="auto"/>
        <w:bottom w:val="none" w:sz="0" w:space="0" w:color="auto"/>
        <w:right w:val="none" w:sz="0" w:space="0" w:color="auto"/>
      </w:divBdr>
    </w:div>
    <w:div w:id="738214825">
      <w:bodyDiv w:val="1"/>
      <w:marLeft w:val="0"/>
      <w:marRight w:val="0"/>
      <w:marTop w:val="0"/>
      <w:marBottom w:val="0"/>
      <w:divBdr>
        <w:top w:val="none" w:sz="0" w:space="0" w:color="auto"/>
        <w:left w:val="none" w:sz="0" w:space="0" w:color="auto"/>
        <w:bottom w:val="none" w:sz="0" w:space="0" w:color="auto"/>
        <w:right w:val="none" w:sz="0" w:space="0" w:color="auto"/>
      </w:divBdr>
    </w:div>
    <w:div w:id="738749767">
      <w:bodyDiv w:val="1"/>
      <w:marLeft w:val="0"/>
      <w:marRight w:val="0"/>
      <w:marTop w:val="0"/>
      <w:marBottom w:val="0"/>
      <w:divBdr>
        <w:top w:val="none" w:sz="0" w:space="0" w:color="auto"/>
        <w:left w:val="none" w:sz="0" w:space="0" w:color="auto"/>
        <w:bottom w:val="none" w:sz="0" w:space="0" w:color="auto"/>
        <w:right w:val="none" w:sz="0" w:space="0" w:color="auto"/>
      </w:divBdr>
    </w:div>
    <w:div w:id="740904109">
      <w:bodyDiv w:val="1"/>
      <w:marLeft w:val="0"/>
      <w:marRight w:val="0"/>
      <w:marTop w:val="0"/>
      <w:marBottom w:val="0"/>
      <w:divBdr>
        <w:top w:val="none" w:sz="0" w:space="0" w:color="auto"/>
        <w:left w:val="none" w:sz="0" w:space="0" w:color="auto"/>
        <w:bottom w:val="none" w:sz="0" w:space="0" w:color="auto"/>
        <w:right w:val="none" w:sz="0" w:space="0" w:color="auto"/>
      </w:divBdr>
    </w:div>
    <w:div w:id="742530592">
      <w:bodyDiv w:val="1"/>
      <w:marLeft w:val="0"/>
      <w:marRight w:val="0"/>
      <w:marTop w:val="0"/>
      <w:marBottom w:val="0"/>
      <w:divBdr>
        <w:top w:val="none" w:sz="0" w:space="0" w:color="auto"/>
        <w:left w:val="none" w:sz="0" w:space="0" w:color="auto"/>
        <w:bottom w:val="none" w:sz="0" w:space="0" w:color="auto"/>
        <w:right w:val="none" w:sz="0" w:space="0" w:color="auto"/>
      </w:divBdr>
    </w:div>
    <w:div w:id="746878183">
      <w:bodyDiv w:val="1"/>
      <w:marLeft w:val="0"/>
      <w:marRight w:val="0"/>
      <w:marTop w:val="0"/>
      <w:marBottom w:val="0"/>
      <w:divBdr>
        <w:top w:val="none" w:sz="0" w:space="0" w:color="auto"/>
        <w:left w:val="none" w:sz="0" w:space="0" w:color="auto"/>
        <w:bottom w:val="none" w:sz="0" w:space="0" w:color="auto"/>
        <w:right w:val="none" w:sz="0" w:space="0" w:color="auto"/>
      </w:divBdr>
    </w:div>
    <w:div w:id="747191270">
      <w:bodyDiv w:val="1"/>
      <w:marLeft w:val="0"/>
      <w:marRight w:val="0"/>
      <w:marTop w:val="0"/>
      <w:marBottom w:val="0"/>
      <w:divBdr>
        <w:top w:val="none" w:sz="0" w:space="0" w:color="auto"/>
        <w:left w:val="none" w:sz="0" w:space="0" w:color="auto"/>
        <w:bottom w:val="none" w:sz="0" w:space="0" w:color="auto"/>
        <w:right w:val="none" w:sz="0" w:space="0" w:color="auto"/>
      </w:divBdr>
    </w:div>
    <w:div w:id="750735747">
      <w:bodyDiv w:val="1"/>
      <w:marLeft w:val="0"/>
      <w:marRight w:val="0"/>
      <w:marTop w:val="0"/>
      <w:marBottom w:val="0"/>
      <w:divBdr>
        <w:top w:val="none" w:sz="0" w:space="0" w:color="auto"/>
        <w:left w:val="none" w:sz="0" w:space="0" w:color="auto"/>
        <w:bottom w:val="none" w:sz="0" w:space="0" w:color="auto"/>
        <w:right w:val="none" w:sz="0" w:space="0" w:color="auto"/>
      </w:divBdr>
    </w:div>
    <w:div w:id="751850484">
      <w:bodyDiv w:val="1"/>
      <w:marLeft w:val="0"/>
      <w:marRight w:val="0"/>
      <w:marTop w:val="0"/>
      <w:marBottom w:val="0"/>
      <w:divBdr>
        <w:top w:val="none" w:sz="0" w:space="0" w:color="auto"/>
        <w:left w:val="none" w:sz="0" w:space="0" w:color="auto"/>
        <w:bottom w:val="none" w:sz="0" w:space="0" w:color="auto"/>
        <w:right w:val="none" w:sz="0" w:space="0" w:color="auto"/>
      </w:divBdr>
    </w:div>
    <w:div w:id="751858370">
      <w:bodyDiv w:val="1"/>
      <w:marLeft w:val="0"/>
      <w:marRight w:val="0"/>
      <w:marTop w:val="0"/>
      <w:marBottom w:val="0"/>
      <w:divBdr>
        <w:top w:val="none" w:sz="0" w:space="0" w:color="auto"/>
        <w:left w:val="none" w:sz="0" w:space="0" w:color="auto"/>
        <w:bottom w:val="none" w:sz="0" w:space="0" w:color="auto"/>
        <w:right w:val="none" w:sz="0" w:space="0" w:color="auto"/>
      </w:divBdr>
    </w:div>
    <w:div w:id="753939815">
      <w:bodyDiv w:val="1"/>
      <w:marLeft w:val="0"/>
      <w:marRight w:val="0"/>
      <w:marTop w:val="0"/>
      <w:marBottom w:val="0"/>
      <w:divBdr>
        <w:top w:val="none" w:sz="0" w:space="0" w:color="auto"/>
        <w:left w:val="none" w:sz="0" w:space="0" w:color="auto"/>
        <w:bottom w:val="none" w:sz="0" w:space="0" w:color="auto"/>
        <w:right w:val="none" w:sz="0" w:space="0" w:color="auto"/>
      </w:divBdr>
    </w:div>
    <w:div w:id="754864782">
      <w:bodyDiv w:val="1"/>
      <w:marLeft w:val="0"/>
      <w:marRight w:val="0"/>
      <w:marTop w:val="0"/>
      <w:marBottom w:val="0"/>
      <w:divBdr>
        <w:top w:val="none" w:sz="0" w:space="0" w:color="auto"/>
        <w:left w:val="none" w:sz="0" w:space="0" w:color="auto"/>
        <w:bottom w:val="none" w:sz="0" w:space="0" w:color="auto"/>
        <w:right w:val="none" w:sz="0" w:space="0" w:color="auto"/>
      </w:divBdr>
    </w:div>
    <w:div w:id="754935204">
      <w:bodyDiv w:val="1"/>
      <w:marLeft w:val="0"/>
      <w:marRight w:val="0"/>
      <w:marTop w:val="0"/>
      <w:marBottom w:val="0"/>
      <w:divBdr>
        <w:top w:val="none" w:sz="0" w:space="0" w:color="auto"/>
        <w:left w:val="none" w:sz="0" w:space="0" w:color="auto"/>
        <w:bottom w:val="none" w:sz="0" w:space="0" w:color="auto"/>
        <w:right w:val="none" w:sz="0" w:space="0" w:color="auto"/>
      </w:divBdr>
    </w:div>
    <w:div w:id="755177091">
      <w:bodyDiv w:val="1"/>
      <w:marLeft w:val="0"/>
      <w:marRight w:val="0"/>
      <w:marTop w:val="0"/>
      <w:marBottom w:val="0"/>
      <w:divBdr>
        <w:top w:val="none" w:sz="0" w:space="0" w:color="auto"/>
        <w:left w:val="none" w:sz="0" w:space="0" w:color="auto"/>
        <w:bottom w:val="none" w:sz="0" w:space="0" w:color="auto"/>
        <w:right w:val="none" w:sz="0" w:space="0" w:color="auto"/>
      </w:divBdr>
    </w:div>
    <w:div w:id="761801210">
      <w:bodyDiv w:val="1"/>
      <w:marLeft w:val="0"/>
      <w:marRight w:val="0"/>
      <w:marTop w:val="0"/>
      <w:marBottom w:val="0"/>
      <w:divBdr>
        <w:top w:val="none" w:sz="0" w:space="0" w:color="auto"/>
        <w:left w:val="none" w:sz="0" w:space="0" w:color="auto"/>
        <w:bottom w:val="none" w:sz="0" w:space="0" w:color="auto"/>
        <w:right w:val="none" w:sz="0" w:space="0" w:color="auto"/>
      </w:divBdr>
    </w:div>
    <w:div w:id="763036953">
      <w:bodyDiv w:val="1"/>
      <w:marLeft w:val="0"/>
      <w:marRight w:val="0"/>
      <w:marTop w:val="0"/>
      <w:marBottom w:val="0"/>
      <w:divBdr>
        <w:top w:val="none" w:sz="0" w:space="0" w:color="auto"/>
        <w:left w:val="none" w:sz="0" w:space="0" w:color="auto"/>
        <w:bottom w:val="none" w:sz="0" w:space="0" w:color="auto"/>
        <w:right w:val="none" w:sz="0" w:space="0" w:color="auto"/>
      </w:divBdr>
    </w:div>
    <w:div w:id="763113384">
      <w:bodyDiv w:val="1"/>
      <w:marLeft w:val="0"/>
      <w:marRight w:val="0"/>
      <w:marTop w:val="0"/>
      <w:marBottom w:val="0"/>
      <w:divBdr>
        <w:top w:val="none" w:sz="0" w:space="0" w:color="auto"/>
        <w:left w:val="none" w:sz="0" w:space="0" w:color="auto"/>
        <w:bottom w:val="none" w:sz="0" w:space="0" w:color="auto"/>
        <w:right w:val="none" w:sz="0" w:space="0" w:color="auto"/>
      </w:divBdr>
    </w:div>
    <w:div w:id="764805543">
      <w:bodyDiv w:val="1"/>
      <w:marLeft w:val="0"/>
      <w:marRight w:val="0"/>
      <w:marTop w:val="0"/>
      <w:marBottom w:val="0"/>
      <w:divBdr>
        <w:top w:val="none" w:sz="0" w:space="0" w:color="auto"/>
        <w:left w:val="none" w:sz="0" w:space="0" w:color="auto"/>
        <w:bottom w:val="none" w:sz="0" w:space="0" w:color="auto"/>
        <w:right w:val="none" w:sz="0" w:space="0" w:color="auto"/>
      </w:divBdr>
    </w:div>
    <w:div w:id="765538827">
      <w:bodyDiv w:val="1"/>
      <w:marLeft w:val="0"/>
      <w:marRight w:val="0"/>
      <w:marTop w:val="0"/>
      <w:marBottom w:val="0"/>
      <w:divBdr>
        <w:top w:val="none" w:sz="0" w:space="0" w:color="auto"/>
        <w:left w:val="none" w:sz="0" w:space="0" w:color="auto"/>
        <w:bottom w:val="none" w:sz="0" w:space="0" w:color="auto"/>
        <w:right w:val="none" w:sz="0" w:space="0" w:color="auto"/>
      </w:divBdr>
    </w:div>
    <w:div w:id="765855638">
      <w:bodyDiv w:val="1"/>
      <w:marLeft w:val="0"/>
      <w:marRight w:val="0"/>
      <w:marTop w:val="0"/>
      <w:marBottom w:val="0"/>
      <w:divBdr>
        <w:top w:val="none" w:sz="0" w:space="0" w:color="auto"/>
        <w:left w:val="none" w:sz="0" w:space="0" w:color="auto"/>
        <w:bottom w:val="none" w:sz="0" w:space="0" w:color="auto"/>
        <w:right w:val="none" w:sz="0" w:space="0" w:color="auto"/>
      </w:divBdr>
    </w:div>
    <w:div w:id="768045743">
      <w:bodyDiv w:val="1"/>
      <w:marLeft w:val="0"/>
      <w:marRight w:val="0"/>
      <w:marTop w:val="0"/>
      <w:marBottom w:val="0"/>
      <w:divBdr>
        <w:top w:val="none" w:sz="0" w:space="0" w:color="auto"/>
        <w:left w:val="none" w:sz="0" w:space="0" w:color="auto"/>
        <w:bottom w:val="none" w:sz="0" w:space="0" w:color="auto"/>
        <w:right w:val="none" w:sz="0" w:space="0" w:color="auto"/>
      </w:divBdr>
    </w:div>
    <w:div w:id="768739139">
      <w:bodyDiv w:val="1"/>
      <w:marLeft w:val="0"/>
      <w:marRight w:val="0"/>
      <w:marTop w:val="0"/>
      <w:marBottom w:val="0"/>
      <w:divBdr>
        <w:top w:val="none" w:sz="0" w:space="0" w:color="auto"/>
        <w:left w:val="none" w:sz="0" w:space="0" w:color="auto"/>
        <w:bottom w:val="none" w:sz="0" w:space="0" w:color="auto"/>
        <w:right w:val="none" w:sz="0" w:space="0" w:color="auto"/>
      </w:divBdr>
    </w:div>
    <w:div w:id="769543817">
      <w:bodyDiv w:val="1"/>
      <w:marLeft w:val="0"/>
      <w:marRight w:val="0"/>
      <w:marTop w:val="0"/>
      <w:marBottom w:val="0"/>
      <w:divBdr>
        <w:top w:val="none" w:sz="0" w:space="0" w:color="auto"/>
        <w:left w:val="none" w:sz="0" w:space="0" w:color="auto"/>
        <w:bottom w:val="none" w:sz="0" w:space="0" w:color="auto"/>
        <w:right w:val="none" w:sz="0" w:space="0" w:color="auto"/>
      </w:divBdr>
    </w:div>
    <w:div w:id="769669254">
      <w:bodyDiv w:val="1"/>
      <w:marLeft w:val="0"/>
      <w:marRight w:val="0"/>
      <w:marTop w:val="0"/>
      <w:marBottom w:val="0"/>
      <w:divBdr>
        <w:top w:val="none" w:sz="0" w:space="0" w:color="auto"/>
        <w:left w:val="none" w:sz="0" w:space="0" w:color="auto"/>
        <w:bottom w:val="none" w:sz="0" w:space="0" w:color="auto"/>
        <w:right w:val="none" w:sz="0" w:space="0" w:color="auto"/>
      </w:divBdr>
    </w:div>
    <w:div w:id="770514257">
      <w:bodyDiv w:val="1"/>
      <w:marLeft w:val="0"/>
      <w:marRight w:val="0"/>
      <w:marTop w:val="0"/>
      <w:marBottom w:val="0"/>
      <w:divBdr>
        <w:top w:val="none" w:sz="0" w:space="0" w:color="auto"/>
        <w:left w:val="none" w:sz="0" w:space="0" w:color="auto"/>
        <w:bottom w:val="none" w:sz="0" w:space="0" w:color="auto"/>
        <w:right w:val="none" w:sz="0" w:space="0" w:color="auto"/>
      </w:divBdr>
    </w:div>
    <w:div w:id="773406035">
      <w:bodyDiv w:val="1"/>
      <w:marLeft w:val="0"/>
      <w:marRight w:val="0"/>
      <w:marTop w:val="0"/>
      <w:marBottom w:val="0"/>
      <w:divBdr>
        <w:top w:val="none" w:sz="0" w:space="0" w:color="auto"/>
        <w:left w:val="none" w:sz="0" w:space="0" w:color="auto"/>
        <w:bottom w:val="none" w:sz="0" w:space="0" w:color="auto"/>
        <w:right w:val="none" w:sz="0" w:space="0" w:color="auto"/>
      </w:divBdr>
    </w:div>
    <w:div w:id="775565245">
      <w:bodyDiv w:val="1"/>
      <w:marLeft w:val="0"/>
      <w:marRight w:val="0"/>
      <w:marTop w:val="0"/>
      <w:marBottom w:val="0"/>
      <w:divBdr>
        <w:top w:val="none" w:sz="0" w:space="0" w:color="auto"/>
        <w:left w:val="none" w:sz="0" w:space="0" w:color="auto"/>
        <w:bottom w:val="none" w:sz="0" w:space="0" w:color="auto"/>
        <w:right w:val="none" w:sz="0" w:space="0" w:color="auto"/>
      </w:divBdr>
    </w:div>
    <w:div w:id="777532528">
      <w:bodyDiv w:val="1"/>
      <w:marLeft w:val="0"/>
      <w:marRight w:val="0"/>
      <w:marTop w:val="0"/>
      <w:marBottom w:val="0"/>
      <w:divBdr>
        <w:top w:val="none" w:sz="0" w:space="0" w:color="auto"/>
        <w:left w:val="none" w:sz="0" w:space="0" w:color="auto"/>
        <w:bottom w:val="none" w:sz="0" w:space="0" w:color="auto"/>
        <w:right w:val="none" w:sz="0" w:space="0" w:color="auto"/>
      </w:divBdr>
    </w:div>
    <w:div w:id="778834880">
      <w:bodyDiv w:val="1"/>
      <w:marLeft w:val="0"/>
      <w:marRight w:val="0"/>
      <w:marTop w:val="0"/>
      <w:marBottom w:val="0"/>
      <w:divBdr>
        <w:top w:val="none" w:sz="0" w:space="0" w:color="auto"/>
        <w:left w:val="none" w:sz="0" w:space="0" w:color="auto"/>
        <w:bottom w:val="none" w:sz="0" w:space="0" w:color="auto"/>
        <w:right w:val="none" w:sz="0" w:space="0" w:color="auto"/>
      </w:divBdr>
    </w:div>
    <w:div w:id="779229132">
      <w:bodyDiv w:val="1"/>
      <w:marLeft w:val="0"/>
      <w:marRight w:val="0"/>
      <w:marTop w:val="0"/>
      <w:marBottom w:val="0"/>
      <w:divBdr>
        <w:top w:val="none" w:sz="0" w:space="0" w:color="auto"/>
        <w:left w:val="none" w:sz="0" w:space="0" w:color="auto"/>
        <w:bottom w:val="none" w:sz="0" w:space="0" w:color="auto"/>
        <w:right w:val="none" w:sz="0" w:space="0" w:color="auto"/>
      </w:divBdr>
    </w:div>
    <w:div w:id="780340685">
      <w:bodyDiv w:val="1"/>
      <w:marLeft w:val="0"/>
      <w:marRight w:val="0"/>
      <w:marTop w:val="0"/>
      <w:marBottom w:val="0"/>
      <w:divBdr>
        <w:top w:val="none" w:sz="0" w:space="0" w:color="auto"/>
        <w:left w:val="none" w:sz="0" w:space="0" w:color="auto"/>
        <w:bottom w:val="none" w:sz="0" w:space="0" w:color="auto"/>
        <w:right w:val="none" w:sz="0" w:space="0" w:color="auto"/>
      </w:divBdr>
    </w:div>
    <w:div w:id="782459897">
      <w:bodyDiv w:val="1"/>
      <w:marLeft w:val="0"/>
      <w:marRight w:val="0"/>
      <w:marTop w:val="0"/>
      <w:marBottom w:val="0"/>
      <w:divBdr>
        <w:top w:val="none" w:sz="0" w:space="0" w:color="auto"/>
        <w:left w:val="none" w:sz="0" w:space="0" w:color="auto"/>
        <w:bottom w:val="none" w:sz="0" w:space="0" w:color="auto"/>
        <w:right w:val="none" w:sz="0" w:space="0" w:color="auto"/>
      </w:divBdr>
    </w:div>
    <w:div w:id="783620641">
      <w:bodyDiv w:val="1"/>
      <w:marLeft w:val="0"/>
      <w:marRight w:val="0"/>
      <w:marTop w:val="0"/>
      <w:marBottom w:val="0"/>
      <w:divBdr>
        <w:top w:val="none" w:sz="0" w:space="0" w:color="auto"/>
        <w:left w:val="none" w:sz="0" w:space="0" w:color="auto"/>
        <w:bottom w:val="none" w:sz="0" w:space="0" w:color="auto"/>
        <w:right w:val="none" w:sz="0" w:space="0" w:color="auto"/>
      </w:divBdr>
    </w:div>
    <w:div w:id="783621991">
      <w:bodyDiv w:val="1"/>
      <w:marLeft w:val="0"/>
      <w:marRight w:val="0"/>
      <w:marTop w:val="0"/>
      <w:marBottom w:val="0"/>
      <w:divBdr>
        <w:top w:val="none" w:sz="0" w:space="0" w:color="auto"/>
        <w:left w:val="none" w:sz="0" w:space="0" w:color="auto"/>
        <w:bottom w:val="none" w:sz="0" w:space="0" w:color="auto"/>
        <w:right w:val="none" w:sz="0" w:space="0" w:color="auto"/>
      </w:divBdr>
    </w:div>
    <w:div w:id="783814954">
      <w:bodyDiv w:val="1"/>
      <w:marLeft w:val="0"/>
      <w:marRight w:val="0"/>
      <w:marTop w:val="0"/>
      <w:marBottom w:val="0"/>
      <w:divBdr>
        <w:top w:val="none" w:sz="0" w:space="0" w:color="auto"/>
        <w:left w:val="none" w:sz="0" w:space="0" w:color="auto"/>
        <w:bottom w:val="none" w:sz="0" w:space="0" w:color="auto"/>
        <w:right w:val="none" w:sz="0" w:space="0" w:color="auto"/>
      </w:divBdr>
    </w:div>
    <w:div w:id="784151031">
      <w:bodyDiv w:val="1"/>
      <w:marLeft w:val="0"/>
      <w:marRight w:val="0"/>
      <w:marTop w:val="0"/>
      <w:marBottom w:val="0"/>
      <w:divBdr>
        <w:top w:val="none" w:sz="0" w:space="0" w:color="auto"/>
        <w:left w:val="none" w:sz="0" w:space="0" w:color="auto"/>
        <w:bottom w:val="none" w:sz="0" w:space="0" w:color="auto"/>
        <w:right w:val="none" w:sz="0" w:space="0" w:color="auto"/>
      </w:divBdr>
    </w:div>
    <w:div w:id="784352867">
      <w:bodyDiv w:val="1"/>
      <w:marLeft w:val="0"/>
      <w:marRight w:val="0"/>
      <w:marTop w:val="0"/>
      <w:marBottom w:val="0"/>
      <w:divBdr>
        <w:top w:val="none" w:sz="0" w:space="0" w:color="auto"/>
        <w:left w:val="none" w:sz="0" w:space="0" w:color="auto"/>
        <w:bottom w:val="none" w:sz="0" w:space="0" w:color="auto"/>
        <w:right w:val="none" w:sz="0" w:space="0" w:color="auto"/>
      </w:divBdr>
    </w:div>
    <w:div w:id="785779954">
      <w:bodyDiv w:val="1"/>
      <w:marLeft w:val="0"/>
      <w:marRight w:val="0"/>
      <w:marTop w:val="0"/>
      <w:marBottom w:val="0"/>
      <w:divBdr>
        <w:top w:val="none" w:sz="0" w:space="0" w:color="auto"/>
        <w:left w:val="none" w:sz="0" w:space="0" w:color="auto"/>
        <w:bottom w:val="none" w:sz="0" w:space="0" w:color="auto"/>
        <w:right w:val="none" w:sz="0" w:space="0" w:color="auto"/>
      </w:divBdr>
    </w:div>
    <w:div w:id="785999615">
      <w:bodyDiv w:val="1"/>
      <w:marLeft w:val="0"/>
      <w:marRight w:val="0"/>
      <w:marTop w:val="0"/>
      <w:marBottom w:val="0"/>
      <w:divBdr>
        <w:top w:val="none" w:sz="0" w:space="0" w:color="auto"/>
        <w:left w:val="none" w:sz="0" w:space="0" w:color="auto"/>
        <w:bottom w:val="none" w:sz="0" w:space="0" w:color="auto"/>
        <w:right w:val="none" w:sz="0" w:space="0" w:color="auto"/>
      </w:divBdr>
    </w:div>
    <w:div w:id="791365134">
      <w:bodyDiv w:val="1"/>
      <w:marLeft w:val="0"/>
      <w:marRight w:val="0"/>
      <w:marTop w:val="0"/>
      <w:marBottom w:val="0"/>
      <w:divBdr>
        <w:top w:val="none" w:sz="0" w:space="0" w:color="auto"/>
        <w:left w:val="none" w:sz="0" w:space="0" w:color="auto"/>
        <w:bottom w:val="none" w:sz="0" w:space="0" w:color="auto"/>
        <w:right w:val="none" w:sz="0" w:space="0" w:color="auto"/>
      </w:divBdr>
    </w:div>
    <w:div w:id="792600966">
      <w:bodyDiv w:val="1"/>
      <w:marLeft w:val="0"/>
      <w:marRight w:val="0"/>
      <w:marTop w:val="0"/>
      <w:marBottom w:val="0"/>
      <w:divBdr>
        <w:top w:val="none" w:sz="0" w:space="0" w:color="auto"/>
        <w:left w:val="none" w:sz="0" w:space="0" w:color="auto"/>
        <w:bottom w:val="none" w:sz="0" w:space="0" w:color="auto"/>
        <w:right w:val="none" w:sz="0" w:space="0" w:color="auto"/>
      </w:divBdr>
    </w:div>
    <w:div w:id="793136938">
      <w:bodyDiv w:val="1"/>
      <w:marLeft w:val="0"/>
      <w:marRight w:val="0"/>
      <w:marTop w:val="0"/>
      <w:marBottom w:val="0"/>
      <w:divBdr>
        <w:top w:val="none" w:sz="0" w:space="0" w:color="auto"/>
        <w:left w:val="none" w:sz="0" w:space="0" w:color="auto"/>
        <w:bottom w:val="none" w:sz="0" w:space="0" w:color="auto"/>
        <w:right w:val="none" w:sz="0" w:space="0" w:color="auto"/>
      </w:divBdr>
    </w:div>
    <w:div w:id="793905655">
      <w:bodyDiv w:val="1"/>
      <w:marLeft w:val="0"/>
      <w:marRight w:val="0"/>
      <w:marTop w:val="0"/>
      <w:marBottom w:val="0"/>
      <w:divBdr>
        <w:top w:val="none" w:sz="0" w:space="0" w:color="auto"/>
        <w:left w:val="none" w:sz="0" w:space="0" w:color="auto"/>
        <w:bottom w:val="none" w:sz="0" w:space="0" w:color="auto"/>
        <w:right w:val="none" w:sz="0" w:space="0" w:color="auto"/>
      </w:divBdr>
    </w:div>
    <w:div w:id="794055915">
      <w:bodyDiv w:val="1"/>
      <w:marLeft w:val="0"/>
      <w:marRight w:val="0"/>
      <w:marTop w:val="0"/>
      <w:marBottom w:val="0"/>
      <w:divBdr>
        <w:top w:val="none" w:sz="0" w:space="0" w:color="auto"/>
        <w:left w:val="none" w:sz="0" w:space="0" w:color="auto"/>
        <w:bottom w:val="none" w:sz="0" w:space="0" w:color="auto"/>
        <w:right w:val="none" w:sz="0" w:space="0" w:color="auto"/>
      </w:divBdr>
    </w:div>
    <w:div w:id="794372774">
      <w:bodyDiv w:val="1"/>
      <w:marLeft w:val="0"/>
      <w:marRight w:val="0"/>
      <w:marTop w:val="0"/>
      <w:marBottom w:val="0"/>
      <w:divBdr>
        <w:top w:val="none" w:sz="0" w:space="0" w:color="auto"/>
        <w:left w:val="none" w:sz="0" w:space="0" w:color="auto"/>
        <w:bottom w:val="none" w:sz="0" w:space="0" w:color="auto"/>
        <w:right w:val="none" w:sz="0" w:space="0" w:color="auto"/>
      </w:divBdr>
    </w:div>
    <w:div w:id="794567072">
      <w:bodyDiv w:val="1"/>
      <w:marLeft w:val="0"/>
      <w:marRight w:val="0"/>
      <w:marTop w:val="0"/>
      <w:marBottom w:val="0"/>
      <w:divBdr>
        <w:top w:val="none" w:sz="0" w:space="0" w:color="auto"/>
        <w:left w:val="none" w:sz="0" w:space="0" w:color="auto"/>
        <w:bottom w:val="none" w:sz="0" w:space="0" w:color="auto"/>
        <w:right w:val="none" w:sz="0" w:space="0" w:color="auto"/>
      </w:divBdr>
    </w:div>
    <w:div w:id="794640064">
      <w:bodyDiv w:val="1"/>
      <w:marLeft w:val="0"/>
      <w:marRight w:val="0"/>
      <w:marTop w:val="0"/>
      <w:marBottom w:val="0"/>
      <w:divBdr>
        <w:top w:val="none" w:sz="0" w:space="0" w:color="auto"/>
        <w:left w:val="none" w:sz="0" w:space="0" w:color="auto"/>
        <w:bottom w:val="none" w:sz="0" w:space="0" w:color="auto"/>
        <w:right w:val="none" w:sz="0" w:space="0" w:color="auto"/>
      </w:divBdr>
    </w:div>
    <w:div w:id="795176308">
      <w:bodyDiv w:val="1"/>
      <w:marLeft w:val="0"/>
      <w:marRight w:val="0"/>
      <w:marTop w:val="0"/>
      <w:marBottom w:val="0"/>
      <w:divBdr>
        <w:top w:val="none" w:sz="0" w:space="0" w:color="auto"/>
        <w:left w:val="none" w:sz="0" w:space="0" w:color="auto"/>
        <w:bottom w:val="none" w:sz="0" w:space="0" w:color="auto"/>
        <w:right w:val="none" w:sz="0" w:space="0" w:color="auto"/>
      </w:divBdr>
    </w:div>
    <w:div w:id="795568736">
      <w:bodyDiv w:val="1"/>
      <w:marLeft w:val="0"/>
      <w:marRight w:val="0"/>
      <w:marTop w:val="0"/>
      <w:marBottom w:val="0"/>
      <w:divBdr>
        <w:top w:val="none" w:sz="0" w:space="0" w:color="auto"/>
        <w:left w:val="none" w:sz="0" w:space="0" w:color="auto"/>
        <w:bottom w:val="none" w:sz="0" w:space="0" w:color="auto"/>
        <w:right w:val="none" w:sz="0" w:space="0" w:color="auto"/>
      </w:divBdr>
    </w:div>
    <w:div w:id="795946400">
      <w:bodyDiv w:val="1"/>
      <w:marLeft w:val="0"/>
      <w:marRight w:val="0"/>
      <w:marTop w:val="0"/>
      <w:marBottom w:val="0"/>
      <w:divBdr>
        <w:top w:val="none" w:sz="0" w:space="0" w:color="auto"/>
        <w:left w:val="none" w:sz="0" w:space="0" w:color="auto"/>
        <w:bottom w:val="none" w:sz="0" w:space="0" w:color="auto"/>
        <w:right w:val="none" w:sz="0" w:space="0" w:color="auto"/>
      </w:divBdr>
    </w:div>
    <w:div w:id="796338392">
      <w:bodyDiv w:val="1"/>
      <w:marLeft w:val="0"/>
      <w:marRight w:val="0"/>
      <w:marTop w:val="0"/>
      <w:marBottom w:val="0"/>
      <w:divBdr>
        <w:top w:val="none" w:sz="0" w:space="0" w:color="auto"/>
        <w:left w:val="none" w:sz="0" w:space="0" w:color="auto"/>
        <w:bottom w:val="none" w:sz="0" w:space="0" w:color="auto"/>
        <w:right w:val="none" w:sz="0" w:space="0" w:color="auto"/>
      </w:divBdr>
    </w:div>
    <w:div w:id="798718029">
      <w:bodyDiv w:val="1"/>
      <w:marLeft w:val="0"/>
      <w:marRight w:val="0"/>
      <w:marTop w:val="0"/>
      <w:marBottom w:val="0"/>
      <w:divBdr>
        <w:top w:val="none" w:sz="0" w:space="0" w:color="auto"/>
        <w:left w:val="none" w:sz="0" w:space="0" w:color="auto"/>
        <w:bottom w:val="none" w:sz="0" w:space="0" w:color="auto"/>
        <w:right w:val="none" w:sz="0" w:space="0" w:color="auto"/>
      </w:divBdr>
    </w:div>
    <w:div w:id="799766967">
      <w:bodyDiv w:val="1"/>
      <w:marLeft w:val="0"/>
      <w:marRight w:val="0"/>
      <w:marTop w:val="0"/>
      <w:marBottom w:val="0"/>
      <w:divBdr>
        <w:top w:val="none" w:sz="0" w:space="0" w:color="auto"/>
        <w:left w:val="none" w:sz="0" w:space="0" w:color="auto"/>
        <w:bottom w:val="none" w:sz="0" w:space="0" w:color="auto"/>
        <w:right w:val="none" w:sz="0" w:space="0" w:color="auto"/>
      </w:divBdr>
    </w:div>
    <w:div w:id="801119331">
      <w:bodyDiv w:val="1"/>
      <w:marLeft w:val="0"/>
      <w:marRight w:val="0"/>
      <w:marTop w:val="0"/>
      <w:marBottom w:val="0"/>
      <w:divBdr>
        <w:top w:val="none" w:sz="0" w:space="0" w:color="auto"/>
        <w:left w:val="none" w:sz="0" w:space="0" w:color="auto"/>
        <w:bottom w:val="none" w:sz="0" w:space="0" w:color="auto"/>
        <w:right w:val="none" w:sz="0" w:space="0" w:color="auto"/>
      </w:divBdr>
    </w:div>
    <w:div w:id="803817589">
      <w:bodyDiv w:val="1"/>
      <w:marLeft w:val="0"/>
      <w:marRight w:val="0"/>
      <w:marTop w:val="0"/>
      <w:marBottom w:val="0"/>
      <w:divBdr>
        <w:top w:val="none" w:sz="0" w:space="0" w:color="auto"/>
        <w:left w:val="none" w:sz="0" w:space="0" w:color="auto"/>
        <w:bottom w:val="none" w:sz="0" w:space="0" w:color="auto"/>
        <w:right w:val="none" w:sz="0" w:space="0" w:color="auto"/>
      </w:divBdr>
    </w:div>
    <w:div w:id="804273933">
      <w:bodyDiv w:val="1"/>
      <w:marLeft w:val="0"/>
      <w:marRight w:val="0"/>
      <w:marTop w:val="0"/>
      <w:marBottom w:val="0"/>
      <w:divBdr>
        <w:top w:val="none" w:sz="0" w:space="0" w:color="auto"/>
        <w:left w:val="none" w:sz="0" w:space="0" w:color="auto"/>
        <w:bottom w:val="none" w:sz="0" w:space="0" w:color="auto"/>
        <w:right w:val="none" w:sz="0" w:space="0" w:color="auto"/>
      </w:divBdr>
    </w:div>
    <w:div w:id="805001663">
      <w:bodyDiv w:val="1"/>
      <w:marLeft w:val="0"/>
      <w:marRight w:val="0"/>
      <w:marTop w:val="0"/>
      <w:marBottom w:val="0"/>
      <w:divBdr>
        <w:top w:val="none" w:sz="0" w:space="0" w:color="auto"/>
        <w:left w:val="none" w:sz="0" w:space="0" w:color="auto"/>
        <w:bottom w:val="none" w:sz="0" w:space="0" w:color="auto"/>
        <w:right w:val="none" w:sz="0" w:space="0" w:color="auto"/>
      </w:divBdr>
    </w:div>
    <w:div w:id="805244374">
      <w:bodyDiv w:val="1"/>
      <w:marLeft w:val="0"/>
      <w:marRight w:val="0"/>
      <w:marTop w:val="0"/>
      <w:marBottom w:val="0"/>
      <w:divBdr>
        <w:top w:val="none" w:sz="0" w:space="0" w:color="auto"/>
        <w:left w:val="none" w:sz="0" w:space="0" w:color="auto"/>
        <w:bottom w:val="none" w:sz="0" w:space="0" w:color="auto"/>
        <w:right w:val="none" w:sz="0" w:space="0" w:color="auto"/>
      </w:divBdr>
    </w:div>
    <w:div w:id="808086521">
      <w:bodyDiv w:val="1"/>
      <w:marLeft w:val="0"/>
      <w:marRight w:val="0"/>
      <w:marTop w:val="0"/>
      <w:marBottom w:val="0"/>
      <w:divBdr>
        <w:top w:val="none" w:sz="0" w:space="0" w:color="auto"/>
        <w:left w:val="none" w:sz="0" w:space="0" w:color="auto"/>
        <w:bottom w:val="none" w:sz="0" w:space="0" w:color="auto"/>
        <w:right w:val="none" w:sz="0" w:space="0" w:color="auto"/>
      </w:divBdr>
    </w:div>
    <w:div w:id="808134210">
      <w:bodyDiv w:val="1"/>
      <w:marLeft w:val="0"/>
      <w:marRight w:val="0"/>
      <w:marTop w:val="0"/>
      <w:marBottom w:val="0"/>
      <w:divBdr>
        <w:top w:val="none" w:sz="0" w:space="0" w:color="auto"/>
        <w:left w:val="none" w:sz="0" w:space="0" w:color="auto"/>
        <w:bottom w:val="none" w:sz="0" w:space="0" w:color="auto"/>
        <w:right w:val="none" w:sz="0" w:space="0" w:color="auto"/>
      </w:divBdr>
    </w:div>
    <w:div w:id="809520932">
      <w:bodyDiv w:val="1"/>
      <w:marLeft w:val="0"/>
      <w:marRight w:val="0"/>
      <w:marTop w:val="0"/>
      <w:marBottom w:val="0"/>
      <w:divBdr>
        <w:top w:val="none" w:sz="0" w:space="0" w:color="auto"/>
        <w:left w:val="none" w:sz="0" w:space="0" w:color="auto"/>
        <w:bottom w:val="none" w:sz="0" w:space="0" w:color="auto"/>
        <w:right w:val="none" w:sz="0" w:space="0" w:color="auto"/>
      </w:divBdr>
    </w:div>
    <w:div w:id="809593772">
      <w:bodyDiv w:val="1"/>
      <w:marLeft w:val="0"/>
      <w:marRight w:val="0"/>
      <w:marTop w:val="0"/>
      <w:marBottom w:val="0"/>
      <w:divBdr>
        <w:top w:val="none" w:sz="0" w:space="0" w:color="auto"/>
        <w:left w:val="none" w:sz="0" w:space="0" w:color="auto"/>
        <w:bottom w:val="none" w:sz="0" w:space="0" w:color="auto"/>
        <w:right w:val="none" w:sz="0" w:space="0" w:color="auto"/>
      </w:divBdr>
    </w:div>
    <w:div w:id="811020824">
      <w:bodyDiv w:val="1"/>
      <w:marLeft w:val="0"/>
      <w:marRight w:val="0"/>
      <w:marTop w:val="0"/>
      <w:marBottom w:val="0"/>
      <w:divBdr>
        <w:top w:val="none" w:sz="0" w:space="0" w:color="auto"/>
        <w:left w:val="none" w:sz="0" w:space="0" w:color="auto"/>
        <w:bottom w:val="none" w:sz="0" w:space="0" w:color="auto"/>
        <w:right w:val="none" w:sz="0" w:space="0" w:color="auto"/>
      </w:divBdr>
    </w:div>
    <w:div w:id="811869022">
      <w:bodyDiv w:val="1"/>
      <w:marLeft w:val="0"/>
      <w:marRight w:val="0"/>
      <w:marTop w:val="0"/>
      <w:marBottom w:val="0"/>
      <w:divBdr>
        <w:top w:val="none" w:sz="0" w:space="0" w:color="auto"/>
        <w:left w:val="none" w:sz="0" w:space="0" w:color="auto"/>
        <w:bottom w:val="none" w:sz="0" w:space="0" w:color="auto"/>
        <w:right w:val="none" w:sz="0" w:space="0" w:color="auto"/>
      </w:divBdr>
    </w:div>
    <w:div w:id="812526438">
      <w:bodyDiv w:val="1"/>
      <w:marLeft w:val="0"/>
      <w:marRight w:val="0"/>
      <w:marTop w:val="0"/>
      <w:marBottom w:val="0"/>
      <w:divBdr>
        <w:top w:val="none" w:sz="0" w:space="0" w:color="auto"/>
        <w:left w:val="none" w:sz="0" w:space="0" w:color="auto"/>
        <w:bottom w:val="none" w:sz="0" w:space="0" w:color="auto"/>
        <w:right w:val="none" w:sz="0" w:space="0" w:color="auto"/>
      </w:divBdr>
    </w:div>
    <w:div w:id="814644460">
      <w:bodyDiv w:val="1"/>
      <w:marLeft w:val="0"/>
      <w:marRight w:val="0"/>
      <w:marTop w:val="0"/>
      <w:marBottom w:val="0"/>
      <w:divBdr>
        <w:top w:val="none" w:sz="0" w:space="0" w:color="auto"/>
        <w:left w:val="none" w:sz="0" w:space="0" w:color="auto"/>
        <w:bottom w:val="none" w:sz="0" w:space="0" w:color="auto"/>
        <w:right w:val="none" w:sz="0" w:space="0" w:color="auto"/>
      </w:divBdr>
    </w:div>
    <w:div w:id="817569706">
      <w:bodyDiv w:val="1"/>
      <w:marLeft w:val="0"/>
      <w:marRight w:val="0"/>
      <w:marTop w:val="0"/>
      <w:marBottom w:val="0"/>
      <w:divBdr>
        <w:top w:val="none" w:sz="0" w:space="0" w:color="auto"/>
        <w:left w:val="none" w:sz="0" w:space="0" w:color="auto"/>
        <w:bottom w:val="none" w:sz="0" w:space="0" w:color="auto"/>
        <w:right w:val="none" w:sz="0" w:space="0" w:color="auto"/>
      </w:divBdr>
    </w:div>
    <w:div w:id="817841236">
      <w:bodyDiv w:val="1"/>
      <w:marLeft w:val="0"/>
      <w:marRight w:val="0"/>
      <w:marTop w:val="0"/>
      <w:marBottom w:val="0"/>
      <w:divBdr>
        <w:top w:val="none" w:sz="0" w:space="0" w:color="auto"/>
        <w:left w:val="none" w:sz="0" w:space="0" w:color="auto"/>
        <w:bottom w:val="none" w:sz="0" w:space="0" w:color="auto"/>
        <w:right w:val="none" w:sz="0" w:space="0" w:color="auto"/>
      </w:divBdr>
    </w:div>
    <w:div w:id="818767032">
      <w:bodyDiv w:val="1"/>
      <w:marLeft w:val="0"/>
      <w:marRight w:val="0"/>
      <w:marTop w:val="0"/>
      <w:marBottom w:val="0"/>
      <w:divBdr>
        <w:top w:val="none" w:sz="0" w:space="0" w:color="auto"/>
        <w:left w:val="none" w:sz="0" w:space="0" w:color="auto"/>
        <w:bottom w:val="none" w:sz="0" w:space="0" w:color="auto"/>
        <w:right w:val="none" w:sz="0" w:space="0" w:color="auto"/>
      </w:divBdr>
    </w:div>
    <w:div w:id="820077166">
      <w:bodyDiv w:val="1"/>
      <w:marLeft w:val="0"/>
      <w:marRight w:val="0"/>
      <w:marTop w:val="0"/>
      <w:marBottom w:val="0"/>
      <w:divBdr>
        <w:top w:val="none" w:sz="0" w:space="0" w:color="auto"/>
        <w:left w:val="none" w:sz="0" w:space="0" w:color="auto"/>
        <w:bottom w:val="none" w:sz="0" w:space="0" w:color="auto"/>
        <w:right w:val="none" w:sz="0" w:space="0" w:color="auto"/>
      </w:divBdr>
    </w:div>
    <w:div w:id="820855126">
      <w:bodyDiv w:val="1"/>
      <w:marLeft w:val="0"/>
      <w:marRight w:val="0"/>
      <w:marTop w:val="0"/>
      <w:marBottom w:val="0"/>
      <w:divBdr>
        <w:top w:val="none" w:sz="0" w:space="0" w:color="auto"/>
        <w:left w:val="none" w:sz="0" w:space="0" w:color="auto"/>
        <w:bottom w:val="none" w:sz="0" w:space="0" w:color="auto"/>
        <w:right w:val="none" w:sz="0" w:space="0" w:color="auto"/>
      </w:divBdr>
    </w:div>
    <w:div w:id="822743884">
      <w:bodyDiv w:val="1"/>
      <w:marLeft w:val="0"/>
      <w:marRight w:val="0"/>
      <w:marTop w:val="0"/>
      <w:marBottom w:val="0"/>
      <w:divBdr>
        <w:top w:val="none" w:sz="0" w:space="0" w:color="auto"/>
        <w:left w:val="none" w:sz="0" w:space="0" w:color="auto"/>
        <w:bottom w:val="none" w:sz="0" w:space="0" w:color="auto"/>
        <w:right w:val="none" w:sz="0" w:space="0" w:color="auto"/>
      </w:divBdr>
    </w:div>
    <w:div w:id="823738723">
      <w:bodyDiv w:val="1"/>
      <w:marLeft w:val="0"/>
      <w:marRight w:val="0"/>
      <w:marTop w:val="0"/>
      <w:marBottom w:val="0"/>
      <w:divBdr>
        <w:top w:val="none" w:sz="0" w:space="0" w:color="auto"/>
        <w:left w:val="none" w:sz="0" w:space="0" w:color="auto"/>
        <w:bottom w:val="none" w:sz="0" w:space="0" w:color="auto"/>
        <w:right w:val="none" w:sz="0" w:space="0" w:color="auto"/>
      </w:divBdr>
    </w:div>
    <w:div w:id="824862064">
      <w:bodyDiv w:val="1"/>
      <w:marLeft w:val="0"/>
      <w:marRight w:val="0"/>
      <w:marTop w:val="0"/>
      <w:marBottom w:val="0"/>
      <w:divBdr>
        <w:top w:val="none" w:sz="0" w:space="0" w:color="auto"/>
        <w:left w:val="none" w:sz="0" w:space="0" w:color="auto"/>
        <w:bottom w:val="none" w:sz="0" w:space="0" w:color="auto"/>
        <w:right w:val="none" w:sz="0" w:space="0" w:color="auto"/>
      </w:divBdr>
    </w:div>
    <w:div w:id="827669887">
      <w:bodyDiv w:val="1"/>
      <w:marLeft w:val="0"/>
      <w:marRight w:val="0"/>
      <w:marTop w:val="0"/>
      <w:marBottom w:val="0"/>
      <w:divBdr>
        <w:top w:val="none" w:sz="0" w:space="0" w:color="auto"/>
        <w:left w:val="none" w:sz="0" w:space="0" w:color="auto"/>
        <w:bottom w:val="none" w:sz="0" w:space="0" w:color="auto"/>
        <w:right w:val="none" w:sz="0" w:space="0" w:color="auto"/>
      </w:divBdr>
    </w:div>
    <w:div w:id="827939643">
      <w:bodyDiv w:val="1"/>
      <w:marLeft w:val="0"/>
      <w:marRight w:val="0"/>
      <w:marTop w:val="0"/>
      <w:marBottom w:val="0"/>
      <w:divBdr>
        <w:top w:val="none" w:sz="0" w:space="0" w:color="auto"/>
        <w:left w:val="none" w:sz="0" w:space="0" w:color="auto"/>
        <w:bottom w:val="none" w:sz="0" w:space="0" w:color="auto"/>
        <w:right w:val="none" w:sz="0" w:space="0" w:color="auto"/>
      </w:divBdr>
    </w:div>
    <w:div w:id="834295562">
      <w:bodyDiv w:val="1"/>
      <w:marLeft w:val="0"/>
      <w:marRight w:val="0"/>
      <w:marTop w:val="0"/>
      <w:marBottom w:val="0"/>
      <w:divBdr>
        <w:top w:val="none" w:sz="0" w:space="0" w:color="auto"/>
        <w:left w:val="none" w:sz="0" w:space="0" w:color="auto"/>
        <w:bottom w:val="none" w:sz="0" w:space="0" w:color="auto"/>
        <w:right w:val="none" w:sz="0" w:space="0" w:color="auto"/>
      </w:divBdr>
    </w:div>
    <w:div w:id="837043589">
      <w:bodyDiv w:val="1"/>
      <w:marLeft w:val="0"/>
      <w:marRight w:val="0"/>
      <w:marTop w:val="0"/>
      <w:marBottom w:val="0"/>
      <w:divBdr>
        <w:top w:val="none" w:sz="0" w:space="0" w:color="auto"/>
        <w:left w:val="none" w:sz="0" w:space="0" w:color="auto"/>
        <w:bottom w:val="none" w:sz="0" w:space="0" w:color="auto"/>
        <w:right w:val="none" w:sz="0" w:space="0" w:color="auto"/>
      </w:divBdr>
    </w:div>
    <w:div w:id="837235195">
      <w:bodyDiv w:val="1"/>
      <w:marLeft w:val="0"/>
      <w:marRight w:val="0"/>
      <w:marTop w:val="0"/>
      <w:marBottom w:val="0"/>
      <w:divBdr>
        <w:top w:val="none" w:sz="0" w:space="0" w:color="auto"/>
        <w:left w:val="none" w:sz="0" w:space="0" w:color="auto"/>
        <w:bottom w:val="none" w:sz="0" w:space="0" w:color="auto"/>
        <w:right w:val="none" w:sz="0" w:space="0" w:color="auto"/>
      </w:divBdr>
    </w:div>
    <w:div w:id="839001844">
      <w:bodyDiv w:val="1"/>
      <w:marLeft w:val="0"/>
      <w:marRight w:val="0"/>
      <w:marTop w:val="0"/>
      <w:marBottom w:val="0"/>
      <w:divBdr>
        <w:top w:val="none" w:sz="0" w:space="0" w:color="auto"/>
        <w:left w:val="none" w:sz="0" w:space="0" w:color="auto"/>
        <w:bottom w:val="none" w:sz="0" w:space="0" w:color="auto"/>
        <w:right w:val="none" w:sz="0" w:space="0" w:color="auto"/>
      </w:divBdr>
    </w:div>
    <w:div w:id="840779662">
      <w:bodyDiv w:val="1"/>
      <w:marLeft w:val="0"/>
      <w:marRight w:val="0"/>
      <w:marTop w:val="0"/>
      <w:marBottom w:val="0"/>
      <w:divBdr>
        <w:top w:val="none" w:sz="0" w:space="0" w:color="auto"/>
        <w:left w:val="none" w:sz="0" w:space="0" w:color="auto"/>
        <w:bottom w:val="none" w:sz="0" w:space="0" w:color="auto"/>
        <w:right w:val="none" w:sz="0" w:space="0" w:color="auto"/>
      </w:divBdr>
    </w:div>
    <w:div w:id="841818254">
      <w:bodyDiv w:val="1"/>
      <w:marLeft w:val="0"/>
      <w:marRight w:val="0"/>
      <w:marTop w:val="0"/>
      <w:marBottom w:val="0"/>
      <w:divBdr>
        <w:top w:val="none" w:sz="0" w:space="0" w:color="auto"/>
        <w:left w:val="none" w:sz="0" w:space="0" w:color="auto"/>
        <w:bottom w:val="none" w:sz="0" w:space="0" w:color="auto"/>
        <w:right w:val="none" w:sz="0" w:space="0" w:color="auto"/>
      </w:divBdr>
    </w:div>
    <w:div w:id="845438449">
      <w:bodyDiv w:val="1"/>
      <w:marLeft w:val="0"/>
      <w:marRight w:val="0"/>
      <w:marTop w:val="0"/>
      <w:marBottom w:val="0"/>
      <w:divBdr>
        <w:top w:val="none" w:sz="0" w:space="0" w:color="auto"/>
        <w:left w:val="none" w:sz="0" w:space="0" w:color="auto"/>
        <w:bottom w:val="none" w:sz="0" w:space="0" w:color="auto"/>
        <w:right w:val="none" w:sz="0" w:space="0" w:color="auto"/>
      </w:divBdr>
    </w:div>
    <w:div w:id="846024721">
      <w:bodyDiv w:val="1"/>
      <w:marLeft w:val="0"/>
      <w:marRight w:val="0"/>
      <w:marTop w:val="0"/>
      <w:marBottom w:val="0"/>
      <w:divBdr>
        <w:top w:val="none" w:sz="0" w:space="0" w:color="auto"/>
        <w:left w:val="none" w:sz="0" w:space="0" w:color="auto"/>
        <w:bottom w:val="none" w:sz="0" w:space="0" w:color="auto"/>
        <w:right w:val="none" w:sz="0" w:space="0" w:color="auto"/>
      </w:divBdr>
    </w:div>
    <w:div w:id="847325505">
      <w:bodyDiv w:val="1"/>
      <w:marLeft w:val="0"/>
      <w:marRight w:val="0"/>
      <w:marTop w:val="0"/>
      <w:marBottom w:val="0"/>
      <w:divBdr>
        <w:top w:val="none" w:sz="0" w:space="0" w:color="auto"/>
        <w:left w:val="none" w:sz="0" w:space="0" w:color="auto"/>
        <w:bottom w:val="none" w:sz="0" w:space="0" w:color="auto"/>
        <w:right w:val="none" w:sz="0" w:space="0" w:color="auto"/>
      </w:divBdr>
    </w:div>
    <w:div w:id="848257131">
      <w:bodyDiv w:val="1"/>
      <w:marLeft w:val="0"/>
      <w:marRight w:val="0"/>
      <w:marTop w:val="0"/>
      <w:marBottom w:val="0"/>
      <w:divBdr>
        <w:top w:val="none" w:sz="0" w:space="0" w:color="auto"/>
        <w:left w:val="none" w:sz="0" w:space="0" w:color="auto"/>
        <w:bottom w:val="none" w:sz="0" w:space="0" w:color="auto"/>
        <w:right w:val="none" w:sz="0" w:space="0" w:color="auto"/>
      </w:divBdr>
    </w:div>
    <w:div w:id="848636850">
      <w:bodyDiv w:val="1"/>
      <w:marLeft w:val="0"/>
      <w:marRight w:val="0"/>
      <w:marTop w:val="0"/>
      <w:marBottom w:val="0"/>
      <w:divBdr>
        <w:top w:val="none" w:sz="0" w:space="0" w:color="auto"/>
        <w:left w:val="none" w:sz="0" w:space="0" w:color="auto"/>
        <w:bottom w:val="none" w:sz="0" w:space="0" w:color="auto"/>
        <w:right w:val="none" w:sz="0" w:space="0" w:color="auto"/>
      </w:divBdr>
    </w:div>
    <w:div w:id="848643166">
      <w:bodyDiv w:val="1"/>
      <w:marLeft w:val="0"/>
      <w:marRight w:val="0"/>
      <w:marTop w:val="0"/>
      <w:marBottom w:val="0"/>
      <w:divBdr>
        <w:top w:val="none" w:sz="0" w:space="0" w:color="auto"/>
        <w:left w:val="none" w:sz="0" w:space="0" w:color="auto"/>
        <w:bottom w:val="none" w:sz="0" w:space="0" w:color="auto"/>
        <w:right w:val="none" w:sz="0" w:space="0" w:color="auto"/>
      </w:divBdr>
    </w:div>
    <w:div w:id="849492445">
      <w:bodyDiv w:val="1"/>
      <w:marLeft w:val="0"/>
      <w:marRight w:val="0"/>
      <w:marTop w:val="0"/>
      <w:marBottom w:val="0"/>
      <w:divBdr>
        <w:top w:val="none" w:sz="0" w:space="0" w:color="auto"/>
        <w:left w:val="none" w:sz="0" w:space="0" w:color="auto"/>
        <w:bottom w:val="none" w:sz="0" w:space="0" w:color="auto"/>
        <w:right w:val="none" w:sz="0" w:space="0" w:color="auto"/>
      </w:divBdr>
    </w:div>
    <w:div w:id="850607402">
      <w:bodyDiv w:val="1"/>
      <w:marLeft w:val="0"/>
      <w:marRight w:val="0"/>
      <w:marTop w:val="0"/>
      <w:marBottom w:val="0"/>
      <w:divBdr>
        <w:top w:val="none" w:sz="0" w:space="0" w:color="auto"/>
        <w:left w:val="none" w:sz="0" w:space="0" w:color="auto"/>
        <w:bottom w:val="none" w:sz="0" w:space="0" w:color="auto"/>
        <w:right w:val="none" w:sz="0" w:space="0" w:color="auto"/>
      </w:divBdr>
    </w:div>
    <w:div w:id="850946194">
      <w:bodyDiv w:val="1"/>
      <w:marLeft w:val="0"/>
      <w:marRight w:val="0"/>
      <w:marTop w:val="0"/>
      <w:marBottom w:val="0"/>
      <w:divBdr>
        <w:top w:val="none" w:sz="0" w:space="0" w:color="auto"/>
        <w:left w:val="none" w:sz="0" w:space="0" w:color="auto"/>
        <w:bottom w:val="none" w:sz="0" w:space="0" w:color="auto"/>
        <w:right w:val="none" w:sz="0" w:space="0" w:color="auto"/>
      </w:divBdr>
    </w:div>
    <w:div w:id="855731688">
      <w:bodyDiv w:val="1"/>
      <w:marLeft w:val="0"/>
      <w:marRight w:val="0"/>
      <w:marTop w:val="0"/>
      <w:marBottom w:val="0"/>
      <w:divBdr>
        <w:top w:val="none" w:sz="0" w:space="0" w:color="auto"/>
        <w:left w:val="none" w:sz="0" w:space="0" w:color="auto"/>
        <w:bottom w:val="none" w:sz="0" w:space="0" w:color="auto"/>
        <w:right w:val="none" w:sz="0" w:space="0" w:color="auto"/>
      </w:divBdr>
    </w:div>
    <w:div w:id="861281003">
      <w:bodyDiv w:val="1"/>
      <w:marLeft w:val="0"/>
      <w:marRight w:val="0"/>
      <w:marTop w:val="0"/>
      <w:marBottom w:val="0"/>
      <w:divBdr>
        <w:top w:val="none" w:sz="0" w:space="0" w:color="auto"/>
        <w:left w:val="none" w:sz="0" w:space="0" w:color="auto"/>
        <w:bottom w:val="none" w:sz="0" w:space="0" w:color="auto"/>
        <w:right w:val="none" w:sz="0" w:space="0" w:color="auto"/>
      </w:divBdr>
    </w:div>
    <w:div w:id="865679674">
      <w:bodyDiv w:val="1"/>
      <w:marLeft w:val="0"/>
      <w:marRight w:val="0"/>
      <w:marTop w:val="0"/>
      <w:marBottom w:val="0"/>
      <w:divBdr>
        <w:top w:val="none" w:sz="0" w:space="0" w:color="auto"/>
        <w:left w:val="none" w:sz="0" w:space="0" w:color="auto"/>
        <w:bottom w:val="none" w:sz="0" w:space="0" w:color="auto"/>
        <w:right w:val="none" w:sz="0" w:space="0" w:color="auto"/>
      </w:divBdr>
    </w:div>
    <w:div w:id="866068247">
      <w:bodyDiv w:val="1"/>
      <w:marLeft w:val="0"/>
      <w:marRight w:val="0"/>
      <w:marTop w:val="0"/>
      <w:marBottom w:val="0"/>
      <w:divBdr>
        <w:top w:val="none" w:sz="0" w:space="0" w:color="auto"/>
        <w:left w:val="none" w:sz="0" w:space="0" w:color="auto"/>
        <w:bottom w:val="none" w:sz="0" w:space="0" w:color="auto"/>
        <w:right w:val="none" w:sz="0" w:space="0" w:color="auto"/>
      </w:divBdr>
    </w:div>
    <w:div w:id="869419074">
      <w:bodyDiv w:val="1"/>
      <w:marLeft w:val="0"/>
      <w:marRight w:val="0"/>
      <w:marTop w:val="0"/>
      <w:marBottom w:val="0"/>
      <w:divBdr>
        <w:top w:val="none" w:sz="0" w:space="0" w:color="auto"/>
        <w:left w:val="none" w:sz="0" w:space="0" w:color="auto"/>
        <w:bottom w:val="none" w:sz="0" w:space="0" w:color="auto"/>
        <w:right w:val="none" w:sz="0" w:space="0" w:color="auto"/>
      </w:divBdr>
    </w:div>
    <w:div w:id="871302130">
      <w:bodyDiv w:val="1"/>
      <w:marLeft w:val="0"/>
      <w:marRight w:val="0"/>
      <w:marTop w:val="0"/>
      <w:marBottom w:val="0"/>
      <w:divBdr>
        <w:top w:val="none" w:sz="0" w:space="0" w:color="auto"/>
        <w:left w:val="none" w:sz="0" w:space="0" w:color="auto"/>
        <w:bottom w:val="none" w:sz="0" w:space="0" w:color="auto"/>
        <w:right w:val="none" w:sz="0" w:space="0" w:color="auto"/>
      </w:divBdr>
    </w:div>
    <w:div w:id="871923624">
      <w:bodyDiv w:val="1"/>
      <w:marLeft w:val="0"/>
      <w:marRight w:val="0"/>
      <w:marTop w:val="0"/>
      <w:marBottom w:val="0"/>
      <w:divBdr>
        <w:top w:val="none" w:sz="0" w:space="0" w:color="auto"/>
        <w:left w:val="none" w:sz="0" w:space="0" w:color="auto"/>
        <w:bottom w:val="none" w:sz="0" w:space="0" w:color="auto"/>
        <w:right w:val="none" w:sz="0" w:space="0" w:color="auto"/>
      </w:divBdr>
    </w:div>
    <w:div w:id="874200225">
      <w:bodyDiv w:val="1"/>
      <w:marLeft w:val="0"/>
      <w:marRight w:val="0"/>
      <w:marTop w:val="0"/>
      <w:marBottom w:val="0"/>
      <w:divBdr>
        <w:top w:val="none" w:sz="0" w:space="0" w:color="auto"/>
        <w:left w:val="none" w:sz="0" w:space="0" w:color="auto"/>
        <w:bottom w:val="none" w:sz="0" w:space="0" w:color="auto"/>
        <w:right w:val="none" w:sz="0" w:space="0" w:color="auto"/>
      </w:divBdr>
    </w:div>
    <w:div w:id="874972645">
      <w:bodyDiv w:val="1"/>
      <w:marLeft w:val="0"/>
      <w:marRight w:val="0"/>
      <w:marTop w:val="0"/>
      <w:marBottom w:val="0"/>
      <w:divBdr>
        <w:top w:val="none" w:sz="0" w:space="0" w:color="auto"/>
        <w:left w:val="none" w:sz="0" w:space="0" w:color="auto"/>
        <w:bottom w:val="none" w:sz="0" w:space="0" w:color="auto"/>
        <w:right w:val="none" w:sz="0" w:space="0" w:color="auto"/>
      </w:divBdr>
    </w:div>
    <w:div w:id="876041570">
      <w:bodyDiv w:val="1"/>
      <w:marLeft w:val="0"/>
      <w:marRight w:val="0"/>
      <w:marTop w:val="0"/>
      <w:marBottom w:val="0"/>
      <w:divBdr>
        <w:top w:val="none" w:sz="0" w:space="0" w:color="auto"/>
        <w:left w:val="none" w:sz="0" w:space="0" w:color="auto"/>
        <w:bottom w:val="none" w:sz="0" w:space="0" w:color="auto"/>
        <w:right w:val="none" w:sz="0" w:space="0" w:color="auto"/>
      </w:divBdr>
    </w:div>
    <w:div w:id="878929533">
      <w:bodyDiv w:val="1"/>
      <w:marLeft w:val="0"/>
      <w:marRight w:val="0"/>
      <w:marTop w:val="0"/>
      <w:marBottom w:val="0"/>
      <w:divBdr>
        <w:top w:val="none" w:sz="0" w:space="0" w:color="auto"/>
        <w:left w:val="none" w:sz="0" w:space="0" w:color="auto"/>
        <w:bottom w:val="none" w:sz="0" w:space="0" w:color="auto"/>
        <w:right w:val="none" w:sz="0" w:space="0" w:color="auto"/>
      </w:divBdr>
    </w:div>
    <w:div w:id="882205986">
      <w:bodyDiv w:val="1"/>
      <w:marLeft w:val="0"/>
      <w:marRight w:val="0"/>
      <w:marTop w:val="0"/>
      <w:marBottom w:val="0"/>
      <w:divBdr>
        <w:top w:val="none" w:sz="0" w:space="0" w:color="auto"/>
        <w:left w:val="none" w:sz="0" w:space="0" w:color="auto"/>
        <w:bottom w:val="none" w:sz="0" w:space="0" w:color="auto"/>
        <w:right w:val="none" w:sz="0" w:space="0" w:color="auto"/>
      </w:divBdr>
    </w:div>
    <w:div w:id="882324353">
      <w:bodyDiv w:val="1"/>
      <w:marLeft w:val="0"/>
      <w:marRight w:val="0"/>
      <w:marTop w:val="0"/>
      <w:marBottom w:val="0"/>
      <w:divBdr>
        <w:top w:val="none" w:sz="0" w:space="0" w:color="auto"/>
        <w:left w:val="none" w:sz="0" w:space="0" w:color="auto"/>
        <w:bottom w:val="none" w:sz="0" w:space="0" w:color="auto"/>
        <w:right w:val="none" w:sz="0" w:space="0" w:color="auto"/>
      </w:divBdr>
    </w:div>
    <w:div w:id="882667615">
      <w:bodyDiv w:val="1"/>
      <w:marLeft w:val="0"/>
      <w:marRight w:val="0"/>
      <w:marTop w:val="0"/>
      <w:marBottom w:val="0"/>
      <w:divBdr>
        <w:top w:val="none" w:sz="0" w:space="0" w:color="auto"/>
        <w:left w:val="none" w:sz="0" w:space="0" w:color="auto"/>
        <w:bottom w:val="none" w:sz="0" w:space="0" w:color="auto"/>
        <w:right w:val="none" w:sz="0" w:space="0" w:color="auto"/>
      </w:divBdr>
    </w:div>
    <w:div w:id="883174129">
      <w:bodyDiv w:val="1"/>
      <w:marLeft w:val="0"/>
      <w:marRight w:val="0"/>
      <w:marTop w:val="0"/>
      <w:marBottom w:val="0"/>
      <w:divBdr>
        <w:top w:val="none" w:sz="0" w:space="0" w:color="auto"/>
        <w:left w:val="none" w:sz="0" w:space="0" w:color="auto"/>
        <w:bottom w:val="none" w:sz="0" w:space="0" w:color="auto"/>
        <w:right w:val="none" w:sz="0" w:space="0" w:color="auto"/>
      </w:divBdr>
    </w:div>
    <w:div w:id="884607360">
      <w:bodyDiv w:val="1"/>
      <w:marLeft w:val="0"/>
      <w:marRight w:val="0"/>
      <w:marTop w:val="0"/>
      <w:marBottom w:val="0"/>
      <w:divBdr>
        <w:top w:val="none" w:sz="0" w:space="0" w:color="auto"/>
        <w:left w:val="none" w:sz="0" w:space="0" w:color="auto"/>
        <w:bottom w:val="none" w:sz="0" w:space="0" w:color="auto"/>
        <w:right w:val="none" w:sz="0" w:space="0" w:color="auto"/>
      </w:divBdr>
    </w:div>
    <w:div w:id="887913540">
      <w:bodyDiv w:val="1"/>
      <w:marLeft w:val="0"/>
      <w:marRight w:val="0"/>
      <w:marTop w:val="0"/>
      <w:marBottom w:val="0"/>
      <w:divBdr>
        <w:top w:val="none" w:sz="0" w:space="0" w:color="auto"/>
        <w:left w:val="none" w:sz="0" w:space="0" w:color="auto"/>
        <w:bottom w:val="none" w:sz="0" w:space="0" w:color="auto"/>
        <w:right w:val="none" w:sz="0" w:space="0" w:color="auto"/>
      </w:divBdr>
    </w:div>
    <w:div w:id="892079397">
      <w:bodyDiv w:val="1"/>
      <w:marLeft w:val="0"/>
      <w:marRight w:val="0"/>
      <w:marTop w:val="0"/>
      <w:marBottom w:val="0"/>
      <w:divBdr>
        <w:top w:val="none" w:sz="0" w:space="0" w:color="auto"/>
        <w:left w:val="none" w:sz="0" w:space="0" w:color="auto"/>
        <w:bottom w:val="none" w:sz="0" w:space="0" w:color="auto"/>
        <w:right w:val="none" w:sz="0" w:space="0" w:color="auto"/>
      </w:divBdr>
    </w:div>
    <w:div w:id="892275114">
      <w:bodyDiv w:val="1"/>
      <w:marLeft w:val="0"/>
      <w:marRight w:val="0"/>
      <w:marTop w:val="0"/>
      <w:marBottom w:val="0"/>
      <w:divBdr>
        <w:top w:val="none" w:sz="0" w:space="0" w:color="auto"/>
        <w:left w:val="none" w:sz="0" w:space="0" w:color="auto"/>
        <w:bottom w:val="none" w:sz="0" w:space="0" w:color="auto"/>
        <w:right w:val="none" w:sz="0" w:space="0" w:color="auto"/>
      </w:divBdr>
    </w:div>
    <w:div w:id="895165983">
      <w:bodyDiv w:val="1"/>
      <w:marLeft w:val="0"/>
      <w:marRight w:val="0"/>
      <w:marTop w:val="0"/>
      <w:marBottom w:val="0"/>
      <w:divBdr>
        <w:top w:val="none" w:sz="0" w:space="0" w:color="auto"/>
        <w:left w:val="none" w:sz="0" w:space="0" w:color="auto"/>
        <w:bottom w:val="none" w:sz="0" w:space="0" w:color="auto"/>
        <w:right w:val="none" w:sz="0" w:space="0" w:color="auto"/>
      </w:divBdr>
    </w:div>
    <w:div w:id="896285681">
      <w:bodyDiv w:val="1"/>
      <w:marLeft w:val="0"/>
      <w:marRight w:val="0"/>
      <w:marTop w:val="0"/>
      <w:marBottom w:val="0"/>
      <w:divBdr>
        <w:top w:val="none" w:sz="0" w:space="0" w:color="auto"/>
        <w:left w:val="none" w:sz="0" w:space="0" w:color="auto"/>
        <w:bottom w:val="none" w:sz="0" w:space="0" w:color="auto"/>
        <w:right w:val="none" w:sz="0" w:space="0" w:color="auto"/>
      </w:divBdr>
    </w:div>
    <w:div w:id="896432635">
      <w:bodyDiv w:val="1"/>
      <w:marLeft w:val="0"/>
      <w:marRight w:val="0"/>
      <w:marTop w:val="0"/>
      <w:marBottom w:val="0"/>
      <w:divBdr>
        <w:top w:val="none" w:sz="0" w:space="0" w:color="auto"/>
        <w:left w:val="none" w:sz="0" w:space="0" w:color="auto"/>
        <w:bottom w:val="none" w:sz="0" w:space="0" w:color="auto"/>
        <w:right w:val="none" w:sz="0" w:space="0" w:color="auto"/>
      </w:divBdr>
    </w:div>
    <w:div w:id="896941704">
      <w:bodyDiv w:val="1"/>
      <w:marLeft w:val="0"/>
      <w:marRight w:val="0"/>
      <w:marTop w:val="0"/>
      <w:marBottom w:val="0"/>
      <w:divBdr>
        <w:top w:val="none" w:sz="0" w:space="0" w:color="auto"/>
        <w:left w:val="none" w:sz="0" w:space="0" w:color="auto"/>
        <w:bottom w:val="none" w:sz="0" w:space="0" w:color="auto"/>
        <w:right w:val="none" w:sz="0" w:space="0" w:color="auto"/>
      </w:divBdr>
    </w:div>
    <w:div w:id="897281826">
      <w:bodyDiv w:val="1"/>
      <w:marLeft w:val="0"/>
      <w:marRight w:val="0"/>
      <w:marTop w:val="0"/>
      <w:marBottom w:val="0"/>
      <w:divBdr>
        <w:top w:val="none" w:sz="0" w:space="0" w:color="auto"/>
        <w:left w:val="none" w:sz="0" w:space="0" w:color="auto"/>
        <w:bottom w:val="none" w:sz="0" w:space="0" w:color="auto"/>
        <w:right w:val="none" w:sz="0" w:space="0" w:color="auto"/>
      </w:divBdr>
    </w:div>
    <w:div w:id="901327762">
      <w:bodyDiv w:val="1"/>
      <w:marLeft w:val="0"/>
      <w:marRight w:val="0"/>
      <w:marTop w:val="0"/>
      <w:marBottom w:val="0"/>
      <w:divBdr>
        <w:top w:val="none" w:sz="0" w:space="0" w:color="auto"/>
        <w:left w:val="none" w:sz="0" w:space="0" w:color="auto"/>
        <w:bottom w:val="none" w:sz="0" w:space="0" w:color="auto"/>
        <w:right w:val="none" w:sz="0" w:space="0" w:color="auto"/>
      </w:divBdr>
    </w:div>
    <w:div w:id="903107474">
      <w:bodyDiv w:val="1"/>
      <w:marLeft w:val="0"/>
      <w:marRight w:val="0"/>
      <w:marTop w:val="0"/>
      <w:marBottom w:val="0"/>
      <w:divBdr>
        <w:top w:val="none" w:sz="0" w:space="0" w:color="auto"/>
        <w:left w:val="none" w:sz="0" w:space="0" w:color="auto"/>
        <w:bottom w:val="none" w:sz="0" w:space="0" w:color="auto"/>
        <w:right w:val="none" w:sz="0" w:space="0" w:color="auto"/>
      </w:divBdr>
    </w:div>
    <w:div w:id="904921589">
      <w:bodyDiv w:val="1"/>
      <w:marLeft w:val="0"/>
      <w:marRight w:val="0"/>
      <w:marTop w:val="0"/>
      <w:marBottom w:val="0"/>
      <w:divBdr>
        <w:top w:val="none" w:sz="0" w:space="0" w:color="auto"/>
        <w:left w:val="none" w:sz="0" w:space="0" w:color="auto"/>
        <w:bottom w:val="none" w:sz="0" w:space="0" w:color="auto"/>
        <w:right w:val="none" w:sz="0" w:space="0" w:color="auto"/>
      </w:divBdr>
    </w:div>
    <w:div w:id="906960222">
      <w:bodyDiv w:val="1"/>
      <w:marLeft w:val="0"/>
      <w:marRight w:val="0"/>
      <w:marTop w:val="0"/>
      <w:marBottom w:val="0"/>
      <w:divBdr>
        <w:top w:val="none" w:sz="0" w:space="0" w:color="auto"/>
        <w:left w:val="none" w:sz="0" w:space="0" w:color="auto"/>
        <w:bottom w:val="none" w:sz="0" w:space="0" w:color="auto"/>
        <w:right w:val="none" w:sz="0" w:space="0" w:color="auto"/>
      </w:divBdr>
    </w:div>
    <w:div w:id="908811397">
      <w:bodyDiv w:val="1"/>
      <w:marLeft w:val="0"/>
      <w:marRight w:val="0"/>
      <w:marTop w:val="0"/>
      <w:marBottom w:val="0"/>
      <w:divBdr>
        <w:top w:val="none" w:sz="0" w:space="0" w:color="auto"/>
        <w:left w:val="none" w:sz="0" w:space="0" w:color="auto"/>
        <w:bottom w:val="none" w:sz="0" w:space="0" w:color="auto"/>
        <w:right w:val="none" w:sz="0" w:space="0" w:color="auto"/>
      </w:divBdr>
    </w:div>
    <w:div w:id="910580995">
      <w:bodyDiv w:val="1"/>
      <w:marLeft w:val="0"/>
      <w:marRight w:val="0"/>
      <w:marTop w:val="0"/>
      <w:marBottom w:val="0"/>
      <w:divBdr>
        <w:top w:val="none" w:sz="0" w:space="0" w:color="auto"/>
        <w:left w:val="none" w:sz="0" w:space="0" w:color="auto"/>
        <w:bottom w:val="none" w:sz="0" w:space="0" w:color="auto"/>
        <w:right w:val="none" w:sz="0" w:space="0" w:color="auto"/>
      </w:divBdr>
    </w:div>
    <w:div w:id="910819734">
      <w:bodyDiv w:val="1"/>
      <w:marLeft w:val="0"/>
      <w:marRight w:val="0"/>
      <w:marTop w:val="0"/>
      <w:marBottom w:val="0"/>
      <w:divBdr>
        <w:top w:val="none" w:sz="0" w:space="0" w:color="auto"/>
        <w:left w:val="none" w:sz="0" w:space="0" w:color="auto"/>
        <w:bottom w:val="none" w:sz="0" w:space="0" w:color="auto"/>
        <w:right w:val="none" w:sz="0" w:space="0" w:color="auto"/>
      </w:divBdr>
    </w:div>
    <w:div w:id="911545545">
      <w:bodyDiv w:val="1"/>
      <w:marLeft w:val="0"/>
      <w:marRight w:val="0"/>
      <w:marTop w:val="0"/>
      <w:marBottom w:val="0"/>
      <w:divBdr>
        <w:top w:val="none" w:sz="0" w:space="0" w:color="auto"/>
        <w:left w:val="none" w:sz="0" w:space="0" w:color="auto"/>
        <w:bottom w:val="none" w:sz="0" w:space="0" w:color="auto"/>
        <w:right w:val="none" w:sz="0" w:space="0" w:color="auto"/>
      </w:divBdr>
    </w:div>
    <w:div w:id="912929624">
      <w:bodyDiv w:val="1"/>
      <w:marLeft w:val="0"/>
      <w:marRight w:val="0"/>
      <w:marTop w:val="0"/>
      <w:marBottom w:val="0"/>
      <w:divBdr>
        <w:top w:val="none" w:sz="0" w:space="0" w:color="auto"/>
        <w:left w:val="none" w:sz="0" w:space="0" w:color="auto"/>
        <w:bottom w:val="none" w:sz="0" w:space="0" w:color="auto"/>
        <w:right w:val="none" w:sz="0" w:space="0" w:color="auto"/>
      </w:divBdr>
    </w:div>
    <w:div w:id="913121947">
      <w:bodyDiv w:val="1"/>
      <w:marLeft w:val="0"/>
      <w:marRight w:val="0"/>
      <w:marTop w:val="0"/>
      <w:marBottom w:val="0"/>
      <w:divBdr>
        <w:top w:val="none" w:sz="0" w:space="0" w:color="auto"/>
        <w:left w:val="none" w:sz="0" w:space="0" w:color="auto"/>
        <w:bottom w:val="none" w:sz="0" w:space="0" w:color="auto"/>
        <w:right w:val="none" w:sz="0" w:space="0" w:color="auto"/>
      </w:divBdr>
    </w:div>
    <w:div w:id="914126616">
      <w:bodyDiv w:val="1"/>
      <w:marLeft w:val="0"/>
      <w:marRight w:val="0"/>
      <w:marTop w:val="0"/>
      <w:marBottom w:val="0"/>
      <w:divBdr>
        <w:top w:val="none" w:sz="0" w:space="0" w:color="auto"/>
        <w:left w:val="none" w:sz="0" w:space="0" w:color="auto"/>
        <w:bottom w:val="none" w:sz="0" w:space="0" w:color="auto"/>
        <w:right w:val="none" w:sz="0" w:space="0" w:color="auto"/>
      </w:divBdr>
    </w:div>
    <w:div w:id="915941883">
      <w:bodyDiv w:val="1"/>
      <w:marLeft w:val="0"/>
      <w:marRight w:val="0"/>
      <w:marTop w:val="0"/>
      <w:marBottom w:val="0"/>
      <w:divBdr>
        <w:top w:val="none" w:sz="0" w:space="0" w:color="auto"/>
        <w:left w:val="none" w:sz="0" w:space="0" w:color="auto"/>
        <w:bottom w:val="none" w:sz="0" w:space="0" w:color="auto"/>
        <w:right w:val="none" w:sz="0" w:space="0" w:color="auto"/>
      </w:divBdr>
    </w:div>
    <w:div w:id="916019042">
      <w:bodyDiv w:val="1"/>
      <w:marLeft w:val="0"/>
      <w:marRight w:val="0"/>
      <w:marTop w:val="0"/>
      <w:marBottom w:val="0"/>
      <w:divBdr>
        <w:top w:val="none" w:sz="0" w:space="0" w:color="auto"/>
        <w:left w:val="none" w:sz="0" w:space="0" w:color="auto"/>
        <w:bottom w:val="none" w:sz="0" w:space="0" w:color="auto"/>
        <w:right w:val="none" w:sz="0" w:space="0" w:color="auto"/>
      </w:divBdr>
    </w:div>
    <w:div w:id="916865508">
      <w:bodyDiv w:val="1"/>
      <w:marLeft w:val="0"/>
      <w:marRight w:val="0"/>
      <w:marTop w:val="0"/>
      <w:marBottom w:val="0"/>
      <w:divBdr>
        <w:top w:val="none" w:sz="0" w:space="0" w:color="auto"/>
        <w:left w:val="none" w:sz="0" w:space="0" w:color="auto"/>
        <w:bottom w:val="none" w:sz="0" w:space="0" w:color="auto"/>
        <w:right w:val="none" w:sz="0" w:space="0" w:color="auto"/>
      </w:divBdr>
    </w:div>
    <w:div w:id="918756762">
      <w:bodyDiv w:val="1"/>
      <w:marLeft w:val="0"/>
      <w:marRight w:val="0"/>
      <w:marTop w:val="0"/>
      <w:marBottom w:val="0"/>
      <w:divBdr>
        <w:top w:val="none" w:sz="0" w:space="0" w:color="auto"/>
        <w:left w:val="none" w:sz="0" w:space="0" w:color="auto"/>
        <w:bottom w:val="none" w:sz="0" w:space="0" w:color="auto"/>
        <w:right w:val="none" w:sz="0" w:space="0" w:color="auto"/>
      </w:divBdr>
    </w:div>
    <w:div w:id="920874892">
      <w:bodyDiv w:val="1"/>
      <w:marLeft w:val="0"/>
      <w:marRight w:val="0"/>
      <w:marTop w:val="0"/>
      <w:marBottom w:val="0"/>
      <w:divBdr>
        <w:top w:val="none" w:sz="0" w:space="0" w:color="auto"/>
        <w:left w:val="none" w:sz="0" w:space="0" w:color="auto"/>
        <w:bottom w:val="none" w:sz="0" w:space="0" w:color="auto"/>
        <w:right w:val="none" w:sz="0" w:space="0" w:color="auto"/>
      </w:divBdr>
    </w:div>
    <w:div w:id="922102976">
      <w:bodyDiv w:val="1"/>
      <w:marLeft w:val="0"/>
      <w:marRight w:val="0"/>
      <w:marTop w:val="0"/>
      <w:marBottom w:val="0"/>
      <w:divBdr>
        <w:top w:val="none" w:sz="0" w:space="0" w:color="auto"/>
        <w:left w:val="none" w:sz="0" w:space="0" w:color="auto"/>
        <w:bottom w:val="none" w:sz="0" w:space="0" w:color="auto"/>
        <w:right w:val="none" w:sz="0" w:space="0" w:color="auto"/>
      </w:divBdr>
    </w:div>
    <w:div w:id="922446231">
      <w:bodyDiv w:val="1"/>
      <w:marLeft w:val="0"/>
      <w:marRight w:val="0"/>
      <w:marTop w:val="0"/>
      <w:marBottom w:val="0"/>
      <w:divBdr>
        <w:top w:val="none" w:sz="0" w:space="0" w:color="auto"/>
        <w:left w:val="none" w:sz="0" w:space="0" w:color="auto"/>
        <w:bottom w:val="none" w:sz="0" w:space="0" w:color="auto"/>
        <w:right w:val="none" w:sz="0" w:space="0" w:color="auto"/>
      </w:divBdr>
    </w:div>
    <w:div w:id="925652809">
      <w:bodyDiv w:val="1"/>
      <w:marLeft w:val="0"/>
      <w:marRight w:val="0"/>
      <w:marTop w:val="0"/>
      <w:marBottom w:val="0"/>
      <w:divBdr>
        <w:top w:val="none" w:sz="0" w:space="0" w:color="auto"/>
        <w:left w:val="none" w:sz="0" w:space="0" w:color="auto"/>
        <w:bottom w:val="none" w:sz="0" w:space="0" w:color="auto"/>
        <w:right w:val="none" w:sz="0" w:space="0" w:color="auto"/>
      </w:divBdr>
    </w:div>
    <w:div w:id="927078757">
      <w:bodyDiv w:val="1"/>
      <w:marLeft w:val="0"/>
      <w:marRight w:val="0"/>
      <w:marTop w:val="0"/>
      <w:marBottom w:val="0"/>
      <w:divBdr>
        <w:top w:val="none" w:sz="0" w:space="0" w:color="auto"/>
        <w:left w:val="none" w:sz="0" w:space="0" w:color="auto"/>
        <w:bottom w:val="none" w:sz="0" w:space="0" w:color="auto"/>
        <w:right w:val="none" w:sz="0" w:space="0" w:color="auto"/>
      </w:divBdr>
    </w:div>
    <w:div w:id="929043092">
      <w:bodyDiv w:val="1"/>
      <w:marLeft w:val="0"/>
      <w:marRight w:val="0"/>
      <w:marTop w:val="0"/>
      <w:marBottom w:val="0"/>
      <w:divBdr>
        <w:top w:val="none" w:sz="0" w:space="0" w:color="auto"/>
        <w:left w:val="none" w:sz="0" w:space="0" w:color="auto"/>
        <w:bottom w:val="none" w:sz="0" w:space="0" w:color="auto"/>
        <w:right w:val="none" w:sz="0" w:space="0" w:color="auto"/>
      </w:divBdr>
    </w:div>
    <w:div w:id="931816054">
      <w:bodyDiv w:val="1"/>
      <w:marLeft w:val="0"/>
      <w:marRight w:val="0"/>
      <w:marTop w:val="0"/>
      <w:marBottom w:val="0"/>
      <w:divBdr>
        <w:top w:val="none" w:sz="0" w:space="0" w:color="auto"/>
        <w:left w:val="none" w:sz="0" w:space="0" w:color="auto"/>
        <w:bottom w:val="none" w:sz="0" w:space="0" w:color="auto"/>
        <w:right w:val="none" w:sz="0" w:space="0" w:color="auto"/>
      </w:divBdr>
    </w:div>
    <w:div w:id="933435355">
      <w:bodyDiv w:val="1"/>
      <w:marLeft w:val="0"/>
      <w:marRight w:val="0"/>
      <w:marTop w:val="0"/>
      <w:marBottom w:val="0"/>
      <w:divBdr>
        <w:top w:val="none" w:sz="0" w:space="0" w:color="auto"/>
        <w:left w:val="none" w:sz="0" w:space="0" w:color="auto"/>
        <w:bottom w:val="none" w:sz="0" w:space="0" w:color="auto"/>
        <w:right w:val="none" w:sz="0" w:space="0" w:color="auto"/>
      </w:divBdr>
    </w:div>
    <w:div w:id="936251225">
      <w:bodyDiv w:val="1"/>
      <w:marLeft w:val="0"/>
      <w:marRight w:val="0"/>
      <w:marTop w:val="0"/>
      <w:marBottom w:val="0"/>
      <w:divBdr>
        <w:top w:val="none" w:sz="0" w:space="0" w:color="auto"/>
        <w:left w:val="none" w:sz="0" w:space="0" w:color="auto"/>
        <w:bottom w:val="none" w:sz="0" w:space="0" w:color="auto"/>
        <w:right w:val="none" w:sz="0" w:space="0" w:color="auto"/>
      </w:divBdr>
    </w:div>
    <w:div w:id="943653841">
      <w:bodyDiv w:val="1"/>
      <w:marLeft w:val="0"/>
      <w:marRight w:val="0"/>
      <w:marTop w:val="0"/>
      <w:marBottom w:val="0"/>
      <w:divBdr>
        <w:top w:val="none" w:sz="0" w:space="0" w:color="auto"/>
        <w:left w:val="none" w:sz="0" w:space="0" w:color="auto"/>
        <w:bottom w:val="none" w:sz="0" w:space="0" w:color="auto"/>
        <w:right w:val="none" w:sz="0" w:space="0" w:color="auto"/>
      </w:divBdr>
    </w:div>
    <w:div w:id="944577120">
      <w:bodyDiv w:val="1"/>
      <w:marLeft w:val="0"/>
      <w:marRight w:val="0"/>
      <w:marTop w:val="0"/>
      <w:marBottom w:val="0"/>
      <w:divBdr>
        <w:top w:val="none" w:sz="0" w:space="0" w:color="auto"/>
        <w:left w:val="none" w:sz="0" w:space="0" w:color="auto"/>
        <w:bottom w:val="none" w:sz="0" w:space="0" w:color="auto"/>
        <w:right w:val="none" w:sz="0" w:space="0" w:color="auto"/>
      </w:divBdr>
    </w:div>
    <w:div w:id="946077846">
      <w:bodyDiv w:val="1"/>
      <w:marLeft w:val="0"/>
      <w:marRight w:val="0"/>
      <w:marTop w:val="0"/>
      <w:marBottom w:val="0"/>
      <w:divBdr>
        <w:top w:val="none" w:sz="0" w:space="0" w:color="auto"/>
        <w:left w:val="none" w:sz="0" w:space="0" w:color="auto"/>
        <w:bottom w:val="none" w:sz="0" w:space="0" w:color="auto"/>
        <w:right w:val="none" w:sz="0" w:space="0" w:color="auto"/>
      </w:divBdr>
    </w:div>
    <w:div w:id="946814001">
      <w:bodyDiv w:val="1"/>
      <w:marLeft w:val="0"/>
      <w:marRight w:val="0"/>
      <w:marTop w:val="0"/>
      <w:marBottom w:val="0"/>
      <w:divBdr>
        <w:top w:val="none" w:sz="0" w:space="0" w:color="auto"/>
        <w:left w:val="none" w:sz="0" w:space="0" w:color="auto"/>
        <w:bottom w:val="none" w:sz="0" w:space="0" w:color="auto"/>
        <w:right w:val="none" w:sz="0" w:space="0" w:color="auto"/>
      </w:divBdr>
    </w:div>
    <w:div w:id="948122889">
      <w:bodyDiv w:val="1"/>
      <w:marLeft w:val="0"/>
      <w:marRight w:val="0"/>
      <w:marTop w:val="0"/>
      <w:marBottom w:val="0"/>
      <w:divBdr>
        <w:top w:val="none" w:sz="0" w:space="0" w:color="auto"/>
        <w:left w:val="none" w:sz="0" w:space="0" w:color="auto"/>
        <w:bottom w:val="none" w:sz="0" w:space="0" w:color="auto"/>
        <w:right w:val="none" w:sz="0" w:space="0" w:color="auto"/>
      </w:divBdr>
    </w:div>
    <w:div w:id="950429747">
      <w:bodyDiv w:val="1"/>
      <w:marLeft w:val="0"/>
      <w:marRight w:val="0"/>
      <w:marTop w:val="0"/>
      <w:marBottom w:val="0"/>
      <w:divBdr>
        <w:top w:val="none" w:sz="0" w:space="0" w:color="auto"/>
        <w:left w:val="none" w:sz="0" w:space="0" w:color="auto"/>
        <w:bottom w:val="none" w:sz="0" w:space="0" w:color="auto"/>
        <w:right w:val="none" w:sz="0" w:space="0" w:color="auto"/>
      </w:divBdr>
    </w:div>
    <w:div w:id="951790184">
      <w:bodyDiv w:val="1"/>
      <w:marLeft w:val="0"/>
      <w:marRight w:val="0"/>
      <w:marTop w:val="0"/>
      <w:marBottom w:val="0"/>
      <w:divBdr>
        <w:top w:val="none" w:sz="0" w:space="0" w:color="auto"/>
        <w:left w:val="none" w:sz="0" w:space="0" w:color="auto"/>
        <w:bottom w:val="none" w:sz="0" w:space="0" w:color="auto"/>
        <w:right w:val="none" w:sz="0" w:space="0" w:color="auto"/>
      </w:divBdr>
    </w:div>
    <w:div w:id="953487322">
      <w:bodyDiv w:val="1"/>
      <w:marLeft w:val="0"/>
      <w:marRight w:val="0"/>
      <w:marTop w:val="0"/>
      <w:marBottom w:val="0"/>
      <w:divBdr>
        <w:top w:val="none" w:sz="0" w:space="0" w:color="auto"/>
        <w:left w:val="none" w:sz="0" w:space="0" w:color="auto"/>
        <w:bottom w:val="none" w:sz="0" w:space="0" w:color="auto"/>
        <w:right w:val="none" w:sz="0" w:space="0" w:color="auto"/>
      </w:divBdr>
    </w:div>
    <w:div w:id="955596855">
      <w:bodyDiv w:val="1"/>
      <w:marLeft w:val="0"/>
      <w:marRight w:val="0"/>
      <w:marTop w:val="0"/>
      <w:marBottom w:val="0"/>
      <w:divBdr>
        <w:top w:val="none" w:sz="0" w:space="0" w:color="auto"/>
        <w:left w:val="none" w:sz="0" w:space="0" w:color="auto"/>
        <w:bottom w:val="none" w:sz="0" w:space="0" w:color="auto"/>
        <w:right w:val="none" w:sz="0" w:space="0" w:color="auto"/>
      </w:divBdr>
    </w:div>
    <w:div w:id="958489608">
      <w:bodyDiv w:val="1"/>
      <w:marLeft w:val="0"/>
      <w:marRight w:val="0"/>
      <w:marTop w:val="0"/>
      <w:marBottom w:val="0"/>
      <w:divBdr>
        <w:top w:val="none" w:sz="0" w:space="0" w:color="auto"/>
        <w:left w:val="none" w:sz="0" w:space="0" w:color="auto"/>
        <w:bottom w:val="none" w:sz="0" w:space="0" w:color="auto"/>
        <w:right w:val="none" w:sz="0" w:space="0" w:color="auto"/>
      </w:divBdr>
    </w:div>
    <w:div w:id="958798719">
      <w:bodyDiv w:val="1"/>
      <w:marLeft w:val="0"/>
      <w:marRight w:val="0"/>
      <w:marTop w:val="0"/>
      <w:marBottom w:val="0"/>
      <w:divBdr>
        <w:top w:val="none" w:sz="0" w:space="0" w:color="auto"/>
        <w:left w:val="none" w:sz="0" w:space="0" w:color="auto"/>
        <w:bottom w:val="none" w:sz="0" w:space="0" w:color="auto"/>
        <w:right w:val="none" w:sz="0" w:space="0" w:color="auto"/>
      </w:divBdr>
    </w:div>
    <w:div w:id="969819046">
      <w:bodyDiv w:val="1"/>
      <w:marLeft w:val="0"/>
      <w:marRight w:val="0"/>
      <w:marTop w:val="0"/>
      <w:marBottom w:val="0"/>
      <w:divBdr>
        <w:top w:val="none" w:sz="0" w:space="0" w:color="auto"/>
        <w:left w:val="none" w:sz="0" w:space="0" w:color="auto"/>
        <w:bottom w:val="none" w:sz="0" w:space="0" w:color="auto"/>
        <w:right w:val="none" w:sz="0" w:space="0" w:color="auto"/>
      </w:divBdr>
    </w:div>
    <w:div w:id="969893976">
      <w:bodyDiv w:val="1"/>
      <w:marLeft w:val="0"/>
      <w:marRight w:val="0"/>
      <w:marTop w:val="0"/>
      <w:marBottom w:val="0"/>
      <w:divBdr>
        <w:top w:val="none" w:sz="0" w:space="0" w:color="auto"/>
        <w:left w:val="none" w:sz="0" w:space="0" w:color="auto"/>
        <w:bottom w:val="none" w:sz="0" w:space="0" w:color="auto"/>
        <w:right w:val="none" w:sz="0" w:space="0" w:color="auto"/>
      </w:divBdr>
    </w:div>
    <w:div w:id="971251414">
      <w:bodyDiv w:val="1"/>
      <w:marLeft w:val="0"/>
      <w:marRight w:val="0"/>
      <w:marTop w:val="0"/>
      <w:marBottom w:val="0"/>
      <w:divBdr>
        <w:top w:val="none" w:sz="0" w:space="0" w:color="auto"/>
        <w:left w:val="none" w:sz="0" w:space="0" w:color="auto"/>
        <w:bottom w:val="none" w:sz="0" w:space="0" w:color="auto"/>
        <w:right w:val="none" w:sz="0" w:space="0" w:color="auto"/>
      </w:divBdr>
    </w:div>
    <w:div w:id="973754295">
      <w:bodyDiv w:val="1"/>
      <w:marLeft w:val="0"/>
      <w:marRight w:val="0"/>
      <w:marTop w:val="0"/>
      <w:marBottom w:val="0"/>
      <w:divBdr>
        <w:top w:val="none" w:sz="0" w:space="0" w:color="auto"/>
        <w:left w:val="none" w:sz="0" w:space="0" w:color="auto"/>
        <w:bottom w:val="none" w:sz="0" w:space="0" w:color="auto"/>
        <w:right w:val="none" w:sz="0" w:space="0" w:color="auto"/>
      </w:divBdr>
    </w:div>
    <w:div w:id="974413252">
      <w:bodyDiv w:val="1"/>
      <w:marLeft w:val="0"/>
      <w:marRight w:val="0"/>
      <w:marTop w:val="0"/>
      <w:marBottom w:val="0"/>
      <w:divBdr>
        <w:top w:val="none" w:sz="0" w:space="0" w:color="auto"/>
        <w:left w:val="none" w:sz="0" w:space="0" w:color="auto"/>
        <w:bottom w:val="none" w:sz="0" w:space="0" w:color="auto"/>
        <w:right w:val="none" w:sz="0" w:space="0" w:color="auto"/>
      </w:divBdr>
    </w:div>
    <w:div w:id="975524657">
      <w:bodyDiv w:val="1"/>
      <w:marLeft w:val="0"/>
      <w:marRight w:val="0"/>
      <w:marTop w:val="0"/>
      <w:marBottom w:val="0"/>
      <w:divBdr>
        <w:top w:val="none" w:sz="0" w:space="0" w:color="auto"/>
        <w:left w:val="none" w:sz="0" w:space="0" w:color="auto"/>
        <w:bottom w:val="none" w:sz="0" w:space="0" w:color="auto"/>
        <w:right w:val="none" w:sz="0" w:space="0" w:color="auto"/>
      </w:divBdr>
    </w:div>
    <w:div w:id="975570418">
      <w:bodyDiv w:val="1"/>
      <w:marLeft w:val="0"/>
      <w:marRight w:val="0"/>
      <w:marTop w:val="0"/>
      <w:marBottom w:val="0"/>
      <w:divBdr>
        <w:top w:val="none" w:sz="0" w:space="0" w:color="auto"/>
        <w:left w:val="none" w:sz="0" w:space="0" w:color="auto"/>
        <w:bottom w:val="none" w:sz="0" w:space="0" w:color="auto"/>
        <w:right w:val="none" w:sz="0" w:space="0" w:color="auto"/>
      </w:divBdr>
    </w:div>
    <w:div w:id="976035857">
      <w:bodyDiv w:val="1"/>
      <w:marLeft w:val="0"/>
      <w:marRight w:val="0"/>
      <w:marTop w:val="0"/>
      <w:marBottom w:val="0"/>
      <w:divBdr>
        <w:top w:val="none" w:sz="0" w:space="0" w:color="auto"/>
        <w:left w:val="none" w:sz="0" w:space="0" w:color="auto"/>
        <w:bottom w:val="none" w:sz="0" w:space="0" w:color="auto"/>
        <w:right w:val="none" w:sz="0" w:space="0" w:color="auto"/>
      </w:divBdr>
    </w:div>
    <w:div w:id="976184572">
      <w:bodyDiv w:val="1"/>
      <w:marLeft w:val="0"/>
      <w:marRight w:val="0"/>
      <w:marTop w:val="0"/>
      <w:marBottom w:val="0"/>
      <w:divBdr>
        <w:top w:val="none" w:sz="0" w:space="0" w:color="auto"/>
        <w:left w:val="none" w:sz="0" w:space="0" w:color="auto"/>
        <w:bottom w:val="none" w:sz="0" w:space="0" w:color="auto"/>
        <w:right w:val="none" w:sz="0" w:space="0" w:color="auto"/>
      </w:divBdr>
    </w:div>
    <w:div w:id="976640494">
      <w:bodyDiv w:val="1"/>
      <w:marLeft w:val="0"/>
      <w:marRight w:val="0"/>
      <w:marTop w:val="0"/>
      <w:marBottom w:val="0"/>
      <w:divBdr>
        <w:top w:val="none" w:sz="0" w:space="0" w:color="auto"/>
        <w:left w:val="none" w:sz="0" w:space="0" w:color="auto"/>
        <w:bottom w:val="none" w:sz="0" w:space="0" w:color="auto"/>
        <w:right w:val="none" w:sz="0" w:space="0" w:color="auto"/>
      </w:divBdr>
    </w:div>
    <w:div w:id="977339540">
      <w:bodyDiv w:val="1"/>
      <w:marLeft w:val="0"/>
      <w:marRight w:val="0"/>
      <w:marTop w:val="0"/>
      <w:marBottom w:val="0"/>
      <w:divBdr>
        <w:top w:val="none" w:sz="0" w:space="0" w:color="auto"/>
        <w:left w:val="none" w:sz="0" w:space="0" w:color="auto"/>
        <w:bottom w:val="none" w:sz="0" w:space="0" w:color="auto"/>
        <w:right w:val="none" w:sz="0" w:space="0" w:color="auto"/>
      </w:divBdr>
    </w:div>
    <w:div w:id="978877882">
      <w:bodyDiv w:val="1"/>
      <w:marLeft w:val="0"/>
      <w:marRight w:val="0"/>
      <w:marTop w:val="0"/>
      <w:marBottom w:val="0"/>
      <w:divBdr>
        <w:top w:val="none" w:sz="0" w:space="0" w:color="auto"/>
        <w:left w:val="none" w:sz="0" w:space="0" w:color="auto"/>
        <w:bottom w:val="none" w:sz="0" w:space="0" w:color="auto"/>
        <w:right w:val="none" w:sz="0" w:space="0" w:color="auto"/>
      </w:divBdr>
    </w:div>
    <w:div w:id="984158858">
      <w:bodyDiv w:val="1"/>
      <w:marLeft w:val="0"/>
      <w:marRight w:val="0"/>
      <w:marTop w:val="0"/>
      <w:marBottom w:val="0"/>
      <w:divBdr>
        <w:top w:val="none" w:sz="0" w:space="0" w:color="auto"/>
        <w:left w:val="none" w:sz="0" w:space="0" w:color="auto"/>
        <w:bottom w:val="none" w:sz="0" w:space="0" w:color="auto"/>
        <w:right w:val="none" w:sz="0" w:space="0" w:color="auto"/>
      </w:divBdr>
    </w:div>
    <w:div w:id="988941030">
      <w:bodyDiv w:val="1"/>
      <w:marLeft w:val="0"/>
      <w:marRight w:val="0"/>
      <w:marTop w:val="0"/>
      <w:marBottom w:val="0"/>
      <w:divBdr>
        <w:top w:val="none" w:sz="0" w:space="0" w:color="auto"/>
        <w:left w:val="none" w:sz="0" w:space="0" w:color="auto"/>
        <w:bottom w:val="none" w:sz="0" w:space="0" w:color="auto"/>
        <w:right w:val="none" w:sz="0" w:space="0" w:color="auto"/>
      </w:divBdr>
    </w:div>
    <w:div w:id="989675817">
      <w:bodyDiv w:val="1"/>
      <w:marLeft w:val="0"/>
      <w:marRight w:val="0"/>
      <w:marTop w:val="0"/>
      <w:marBottom w:val="0"/>
      <w:divBdr>
        <w:top w:val="none" w:sz="0" w:space="0" w:color="auto"/>
        <w:left w:val="none" w:sz="0" w:space="0" w:color="auto"/>
        <w:bottom w:val="none" w:sz="0" w:space="0" w:color="auto"/>
        <w:right w:val="none" w:sz="0" w:space="0" w:color="auto"/>
      </w:divBdr>
    </w:div>
    <w:div w:id="991910649">
      <w:bodyDiv w:val="1"/>
      <w:marLeft w:val="0"/>
      <w:marRight w:val="0"/>
      <w:marTop w:val="0"/>
      <w:marBottom w:val="0"/>
      <w:divBdr>
        <w:top w:val="none" w:sz="0" w:space="0" w:color="auto"/>
        <w:left w:val="none" w:sz="0" w:space="0" w:color="auto"/>
        <w:bottom w:val="none" w:sz="0" w:space="0" w:color="auto"/>
        <w:right w:val="none" w:sz="0" w:space="0" w:color="auto"/>
      </w:divBdr>
    </w:div>
    <w:div w:id="994576756">
      <w:bodyDiv w:val="1"/>
      <w:marLeft w:val="0"/>
      <w:marRight w:val="0"/>
      <w:marTop w:val="0"/>
      <w:marBottom w:val="0"/>
      <w:divBdr>
        <w:top w:val="none" w:sz="0" w:space="0" w:color="auto"/>
        <w:left w:val="none" w:sz="0" w:space="0" w:color="auto"/>
        <w:bottom w:val="none" w:sz="0" w:space="0" w:color="auto"/>
        <w:right w:val="none" w:sz="0" w:space="0" w:color="auto"/>
      </w:divBdr>
    </w:div>
    <w:div w:id="995036861">
      <w:bodyDiv w:val="1"/>
      <w:marLeft w:val="0"/>
      <w:marRight w:val="0"/>
      <w:marTop w:val="0"/>
      <w:marBottom w:val="0"/>
      <w:divBdr>
        <w:top w:val="none" w:sz="0" w:space="0" w:color="auto"/>
        <w:left w:val="none" w:sz="0" w:space="0" w:color="auto"/>
        <w:bottom w:val="none" w:sz="0" w:space="0" w:color="auto"/>
        <w:right w:val="none" w:sz="0" w:space="0" w:color="auto"/>
      </w:divBdr>
    </w:div>
    <w:div w:id="995839283">
      <w:bodyDiv w:val="1"/>
      <w:marLeft w:val="0"/>
      <w:marRight w:val="0"/>
      <w:marTop w:val="0"/>
      <w:marBottom w:val="0"/>
      <w:divBdr>
        <w:top w:val="none" w:sz="0" w:space="0" w:color="auto"/>
        <w:left w:val="none" w:sz="0" w:space="0" w:color="auto"/>
        <w:bottom w:val="none" w:sz="0" w:space="0" w:color="auto"/>
        <w:right w:val="none" w:sz="0" w:space="0" w:color="auto"/>
      </w:divBdr>
    </w:div>
    <w:div w:id="997004117">
      <w:bodyDiv w:val="1"/>
      <w:marLeft w:val="0"/>
      <w:marRight w:val="0"/>
      <w:marTop w:val="0"/>
      <w:marBottom w:val="0"/>
      <w:divBdr>
        <w:top w:val="none" w:sz="0" w:space="0" w:color="auto"/>
        <w:left w:val="none" w:sz="0" w:space="0" w:color="auto"/>
        <w:bottom w:val="none" w:sz="0" w:space="0" w:color="auto"/>
        <w:right w:val="none" w:sz="0" w:space="0" w:color="auto"/>
      </w:divBdr>
    </w:div>
    <w:div w:id="997851498">
      <w:bodyDiv w:val="1"/>
      <w:marLeft w:val="0"/>
      <w:marRight w:val="0"/>
      <w:marTop w:val="0"/>
      <w:marBottom w:val="0"/>
      <w:divBdr>
        <w:top w:val="none" w:sz="0" w:space="0" w:color="auto"/>
        <w:left w:val="none" w:sz="0" w:space="0" w:color="auto"/>
        <w:bottom w:val="none" w:sz="0" w:space="0" w:color="auto"/>
        <w:right w:val="none" w:sz="0" w:space="0" w:color="auto"/>
      </w:divBdr>
    </w:div>
    <w:div w:id="999966682">
      <w:bodyDiv w:val="1"/>
      <w:marLeft w:val="0"/>
      <w:marRight w:val="0"/>
      <w:marTop w:val="0"/>
      <w:marBottom w:val="0"/>
      <w:divBdr>
        <w:top w:val="none" w:sz="0" w:space="0" w:color="auto"/>
        <w:left w:val="none" w:sz="0" w:space="0" w:color="auto"/>
        <w:bottom w:val="none" w:sz="0" w:space="0" w:color="auto"/>
        <w:right w:val="none" w:sz="0" w:space="0" w:color="auto"/>
      </w:divBdr>
    </w:div>
    <w:div w:id="1002047198">
      <w:bodyDiv w:val="1"/>
      <w:marLeft w:val="0"/>
      <w:marRight w:val="0"/>
      <w:marTop w:val="0"/>
      <w:marBottom w:val="0"/>
      <w:divBdr>
        <w:top w:val="none" w:sz="0" w:space="0" w:color="auto"/>
        <w:left w:val="none" w:sz="0" w:space="0" w:color="auto"/>
        <w:bottom w:val="none" w:sz="0" w:space="0" w:color="auto"/>
        <w:right w:val="none" w:sz="0" w:space="0" w:color="auto"/>
      </w:divBdr>
    </w:div>
    <w:div w:id="1003357149">
      <w:bodyDiv w:val="1"/>
      <w:marLeft w:val="0"/>
      <w:marRight w:val="0"/>
      <w:marTop w:val="0"/>
      <w:marBottom w:val="0"/>
      <w:divBdr>
        <w:top w:val="none" w:sz="0" w:space="0" w:color="auto"/>
        <w:left w:val="none" w:sz="0" w:space="0" w:color="auto"/>
        <w:bottom w:val="none" w:sz="0" w:space="0" w:color="auto"/>
        <w:right w:val="none" w:sz="0" w:space="0" w:color="auto"/>
      </w:divBdr>
    </w:div>
    <w:div w:id="1003968472">
      <w:bodyDiv w:val="1"/>
      <w:marLeft w:val="0"/>
      <w:marRight w:val="0"/>
      <w:marTop w:val="0"/>
      <w:marBottom w:val="0"/>
      <w:divBdr>
        <w:top w:val="none" w:sz="0" w:space="0" w:color="auto"/>
        <w:left w:val="none" w:sz="0" w:space="0" w:color="auto"/>
        <w:bottom w:val="none" w:sz="0" w:space="0" w:color="auto"/>
        <w:right w:val="none" w:sz="0" w:space="0" w:color="auto"/>
      </w:divBdr>
    </w:div>
    <w:div w:id="1007826974">
      <w:bodyDiv w:val="1"/>
      <w:marLeft w:val="0"/>
      <w:marRight w:val="0"/>
      <w:marTop w:val="0"/>
      <w:marBottom w:val="0"/>
      <w:divBdr>
        <w:top w:val="none" w:sz="0" w:space="0" w:color="auto"/>
        <w:left w:val="none" w:sz="0" w:space="0" w:color="auto"/>
        <w:bottom w:val="none" w:sz="0" w:space="0" w:color="auto"/>
        <w:right w:val="none" w:sz="0" w:space="0" w:color="auto"/>
      </w:divBdr>
    </w:div>
    <w:div w:id="1009407913">
      <w:bodyDiv w:val="1"/>
      <w:marLeft w:val="0"/>
      <w:marRight w:val="0"/>
      <w:marTop w:val="0"/>
      <w:marBottom w:val="0"/>
      <w:divBdr>
        <w:top w:val="none" w:sz="0" w:space="0" w:color="auto"/>
        <w:left w:val="none" w:sz="0" w:space="0" w:color="auto"/>
        <w:bottom w:val="none" w:sz="0" w:space="0" w:color="auto"/>
        <w:right w:val="none" w:sz="0" w:space="0" w:color="auto"/>
      </w:divBdr>
    </w:div>
    <w:div w:id="1011568549">
      <w:bodyDiv w:val="1"/>
      <w:marLeft w:val="0"/>
      <w:marRight w:val="0"/>
      <w:marTop w:val="0"/>
      <w:marBottom w:val="0"/>
      <w:divBdr>
        <w:top w:val="none" w:sz="0" w:space="0" w:color="auto"/>
        <w:left w:val="none" w:sz="0" w:space="0" w:color="auto"/>
        <w:bottom w:val="none" w:sz="0" w:space="0" w:color="auto"/>
        <w:right w:val="none" w:sz="0" w:space="0" w:color="auto"/>
      </w:divBdr>
    </w:div>
    <w:div w:id="1014839445">
      <w:bodyDiv w:val="1"/>
      <w:marLeft w:val="0"/>
      <w:marRight w:val="0"/>
      <w:marTop w:val="0"/>
      <w:marBottom w:val="0"/>
      <w:divBdr>
        <w:top w:val="none" w:sz="0" w:space="0" w:color="auto"/>
        <w:left w:val="none" w:sz="0" w:space="0" w:color="auto"/>
        <w:bottom w:val="none" w:sz="0" w:space="0" w:color="auto"/>
        <w:right w:val="none" w:sz="0" w:space="0" w:color="auto"/>
      </w:divBdr>
    </w:div>
    <w:div w:id="1015234143">
      <w:bodyDiv w:val="1"/>
      <w:marLeft w:val="0"/>
      <w:marRight w:val="0"/>
      <w:marTop w:val="0"/>
      <w:marBottom w:val="0"/>
      <w:divBdr>
        <w:top w:val="none" w:sz="0" w:space="0" w:color="auto"/>
        <w:left w:val="none" w:sz="0" w:space="0" w:color="auto"/>
        <w:bottom w:val="none" w:sz="0" w:space="0" w:color="auto"/>
        <w:right w:val="none" w:sz="0" w:space="0" w:color="auto"/>
      </w:divBdr>
    </w:div>
    <w:div w:id="1023089151">
      <w:bodyDiv w:val="1"/>
      <w:marLeft w:val="0"/>
      <w:marRight w:val="0"/>
      <w:marTop w:val="0"/>
      <w:marBottom w:val="0"/>
      <w:divBdr>
        <w:top w:val="none" w:sz="0" w:space="0" w:color="auto"/>
        <w:left w:val="none" w:sz="0" w:space="0" w:color="auto"/>
        <w:bottom w:val="none" w:sz="0" w:space="0" w:color="auto"/>
        <w:right w:val="none" w:sz="0" w:space="0" w:color="auto"/>
      </w:divBdr>
    </w:div>
    <w:div w:id="1024599973">
      <w:bodyDiv w:val="1"/>
      <w:marLeft w:val="0"/>
      <w:marRight w:val="0"/>
      <w:marTop w:val="0"/>
      <w:marBottom w:val="0"/>
      <w:divBdr>
        <w:top w:val="none" w:sz="0" w:space="0" w:color="auto"/>
        <w:left w:val="none" w:sz="0" w:space="0" w:color="auto"/>
        <w:bottom w:val="none" w:sz="0" w:space="0" w:color="auto"/>
        <w:right w:val="none" w:sz="0" w:space="0" w:color="auto"/>
      </w:divBdr>
    </w:div>
    <w:div w:id="1025592855">
      <w:bodyDiv w:val="1"/>
      <w:marLeft w:val="0"/>
      <w:marRight w:val="0"/>
      <w:marTop w:val="0"/>
      <w:marBottom w:val="0"/>
      <w:divBdr>
        <w:top w:val="none" w:sz="0" w:space="0" w:color="auto"/>
        <w:left w:val="none" w:sz="0" w:space="0" w:color="auto"/>
        <w:bottom w:val="none" w:sz="0" w:space="0" w:color="auto"/>
        <w:right w:val="none" w:sz="0" w:space="0" w:color="auto"/>
      </w:divBdr>
    </w:div>
    <w:div w:id="1026297527">
      <w:bodyDiv w:val="1"/>
      <w:marLeft w:val="0"/>
      <w:marRight w:val="0"/>
      <w:marTop w:val="0"/>
      <w:marBottom w:val="0"/>
      <w:divBdr>
        <w:top w:val="none" w:sz="0" w:space="0" w:color="auto"/>
        <w:left w:val="none" w:sz="0" w:space="0" w:color="auto"/>
        <w:bottom w:val="none" w:sz="0" w:space="0" w:color="auto"/>
        <w:right w:val="none" w:sz="0" w:space="0" w:color="auto"/>
      </w:divBdr>
    </w:div>
    <w:div w:id="1027293977">
      <w:bodyDiv w:val="1"/>
      <w:marLeft w:val="0"/>
      <w:marRight w:val="0"/>
      <w:marTop w:val="0"/>
      <w:marBottom w:val="0"/>
      <w:divBdr>
        <w:top w:val="none" w:sz="0" w:space="0" w:color="auto"/>
        <w:left w:val="none" w:sz="0" w:space="0" w:color="auto"/>
        <w:bottom w:val="none" w:sz="0" w:space="0" w:color="auto"/>
        <w:right w:val="none" w:sz="0" w:space="0" w:color="auto"/>
      </w:divBdr>
    </w:div>
    <w:div w:id="1027869239">
      <w:bodyDiv w:val="1"/>
      <w:marLeft w:val="0"/>
      <w:marRight w:val="0"/>
      <w:marTop w:val="0"/>
      <w:marBottom w:val="0"/>
      <w:divBdr>
        <w:top w:val="none" w:sz="0" w:space="0" w:color="auto"/>
        <w:left w:val="none" w:sz="0" w:space="0" w:color="auto"/>
        <w:bottom w:val="none" w:sz="0" w:space="0" w:color="auto"/>
        <w:right w:val="none" w:sz="0" w:space="0" w:color="auto"/>
      </w:divBdr>
    </w:div>
    <w:div w:id="1029842005">
      <w:bodyDiv w:val="1"/>
      <w:marLeft w:val="0"/>
      <w:marRight w:val="0"/>
      <w:marTop w:val="0"/>
      <w:marBottom w:val="0"/>
      <w:divBdr>
        <w:top w:val="none" w:sz="0" w:space="0" w:color="auto"/>
        <w:left w:val="none" w:sz="0" w:space="0" w:color="auto"/>
        <w:bottom w:val="none" w:sz="0" w:space="0" w:color="auto"/>
        <w:right w:val="none" w:sz="0" w:space="0" w:color="auto"/>
      </w:divBdr>
    </w:div>
    <w:div w:id="1032220015">
      <w:bodyDiv w:val="1"/>
      <w:marLeft w:val="0"/>
      <w:marRight w:val="0"/>
      <w:marTop w:val="0"/>
      <w:marBottom w:val="0"/>
      <w:divBdr>
        <w:top w:val="none" w:sz="0" w:space="0" w:color="auto"/>
        <w:left w:val="none" w:sz="0" w:space="0" w:color="auto"/>
        <w:bottom w:val="none" w:sz="0" w:space="0" w:color="auto"/>
        <w:right w:val="none" w:sz="0" w:space="0" w:color="auto"/>
      </w:divBdr>
    </w:div>
    <w:div w:id="1033923644">
      <w:bodyDiv w:val="1"/>
      <w:marLeft w:val="0"/>
      <w:marRight w:val="0"/>
      <w:marTop w:val="0"/>
      <w:marBottom w:val="0"/>
      <w:divBdr>
        <w:top w:val="none" w:sz="0" w:space="0" w:color="auto"/>
        <w:left w:val="none" w:sz="0" w:space="0" w:color="auto"/>
        <w:bottom w:val="none" w:sz="0" w:space="0" w:color="auto"/>
        <w:right w:val="none" w:sz="0" w:space="0" w:color="auto"/>
      </w:divBdr>
    </w:div>
    <w:div w:id="1034497478">
      <w:bodyDiv w:val="1"/>
      <w:marLeft w:val="0"/>
      <w:marRight w:val="0"/>
      <w:marTop w:val="0"/>
      <w:marBottom w:val="0"/>
      <w:divBdr>
        <w:top w:val="none" w:sz="0" w:space="0" w:color="auto"/>
        <w:left w:val="none" w:sz="0" w:space="0" w:color="auto"/>
        <w:bottom w:val="none" w:sz="0" w:space="0" w:color="auto"/>
        <w:right w:val="none" w:sz="0" w:space="0" w:color="auto"/>
      </w:divBdr>
    </w:div>
    <w:div w:id="1035348300">
      <w:bodyDiv w:val="1"/>
      <w:marLeft w:val="0"/>
      <w:marRight w:val="0"/>
      <w:marTop w:val="0"/>
      <w:marBottom w:val="0"/>
      <w:divBdr>
        <w:top w:val="none" w:sz="0" w:space="0" w:color="auto"/>
        <w:left w:val="none" w:sz="0" w:space="0" w:color="auto"/>
        <w:bottom w:val="none" w:sz="0" w:space="0" w:color="auto"/>
        <w:right w:val="none" w:sz="0" w:space="0" w:color="auto"/>
      </w:divBdr>
    </w:div>
    <w:div w:id="1038162040">
      <w:bodyDiv w:val="1"/>
      <w:marLeft w:val="0"/>
      <w:marRight w:val="0"/>
      <w:marTop w:val="0"/>
      <w:marBottom w:val="0"/>
      <w:divBdr>
        <w:top w:val="none" w:sz="0" w:space="0" w:color="auto"/>
        <w:left w:val="none" w:sz="0" w:space="0" w:color="auto"/>
        <w:bottom w:val="none" w:sz="0" w:space="0" w:color="auto"/>
        <w:right w:val="none" w:sz="0" w:space="0" w:color="auto"/>
      </w:divBdr>
    </w:div>
    <w:div w:id="1038746701">
      <w:bodyDiv w:val="1"/>
      <w:marLeft w:val="0"/>
      <w:marRight w:val="0"/>
      <w:marTop w:val="0"/>
      <w:marBottom w:val="0"/>
      <w:divBdr>
        <w:top w:val="none" w:sz="0" w:space="0" w:color="auto"/>
        <w:left w:val="none" w:sz="0" w:space="0" w:color="auto"/>
        <w:bottom w:val="none" w:sz="0" w:space="0" w:color="auto"/>
        <w:right w:val="none" w:sz="0" w:space="0" w:color="auto"/>
      </w:divBdr>
    </w:div>
    <w:div w:id="1041051813">
      <w:bodyDiv w:val="1"/>
      <w:marLeft w:val="0"/>
      <w:marRight w:val="0"/>
      <w:marTop w:val="0"/>
      <w:marBottom w:val="0"/>
      <w:divBdr>
        <w:top w:val="none" w:sz="0" w:space="0" w:color="auto"/>
        <w:left w:val="none" w:sz="0" w:space="0" w:color="auto"/>
        <w:bottom w:val="none" w:sz="0" w:space="0" w:color="auto"/>
        <w:right w:val="none" w:sz="0" w:space="0" w:color="auto"/>
      </w:divBdr>
    </w:div>
    <w:div w:id="1041900010">
      <w:bodyDiv w:val="1"/>
      <w:marLeft w:val="0"/>
      <w:marRight w:val="0"/>
      <w:marTop w:val="0"/>
      <w:marBottom w:val="0"/>
      <w:divBdr>
        <w:top w:val="none" w:sz="0" w:space="0" w:color="auto"/>
        <w:left w:val="none" w:sz="0" w:space="0" w:color="auto"/>
        <w:bottom w:val="none" w:sz="0" w:space="0" w:color="auto"/>
        <w:right w:val="none" w:sz="0" w:space="0" w:color="auto"/>
      </w:divBdr>
    </w:div>
    <w:div w:id="1042826582">
      <w:bodyDiv w:val="1"/>
      <w:marLeft w:val="0"/>
      <w:marRight w:val="0"/>
      <w:marTop w:val="0"/>
      <w:marBottom w:val="0"/>
      <w:divBdr>
        <w:top w:val="none" w:sz="0" w:space="0" w:color="auto"/>
        <w:left w:val="none" w:sz="0" w:space="0" w:color="auto"/>
        <w:bottom w:val="none" w:sz="0" w:space="0" w:color="auto"/>
        <w:right w:val="none" w:sz="0" w:space="0" w:color="auto"/>
      </w:divBdr>
    </w:div>
    <w:div w:id="1043674039">
      <w:bodyDiv w:val="1"/>
      <w:marLeft w:val="0"/>
      <w:marRight w:val="0"/>
      <w:marTop w:val="0"/>
      <w:marBottom w:val="0"/>
      <w:divBdr>
        <w:top w:val="none" w:sz="0" w:space="0" w:color="auto"/>
        <w:left w:val="none" w:sz="0" w:space="0" w:color="auto"/>
        <w:bottom w:val="none" w:sz="0" w:space="0" w:color="auto"/>
        <w:right w:val="none" w:sz="0" w:space="0" w:color="auto"/>
      </w:divBdr>
    </w:div>
    <w:div w:id="1044014283">
      <w:bodyDiv w:val="1"/>
      <w:marLeft w:val="0"/>
      <w:marRight w:val="0"/>
      <w:marTop w:val="0"/>
      <w:marBottom w:val="0"/>
      <w:divBdr>
        <w:top w:val="none" w:sz="0" w:space="0" w:color="auto"/>
        <w:left w:val="none" w:sz="0" w:space="0" w:color="auto"/>
        <w:bottom w:val="none" w:sz="0" w:space="0" w:color="auto"/>
        <w:right w:val="none" w:sz="0" w:space="0" w:color="auto"/>
      </w:divBdr>
    </w:div>
    <w:div w:id="1044525419">
      <w:bodyDiv w:val="1"/>
      <w:marLeft w:val="0"/>
      <w:marRight w:val="0"/>
      <w:marTop w:val="0"/>
      <w:marBottom w:val="0"/>
      <w:divBdr>
        <w:top w:val="none" w:sz="0" w:space="0" w:color="auto"/>
        <w:left w:val="none" w:sz="0" w:space="0" w:color="auto"/>
        <w:bottom w:val="none" w:sz="0" w:space="0" w:color="auto"/>
        <w:right w:val="none" w:sz="0" w:space="0" w:color="auto"/>
      </w:divBdr>
    </w:div>
    <w:div w:id="1045325098">
      <w:bodyDiv w:val="1"/>
      <w:marLeft w:val="0"/>
      <w:marRight w:val="0"/>
      <w:marTop w:val="0"/>
      <w:marBottom w:val="0"/>
      <w:divBdr>
        <w:top w:val="none" w:sz="0" w:space="0" w:color="auto"/>
        <w:left w:val="none" w:sz="0" w:space="0" w:color="auto"/>
        <w:bottom w:val="none" w:sz="0" w:space="0" w:color="auto"/>
        <w:right w:val="none" w:sz="0" w:space="0" w:color="auto"/>
      </w:divBdr>
    </w:div>
    <w:div w:id="1046829171">
      <w:bodyDiv w:val="1"/>
      <w:marLeft w:val="0"/>
      <w:marRight w:val="0"/>
      <w:marTop w:val="0"/>
      <w:marBottom w:val="0"/>
      <w:divBdr>
        <w:top w:val="none" w:sz="0" w:space="0" w:color="auto"/>
        <w:left w:val="none" w:sz="0" w:space="0" w:color="auto"/>
        <w:bottom w:val="none" w:sz="0" w:space="0" w:color="auto"/>
        <w:right w:val="none" w:sz="0" w:space="0" w:color="auto"/>
      </w:divBdr>
    </w:div>
    <w:div w:id="1048143711">
      <w:bodyDiv w:val="1"/>
      <w:marLeft w:val="0"/>
      <w:marRight w:val="0"/>
      <w:marTop w:val="0"/>
      <w:marBottom w:val="0"/>
      <w:divBdr>
        <w:top w:val="none" w:sz="0" w:space="0" w:color="auto"/>
        <w:left w:val="none" w:sz="0" w:space="0" w:color="auto"/>
        <w:bottom w:val="none" w:sz="0" w:space="0" w:color="auto"/>
        <w:right w:val="none" w:sz="0" w:space="0" w:color="auto"/>
      </w:divBdr>
    </w:div>
    <w:div w:id="1054354139">
      <w:bodyDiv w:val="1"/>
      <w:marLeft w:val="0"/>
      <w:marRight w:val="0"/>
      <w:marTop w:val="0"/>
      <w:marBottom w:val="0"/>
      <w:divBdr>
        <w:top w:val="none" w:sz="0" w:space="0" w:color="auto"/>
        <w:left w:val="none" w:sz="0" w:space="0" w:color="auto"/>
        <w:bottom w:val="none" w:sz="0" w:space="0" w:color="auto"/>
        <w:right w:val="none" w:sz="0" w:space="0" w:color="auto"/>
      </w:divBdr>
    </w:div>
    <w:div w:id="1055549815">
      <w:bodyDiv w:val="1"/>
      <w:marLeft w:val="0"/>
      <w:marRight w:val="0"/>
      <w:marTop w:val="0"/>
      <w:marBottom w:val="0"/>
      <w:divBdr>
        <w:top w:val="none" w:sz="0" w:space="0" w:color="auto"/>
        <w:left w:val="none" w:sz="0" w:space="0" w:color="auto"/>
        <w:bottom w:val="none" w:sz="0" w:space="0" w:color="auto"/>
        <w:right w:val="none" w:sz="0" w:space="0" w:color="auto"/>
      </w:divBdr>
    </w:div>
    <w:div w:id="1056393707">
      <w:bodyDiv w:val="1"/>
      <w:marLeft w:val="0"/>
      <w:marRight w:val="0"/>
      <w:marTop w:val="0"/>
      <w:marBottom w:val="0"/>
      <w:divBdr>
        <w:top w:val="none" w:sz="0" w:space="0" w:color="auto"/>
        <w:left w:val="none" w:sz="0" w:space="0" w:color="auto"/>
        <w:bottom w:val="none" w:sz="0" w:space="0" w:color="auto"/>
        <w:right w:val="none" w:sz="0" w:space="0" w:color="auto"/>
      </w:divBdr>
    </w:div>
    <w:div w:id="1057050514">
      <w:bodyDiv w:val="1"/>
      <w:marLeft w:val="0"/>
      <w:marRight w:val="0"/>
      <w:marTop w:val="0"/>
      <w:marBottom w:val="0"/>
      <w:divBdr>
        <w:top w:val="none" w:sz="0" w:space="0" w:color="auto"/>
        <w:left w:val="none" w:sz="0" w:space="0" w:color="auto"/>
        <w:bottom w:val="none" w:sz="0" w:space="0" w:color="auto"/>
        <w:right w:val="none" w:sz="0" w:space="0" w:color="auto"/>
      </w:divBdr>
    </w:div>
    <w:div w:id="1057901909">
      <w:bodyDiv w:val="1"/>
      <w:marLeft w:val="0"/>
      <w:marRight w:val="0"/>
      <w:marTop w:val="0"/>
      <w:marBottom w:val="0"/>
      <w:divBdr>
        <w:top w:val="none" w:sz="0" w:space="0" w:color="auto"/>
        <w:left w:val="none" w:sz="0" w:space="0" w:color="auto"/>
        <w:bottom w:val="none" w:sz="0" w:space="0" w:color="auto"/>
        <w:right w:val="none" w:sz="0" w:space="0" w:color="auto"/>
      </w:divBdr>
    </w:div>
    <w:div w:id="1059474256">
      <w:bodyDiv w:val="1"/>
      <w:marLeft w:val="0"/>
      <w:marRight w:val="0"/>
      <w:marTop w:val="0"/>
      <w:marBottom w:val="0"/>
      <w:divBdr>
        <w:top w:val="none" w:sz="0" w:space="0" w:color="auto"/>
        <w:left w:val="none" w:sz="0" w:space="0" w:color="auto"/>
        <w:bottom w:val="none" w:sz="0" w:space="0" w:color="auto"/>
        <w:right w:val="none" w:sz="0" w:space="0" w:color="auto"/>
      </w:divBdr>
    </w:div>
    <w:div w:id="1060903974">
      <w:bodyDiv w:val="1"/>
      <w:marLeft w:val="0"/>
      <w:marRight w:val="0"/>
      <w:marTop w:val="0"/>
      <w:marBottom w:val="0"/>
      <w:divBdr>
        <w:top w:val="none" w:sz="0" w:space="0" w:color="auto"/>
        <w:left w:val="none" w:sz="0" w:space="0" w:color="auto"/>
        <w:bottom w:val="none" w:sz="0" w:space="0" w:color="auto"/>
        <w:right w:val="none" w:sz="0" w:space="0" w:color="auto"/>
      </w:divBdr>
    </w:div>
    <w:div w:id="1062754498">
      <w:bodyDiv w:val="1"/>
      <w:marLeft w:val="0"/>
      <w:marRight w:val="0"/>
      <w:marTop w:val="0"/>
      <w:marBottom w:val="0"/>
      <w:divBdr>
        <w:top w:val="none" w:sz="0" w:space="0" w:color="auto"/>
        <w:left w:val="none" w:sz="0" w:space="0" w:color="auto"/>
        <w:bottom w:val="none" w:sz="0" w:space="0" w:color="auto"/>
        <w:right w:val="none" w:sz="0" w:space="0" w:color="auto"/>
      </w:divBdr>
    </w:div>
    <w:div w:id="1065223478">
      <w:bodyDiv w:val="1"/>
      <w:marLeft w:val="0"/>
      <w:marRight w:val="0"/>
      <w:marTop w:val="0"/>
      <w:marBottom w:val="0"/>
      <w:divBdr>
        <w:top w:val="none" w:sz="0" w:space="0" w:color="auto"/>
        <w:left w:val="none" w:sz="0" w:space="0" w:color="auto"/>
        <w:bottom w:val="none" w:sz="0" w:space="0" w:color="auto"/>
        <w:right w:val="none" w:sz="0" w:space="0" w:color="auto"/>
      </w:divBdr>
    </w:div>
    <w:div w:id="1065956321">
      <w:bodyDiv w:val="1"/>
      <w:marLeft w:val="0"/>
      <w:marRight w:val="0"/>
      <w:marTop w:val="0"/>
      <w:marBottom w:val="0"/>
      <w:divBdr>
        <w:top w:val="none" w:sz="0" w:space="0" w:color="auto"/>
        <w:left w:val="none" w:sz="0" w:space="0" w:color="auto"/>
        <w:bottom w:val="none" w:sz="0" w:space="0" w:color="auto"/>
        <w:right w:val="none" w:sz="0" w:space="0" w:color="auto"/>
      </w:divBdr>
    </w:div>
    <w:div w:id="1066997408">
      <w:bodyDiv w:val="1"/>
      <w:marLeft w:val="0"/>
      <w:marRight w:val="0"/>
      <w:marTop w:val="0"/>
      <w:marBottom w:val="0"/>
      <w:divBdr>
        <w:top w:val="none" w:sz="0" w:space="0" w:color="auto"/>
        <w:left w:val="none" w:sz="0" w:space="0" w:color="auto"/>
        <w:bottom w:val="none" w:sz="0" w:space="0" w:color="auto"/>
        <w:right w:val="none" w:sz="0" w:space="0" w:color="auto"/>
      </w:divBdr>
    </w:div>
    <w:div w:id="1067190233">
      <w:bodyDiv w:val="1"/>
      <w:marLeft w:val="0"/>
      <w:marRight w:val="0"/>
      <w:marTop w:val="0"/>
      <w:marBottom w:val="0"/>
      <w:divBdr>
        <w:top w:val="none" w:sz="0" w:space="0" w:color="auto"/>
        <w:left w:val="none" w:sz="0" w:space="0" w:color="auto"/>
        <w:bottom w:val="none" w:sz="0" w:space="0" w:color="auto"/>
        <w:right w:val="none" w:sz="0" w:space="0" w:color="auto"/>
      </w:divBdr>
    </w:div>
    <w:div w:id="1067849527">
      <w:bodyDiv w:val="1"/>
      <w:marLeft w:val="0"/>
      <w:marRight w:val="0"/>
      <w:marTop w:val="0"/>
      <w:marBottom w:val="0"/>
      <w:divBdr>
        <w:top w:val="none" w:sz="0" w:space="0" w:color="auto"/>
        <w:left w:val="none" w:sz="0" w:space="0" w:color="auto"/>
        <w:bottom w:val="none" w:sz="0" w:space="0" w:color="auto"/>
        <w:right w:val="none" w:sz="0" w:space="0" w:color="auto"/>
      </w:divBdr>
    </w:div>
    <w:div w:id="1070468487">
      <w:bodyDiv w:val="1"/>
      <w:marLeft w:val="0"/>
      <w:marRight w:val="0"/>
      <w:marTop w:val="0"/>
      <w:marBottom w:val="0"/>
      <w:divBdr>
        <w:top w:val="none" w:sz="0" w:space="0" w:color="auto"/>
        <w:left w:val="none" w:sz="0" w:space="0" w:color="auto"/>
        <w:bottom w:val="none" w:sz="0" w:space="0" w:color="auto"/>
        <w:right w:val="none" w:sz="0" w:space="0" w:color="auto"/>
      </w:divBdr>
    </w:div>
    <w:div w:id="1071854059">
      <w:bodyDiv w:val="1"/>
      <w:marLeft w:val="0"/>
      <w:marRight w:val="0"/>
      <w:marTop w:val="0"/>
      <w:marBottom w:val="0"/>
      <w:divBdr>
        <w:top w:val="none" w:sz="0" w:space="0" w:color="auto"/>
        <w:left w:val="none" w:sz="0" w:space="0" w:color="auto"/>
        <w:bottom w:val="none" w:sz="0" w:space="0" w:color="auto"/>
        <w:right w:val="none" w:sz="0" w:space="0" w:color="auto"/>
      </w:divBdr>
    </w:div>
    <w:div w:id="1072193653">
      <w:bodyDiv w:val="1"/>
      <w:marLeft w:val="0"/>
      <w:marRight w:val="0"/>
      <w:marTop w:val="0"/>
      <w:marBottom w:val="0"/>
      <w:divBdr>
        <w:top w:val="none" w:sz="0" w:space="0" w:color="auto"/>
        <w:left w:val="none" w:sz="0" w:space="0" w:color="auto"/>
        <w:bottom w:val="none" w:sz="0" w:space="0" w:color="auto"/>
        <w:right w:val="none" w:sz="0" w:space="0" w:color="auto"/>
      </w:divBdr>
    </w:div>
    <w:div w:id="1072431561">
      <w:bodyDiv w:val="1"/>
      <w:marLeft w:val="0"/>
      <w:marRight w:val="0"/>
      <w:marTop w:val="0"/>
      <w:marBottom w:val="0"/>
      <w:divBdr>
        <w:top w:val="none" w:sz="0" w:space="0" w:color="auto"/>
        <w:left w:val="none" w:sz="0" w:space="0" w:color="auto"/>
        <w:bottom w:val="none" w:sz="0" w:space="0" w:color="auto"/>
        <w:right w:val="none" w:sz="0" w:space="0" w:color="auto"/>
      </w:divBdr>
    </w:div>
    <w:div w:id="1073770144">
      <w:bodyDiv w:val="1"/>
      <w:marLeft w:val="0"/>
      <w:marRight w:val="0"/>
      <w:marTop w:val="0"/>
      <w:marBottom w:val="0"/>
      <w:divBdr>
        <w:top w:val="none" w:sz="0" w:space="0" w:color="auto"/>
        <w:left w:val="none" w:sz="0" w:space="0" w:color="auto"/>
        <w:bottom w:val="none" w:sz="0" w:space="0" w:color="auto"/>
        <w:right w:val="none" w:sz="0" w:space="0" w:color="auto"/>
      </w:divBdr>
    </w:div>
    <w:div w:id="1076318176">
      <w:bodyDiv w:val="1"/>
      <w:marLeft w:val="0"/>
      <w:marRight w:val="0"/>
      <w:marTop w:val="0"/>
      <w:marBottom w:val="0"/>
      <w:divBdr>
        <w:top w:val="none" w:sz="0" w:space="0" w:color="auto"/>
        <w:left w:val="none" w:sz="0" w:space="0" w:color="auto"/>
        <w:bottom w:val="none" w:sz="0" w:space="0" w:color="auto"/>
        <w:right w:val="none" w:sz="0" w:space="0" w:color="auto"/>
      </w:divBdr>
    </w:div>
    <w:div w:id="1078093525">
      <w:bodyDiv w:val="1"/>
      <w:marLeft w:val="0"/>
      <w:marRight w:val="0"/>
      <w:marTop w:val="0"/>
      <w:marBottom w:val="0"/>
      <w:divBdr>
        <w:top w:val="none" w:sz="0" w:space="0" w:color="auto"/>
        <w:left w:val="none" w:sz="0" w:space="0" w:color="auto"/>
        <w:bottom w:val="none" w:sz="0" w:space="0" w:color="auto"/>
        <w:right w:val="none" w:sz="0" w:space="0" w:color="auto"/>
      </w:divBdr>
    </w:div>
    <w:div w:id="1083070624">
      <w:bodyDiv w:val="1"/>
      <w:marLeft w:val="0"/>
      <w:marRight w:val="0"/>
      <w:marTop w:val="0"/>
      <w:marBottom w:val="0"/>
      <w:divBdr>
        <w:top w:val="none" w:sz="0" w:space="0" w:color="auto"/>
        <w:left w:val="none" w:sz="0" w:space="0" w:color="auto"/>
        <w:bottom w:val="none" w:sz="0" w:space="0" w:color="auto"/>
        <w:right w:val="none" w:sz="0" w:space="0" w:color="auto"/>
      </w:divBdr>
    </w:div>
    <w:div w:id="1084257812">
      <w:bodyDiv w:val="1"/>
      <w:marLeft w:val="0"/>
      <w:marRight w:val="0"/>
      <w:marTop w:val="0"/>
      <w:marBottom w:val="0"/>
      <w:divBdr>
        <w:top w:val="none" w:sz="0" w:space="0" w:color="auto"/>
        <w:left w:val="none" w:sz="0" w:space="0" w:color="auto"/>
        <w:bottom w:val="none" w:sz="0" w:space="0" w:color="auto"/>
        <w:right w:val="none" w:sz="0" w:space="0" w:color="auto"/>
      </w:divBdr>
    </w:div>
    <w:div w:id="1084456511">
      <w:bodyDiv w:val="1"/>
      <w:marLeft w:val="0"/>
      <w:marRight w:val="0"/>
      <w:marTop w:val="0"/>
      <w:marBottom w:val="0"/>
      <w:divBdr>
        <w:top w:val="none" w:sz="0" w:space="0" w:color="auto"/>
        <w:left w:val="none" w:sz="0" w:space="0" w:color="auto"/>
        <w:bottom w:val="none" w:sz="0" w:space="0" w:color="auto"/>
        <w:right w:val="none" w:sz="0" w:space="0" w:color="auto"/>
      </w:divBdr>
    </w:div>
    <w:div w:id="1086459170">
      <w:bodyDiv w:val="1"/>
      <w:marLeft w:val="0"/>
      <w:marRight w:val="0"/>
      <w:marTop w:val="0"/>
      <w:marBottom w:val="0"/>
      <w:divBdr>
        <w:top w:val="none" w:sz="0" w:space="0" w:color="auto"/>
        <w:left w:val="none" w:sz="0" w:space="0" w:color="auto"/>
        <w:bottom w:val="none" w:sz="0" w:space="0" w:color="auto"/>
        <w:right w:val="none" w:sz="0" w:space="0" w:color="auto"/>
      </w:divBdr>
    </w:div>
    <w:div w:id="1089044301">
      <w:bodyDiv w:val="1"/>
      <w:marLeft w:val="0"/>
      <w:marRight w:val="0"/>
      <w:marTop w:val="0"/>
      <w:marBottom w:val="0"/>
      <w:divBdr>
        <w:top w:val="none" w:sz="0" w:space="0" w:color="auto"/>
        <w:left w:val="none" w:sz="0" w:space="0" w:color="auto"/>
        <w:bottom w:val="none" w:sz="0" w:space="0" w:color="auto"/>
        <w:right w:val="none" w:sz="0" w:space="0" w:color="auto"/>
      </w:divBdr>
    </w:div>
    <w:div w:id="1090079192">
      <w:bodyDiv w:val="1"/>
      <w:marLeft w:val="0"/>
      <w:marRight w:val="0"/>
      <w:marTop w:val="0"/>
      <w:marBottom w:val="0"/>
      <w:divBdr>
        <w:top w:val="none" w:sz="0" w:space="0" w:color="auto"/>
        <w:left w:val="none" w:sz="0" w:space="0" w:color="auto"/>
        <w:bottom w:val="none" w:sz="0" w:space="0" w:color="auto"/>
        <w:right w:val="none" w:sz="0" w:space="0" w:color="auto"/>
      </w:divBdr>
    </w:div>
    <w:div w:id="1091001416">
      <w:bodyDiv w:val="1"/>
      <w:marLeft w:val="0"/>
      <w:marRight w:val="0"/>
      <w:marTop w:val="0"/>
      <w:marBottom w:val="0"/>
      <w:divBdr>
        <w:top w:val="none" w:sz="0" w:space="0" w:color="auto"/>
        <w:left w:val="none" w:sz="0" w:space="0" w:color="auto"/>
        <w:bottom w:val="none" w:sz="0" w:space="0" w:color="auto"/>
        <w:right w:val="none" w:sz="0" w:space="0" w:color="auto"/>
      </w:divBdr>
    </w:div>
    <w:div w:id="1094205395">
      <w:bodyDiv w:val="1"/>
      <w:marLeft w:val="0"/>
      <w:marRight w:val="0"/>
      <w:marTop w:val="0"/>
      <w:marBottom w:val="0"/>
      <w:divBdr>
        <w:top w:val="none" w:sz="0" w:space="0" w:color="auto"/>
        <w:left w:val="none" w:sz="0" w:space="0" w:color="auto"/>
        <w:bottom w:val="none" w:sz="0" w:space="0" w:color="auto"/>
        <w:right w:val="none" w:sz="0" w:space="0" w:color="auto"/>
      </w:divBdr>
    </w:div>
    <w:div w:id="1095708740">
      <w:bodyDiv w:val="1"/>
      <w:marLeft w:val="0"/>
      <w:marRight w:val="0"/>
      <w:marTop w:val="0"/>
      <w:marBottom w:val="0"/>
      <w:divBdr>
        <w:top w:val="none" w:sz="0" w:space="0" w:color="auto"/>
        <w:left w:val="none" w:sz="0" w:space="0" w:color="auto"/>
        <w:bottom w:val="none" w:sz="0" w:space="0" w:color="auto"/>
        <w:right w:val="none" w:sz="0" w:space="0" w:color="auto"/>
      </w:divBdr>
    </w:div>
    <w:div w:id="1095783517">
      <w:bodyDiv w:val="1"/>
      <w:marLeft w:val="0"/>
      <w:marRight w:val="0"/>
      <w:marTop w:val="0"/>
      <w:marBottom w:val="0"/>
      <w:divBdr>
        <w:top w:val="none" w:sz="0" w:space="0" w:color="auto"/>
        <w:left w:val="none" w:sz="0" w:space="0" w:color="auto"/>
        <w:bottom w:val="none" w:sz="0" w:space="0" w:color="auto"/>
        <w:right w:val="none" w:sz="0" w:space="0" w:color="auto"/>
      </w:divBdr>
    </w:div>
    <w:div w:id="1096561170">
      <w:bodyDiv w:val="1"/>
      <w:marLeft w:val="0"/>
      <w:marRight w:val="0"/>
      <w:marTop w:val="0"/>
      <w:marBottom w:val="0"/>
      <w:divBdr>
        <w:top w:val="none" w:sz="0" w:space="0" w:color="auto"/>
        <w:left w:val="none" w:sz="0" w:space="0" w:color="auto"/>
        <w:bottom w:val="none" w:sz="0" w:space="0" w:color="auto"/>
        <w:right w:val="none" w:sz="0" w:space="0" w:color="auto"/>
      </w:divBdr>
    </w:div>
    <w:div w:id="1097099211">
      <w:bodyDiv w:val="1"/>
      <w:marLeft w:val="0"/>
      <w:marRight w:val="0"/>
      <w:marTop w:val="0"/>
      <w:marBottom w:val="0"/>
      <w:divBdr>
        <w:top w:val="none" w:sz="0" w:space="0" w:color="auto"/>
        <w:left w:val="none" w:sz="0" w:space="0" w:color="auto"/>
        <w:bottom w:val="none" w:sz="0" w:space="0" w:color="auto"/>
        <w:right w:val="none" w:sz="0" w:space="0" w:color="auto"/>
      </w:divBdr>
    </w:div>
    <w:div w:id="1102453980">
      <w:bodyDiv w:val="1"/>
      <w:marLeft w:val="0"/>
      <w:marRight w:val="0"/>
      <w:marTop w:val="0"/>
      <w:marBottom w:val="0"/>
      <w:divBdr>
        <w:top w:val="none" w:sz="0" w:space="0" w:color="auto"/>
        <w:left w:val="none" w:sz="0" w:space="0" w:color="auto"/>
        <w:bottom w:val="none" w:sz="0" w:space="0" w:color="auto"/>
        <w:right w:val="none" w:sz="0" w:space="0" w:color="auto"/>
      </w:divBdr>
    </w:div>
    <w:div w:id="1103064060">
      <w:bodyDiv w:val="1"/>
      <w:marLeft w:val="0"/>
      <w:marRight w:val="0"/>
      <w:marTop w:val="0"/>
      <w:marBottom w:val="0"/>
      <w:divBdr>
        <w:top w:val="none" w:sz="0" w:space="0" w:color="auto"/>
        <w:left w:val="none" w:sz="0" w:space="0" w:color="auto"/>
        <w:bottom w:val="none" w:sz="0" w:space="0" w:color="auto"/>
        <w:right w:val="none" w:sz="0" w:space="0" w:color="auto"/>
      </w:divBdr>
    </w:div>
    <w:div w:id="1110781897">
      <w:bodyDiv w:val="1"/>
      <w:marLeft w:val="0"/>
      <w:marRight w:val="0"/>
      <w:marTop w:val="0"/>
      <w:marBottom w:val="0"/>
      <w:divBdr>
        <w:top w:val="none" w:sz="0" w:space="0" w:color="auto"/>
        <w:left w:val="none" w:sz="0" w:space="0" w:color="auto"/>
        <w:bottom w:val="none" w:sz="0" w:space="0" w:color="auto"/>
        <w:right w:val="none" w:sz="0" w:space="0" w:color="auto"/>
      </w:divBdr>
    </w:div>
    <w:div w:id="1112868509">
      <w:bodyDiv w:val="1"/>
      <w:marLeft w:val="0"/>
      <w:marRight w:val="0"/>
      <w:marTop w:val="0"/>
      <w:marBottom w:val="0"/>
      <w:divBdr>
        <w:top w:val="none" w:sz="0" w:space="0" w:color="auto"/>
        <w:left w:val="none" w:sz="0" w:space="0" w:color="auto"/>
        <w:bottom w:val="none" w:sz="0" w:space="0" w:color="auto"/>
        <w:right w:val="none" w:sz="0" w:space="0" w:color="auto"/>
      </w:divBdr>
    </w:div>
    <w:div w:id="1114442495">
      <w:bodyDiv w:val="1"/>
      <w:marLeft w:val="0"/>
      <w:marRight w:val="0"/>
      <w:marTop w:val="0"/>
      <w:marBottom w:val="0"/>
      <w:divBdr>
        <w:top w:val="none" w:sz="0" w:space="0" w:color="auto"/>
        <w:left w:val="none" w:sz="0" w:space="0" w:color="auto"/>
        <w:bottom w:val="none" w:sz="0" w:space="0" w:color="auto"/>
        <w:right w:val="none" w:sz="0" w:space="0" w:color="auto"/>
      </w:divBdr>
    </w:div>
    <w:div w:id="1116756896">
      <w:bodyDiv w:val="1"/>
      <w:marLeft w:val="0"/>
      <w:marRight w:val="0"/>
      <w:marTop w:val="0"/>
      <w:marBottom w:val="0"/>
      <w:divBdr>
        <w:top w:val="none" w:sz="0" w:space="0" w:color="auto"/>
        <w:left w:val="none" w:sz="0" w:space="0" w:color="auto"/>
        <w:bottom w:val="none" w:sz="0" w:space="0" w:color="auto"/>
        <w:right w:val="none" w:sz="0" w:space="0" w:color="auto"/>
      </w:divBdr>
    </w:div>
    <w:div w:id="1117064334">
      <w:bodyDiv w:val="1"/>
      <w:marLeft w:val="0"/>
      <w:marRight w:val="0"/>
      <w:marTop w:val="0"/>
      <w:marBottom w:val="0"/>
      <w:divBdr>
        <w:top w:val="none" w:sz="0" w:space="0" w:color="auto"/>
        <w:left w:val="none" w:sz="0" w:space="0" w:color="auto"/>
        <w:bottom w:val="none" w:sz="0" w:space="0" w:color="auto"/>
        <w:right w:val="none" w:sz="0" w:space="0" w:color="auto"/>
      </w:divBdr>
    </w:div>
    <w:div w:id="1117218679">
      <w:bodyDiv w:val="1"/>
      <w:marLeft w:val="0"/>
      <w:marRight w:val="0"/>
      <w:marTop w:val="0"/>
      <w:marBottom w:val="0"/>
      <w:divBdr>
        <w:top w:val="none" w:sz="0" w:space="0" w:color="auto"/>
        <w:left w:val="none" w:sz="0" w:space="0" w:color="auto"/>
        <w:bottom w:val="none" w:sz="0" w:space="0" w:color="auto"/>
        <w:right w:val="none" w:sz="0" w:space="0" w:color="auto"/>
      </w:divBdr>
    </w:div>
    <w:div w:id="1118183743">
      <w:bodyDiv w:val="1"/>
      <w:marLeft w:val="0"/>
      <w:marRight w:val="0"/>
      <w:marTop w:val="0"/>
      <w:marBottom w:val="0"/>
      <w:divBdr>
        <w:top w:val="none" w:sz="0" w:space="0" w:color="auto"/>
        <w:left w:val="none" w:sz="0" w:space="0" w:color="auto"/>
        <w:bottom w:val="none" w:sz="0" w:space="0" w:color="auto"/>
        <w:right w:val="none" w:sz="0" w:space="0" w:color="auto"/>
      </w:divBdr>
    </w:div>
    <w:div w:id="1119301151">
      <w:bodyDiv w:val="1"/>
      <w:marLeft w:val="0"/>
      <w:marRight w:val="0"/>
      <w:marTop w:val="0"/>
      <w:marBottom w:val="0"/>
      <w:divBdr>
        <w:top w:val="none" w:sz="0" w:space="0" w:color="auto"/>
        <w:left w:val="none" w:sz="0" w:space="0" w:color="auto"/>
        <w:bottom w:val="none" w:sz="0" w:space="0" w:color="auto"/>
        <w:right w:val="none" w:sz="0" w:space="0" w:color="auto"/>
      </w:divBdr>
    </w:div>
    <w:div w:id="1120681190">
      <w:bodyDiv w:val="1"/>
      <w:marLeft w:val="0"/>
      <w:marRight w:val="0"/>
      <w:marTop w:val="0"/>
      <w:marBottom w:val="0"/>
      <w:divBdr>
        <w:top w:val="none" w:sz="0" w:space="0" w:color="auto"/>
        <w:left w:val="none" w:sz="0" w:space="0" w:color="auto"/>
        <w:bottom w:val="none" w:sz="0" w:space="0" w:color="auto"/>
        <w:right w:val="none" w:sz="0" w:space="0" w:color="auto"/>
      </w:divBdr>
    </w:div>
    <w:div w:id="1120732805">
      <w:bodyDiv w:val="1"/>
      <w:marLeft w:val="0"/>
      <w:marRight w:val="0"/>
      <w:marTop w:val="0"/>
      <w:marBottom w:val="0"/>
      <w:divBdr>
        <w:top w:val="none" w:sz="0" w:space="0" w:color="auto"/>
        <w:left w:val="none" w:sz="0" w:space="0" w:color="auto"/>
        <w:bottom w:val="none" w:sz="0" w:space="0" w:color="auto"/>
        <w:right w:val="none" w:sz="0" w:space="0" w:color="auto"/>
      </w:divBdr>
    </w:div>
    <w:div w:id="1121336541">
      <w:bodyDiv w:val="1"/>
      <w:marLeft w:val="0"/>
      <w:marRight w:val="0"/>
      <w:marTop w:val="0"/>
      <w:marBottom w:val="0"/>
      <w:divBdr>
        <w:top w:val="none" w:sz="0" w:space="0" w:color="auto"/>
        <w:left w:val="none" w:sz="0" w:space="0" w:color="auto"/>
        <w:bottom w:val="none" w:sz="0" w:space="0" w:color="auto"/>
        <w:right w:val="none" w:sz="0" w:space="0" w:color="auto"/>
      </w:divBdr>
    </w:div>
    <w:div w:id="1122310431">
      <w:bodyDiv w:val="1"/>
      <w:marLeft w:val="0"/>
      <w:marRight w:val="0"/>
      <w:marTop w:val="0"/>
      <w:marBottom w:val="0"/>
      <w:divBdr>
        <w:top w:val="none" w:sz="0" w:space="0" w:color="auto"/>
        <w:left w:val="none" w:sz="0" w:space="0" w:color="auto"/>
        <w:bottom w:val="none" w:sz="0" w:space="0" w:color="auto"/>
        <w:right w:val="none" w:sz="0" w:space="0" w:color="auto"/>
      </w:divBdr>
    </w:div>
    <w:div w:id="1122959958">
      <w:bodyDiv w:val="1"/>
      <w:marLeft w:val="0"/>
      <w:marRight w:val="0"/>
      <w:marTop w:val="0"/>
      <w:marBottom w:val="0"/>
      <w:divBdr>
        <w:top w:val="none" w:sz="0" w:space="0" w:color="auto"/>
        <w:left w:val="none" w:sz="0" w:space="0" w:color="auto"/>
        <w:bottom w:val="none" w:sz="0" w:space="0" w:color="auto"/>
        <w:right w:val="none" w:sz="0" w:space="0" w:color="auto"/>
      </w:divBdr>
    </w:div>
    <w:div w:id="1123815320">
      <w:bodyDiv w:val="1"/>
      <w:marLeft w:val="0"/>
      <w:marRight w:val="0"/>
      <w:marTop w:val="0"/>
      <w:marBottom w:val="0"/>
      <w:divBdr>
        <w:top w:val="none" w:sz="0" w:space="0" w:color="auto"/>
        <w:left w:val="none" w:sz="0" w:space="0" w:color="auto"/>
        <w:bottom w:val="none" w:sz="0" w:space="0" w:color="auto"/>
        <w:right w:val="none" w:sz="0" w:space="0" w:color="auto"/>
      </w:divBdr>
    </w:div>
    <w:div w:id="1126780923">
      <w:bodyDiv w:val="1"/>
      <w:marLeft w:val="0"/>
      <w:marRight w:val="0"/>
      <w:marTop w:val="0"/>
      <w:marBottom w:val="0"/>
      <w:divBdr>
        <w:top w:val="none" w:sz="0" w:space="0" w:color="auto"/>
        <w:left w:val="none" w:sz="0" w:space="0" w:color="auto"/>
        <w:bottom w:val="none" w:sz="0" w:space="0" w:color="auto"/>
        <w:right w:val="none" w:sz="0" w:space="0" w:color="auto"/>
      </w:divBdr>
    </w:div>
    <w:div w:id="1126851354">
      <w:bodyDiv w:val="1"/>
      <w:marLeft w:val="0"/>
      <w:marRight w:val="0"/>
      <w:marTop w:val="0"/>
      <w:marBottom w:val="0"/>
      <w:divBdr>
        <w:top w:val="none" w:sz="0" w:space="0" w:color="auto"/>
        <w:left w:val="none" w:sz="0" w:space="0" w:color="auto"/>
        <w:bottom w:val="none" w:sz="0" w:space="0" w:color="auto"/>
        <w:right w:val="none" w:sz="0" w:space="0" w:color="auto"/>
      </w:divBdr>
    </w:div>
    <w:div w:id="1127355062">
      <w:bodyDiv w:val="1"/>
      <w:marLeft w:val="0"/>
      <w:marRight w:val="0"/>
      <w:marTop w:val="0"/>
      <w:marBottom w:val="0"/>
      <w:divBdr>
        <w:top w:val="none" w:sz="0" w:space="0" w:color="auto"/>
        <w:left w:val="none" w:sz="0" w:space="0" w:color="auto"/>
        <w:bottom w:val="none" w:sz="0" w:space="0" w:color="auto"/>
        <w:right w:val="none" w:sz="0" w:space="0" w:color="auto"/>
      </w:divBdr>
    </w:div>
    <w:div w:id="1128283537">
      <w:bodyDiv w:val="1"/>
      <w:marLeft w:val="0"/>
      <w:marRight w:val="0"/>
      <w:marTop w:val="0"/>
      <w:marBottom w:val="0"/>
      <w:divBdr>
        <w:top w:val="none" w:sz="0" w:space="0" w:color="auto"/>
        <w:left w:val="none" w:sz="0" w:space="0" w:color="auto"/>
        <w:bottom w:val="none" w:sz="0" w:space="0" w:color="auto"/>
        <w:right w:val="none" w:sz="0" w:space="0" w:color="auto"/>
      </w:divBdr>
    </w:div>
    <w:div w:id="1128662448">
      <w:bodyDiv w:val="1"/>
      <w:marLeft w:val="0"/>
      <w:marRight w:val="0"/>
      <w:marTop w:val="0"/>
      <w:marBottom w:val="0"/>
      <w:divBdr>
        <w:top w:val="none" w:sz="0" w:space="0" w:color="auto"/>
        <w:left w:val="none" w:sz="0" w:space="0" w:color="auto"/>
        <w:bottom w:val="none" w:sz="0" w:space="0" w:color="auto"/>
        <w:right w:val="none" w:sz="0" w:space="0" w:color="auto"/>
      </w:divBdr>
    </w:div>
    <w:div w:id="1132944516">
      <w:bodyDiv w:val="1"/>
      <w:marLeft w:val="0"/>
      <w:marRight w:val="0"/>
      <w:marTop w:val="0"/>
      <w:marBottom w:val="0"/>
      <w:divBdr>
        <w:top w:val="none" w:sz="0" w:space="0" w:color="auto"/>
        <w:left w:val="none" w:sz="0" w:space="0" w:color="auto"/>
        <w:bottom w:val="none" w:sz="0" w:space="0" w:color="auto"/>
        <w:right w:val="none" w:sz="0" w:space="0" w:color="auto"/>
      </w:divBdr>
    </w:div>
    <w:div w:id="1134102447">
      <w:bodyDiv w:val="1"/>
      <w:marLeft w:val="0"/>
      <w:marRight w:val="0"/>
      <w:marTop w:val="0"/>
      <w:marBottom w:val="0"/>
      <w:divBdr>
        <w:top w:val="none" w:sz="0" w:space="0" w:color="auto"/>
        <w:left w:val="none" w:sz="0" w:space="0" w:color="auto"/>
        <w:bottom w:val="none" w:sz="0" w:space="0" w:color="auto"/>
        <w:right w:val="none" w:sz="0" w:space="0" w:color="auto"/>
      </w:divBdr>
    </w:div>
    <w:div w:id="1136295413">
      <w:bodyDiv w:val="1"/>
      <w:marLeft w:val="0"/>
      <w:marRight w:val="0"/>
      <w:marTop w:val="0"/>
      <w:marBottom w:val="0"/>
      <w:divBdr>
        <w:top w:val="none" w:sz="0" w:space="0" w:color="auto"/>
        <w:left w:val="none" w:sz="0" w:space="0" w:color="auto"/>
        <w:bottom w:val="none" w:sz="0" w:space="0" w:color="auto"/>
        <w:right w:val="none" w:sz="0" w:space="0" w:color="auto"/>
      </w:divBdr>
    </w:div>
    <w:div w:id="1137802011">
      <w:bodyDiv w:val="1"/>
      <w:marLeft w:val="0"/>
      <w:marRight w:val="0"/>
      <w:marTop w:val="0"/>
      <w:marBottom w:val="0"/>
      <w:divBdr>
        <w:top w:val="none" w:sz="0" w:space="0" w:color="auto"/>
        <w:left w:val="none" w:sz="0" w:space="0" w:color="auto"/>
        <w:bottom w:val="none" w:sz="0" w:space="0" w:color="auto"/>
        <w:right w:val="none" w:sz="0" w:space="0" w:color="auto"/>
      </w:divBdr>
    </w:div>
    <w:div w:id="1139690639">
      <w:bodyDiv w:val="1"/>
      <w:marLeft w:val="0"/>
      <w:marRight w:val="0"/>
      <w:marTop w:val="0"/>
      <w:marBottom w:val="0"/>
      <w:divBdr>
        <w:top w:val="none" w:sz="0" w:space="0" w:color="auto"/>
        <w:left w:val="none" w:sz="0" w:space="0" w:color="auto"/>
        <w:bottom w:val="none" w:sz="0" w:space="0" w:color="auto"/>
        <w:right w:val="none" w:sz="0" w:space="0" w:color="auto"/>
      </w:divBdr>
    </w:div>
    <w:div w:id="1141311465">
      <w:bodyDiv w:val="1"/>
      <w:marLeft w:val="0"/>
      <w:marRight w:val="0"/>
      <w:marTop w:val="0"/>
      <w:marBottom w:val="0"/>
      <w:divBdr>
        <w:top w:val="none" w:sz="0" w:space="0" w:color="auto"/>
        <w:left w:val="none" w:sz="0" w:space="0" w:color="auto"/>
        <w:bottom w:val="none" w:sz="0" w:space="0" w:color="auto"/>
        <w:right w:val="none" w:sz="0" w:space="0" w:color="auto"/>
      </w:divBdr>
    </w:div>
    <w:div w:id="1143232155">
      <w:bodyDiv w:val="1"/>
      <w:marLeft w:val="0"/>
      <w:marRight w:val="0"/>
      <w:marTop w:val="0"/>
      <w:marBottom w:val="0"/>
      <w:divBdr>
        <w:top w:val="none" w:sz="0" w:space="0" w:color="auto"/>
        <w:left w:val="none" w:sz="0" w:space="0" w:color="auto"/>
        <w:bottom w:val="none" w:sz="0" w:space="0" w:color="auto"/>
        <w:right w:val="none" w:sz="0" w:space="0" w:color="auto"/>
      </w:divBdr>
    </w:div>
    <w:div w:id="1144658074">
      <w:bodyDiv w:val="1"/>
      <w:marLeft w:val="0"/>
      <w:marRight w:val="0"/>
      <w:marTop w:val="0"/>
      <w:marBottom w:val="0"/>
      <w:divBdr>
        <w:top w:val="none" w:sz="0" w:space="0" w:color="auto"/>
        <w:left w:val="none" w:sz="0" w:space="0" w:color="auto"/>
        <w:bottom w:val="none" w:sz="0" w:space="0" w:color="auto"/>
        <w:right w:val="none" w:sz="0" w:space="0" w:color="auto"/>
      </w:divBdr>
    </w:div>
    <w:div w:id="1145854811">
      <w:bodyDiv w:val="1"/>
      <w:marLeft w:val="0"/>
      <w:marRight w:val="0"/>
      <w:marTop w:val="0"/>
      <w:marBottom w:val="0"/>
      <w:divBdr>
        <w:top w:val="none" w:sz="0" w:space="0" w:color="auto"/>
        <w:left w:val="none" w:sz="0" w:space="0" w:color="auto"/>
        <w:bottom w:val="none" w:sz="0" w:space="0" w:color="auto"/>
        <w:right w:val="none" w:sz="0" w:space="0" w:color="auto"/>
      </w:divBdr>
    </w:div>
    <w:div w:id="1146437664">
      <w:bodyDiv w:val="1"/>
      <w:marLeft w:val="0"/>
      <w:marRight w:val="0"/>
      <w:marTop w:val="0"/>
      <w:marBottom w:val="0"/>
      <w:divBdr>
        <w:top w:val="none" w:sz="0" w:space="0" w:color="auto"/>
        <w:left w:val="none" w:sz="0" w:space="0" w:color="auto"/>
        <w:bottom w:val="none" w:sz="0" w:space="0" w:color="auto"/>
        <w:right w:val="none" w:sz="0" w:space="0" w:color="auto"/>
      </w:divBdr>
    </w:div>
    <w:div w:id="1146701340">
      <w:bodyDiv w:val="1"/>
      <w:marLeft w:val="0"/>
      <w:marRight w:val="0"/>
      <w:marTop w:val="0"/>
      <w:marBottom w:val="0"/>
      <w:divBdr>
        <w:top w:val="none" w:sz="0" w:space="0" w:color="auto"/>
        <w:left w:val="none" w:sz="0" w:space="0" w:color="auto"/>
        <w:bottom w:val="none" w:sz="0" w:space="0" w:color="auto"/>
        <w:right w:val="none" w:sz="0" w:space="0" w:color="auto"/>
      </w:divBdr>
    </w:div>
    <w:div w:id="1152015971">
      <w:bodyDiv w:val="1"/>
      <w:marLeft w:val="0"/>
      <w:marRight w:val="0"/>
      <w:marTop w:val="0"/>
      <w:marBottom w:val="0"/>
      <w:divBdr>
        <w:top w:val="none" w:sz="0" w:space="0" w:color="auto"/>
        <w:left w:val="none" w:sz="0" w:space="0" w:color="auto"/>
        <w:bottom w:val="none" w:sz="0" w:space="0" w:color="auto"/>
        <w:right w:val="none" w:sz="0" w:space="0" w:color="auto"/>
      </w:divBdr>
    </w:div>
    <w:div w:id="1152714791">
      <w:bodyDiv w:val="1"/>
      <w:marLeft w:val="0"/>
      <w:marRight w:val="0"/>
      <w:marTop w:val="0"/>
      <w:marBottom w:val="0"/>
      <w:divBdr>
        <w:top w:val="none" w:sz="0" w:space="0" w:color="auto"/>
        <w:left w:val="none" w:sz="0" w:space="0" w:color="auto"/>
        <w:bottom w:val="none" w:sz="0" w:space="0" w:color="auto"/>
        <w:right w:val="none" w:sz="0" w:space="0" w:color="auto"/>
      </w:divBdr>
    </w:div>
    <w:div w:id="1153596554">
      <w:bodyDiv w:val="1"/>
      <w:marLeft w:val="0"/>
      <w:marRight w:val="0"/>
      <w:marTop w:val="0"/>
      <w:marBottom w:val="0"/>
      <w:divBdr>
        <w:top w:val="none" w:sz="0" w:space="0" w:color="auto"/>
        <w:left w:val="none" w:sz="0" w:space="0" w:color="auto"/>
        <w:bottom w:val="none" w:sz="0" w:space="0" w:color="auto"/>
        <w:right w:val="none" w:sz="0" w:space="0" w:color="auto"/>
      </w:divBdr>
    </w:div>
    <w:div w:id="1154100314">
      <w:bodyDiv w:val="1"/>
      <w:marLeft w:val="0"/>
      <w:marRight w:val="0"/>
      <w:marTop w:val="0"/>
      <w:marBottom w:val="0"/>
      <w:divBdr>
        <w:top w:val="none" w:sz="0" w:space="0" w:color="auto"/>
        <w:left w:val="none" w:sz="0" w:space="0" w:color="auto"/>
        <w:bottom w:val="none" w:sz="0" w:space="0" w:color="auto"/>
        <w:right w:val="none" w:sz="0" w:space="0" w:color="auto"/>
      </w:divBdr>
    </w:div>
    <w:div w:id="1154494478">
      <w:bodyDiv w:val="1"/>
      <w:marLeft w:val="0"/>
      <w:marRight w:val="0"/>
      <w:marTop w:val="0"/>
      <w:marBottom w:val="0"/>
      <w:divBdr>
        <w:top w:val="none" w:sz="0" w:space="0" w:color="auto"/>
        <w:left w:val="none" w:sz="0" w:space="0" w:color="auto"/>
        <w:bottom w:val="none" w:sz="0" w:space="0" w:color="auto"/>
        <w:right w:val="none" w:sz="0" w:space="0" w:color="auto"/>
      </w:divBdr>
    </w:div>
    <w:div w:id="1156413471">
      <w:bodyDiv w:val="1"/>
      <w:marLeft w:val="0"/>
      <w:marRight w:val="0"/>
      <w:marTop w:val="0"/>
      <w:marBottom w:val="0"/>
      <w:divBdr>
        <w:top w:val="none" w:sz="0" w:space="0" w:color="auto"/>
        <w:left w:val="none" w:sz="0" w:space="0" w:color="auto"/>
        <w:bottom w:val="none" w:sz="0" w:space="0" w:color="auto"/>
        <w:right w:val="none" w:sz="0" w:space="0" w:color="auto"/>
      </w:divBdr>
    </w:div>
    <w:div w:id="1159418084">
      <w:bodyDiv w:val="1"/>
      <w:marLeft w:val="0"/>
      <w:marRight w:val="0"/>
      <w:marTop w:val="0"/>
      <w:marBottom w:val="0"/>
      <w:divBdr>
        <w:top w:val="none" w:sz="0" w:space="0" w:color="auto"/>
        <w:left w:val="none" w:sz="0" w:space="0" w:color="auto"/>
        <w:bottom w:val="none" w:sz="0" w:space="0" w:color="auto"/>
        <w:right w:val="none" w:sz="0" w:space="0" w:color="auto"/>
      </w:divBdr>
    </w:div>
    <w:div w:id="1160387247">
      <w:bodyDiv w:val="1"/>
      <w:marLeft w:val="0"/>
      <w:marRight w:val="0"/>
      <w:marTop w:val="0"/>
      <w:marBottom w:val="0"/>
      <w:divBdr>
        <w:top w:val="none" w:sz="0" w:space="0" w:color="auto"/>
        <w:left w:val="none" w:sz="0" w:space="0" w:color="auto"/>
        <w:bottom w:val="none" w:sz="0" w:space="0" w:color="auto"/>
        <w:right w:val="none" w:sz="0" w:space="0" w:color="auto"/>
      </w:divBdr>
    </w:div>
    <w:div w:id="1162235351">
      <w:bodyDiv w:val="1"/>
      <w:marLeft w:val="0"/>
      <w:marRight w:val="0"/>
      <w:marTop w:val="0"/>
      <w:marBottom w:val="0"/>
      <w:divBdr>
        <w:top w:val="none" w:sz="0" w:space="0" w:color="auto"/>
        <w:left w:val="none" w:sz="0" w:space="0" w:color="auto"/>
        <w:bottom w:val="none" w:sz="0" w:space="0" w:color="auto"/>
        <w:right w:val="none" w:sz="0" w:space="0" w:color="auto"/>
      </w:divBdr>
    </w:div>
    <w:div w:id="1163159282">
      <w:bodyDiv w:val="1"/>
      <w:marLeft w:val="0"/>
      <w:marRight w:val="0"/>
      <w:marTop w:val="0"/>
      <w:marBottom w:val="0"/>
      <w:divBdr>
        <w:top w:val="none" w:sz="0" w:space="0" w:color="auto"/>
        <w:left w:val="none" w:sz="0" w:space="0" w:color="auto"/>
        <w:bottom w:val="none" w:sz="0" w:space="0" w:color="auto"/>
        <w:right w:val="none" w:sz="0" w:space="0" w:color="auto"/>
      </w:divBdr>
    </w:div>
    <w:div w:id="1163351957">
      <w:bodyDiv w:val="1"/>
      <w:marLeft w:val="0"/>
      <w:marRight w:val="0"/>
      <w:marTop w:val="0"/>
      <w:marBottom w:val="0"/>
      <w:divBdr>
        <w:top w:val="none" w:sz="0" w:space="0" w:color="auto"/>
        <w:left w:val="none" w:sz="0" w:space="0" w:color="auto"/>
        <w:bottom w:val="none" w:sz="0" w:space="0" w:color="auto"/>
        <w:right w:val="none" w:sz="0" w:space="0" w:color="auto"/>
      </w:divBdr>
    </w:div>
    <w:div w:id="1164272655">
      <w:bodyDiv w:val="1"/>
      <w:marLeft w:val="0"/>
      <w:marRight w:val="0"/>
      <w:marTop w:val="0"/>
      <w:marBottom w:val="0"/>
      <w:divBdr>
        <w:top w:val="none" w:sz="0" w:space="0" w:color="auto"/>
        <w:left w:val="none" w:sz="0" w:space="0" w:color="auto"/>
        <w:bottom w:val="none" w:sz="0" w:space="0" w:color="auto"/>
        <w:right w:val="none" w:sz="0" w:space="0" w:color="auto"/>
      </w:divBdr>
    </w:div>
    <w:div w:id="1164587381">
      <w:bodyDiv w:val="1"/>
      <w:marLeft w:val="0"/>
      <w:marRight w:val="0"/>
      <w:marTop w:val="0"/>
      <w:marBottom w:val="0"/>
      <w:divBdr>
        <w:top w:val="none" w:sz="0" w:space="0" w:color="auto"/>
        <w:left w:val="none" w:sz="0" w:space="0" w:color="auto"/>
        <w:bottom w:val="none" w:sz="0" w:space="0" w:color="auto"/>
        <w:right w:val="none" w:sz="0" w:space="0" w:color="auto"/>
      </w:divBdr>
    </w:div>
    <w:div w:id="1166048685">
      <w:bodyDiv w:val="1"/>
      <w:marLeft w:val="0"/>
      <w:marRight w:val="0"/>
      <w:marTop w:val="0"/>
      <w:marBottom w:val="0"/>
      <w:divBdr>
        <w:top w:val="none" w:sz="0" w:space="0" w:color="auto"/>
        <w:left w:val="none" w:sz="0" w:space="0" w:color="auto"/>
        <w:bottom w:val="none" w:sz="0" w:space="0" w:color="auto"/>
        <w:right w:val="none" w:sz="0" w:space="0" w:color="auto"/>
      </w:divBdr>
    </w:div>
    <w:div w:id="1166942755">
      <w:bodyDiv w:val="1"/>
      <w:marLeft w:val="0"/>
      <w:marRight w:val="0"/>
      <w:marTop w:val="0"/>
      <w:marBottom w:val="0"/>
      <w:divBdr>
        <w:top w:val="none" w:sz="0" w:space="0" w:color="auto"/>
        <w:left w:val="none" w:sz="0" w:space="0" w:color="auto"/>
        <w:bottom w:val="none" w:sz="0" w:space="0" w:color="auto"/>
        <w:right w:val="none" w:sz="0" w:space="0" w:color="auto"/>
      </w:divBdr>
    </w:div>
    <w:div w:id="1168254391">
      <w:bodyDiv w:val="1"/>
      <w:marLeft w:val="0"/>
      <w:marRight w:val="0"/>
      <w:marTop w:val="0"/>
      <w:marBottom w:val="0"/>
      <w:divBdr>
        <w:top w:val="none" w:sz="0" w:space="0" w:color="auto"/>
        <w:left w:val="none" w:sz="0" w:space="0" w:color="auto"/>
        <w:bottom w:val="none" w:sz="0" w:space="0" w:color="auto"/>
        <w:right w:val="none" w:sz="0" w:space="0" w:color="auto"/>
      </w:divBdr>
    </w:div>
    <w:div w:id="1168254909">
      <w:bodyDiv w:val="1"/>
      <w:marLeft w:val="0"/>
      <w:marRight w:val="0"/>
      <w:marTop w:val="0"/>
      <w:marBottom w:val="0"/>
      <w:divBdr>
        <w:top w:val="none" w:sz="0" w:space="0" w:color="auto"/>
        <w:left w:val="none" w:sz="0" w:space="0" w:color="auto"/>
        <w:bottom w:val="none" w:sz="0" w:space="0" w:color="auto"/>
        <w:right w:val="none" w:sz="0" w:space="0" w:color="auto"/>
      </w:divBdr>
    </w:div>
    <w:div w:id="1169952247">
      <w:bodyDiv w:val="1"/>
      <w:marLeft w:val="0"/>
      <w:marRight w:val="0"/>
      <w:marTop w:val="0"/>
      <w:marBottom w:val="0"/>
      <w:divBdr>
        <w:top w:val="none" w:sz="0" w:space="0" w:color="auto"/>
        <w:left w:val="none" w:sz="0" w:space="0" w:color="auto"/>
        <w:bottom w:val="none" w:sz="0" w:space="0" w:color="auto"/>
        <w:right w:val="none" w:sz="0" w:space="0" w:color="auto"/>
      </w:divBdr>
    </w:div>
    <w:div w:id="1172450708">
      <w:bodyDiv w:val="1"/>
      <w:marLeft w:val="0"/>
      <w:marRight w:val="0"/>
      <w:marTop w:val="0"/>
      <w:marBottom w:val="0"/>
      <w:divBdr>
        <w:top w:val="none" w:sz="0" w:space="0" w:color="auto"/>
        <w:left w:val="none" w:sz="0" w:space="0" w:color="auto"/>
        <w:bottom w:val="none" w:sz="0" w:space="0" w:color="auto"/>
        <w:right w:val="none" w:sz="0" w:space="0" w:color="auto"/>
      </w:divBdr>
    </w:div>
    <w:div w:id="1174683662">
      <w:bodyDiv w:val="1"/>
      <w:marLeft w:val="0"/>
      <w:marRight w:val="0"/>
      <w:marTop w:val="0"/>
      <w:marBottom w:val="0"/>
      <w:divBdr>
        <w:top w:val="none" w:sz="0" w:space="0" w:color="auto"/>
        <w:left w:val="none" w:sz="0" w:space="0" w:color="auto"/>
        <w:bottom w:val="none" w:sz="0" w:space="0" w:color="auto"/>
        <w:right w:val="none" w:sz="0" w:space="0" w:color="auto"/>
      </w:divBdr>
    </w:div>
    <w:div w:id="1175073116">
      <w:bodyDiv w:val="1"/>
      <w:marLeft w:val="0"/>
      <w:marRight w:val="0"/>
      <w:marTop w:val="0"/>
      <w:marBottom w:val="0"/>
      <w:divBdr>
        <w:top w:val="none" w:sz="0" w:space="0" w:color="auto"/>
        <w:left w:val="none" w:sz="0" w:space="0" w:color="auto"/>
        <w:bottom w:val="none" w:sz="0" w:space="0" w:color="auto"/>
        <w:right w:val="none" w:sz="0" w:space="0" w:color="auto"/>
      </w:divBdr>
    </w:div>
    <w:div w:id="1178035073">
      <w:bodyDiv w:val="1"/>
      <w:marLeft w:val="0"/>
      <w:marRight w:val="0"/>
      <w:marTop w:val="0"/>
      <w:marBottom w:val="0"/>
      <w:divBdr>
        <w:top w:val="none" w:sz="0" w:space="0" w:color="auto"/>
        <w:left w:val="none" w:sz="0" w:space="0" w:color="auto"/>
        <w:bottom w:val="none" w:sz="0" w:space="0" w:color="auto"/>
        <w:right w:val="none" w:sz="0" w:space="0" w:color="auto"/>
      </w:divBdr>
    </w:div>
    <w:div w:id="1178276510">
      <w:bodyDiv w:val="1"/>
      <w:marLeft w:val="0"/>
      <w:marRight w:val="0"/>
      <w:marTop w:val="0"/>
      <w:marBottom w:val="0"/>
      <w:divBdr>
        <w:top w:val="none" w:sz="0" w:space="0" w:color="auto"/>
        <w:left w:val="none" w:sz="0" w:space="0" w:color="auto"/>
        <w:bottom w:val="none" w:sz="0" w:space="0" w:color="auto"/>
        <w:right w:val="none" w:sz="0" w:space="0" w:color="auto"/>
      </w:divBdr>
    </w:div>
    <w:div w:id="1179077573">
      <w:bodyDiv w:val="1"/>
      <w:marLeft w:val="0"/>
      <w:marRight w:val="0"/>
      <w:marTop w:val="0"/>
      <w:marBottom w:val="0"/>
      <w:divBdr>
        <w:top w:val="none" w:sz="0" w:space="0" w:color="auto"/>
        <w:left w:val="none" w:sz="0" w:space="0" w:color="auto"/>
        <w:bottom w:val="none" w:sz="0" w:space="0" w:color="auto"/>
        <w:right w:val="none" w:sz="0" w:space="0" w:color="auto"/>
      </w:divBdr>
    </w:div>
    <w:div w:id="1180120400">
      <w:bodyDiv w:val="1"/>
      <w:marLeft w:val="0"/>
      <w:marRight w:val="0"/>
      <w:marTop w:val="0"/>
      <w:marBottom w:val="0"/>
      <w:divBdr>
        <w:top w:val="none" w:sz="0" w:space="0" w:color="auto"/>
        <w:left w:val="none" w:sz="0" w:space="0" w:color="auto"/>
        <w:bottom w:val="none" w:sz="0" w:space="0" w:color="auto"/>
        <w:right w:val="none" w:sz="0" w:space="0" w:color="auto"/>
      </w:divBdr>
    </w:div>
    <w:div w:id="1180124344">
      <w:bodyDiv w:val="1"/>
      <w:marLeft w:val="0"/>
      <w:marRight w:val="0"/>
      <w:marTop w:val="0"/>
      <w:marBottom w:val="0"/>
      <w:divBdr>
        <w:top w:val="none" w:sz="0" w:space="0" w:color="auto"/>
        <w:left w:val="none" w:sz="0" w:space="0" w:color="auto"/>
        <w:bottom w:val="none" w:sz="0" w:space="0" w:color="auto"/>
        <w:right w:val="none" w:sz="0" w:space="0" w:color="auto"/>
      </w:divBdr>
    </w:div>
    <w:div w:id="1180198103">
      <w:bodyDiv w:val="1"/>
      <w:marLeft w:val="0"/>
      <w:marRight w:val="0"/>
      <w:marTop w:val="0"/>
      <w:marBottom w:val="0"/>
      <w:divBdr>
        <w:top w:val="none" w:sz="0" w:space="0" w:color="auto"/>
        <w:left w:val="none" w:sz="0" w:space="0" w:color="auto"/>
        <w:bottom w:val="none" w:sz="0" w:space="0" w:color="auto"/>
        <w:right w:val="none" w:sz="0" w:space="0" w:color="auto"/>
      </w:divBdr>
    </w:div>
    <w:div w:id="1181167261">
      <w:bodyDiv w:val="1"/>
      <w:marLeft w:val="0"/>
      <w:marRight w:val="0"/>
      <w:marTop w:val="0"/>
      <w:marBottom w:val="0"/>
      <w:divBdr>
        <w:top w:val="none" w:sz="0" w:space="0" w:color="auto"/>
        <w:left w:val="none" w:sz="0" w:space="0" w:color="auto"/>
        <w:bottom w:val="none" w:sz="0" w:space="0" w:color="auto"/>
        <w:right w:val="none" w:sz="0" w:space="0" w:color="auto"/>
      </w:divBdr>
    </w:div>
    <w:div w:id="1181626489">
      <w:bodyDiv w:val="1"/>
      <w:marLeft w:val="0"/>
      <w:marRight w:val="0"/>
      <w:marTop w:val="0"/>
      <w:marBottom w:val="0"/>
      <w:divBdr>
        <w:top w:val="none" w:sz="0" w:space="0" w:color="auto"/>
        <w:left w:val="none" w:sz="0" w:space="0" w:color="auto"/>
        <w:bottom w:val="none" w:sz="0" w:space="0" w:color="auto"/>
        <w:right w:val="none" w:sz="0" w:space="0" w:color="auto"/>
      </w:divBdr>
    </w:div>
    <w:div w:id="1188368243">
      <w:bodyDiv w:val="1"/>
      <w:marLeft w:val="0"/>
      <w:marRight w:val="0"/>
      <w:marTop w:val="0"/>
      <w:marBottom w:val="0"/>
      <w:divBdr>
        <w:top w:val="none" w:sz="0" w:space="0" w:color="auto"/>
        <w:left w:val="none" w:sz="0" w:space="0" w:color="auto"/>
        <w:bottom w:val="none" w:sz="0" w:space="0" w:color="auto"/>
        <w:right w:val="none" w:sz="0" w:space="0" w:color="auto"/>
      </w:divBdr>
    </w:div>
    <w:div w:id="1192258992">
      <w:bodyDiv w:val="1"/>
      <w:marLeft w:val="0"/>
      <w:marRight w:val="0"/>
      <w:marTop w:val="0"/>
      <w:marBottom w:val="0"/>
      <w:divBdr>
        <w:top w:val="none" w:sz="0" w:space="0" w:color="auto"/>
        <w:left w:val="none" w:sz="0" w:space="0" w:color="auto"/>
        <w:bottom w:val="none" w:sz="0" w:space="0" w:color="auto"/>
        <w:right w:val="none" w:sz="0" w:space="0" w:color="auto"/>
      </w:divBdr>
    </w:div>
    <w:div w:id="1197740884">
      <w:bodyDiv w:val="1"/>
      <w:marLeft w:val="0"/>
      <w:marRight w:val="0"/>
      <w:marTop w:val="0"/>
      <w:marBottom w:val="0"/>
      <w:divBdr>
        <w:top w:val="none" w:sz="0" w:space="0" w:color="auto"/>
        <w:left w:val="none" w:sz="0" w:space="0" w:color="auto"/>
        <w:bottom w:val="none" w:sz="0" w:space="0" w:color="auto"/>
        <w:right w:val="none" w:sz="0" w:space="0" w:color="auto"/>
      </w:divBdr>
    </w:div>
    <w:div w:id="1198276267">
      <w:bodyDiv w:val="1"/>
      <w:marLeft w:val="0"/>
      <w:marRight w:val="0"/>
      <w:marTop w:val="0"/>
      <w:marBottom w:val="0"/>
      <w:divBdr>
        <w:top w:val="none" w:sz="0" w:space="0" w:color="auto"/>
        <w:left w:val="none" w:sz="0" w:space="0" w:color="auto"/>
        <w:bottom w:val="none" w:sz="0" w:space="0" w:color="auto"/>
        <w:right w:val="none" w:sz="0" w:space="0" w:color="auto"/>
      </w:divBdr>
    </w:div>
    <w:div w:id="1198543503">
      <w:bodyDiv w:val="1"/>
      <w:marLeft w:val="0"/>
      <w:marRight w:val="0"/>
      <w:marTop w:val="0"/>
      <w:marBottom w:val="0"/>
      <w:divBdr>
        <w:top w:val="none" w:sz="0" w:space="0" w:color="auto"/>
        <w:left w:val="none" w:sz="0" w:space="0" w:color="auto"/>
        <w:bottom w:val="none" w:sz="0" w:space="0" w:color="auto"/>
        <w:right w:val="none" w:sz="0" w:space="0" w:color="auto"/>
      </w:divBdr>
    </w:div>
    <w:div w:id="1199976734">
      <w:bodyDiv w:val="1"/>
      <w:marLeft w:val="0"/>
      <w:marRight w:val="0"/>
      <w:marTop w:val="0"/>
      <w:marBottom w:val="0"/>
      <w:divBdr>
        <w:top w:val="none" w:sz="0" w:space="0" w:color="auto"/>
        <w:left w:val="none" w:sz="0" w:space="0" w:color="auto"/>
        <w:bottom w:val="none" w:sz="0" w:space="0" w:color="auto"/>
        <w:right w:val="none" w:sz="0" w:space="0" w:color="auto"/>
      </w:divBdr>
    </w:div>
    <w:div w:id="1200358496">
      <w:bodyDiv w:val="1"/>
      <w:marLeft w:val="0"/>
      <w:marRight w:val="0"/>
      <w:marTop w:val="0"/>
      <w:marBottom w:val="0"/>
      <w:divBdr>
        <w:top w:val="none" w:sz="0" w:space="0" w:color="auto"/>
        <w:left w:val="none" w:sz="0" w:space="0" w:color="auto"/>
        <w:bottom w:val="none" w:sz="0" w:space="0" w:color="auto"/>
        <w:right w:val="none" w:sz="0" w:space="0" w:color="auto"/>
      </w:divBdr>
    </w:div>
    <w:div w:id="1200702435">
      <w:bodyDiv w:val="1"/>
      <w:marLeft w:val="0"/>
      <w:marRight w:val="0"/>
      <w:marTop w:val="0"/>
      <w:marBottom w:val="0"/>
      <w:divBdr>
        <w:top w:val="none" w:sz="0" w:space="0" w:color="auto"/>
        <w:left w:val="none" w:sz="0" w:space="0" w:color="auto"/>
        <w:bottom w:val="none" w:sz="0" w:space="0" w:color="auto"/>
        <w:right w:val="none" w:sz="0" w:space="0" w:color="auto"/>
      </w:divBdr>
    </w:div>
    <w:div w:id="1213929356">
      <w:bodyDiv w:val="1"/>
      <w:marLeft w:val="0"/>
      <w:marRight w:val="0"/>
      <w:marTop w:val="0"/>
      <w:marBottom w:val="0"/>
      <w:divBdr>
        <w:top w:val="none" w:sz="0" w:space="0" w:color="auto"/>
        <w:left w:val="none" w:sz="0" w:space="0" w:color="auto"/>
        <w:bottom w:val="none" w:sz="0" w:space="0" w:color="auto"/>
        <w:right w:val="none" w:sz="0" w:space="0" w:color="auto"/>
      </w:divBdr>
    </w:div>
    <w:div w:id="1214268621">
      <w:bodyDiv w:val="1"/>
      <w:marLeft w:val="0"/>
      <w:marRight w:val="0"/>
      <w:marTop w:val="0"/>
      <w:marBottom w:val="0"/>
      <w:divBdr>
        <w:top w:val="none" w:sz="0" w:space="0" w:color="auto"/>
        <w:left w:val="none" w:sz="0" w:space="0" w:color="auto"/>
        <w:bottom w:val="none" w:sz="0" w:space="0" w:color="auto"/>
        <w:right w:val="none" w:sz="0" w:space="0" w:color="auto"/>
      </w:divBdr>
    </w:div>
    <w:div w:id="1218976812">
      <w:bodyDiv w:val="1"/>
      <w:marLeft w:val="0"/>
      <w:marRight w:val="0"/>
      <w:marTop w:val="0"/>
      <w:marBottom w:val="0"/>
      <w:divBdr>
        <w:top w:val="none" w:sz="0" w:space="0" w:color="auto"/>
        <w:left w:val="none" w:sz="0" w:space="0" w:color="auto"/>
        <w:bottom w:val="none" w:sz="0" w:space="0" w:color="auto"/>
        <w:right w:val="none" w:sz="0" w:space="0" w:color="auto"/>
      </w:divBdr>
    </w:div>
    <w:div w:id="1225261092">
      <w:bodyDiv w:val="1"/>
      <w:marLeft w:val="0"/>
      <w:marRight w:val="0"/>
      <w:marTop w:val="0"/>
      <w:marBottom w:val="0"/>
      <w:divBdr>
        <w:top w:val="none" w:sz="0" w:space="0" w:color="auto"/>
        <w:left w:val="none" w:sz="0" w:space="0" w:color="auto"/>
        <w:bottom w:val="none" w:sz="0" w:space="0" w:color="auto"/>
        <w:right w:val="none" w:sz="0" w:space="0" w:color="auto"/>
      </w:divBdr>
    </w:div>
    <w:div w:id="1230848941">
      <w:bodyDiv w:val="1"/>
      <w:marLeft w:val="0"/>
      <w:marRight w:val="0"/>
      <w:marTop w:val="0"/>
      <w:marBottom w:val="0"/>
      <w:divBdr>
        <w:top w:val="none" w:sz="0" w:space="0" w:color="auto"/>
        <w:left w:val="none" w:sz="0" w:space="0" w:color="auto"/>
        <w:bottom w:val="none" w:sz="0" w:space="0" w:color="auto"/>
        <w:right w:val="none" w:sz="0" w:space="0" w:color="auto"/>
      </w:divBdr>
    </w:div>
    <w:div w:id="1232544923">
      <w:bodyDiv w:val="1"/>
      <w:marLeft w:val="0"/>
      <w:marRight w:val="0"/>
      <w:marTop w:val="0"/>
      <w:marBottom w:val="0"/>
      <w:divBdr>
        <w:top w:val="none" w:sz="0" w:space="0" w:color="auto"/>
        <w:left w:val="none" w:sz="0" w:space="0" w:color="auto"/>
        <w:bottom w:val="none" w:sz="0" w:space="0" w:color="auto"/>
        <w:right w:val="none" w:sz="0" w:space="0" w:color="auto"/>
      </w:divBdr>
    </w:div>
    <w:div w:id="1235048107">
      <w:bodyDiv w:val="1"/>
      <w:marLeft w:val="0"/>
      <w:marRight w:val="0"/>
      <w:marTop w:val="0"/>
      <w:marBottom w:val="0"/>
      <w:divBdr>
        <w:top w:val="none" w:sz="0" w:space="0" w:color="auto"/>
        <w:left w:val="none" w:sz="0" w:space="0" w:color="auto"/>
        <w:bottom w:val="none" w:sz="0" w:space="0" w:color="auto"/>
        <w:right w:val="none" w:sz="0" w:space="0" w:color="auto"/>
      </w:divBdr>
    </w:div>
    <w:div w:id="1235551615">
      <w:bodyDiv w:val="1"/>
      <w:marLeft w:val="0"/>
      <w:marRight w:val="0"/>
      <w:marTop w:val="0"/>
      <w:marBottom w:val="0"/>
      <w:divBdr>
        <w:top w:val="none" w:sz="0" w:space="0" w:color="auto"/>
        <w:left w:val="none" w:sz="0" w:space="0" w:color="auto"/>
        <w:bottom w:val="none" w:sz="0" w:space="0" w:color="auto"/>
        <w:right w:val="none" w:sz="0" w:space="0" w:color="auto"/>
      </w:divBdr>
    </w:div>
    <w:div w:id="1239944019">
      <w:bodyDiv w:val="1"/>
      <w:marLeft w:val="0"/>
      <w:marRight w:val="0"/>
      <w:marTop w:val="0"/>
      <w:marBottom w:val="0"/>
      <w:divBdr>
        <w:top w:val="none" w:sz="0" w:space="0" w:color="auto"/>
        <w:left w:val="none" w:sz="0" w:space="0" w:color="auto"/>
        <w:bottom w:val="none" w:sz="0" w:space="0" w:color="auto"/>
        <w:right w:val="none" w:sz="0" w:space="0" w:color="auto"/>
      </w:divBdr>
    </w:div>
    <w:div w:id="1240870308">
      <w:bodyDiv w:val="1"/>
      <w:marLeft w:val="0"/>
      <w:marRight w:val="0"/>
      <w:marTop w:val="0"/>
      <w:marBottom w:val="0"/>
      <w:divBdr>
        <w:top w:val="none" w:sz="0" w:space="0" w:color="auto"/>
        <w:left w:val="none" w:sz="0" w:space="0" w:color="auto"/>
        <w:bottom w:val="none" w:sz="0" w:space="0" w:color="auto"/>
        <w:right w:val="none" w:sz="0" w:space="0" w:color="auto"/>
      </w:divBdr>
    </w:div>
    <w:div w:id="1241410076">
      <w:bodyDiv w:val="1"/>
      <w:marLeft w:val="0"/>
      <w:marRight w:val="0"/>
      <w:marTop w:val="0"/>
      <w:marBottom w:val="0"/>
      <w:divBdr>
        <w:top w:val="none" w:sz="0" w:space="0" w:color="auto"/>
        <w:left w:val="none" w:sz="0" w:space="0" w:color="auto"/>
        <w:bottom w:val="none" w:sz="0" w:space="0" w:color="auto"/>
        <w:right w:val="none" w:sz="0" w:space="0" w:color="auto"/>
      </w:divBdr>
    </w:div>
    <w:div w:id="1242258258">
      <w:bodyDiv w:val="1"/>
      <w:marLeft w:val="0"/>
      <w:marRight w:val="0"/>
      <w:marTop w:val="0"/>
      <w:marBottom w:val="0"/>
      <w:divBdr>
        <w:top w:val="none" w:sz="0" w:space="0" w:color="auto"/>
        <w:left w:val="none" w:sz="0" w:space="0" w:color="auto"/>
        <w:bottom w:val="none" w:sz="0" w:space="0" w:color="auto"/>
        <w:right w:val="none" w:sz="0" w:space="0" w:color="auto"/>
      </w:divBdr>
    </w:div>
    <w:div w:id="1243101964">
      <w:bodyDiv w:val="1"/>
      <w:marLeft w:val="0"/>
      <w:marRight w:val="0"/>
      <w:marTop w:val="0"/>
      <w:marBottom w:val="0"/>
      <w:divBdr>
        <w:top w:val="none" w:sz="0" w:space="0" w:color="auto"/>
        <w:left w:val="none" w:sz="0" w:space="0" w:color="auto"/>
        <w:bottom w:val="none" w:sz="0" w:space="0" w:color="auto"/>
        <w:right w:val="none" w:sz="0" w:space="0" w:color="auto"/>
      </w:divBdr>
    </w:div>
    <w:div w:id="1244416270">
      <w:bodyDiv w:val="1"/>
      <w:marLeft w:val="0"/>
      <w:marRight w:val="0"/>
      <w:marTop w:val="0"/>
      <w:marBottom w:val="0"/>
      <w:divBdr>
        <w:top w:val="none" w:sz="0" w:space="0" w:color="auto"/>
        <w:left w:val="none" w:sz="0" w:space="0" w:color="auto"/>
        <w:bottom w:val="none" w:sz="0" w:space="0" w:color="auto"/>
        <w:right w:val="none" w:sz="0" w:space="0" w:color="auto"/>
      </w:divBdr>
    </w:div>
    <w:div w:id="1244485549">
      <w:bodyDiv w:val="1"/>
      <w:marLeft w:val="0"/>
      <w:marRight w:val="0"/>
      <w:marTop w:val="0"/>
      <w:marBottom w:val="0"/>
      <w:divBdr>
        <w:top w:val="none" w:sz="0" w:space="0" w:color="auto"/>
        <w:left w:val="none" w:sz="0" w:space="0" w:color="auto"/>
        <w:bottom w:val="none" w:sz="0" w:space="0" w:color="auto"/>
        <w:right w:val="none" w:sz="0" w:space="0" w:color="auto"/>
      </w:divBdr>
    </w:div>
    <w:div w:id="1245147385">
      <w:bodyDiv w:val="1"/>
      <w:marLeft w:val="0"/>
      <w:marRight w:val="0"/>
      <w:marTop w:val="0"/>
      <w:marBottom w:val="0"/>
      <w:divBdr>
        <w:top w:val="none" w:sz="0" w:space="0" w:color="auto"/>
        <w:left w:val="none" w:sz="0" w:space="0" w:color="auto"/>
        <w:bottom w:val="none" w:sz="0" w:space="0" w:color="auto"/>
        <w:right w:val="none" w:sz="0" w:space="0" w:color="auto"/>
      </w:divBdr>
    </w:div>
    <w:div w:id="1248222397">
      <w:bodyDiv w:val="1"/>
      <w:marLeft w:val="0"/>
      <w:marRight w:val="0"/>
      <w:marTop w:val="0"/>
      <w:marBottom w:val="0"/>
      <w:divBdr>
        <w:top w:val="none" w:sz="0" w:space="0" w:color="auto"/>
        <w:left w:val="none" w:sz="0" w:space="0" w:color="auto"/>
        <w:bottom w:val="none" w:sz="0" w:space="0" w:color="auto"/>
        <w:right w:val="none" w:sz="0" w:space="0" w:color="auto"/>
      </w:divBdr>
    </w:div>
    <w:div w:id="1253473222">
      <w:bodyDiv w:val="1"/>
      <w:marLeft w:val="0"/>
      <w:marRight w:val="0"/>
      <w:marTop w:val="0"/>
      <w:marBottom w:val="0"/>
      <w:divBdr>
        <w:top w:val="none" w:sz="0" w:space="0" w:color="auto"/>
        <w:left w:val="none" w:sz="0" w:space="0" w:color="auto"/>
        <w:bottom w:val="none" w:sz="0" w:space="0" w:color="auto"/>
        <w:right w:val="none" w:sz="0" w:space="0" w:color="auto"/>
      </w:divBdr>
    </w:div>
    <w:div w:id="1256590906">
      <w:bodyDiv w:val="1"/>
      <w:marLeft w:val="0"/>
      <w:marRight w:val="0"/>
      <w:marTop w:val="0"/>
      <w:marBottom w:val="0"/>
      <w:divBdr>
        <w:top w:val="none" w:sz="0" w:space="0" w:color="auto"/>
        <w:left w:val="none" w:sz="0" w:space="0" w:color="auto"/>
        <w:bottom w:val="none" w:sz="0" w:space="0" w:color="auto"/>
        <w:right w:val="none" w:sz="0" w:space="0" w:color="auto"/>
      </w:divBdr>
    </w:div>
    <w:div w:id="1258556330">
      <w:bodyDiv w:val="1"/>
      <w:marLeft w:val="0"/>
      <w:marRight w:val="0"/>
      <w:marTop w:val="0"/>
      <w:marBottom w:val="0"/>
      <w:divBdr>
        <w:top w:val="none" w:sz="0" w:space="0" w:color="auto"/>
        <w:left w:val="none" w:sz="0" w:space="0" w:color="auto"/>
        <w:bottom w:val="none" w:sz="0" w:space="0" w:color="auto"/>
        <w:right w:val="none" w:sz="0" w:space="0" w:color="auto"/>
      </w:divBdr>
    </w:div>
    <w:div w:id="1259292157">
      <w:bodyDiv w:val="1"/>
      <w:marLeft w:val="0"/>
      <w:marRight w:val="0"/>
      <w:marTop w:val="0"/>
      <w:marBottom w:val="0"/>
      <w:divBdr>
        <w:top w:val="none" w:sz="0" w:space="0" w:color="auto"/>
        <w:left w:val="none" w:sz="0" w:space="0" w:color="auto"/>
        <w:bottom w:val="none" w:sz="0" w:space="0" w:color="auto"/>
        <w:right w:val="none" w:sz="0" w:space="0" w:color="auto"/>
      </w:divBdr>
    </w:div>
    <w:div w:id="1259679647">
      <w:bodyDiv w:val="1"/>
      <w:marLeft w:val="0"/>
      <w:marRight w:val="0"/>
      <w:marTop w:val="0"/>
      <w:marBottom w:val="0"/>
      <w:divBdr>
        <w:top w:val="none" w:sz="0" w:space="0" w:color="auto"/>
        <w:left w:val="none" w:sz="0" w:space="0" w:color="auto"/>
        <w:bottom w:val="none" w:sz="0" w:space="0" w:color="auto"/>
        <w:right w:val="none" w:sz="0" w:space="0" w:color="auto"/>
      </w:divBdr>
    </w:div>
    <w:div w:id="1261255560">
      <w:bodyDiv w:val="1"/>
      <w:marLeft w:val="0"/>
      <w:marRight w:val="0"/>
      <w:marTop w:val="0"/>
      <w:marBottom w:val="0"/>
      <w:divBdr>
        <w:top w:val="none" w:sz="0" w:space="0" w:color="auto"/>
        <w:left w:val="none" w:sz="0" w:space="0" w:color="auto"/>
        <w:bottom w:val="none" w:sz="0" w:space="0" w:color="auto"/>
        <w:right w:val="none" w:sz="0" w:space="0" w:color="auto"/>
      </w:divBdr>
    </w:div>
    <w:div w:id="1262760106">
      <w:bodyDiv w:val="1"/>
      <w:marLeft w:val="0"/>
      <w:marRight w:val="0"/>
      <w:marTop w:val="0"/>
      <w:marBottom w:val="0"/>
      <w:divBdr>
        <w:top w:val="none" w:sz="0" w:space="0" w:color="auto"/>
        <w:left w:val="none" w:sz="0" w:space="0" w:color="auto"/>
        <w:bottom w:val="none" w:sz="0" w:space="0" w:color="auto"/>
        <w:right w:val="none" w:sz="0" w:space="0" w:color="auto"/>
      </w:divBdr>
    </w:div>
    <w:div w:id="1263952289">
      <w:bodyDiv w:val="1"/>
      <w:marLeft w:val="0"/>
      <w:marRight w:val="0"/>
      <w:marTop w:val="0"/>
      <w:marBottom w:val="0"/>
      <w:divBdr>
        <w:top w:val="none" w:sz="0" w:space="0" w:color="auto"/>
        <w:left w:val="none" w:sz="0" w:space="0" w:color="auto"/>
        <w:bottom w:val="none" w:sz="0" w:space="0" w:color="auto"/>
        <w:right w:val="none" w:sz="0" w:space="0" w:color="auto"/>
      </w:divBdr>
    </w:div>
    <w:div w:id="1264218247">
      <w:bodyDiv w:val="1"/>
      <w:marLeft w:val="0"/>
      <w:marRight w:val="0"/>
      <w:marTop w:val="0"/>
      <w:marBottom w:val="0"/>
      <w:divBdr>
        <w:top w:val="none" w:sz="0" w:space="0" w:color="auto"/>
        <w:left w:val="none" w:sz="0" w:space="0" w:color="auto"/>
        <w:bottom w:val="none" w:sz="0" w:space="0" w:color="auto"/>
        <w:right w:val="none" w:sz="0" w:space="0" w:color="auto"/>
      </w:divBdr>
    </w:div>
    <w:div w:id="1264537682">
      <w:bodyDiv w:val="1"/>
      <w:marLeft w:val="0"/>
      <w:marRight w:val="0"/>
      <w:marTop w:val="0"/>
      <w:marBottom w:val="0"/>
      <w:divBdr>
        <w:top w:val="none" w:sz="0" w:space="0" w:color="auto"/>
        <w:left w:val="none" w:sz="0" w:space="0" w:color="auto"/>
        <w:bottom w:val="none" w:sz="0" w:space="0" w:color="auto"/>
        <w:right w:val="none" w:sz="0" w:space="0" w:color="auto"/>
      </w:divBdr>
    </w:div>
    <w:div w:id="1264994424">
      <w:bodyDiv w:val="1"/>
      <w:marLeft w:val="0"/>
      <w:marRight w:val="0"/>
      <w:marTop w:val="0"/>
      <w:marBottom w:val="0"/>
      <w:divBdr>
        <w:top w:val="none" w:sz="0" w:space="0" w:color="auto"/>
        <w:left w:val="none" w:sz="0" w:space="0" w:color="auto"/>
        <w:bottom w:val="none" w:sz="0" w:space="0" w:color="auto"/>
        <w:right w:val="none" w:sz="0" w:space="0" w:color="auto"/>
      </w:divBdr>
    </w:div>
    <w:div w:id="1265727397">
      <w:bodyDiv w:val="1"/>
      <w:marLeft w:val="0"/>
      <w:marRight w:val="0"/>
      <w:marTop w:val="0"/>
      <w:marBottom w:val="0"/>
      <w:divBdr>
        <w:top w:val="none" w:sz="0" w:space="0" w:color="auto"/>
        <w:left w:val="none" w:sz="0" w:space="0" w:color="auto"/>
        <w:bottom w:val="none" w:sz="0" w:space="0" w:color="auto"/>
        <w:right w:val="none" w:sz="0" w:space="0" w:color="auto"/>
      </w:divBdr>
    </w:div>
    <w:div w:id="1269116917">
      <w:bodyDiv w:val="1"/>
      <w:marLeft w:val="0"/>
      <w:marRight w:val="0"/>
      <w:marTop w:val="0"/>
      <w:marBottom w:val="0"/>
      <w:divBdr>
        <w:top w:val="none" w:sz="0" w:space="0" w:color="auto"/>
        <w:left w:val="none" w:sz="0" w:space="0" w:color="auto"/>
        <w:bottom w:val="none" w:sz="0" w:space="0" w:color="auto"/>
        <w:right w:val="none" w:sz="0" w:space="0" w:color="auto"/>
      </w:divBdr>
    </w:div>
    <w:div w:id="1269577850">
      <w:bodyDiv w:val="1"/>
      <w:marLeft w:val="0"/>
      <w:marRight w:val="0"/>
      <w:marTop w:val="0"/>
      <w:marBottom w:val="0"/>
      <w:divBdr>
        <w:top w:val="none" w:sz="0" w:space="0" w:color="auto"/>
        <w:left w:val="none" w:sz="0" w:space="0" w:color="auto"/>
        <w:bottom w:val="none" w:sz="0" w:space="0" w:color="auto"/>
        <w:right w:val="none" w:sz="0" w:space="0" w:color="auto"/>
      </w:divBdr>
    </w:div>
    <w:div w:id="1270699428">
      <w:bodyDiv w:val="1"/>
      <w:marLeft w:val="0"/>
      <w:marRight w:val="0"/>
      <w:marTop w:val="0"/>
      <w:marBottom w:val="0"/>
      <w:divBdr>
        <w:top w:val="none" w:sz="0" w:space="0" w:color="auto"/>
        <w:left w:val="none" w:sz="0" w:space="0" w:color="auto"/>
        <w:bottom w:val="none" w:sz="0" w:space="0" w:color="auto"/>
        <w:right w:val="none" w:sz="0" w:space="0" w:color="auto"/>
      </w:divBdr>
    </w:div>
    <w:div w:id="1273052204">
      <w:bodyDiv w:val="1"/>
      <w:marLeft w:val="0"/>
      <w:marRight w:val="0"/>
      <w:marTop w:val="0"/>
      <w:marBottom w:val="0"/>
      <w:divBdr>
        <w:top w:val="none" w:sz="0" w:space="0" w:color="auto"/>
        <w:left w:val="none" w:sz="0" w:space="0" w:color="auto"/>
        <w:bottom w:val="none" w:sz="0" w:space="0" w:color="auto"/>
        <w:right w:val="none" w:sz="0" w:space="0" w:color="auto"/>
      </w:divBdr>
    </w:div>
    <w:div w:id="1273170073">
      <w:bodyDiv w:val="1"/>
      <w:marLeft w:val="0"/>
      <w:marRight w:val="0"/>
      <w:marTop w:val="0"/>
      <w:marBottom w:val="0"/>
      <w:divBdr>
        <w:top w:val="none" w:sz="0" w:space="0" w:color="auto"/>
        <w:left w:val="none" w:sz="0" w:space="0" w:color="auto"/>
        <w:bottom w:val="none" w:sz="0" w:space="0" w:color="auto"/>
        <w:right w:val="none" w:sz="0" w:space="0" w:color="auto"/>
      </w:divBdr>
    </w:div>
    <w:div w:id="1274361240">
      <w:bodyDiv w:val="1"/>
      <w:marLeft w:val="0"/>
      <w:marRight w:val="0"/>
      <w:marTop w:val="0"/>
      <w:marBottom w:val="0"/>
      <w:divBdr>
        <w:top w:val="none" w:sz="0" w:space="0" w:color="auto"/>
        <w:left w:val="none" w:sz="0" w:space="0" w:color="auto"/>
        <w:bottom w:val="none" w:sz="0" w:space="0" w:color="auto"/>
        <w:right w:val="none" w:sz="0" w:space="0" w:color="auto"/>
      </w:divBdr>
    </w:div>
    <w:div w:id="1276406909">
      <w:bodyDiv w:val="1"/>
      <w:marLeft w:val="0"/>
      <w:marRight w:val="0"/>
      <w:marTop w:val="0"/>
      <w:marBottom w:val="0"/>
      <w:divBdr>
        <w:top w:val="none" w:sz="0" w:space="0" w:color="auto"/>
        <w:left w:val="none" w:sz="0" w:space="0" w:color="auto"/>
        <w:bottom w:val="none" w:sz="0" w:space="0" w:color="auto"/>
        <w:right w:val="none" w:sz="0" w:space="0" w:color="auto"/>
      </w:divBdr>
    </w:div>
    <w:div w:id="1277297766">
      <w:bodyDiv w:val="1"/>
      <w:marLeft w:val="0"/>
      <w:marRight w:val="0"/>
      <w:marTop w:val="0"/>
      <w:marBottom w:val="0"/>
      <w:divBdr>
        <w:top w:val="none" w:sz="0" w:space="0" w:color="auto"/>
        <w:left w:val="none" w:sz="0" w:space="0" w:color="auto"/>
        <w:bottom w:val="none" w:sz="0" w:space="0" w:color="auto"/>
        <w:right w:val="none" w:sz="0" w:space="0" w:color="auto"/>
      </w:divBdr>
    </w:div>
    <w:div w:id="1277298136">
      <w:bodyDiv w:val="1"/>
      <w:marLeft w:val="0"/>
      <w:marRight w:val="0"/>
      <w:marTop w:val="0"/>
      <w:marBottom w:val="0"/>
      <w:divBdr>
        <w:top w:val="none" w:sz="0" w:space="0" w:color="auto"/>
        <w:left w:val="none" w:sz="0" w:space="0" w:color="auto"/>
        <w:bottom w:val="none" w:sz="0" w:space="0" w:color="auto"/>
        <w:right w:val="none" w:sz="0" w:space="0" w:color="auto"/>
      </w:divBdr>
    </w:div>
    <w:div w:id="1281574299">
      <w:bodyDiv w:val="1"/>
      <w:marLeft w:val="0"/>
      <w:marRight w:val="0"/>
      <w:marTop w:val="0"/>
      <w:marBottom w:val="0"/>
      <w:divBdr>
        <w:top w:val="none" w:sz="0" w:space="0" w:color="auto"/>
        <w:left w:val="none" w:sz="0" w:space="0" w:color="auto"/>
        <w:bottom w:val="none" w:sz="0" w:space="0" w:color="auto"/>
        <w:right w:val="none" w:sz="0" w:space="0" w:color="auto"/>
      </w:divBdr>
    </w:div>
    <w:div w:id="1283225460">
      <w:bodyDiv w:val="1"/>
      <w:marLeft w:val="0"/>
      <w:marRight w:val="0"/>
      <w:marTop w:val="0"/>
      <w:marBottom w:val="0"/>
      <w:divBdr>
        <w:top w:val="none" w:sz="0" w:space="0" w:color="auto"/>
        <w:left w:val="none" w:sz="0" w:space="0" w:color="auto"/>
        <w:bottom w:val="none" w:sz="0" w:space="0" w:color="auto"/>
        <w:right w:val="none" w:sz="0" w:space="0" w:color="auto"/>
      </w:divBdr>
    </w:div>
    <w:div w:id="1283609964">
      <w:bodyDiv w:val="1"/>
      <w:marLeft w:val="0"/>
      <w:marRight w:val="0"/>
      <w:marTop w:val="0"/>
      <w:marBottom w:val="0"/>
      <w:divBdr>
        <w:top w:val="none" w:sz="0" w:space="0" w:color="auto"/>
        <w:left w:val="none" w:sz="0" w:space="0" w:color="auto"/>
        <w:bottom w:val="none" w:sz="0" w:space="0" w:color="auto"/>
        <w:right w:val="none" w:sz="0" w:space="0" w:color="auto"/>
      </w:divBdr>
    </w:div>
    <w:div w:id="1284505642">
      <w:bodyDiv w:val="1"/>
      <w:marLeft w:val="0"/>
      <w:marRight w:val="0"/>
      <w:marTop w:val="0"/>
      <w:marBottom w:val="0"/>
      <w:divBdr>
        <w:top w:val="none" w:sz="0" w:space="0" w:color="auto"/>
        <w:left w:val="none" w:sz="0" w:space="0" w:color="auto"/>
        <w:bottom w:val="none" w:sz="0" w:space="0" w:color="auto"/>
        <w:right w:val="none" w:sz="0" w:space="0" w:color="auto"/>
      </w:divBdr>
    </w:div>
    <w:div w:id="1285235635">
      <w:bodyDiv w:val="1"/>
      <w:marLeft w:val="0"/>
      <w:marRight w:val="0"/>
      <w:marTop w:val="0"/>
      <w:marBottom w:val="0"/>
      <w:divBdr>
        <w:top w:val="none" w:sz="0" w:space="0" w:color="auto"/>
        <w:left w:val="none" w:sz="0" w:space="0" w:color="auto"/>
        <w:bottom w:val="none" w:sz="0" w:space="0" w:color="auto"/>
        <w:right w:val="none" w:sz="0" w:space="0" w:color="auto"/>
      </w:divBdr>
    </w:div>
    <w:div w:id="1289580244">
      <w:bodyDiv w:val="1"/>
      <w:marLeft w:val="0"/>
      <w:marRight w:val="0"/>
      <w:marTop w:val="0"/>
      <w:marBottom w:val="0"/>
      <w:divBdr>
        <w:top w:val="none" w:sz="0" w:space="0" w:color="auto"/>
        <w:left w:val="none" w:sz="0" w:space="0" w:color="auto"/>
        <w:bottom w:val="none" w:sz="0" w:space="0" w:color="auto"/>
        <w:right w:val="none" w:sz="0" w:space="0" w:color="auto"/>
      </w:divBdr>
    </w:div>
    <w:div w:id="1291935548">
      <w:bodyDiv w:val="1"/>
      <w:marLeft w:val="0"/>
      <w:marRight w:val="0"/>
      <w:marTop w:val="0"/>
      <w:marBottom w:val="0"/>
      <w:divBdr>
        <w:top w:val="none" w:sz="0" w:space="0" w:color="auto"/>
        <w:left w:val="none" w:sz="0" w:space="0" w:color="auto"/>
        <w:bottom w:val="none" w:sz="0" w:space="0" w:color="auto"/>
        <w:right w:val="none" w:sz="0" w:space="0" w:color="auto"/>
      </w:divBdr>
    </w:div>
    <w:div w:id="1293630482">
      <w:bodyDiv w:val="1"/>
      <w:marLeft w:val="0"/>
      <w:marRight w:val="0"/>
      <w:marTop w:val="0"/>
      <w:marBottom w:val="0"/>
      <w:divBdr>
        <w:top w:val="none" w:sz="0" w:space="0" w:color="auto"/>
        <w:left w:val="none" w:sz="0" w:space="0" w:color="auto"/>
        <w:bottom w:val="none" w:sz="0" w:space="0" w:color="auto"/>
        <w:right w:val="none" w:sz="0" w:space="0" w:color="auto"/>
      </w:divBdr>
    </w:div>
    <w:div w:id="1293750973">
      <w:bodyDiv w:val="1"/>
      <w:marLeft w:val="0"/>
      <w:marRight w:val="0"/>
      <w:marTop w:val="0"/>
      <w:marBottom w:val="0"/>
      <w:divBdr>
        <w:top w:val="none" w:sz="0" w:space="0" w:color="auto"/>
        <w:left w:val="none" w:sz="0" w:space="0" w:color="auto"/>
        <w:bottom w:val="none" w:sz="0" w:space="0" w:color="auto"/>
        <w:right w:val="none" w:sz="0" w:space="0" w:color="auto"/>
      </w:divBdr>
    </w:div>
    <w:div w:id="1295138855">
      <w:bodyDiv w:val="1"/>
      <w:marLeft w:val="0"/>
      <w:marRight w:val="0"/>
      <w:marTop w:val="0"/>
      <w:marBottom w:val="0"/>
      <w:divBdr>
        <w:top w:val="none" w:sz="0" w:space="0" w:color="auto"/>
        <w:left w:val="none" w:sz="0" w:space="0" w:color="auto"/>
        <w:bottom w:val="none" w:sz="0" w:space="0" w:color="auto"/>
        <w:right w:val="none" w:sz="0" w:space="0" w:color="auto"/>
      </w:divBdr>
    </w:div>
    <w:div w:id="1295330114">
      <w:bodyDiv w:val="1"/>
      <w:marLeft w:val="0"/>
      <w:marRight w:val="0"/>
      <w:marTop w:val="0"/>
      <w:marBottom w:val="0"/>
      <w:divBdr>
        <w:top w:val="none" w:sz="0" w:space="0" w:color="auto"/>
        <w:left w:val="none" w:sz="0" w:space="0" w:color="auto"/>
        <w:bottom w:val="none" w:sz="0" w:space="0" w:color="auto"/>
        <w:right w:val="none" w:sz="0" w:space="0" w:color="auto"/>
      </w:divBdr>
    </w:div>
    <w:div w:id="1296106125">
      <w:bodyDiv w:val="1"/>
      <w:marLeft w:val="0"/>
      <w:marRight w:val="0"/>
      <w:marTop w:val="0"/>
      <w:marBottom w:val="0"/>
      <w:divBdr>
        <w:top w:val="none" w:sz="0" w:space="0" w:color="auto"/>
        <w:left w:val="none" w:sz="0" w:space="0" w:color="auto"/>
        <w:bottom w:val="none" w:sz="0" w:space="0" w:color="auto"/>
        <w:right w:val="none" w:sz="0" w:space="0" w:color="auto"/>
      </w:divBdr>
    </w:div>
    <w:div w:id="1297176136">
      <w:bodyDiv w:val="1"/>
      <w:marLeft w:val="0"/>
      <w:marRight w:val="0"/>
      <w:marTop w:val="0"/>
      <w:marBottom w:val="0"/>
      <w:divBdr>
        <w:top w:val="none" w:sz="0" w:space="0" w:color="auto"/>
        <w:left w:val="none" w:sz="0" w:space="0" w:color="auto"/>
        <w:bottom w:val="none" w:sz="0" w:space="0" w:color="auto"/>
        <w:right w:val="none" w:sz="0" w:space="0" w:color="auto"/>
      </w:divBdr>
    </w:div>
    <w:div w:id="1297447852">
      <w:bodyDiv w:val="1"/>
      <w:marLeft w:val="0"/>
      <w:marRight w:val="0"/>
      <w:marTop w:val="0"/>
      <w:marBottom w:val="0"/>
      <w:divBdr>
        <w:top w:val="none" w:sz="0" w:space="0" w:color="auto"/>
        <w:left w:val="none" w:sz="0" w:space="0" w:color="auto"/>
        <w:bottom w:val="none" w:sz="0" w:space="0" w:color="auto"/>
        <w:right w:val="none" w:sz="0" w:space="0" w:color="auto"/>
      </w:divBdr>
    </w:div>
    <w:div w:id="1299802049">
      <w:bodyDiv w:val="1"/>
      <w:marLeft w:val="0"/>
      <w:marRight w:val="0"/>
      <w:marTop w:val="0"/>
      <w:marBottom w:val="0"/>
      <w:divBdr>
        <w:top w:val="none" w:sz="0" w:space="0" w:color="auto"/>
        <w:left w:val="none" w:sz="0" w:space="0" w:color="auto"/>
        <w:bottom w:val="none" w:sz="0" w:space="0" w:color="auto"/>
        <w:right w:val="none" w:sz="0" w:space="0" w:color="auto"/>
      </w:divBdr>
    </w:div>
    <w:div w:id="1301573657">
      <w:bodyDiv w:val="1"/>
      <w:marLeft w:val="0"/>
      <w:marRight w:val="0"/>
      <w:marTop w:val="0"/>
      <w:marBottom w:val="0"/>
      <w:divBdr>
        <w:top w:val="none" w:sz="0" w:space="0" w:color="auto"/>
        <w:left w:val="none" w:sz="0" w:space="0" w:color="auto"/>
        <w:bottom w:val="none" w:sz="0" w:space="0" w:color="auto"/>
        <w:right w:val="none" w:sz="0" w:space="0" w:color="auto"/>
      </w:divBdr>
    </w:div>
    <w:div w:id="1302155855">
      <w:bodyDiv w:val="1"/>
      <w:marLeft w:val="0"/>
      <w:marRight w:val="0"/>
      <w:marTop w:val="0"/>
      <w:marBottom w:val="0"/>
      <w:divBdr>
        <w:top w:val="none" w:sz="0" w:space="0" w:color="auto"/>
        <w:left w:val="none" w:sz="0" w:space="0" w:color="auto"/>
        <w:bottom w:val="none" w:sz="0" w:space="0" w:color="auto"/>
        <w:right w:val="none" w:sz="0" w:space="0" w:color="auto"/>
      </w:divBdr>
    </w:div>
    <w:div w:id="1302467627">
      <w:bodyDiv w:val="1"/>
      <w:marLeft w:val="0"/>
      <w:marRight w:val="0"/>
      <w:marTop w:val="0"/>
      <w:marBottom w:val="0"/>
      <w:divBdr>
        <w:top w:val="none" w:sz="0" w:space="0" w:color="auto"/>
        <w:left w:val="none" w:sz="0" w:space="0" w:color="auto"/>
        <w:bottom w:val="none" w:sz="0" w:space="0" w:color="auto"/>
        <w:right w:val="none" w:sz="0" w:space="0" w:color="auto"/>
      </w:divBdr>
    </w:div>
    <w:div w:id="1306547739">
      <w:bodyDiv w:val="1"/>
      <w:marLeft w:val="0"/>
      <w:marRight w:val="0"/>
      <w:marTop w:val="0"/>
      <w:marBottom w:val="0"/>
      <w:divBdr>
        <w:top w:val="none" w:sz="0" w:space="0" w:color="auto"/>
        <w:left w:val="none" w:sz="0" w:space="0" w:color="auto"/>
        <w:bottom w:val="none" w:sz="0" w:space="0" w:color="auto"/>
        <w:right w:val="none" w:sz="0" w:space="0" w:color="auto"/>
      </w:divBdr>
    </w:div>
    <w:div w:id="1307708622">
      <w:bodyDiv w:val="1"/>
      <w:marLeft w:val="0"/>
      <w:marRight w:val="0"/>
      <w:marTop w:val="0"/>
      <w:marBottom w:val="0"/>
      <w:divBdr>
        <w:top w:val="none" w:sz="0" w:space="0" w:color="auto"/>
        <w:left w:val="none" w:sz="0" w:space="0" w:color="auto"/>
        <w:bottom w:val="none" w:sz="0" w:space="0" w:color="auto"/>
        <w:right w:val="none" w:sz="0" w:space="0" w:color="auto"/>
      </w:divBdr>
    </w:div>
    <w:div w:id="1310817025">
      <w:bodyDiv w:val="1"/>
      <w:marLeft w:val="0"/>
      <w:marRight w:val="0"/>
      <w:marTop w:val="0"/>
      <w:marBottom w:val="0"/>
      <w:divBdr>
        <w:top w:val="none" w:sz="0" w:space="0" w:color="auto"/>
        <w:left w:val="none" w:sz="0" w:space="0" w:color="auto"/>
        <w:bottom w:val="none" w:sz="0" w:space="0" w:color="auto"/>
        <w:right w:val="none" w:sz="0" w:space="0" w:color="auto"/>
      </w:divBdr>
    </w:div>
    <w:div w:id="1314873872">
      <w:bodyDiv w:val="1"/>
      <w:marLeft w:val="0"/>
      <w:marRight w:val="0"/>
      <w:marTop w:val="0"/>
      <w:marBottom w:val="0"/>
      <w:divBdr>
        <w:top w:val="none" w:sz="0" w:space="0" w:color="auto"/>
        <w:left w:val="none" w:sz="0" w:space="0" w:color="auto"/>
        <w:bottom w:val="none" w:sz="0" w:space="0" w:color="auto"/>
        <w:right w:val="none" w:sz="0" w:space="0" w:color="auto"/>
      </w:divBdr>
    </w:div>
    <w:div w:id="1317296336">
      <w:bodyDiv w:val="1"/>
      <w:marLeft w:val="0"/>
      <w:marRight w:val="0"/>
      <w:marTop w:val="0"/>
      <w:marBottom w:val="0"/>
      <w:divBdr>
        <w:top w:val="none" w:sz="0" w:space="0" w:color="auto"/>
        <w:left w:val="none" w:sz="0" w:space="0" w:color="auto"/>
        <w:bottom w:val="none" w:sz="0" w:space="0" w:color="auto"/>
        <w:right w:val="none" w:sz="0" w:space="0" w:color="auto"/>
      </w:divBdr>
    </w:div>
    <w:div w:id="1317684383">
      <w:bodyDiv w:val="1"/>
      <w:marLeft w:val="0"/>
      <w:marRight w:val="0"/>
      <w:marTop w:val="0"/>
      <w:marBottom w:val="0"/>
      <w:divBdr>
        <w:top w:val="none" w:sz="0" w:space="0" w:color="auto"/>
        <w:left w:val="none" w:sz="0" w:space="0" w:color="auto"/>
        <w:bottom w:val="none" w:sz="0" w:space="0" w:color="auto"/>
        <w:right w:val="none" w:sz="0" w:space="0" w:color="auto"/>
      </w:divBdr>
    </w:div>
    <w:div w:id="1318344304">
      <w:bodyDiv w:val="1"/>
      <w:marLeft w:val="0"/>
      <w:marRight w:val="0"/>
      <w:marTop w:val="0"/>
      <w:marBottom w:val="0"/>
      <w:divBdr>
        <w:top w:val="none" w:sz="0" w:space="0" w:color="auto"/>
        <w:left w:val="none" w:sz="0" w:space="0" w:color="auto"/>
        <w:bottom w:val="none" w:sz="0" w:space="0" w:color="auto"/>
        <w:right w:val="none" w:sz="0" w:space="0" w:color="auto"/>
      </w:divBdr>
    </w:div>
    <w:div w:id="1318997307">
      <w:bodyDiv w:val="1"/>
      <w:marLeft w:val="0"/>
      <w:marRight w:val="0"/>
      <w:marTop w:val="0"/>
      <w:marBottom w:val="0"/>
      <w:divBdr>
        <w:top w:val="none" w:sz="0" w:space="0" w:color="auto"/>
        <w:left w:val="none" w:sz="0" w:space="0" w:color="auto"/>
        <w:bottom w:val="none" w:sz="0" w:space="0" w:color="auto"/>
        <w:right w:val="none" w:sz="0" w:space="0" w:color="auto"/>
      </w:divBdr>
    </w:div>
    <w:div w:id="1321806340">
      <w:bodyDiv w:val="1"/>
      <w:marLeft w:val="0"/>
      <w:marRight w:val="0"/>
      <w:marTop w:val="0"/>
      <w:marBottom w:val="0"/>
      <w:divBdr>
        <w:top w:val="none" w:sz="0" w:space="0" w:color="auto"/>
        <w:left w:val="none" w:sz="0" w:space="0" w:color="auto"/>
        <w:bottom w:val="none" w:sz="0" w:space="0" w:color="auto"/>
        <w:right w:val="none" w:sz="0" w:space="0" w:color="auto"/>
      </w:divBdr>
    </w:div>
    <w:div w:id="1322540936">
      <w:bodyDiv w:val="1"/>
      <w:marLeft w:val="0"/>
      <w:marRight w:val="0"/>
      <w:marTop w:val="0"/>
      <w:marBottom w:val="0"/>
      <w:divBdr>
        <w:top w:val="none" w:sz="0" w:space="0" w:color="auto"/>
        <w:left w:val="none" w:sz="0" w:space="0" w:color="auto"/>
        <w:bottom w:val="none" w:sz="0" w:space="0" w:color="auto"/>
        <w:right w:val="none" w:sz="0" w:space="0" w:color="auto"/>
      </w:divBdr>
    </w:div>
    <w:div w:id="1322739417">
      <w:bodyDiv w:val="1"/>
      <w:marLeft w:val="0"/>
      <w:marRight w:val="0"/>
      <w:marTop w:val="0"/>
      <w:marBottom w:val="0"/>
      <w:divBdr>
        <w:top w:val="none" w:sz="0" w:space="0" w:color="auto"/>
        <w:left w:val="none" w:sz="0" w:space="0" w:color="auto"/>
        <w:bottom w:val="none" w:sz="0" w:space="0" w:color="auto"/>
        <w:right w:val="none" w:sz="0" w:space="0" w:color="auto"/>
      </w:divBdr>
    </w:div>
    <w:div w:id="1323969010">
      <w:bodyDiv w:val="1"/>
      <w:marLeft w:val="0"/>
      <w:marRight w:val="0"/>
      <w:marTop w:val="0"/>
      <w:marBottom w:val="0"/>
      <w:divBdr>
        <w:top w:val="none" w:sz="0" w:space="0" w:color="auto"/>
        <w:left w:val="none" w:sz="0" w:space="0" w:color="auto"/>
        <w:bottom w:val="none" w:sz="0" w:space="0" w:color="auto"/>
        <w:right w:val="none" w:sz="0" w:space="0" w:color="auto"/>
      </w:divBdr>
    </w:div>
    <w:div w:id="1326661877">
      <w:bodyDiv w:val="1"/>
      <w:marLeft w:val="0"/>
      <w:marRight w:val="0"/>
      <w:marTop w:val="0"/>
      <w:marBottom w:val="0"/>
      <w:divBdr>
        <w:top w:val="none" w:sz="0" w:space="0" w:color="auto"/>
        <w:left w:val="none" w:sz="0" w:space="0" w:color="auto"/>
        <w:bottom w:val="none" w:sz="0" w:space="0" w:color="auto"/>
        <w:right w:val="none" w:sz="0" w:space="0" w:color="auto"/>
      </w:divBdr>
    </w:div>
    <w:div w:id="1326978782">
      <w:bodyDiv w:val="1"/>
      <w:marLeft w:val="0"/>
      <w:marRight w:val="0"/>
      <w:marTop w:val="0"/>
      <w:marBottom w:val="0"/>
      <w:divBdr>
        <w:top w:val="none" w:sz="0" w:space="0" w:color="auto"/>
        <w:left w:val="none" w:sz="0" w:space="0" w:color="auto"/>
        <w:bottom w:val="none" w:sz="0" w:space="0" w:color="auto"/>
        <w:right w:val="none" w:sz="0" w:space="0" w:color="auto"/>
      </w:divBdr>
    </w:div>
    <w:div w:id="1327591874">
      <w:bodyDiv w:val="1"/>
      <w:marLeft w:val="0"/>
      <w:marRight w:val="0"/>
      <w:marTop w:val="0"/>
      <w:marBottom w:val="0"/>
      <w:divBdr>
        <w:top w:val="none" w:sz="0" w:space="0" w:color="auto"/>
        <w:left w:val="none" w:sz="0" w:space="0" w:color="auto"/>
        <w:bottom w:val="none" w:sz="0" w:space="0" w:color="auto"/>
        <w:right w:val="none" w:sz="0" w:space="0" w:color="auto"/>
      </w:divBdr>
    </w:div>
    <w:div w:id="1329013794">
      <w:bodyDiv w:val="1"/>
      <w:marLeft w:val="0"/>
      <w:marRight w:val="0"/>
      <w:marTop w:val="0"/>
      <w:marBottom w:val="0"/>
      <w:divBdr>
        <w:top w:val="none" w:sz="0" w:space="0" w:color="auto"/>
        <w:left w:val="none" w:sz="0" w:space="0" w:color="auto"/>
        <w:bottom w:val="none" w:sz="0" w:space="0" w:color="auto"/>
        <w:right w:val="none" w:sz="0" w:space="0" w:color="auto"/>
      </w:divBdr>
    </w:div>
    <w:div w:id="1329136065">
      <w:bodyDiv w:val="1"/>
      <w:marLeft w:val="0"/>
      <w:marRight w:val="0"/>
      <w:marTop w:val="0"/>
      <w:marBottom w:val="0"/>
      <w:divBdr>
        <w:top w:val="none" w:sz="0" w:space="0" w:color="auto"/>
        <w:left w:val="none" w:sz="0" w:space="0" w:color="auto"/>
        <w:bottom w:val="none" w:sz="0" w:space="0" w:color="auto"/>
        <w:right w:val="none" w:sz="0" w:space="0" w:color="auto"/>
      </w:divBdr>
    </w:div>
    <w:div w:id="1330520144">
      <w:bodyDiv w:val="1"/>
      <w:marLeft w:val="0"/>
      <w:marRight w:val="0"/>
      <w:marTop w:val="0"/>
      <w:marBottom w:val="0"/>
      <w:divBdr>
        <w:top w:val="none" w:sz="0" w:space="0" w:color="auto"/>
        <w:left w:val="none" w:sz="0" w:space="0" w:color="auto"/>
        <w:bottom w:val="none" w:sz="0" w:space="0" w:color="auto"/>
        <w:right w:val="none" w:sz="0" w:space="0" w:color="auto"/>
      </w:divBdr>
    </w:div>
    <w:div w:id="1336760132">
      <w:bodyDiv w:val="1"/>
      <w:marLeft w:val="0"/>
      <w:marRight w:val="0"/>
      <w:marTop w:val="0"/>
      <w:marBottom w:val="0"/>
      <w:divBdr>
        <w:top w:val="none" w:sz="0" w:space="0" w:color="auto"/>
        <w:left w:val="none" w:sz="0" w:space="0" w:color="auto"/>
        <w:bottom w:val="none" w:sz="0" w:space="0" w:color="auto"/>
        <w:right w:val="none" w:sz="0" w:space="0" w:color="auto"/>
      </w:divBdr>
    </w:div>
    <w:div w:id="1337463568">
      <w:bodyDiv w:val="1"/>
      <w:marLeft w:val="0"/>
      <w:marRight w:val="0"/>
      <w:marTop w:val="0"/>
      <w:marBottom w:val="0"/>
      <w:divBdr>
        <w:top w:val="none" w:sz="0" w:space="0" w:color="auto"/>
        <w:left w:val="none" w:sz="0" w:space="0" w:color="auto"/>
        <w:bottom w:val="none" w:sz="0" w:space="0" w:color="auto"/>
        <w:right w:val="none" w:sz="0" w:space="0" w:color="auto"/>
      </w:divBdr>
    </w:div>
    <w:div w:id="1338196772">
      <w:bodyDiv w:val="1"/>
      <w:marLeft w:val="0"/>
      <w:marRight w:val="0"/>
      <w:marTop w:val="0"/>
      <w:marBottom w:val="0"/>
      <w:divBdr>
        <w:top w:val="none" w:sz="0" w:space="0" w:color="auto"/>
        <w:left w:val="none" w:sz="0" w:space="0" w:color="auto"/>
        <w:bottom w:val="none" w:sz="0" w:space="0" w:color="auto"/>
        <w:right w:val="none" w:sz="0" w:space="0" w:color="auto"/>
      </w:divBdr>
    </w:div>
    <w:div w:id="1341201755">
      <w:bodyDiv w:val="1"/>
      <w:marLeft w:val="0"/>
      <w:marRight w:val="0"/>
      <w:marTop w:val="0"/>
      <w:marBottom w:val="0"/>
      <w:divBdr>
        <w:top w:val="none" w:sz="0" w:space="0" w:color="auto"/>
        <w:left w:val="none" w:sz="0" w:space="0" w:color="auto"/>
        <w:bottom w:val="none" w:sz="0" w:space="0" w:color="auto"/>
        <w:right w:val="none" w:sz="0" w:space="0" w:color="auto"/>
      </w:divBdr>
    </w:div>
    <w:div w:id="1344363169">
      <w:bodyDiv w:val="1"/>
      <w:marLeft w:val="0"/>
      <w:marRight w:val="0"/>
      <w:marTop w:val="0"/>
      <w:marBottom w:val="0"/>
      <w:divBdr>
        <w:top w:val="none" w:sz="0" w:space="0" w:color="auto"/>
        <w:left w:val="none" w:sz="0" w:space="0" w:color="auto"/>
        <w:bottom w:val="none" w:sz="0" w:space="0" w:color="auto"/>
        <w:right w:val="none" w:sz="0" w:space="0" w:color="auto"/>
      </w:divBdr>
    </w:div>
    <w:div w:id="1347365396">
      <w:bodyDiv w:val="1"/>
      <w:marLeft w:val="0"/>
      <w:marRight w:val="0"/>
      <w:marTop w:val="0"/>
      <w:marBottom w:val="0"/>
      <w:divBdr>
        <w:top w:val="none" w:sz="0" w:space="0" w:color="auto"/>
        <w:left w:val="none" w:sz="0" w:space="0" w:color="auto"/>
        <w:bottom w:val="none" w:sz="0" w:space="0" w:color="auto"/>
        <w:right w:val="none" w:sz="0" w:space="0" w:color="auto"/>
      </w:divBdr>
    </w:div>
    <w:div w:id="1347825675">
      <w:bodyDiv w:val="1"/>
      <w:marLeft w:val="0"/>
      <w:marRight w:val="0"/>
      <w:marTop w:val="0"/>
      <w:marBottom w:val="0"/>
      <w:divBdr>
        <w:top w:val="none" w:sz="0" w:space="0" w:color="auto"/>
        <w:left w:val="none" w:sz="0" w:space="0" w:color="auto"/>
        <w:bottom w:val="none" w:sz="0" w:space="0" w:color="auto"/>
        <w:right w:val="none" w:sz="0" w:space="0" w:color="auto"/>
      </w:divBdr>
    </w:div>
    <w:div w:id="1349215934">
      <w:bodyDiv w:val="1"/>
      <w:marLeft w:val="0"/>
      <w:marRight w:val="0"/>
      <w:marTop w:val="0"/>
      <w:marBottom w:val="0"/>
      <w:divBdr>
        <w:top w:val="none" w:sz="0" w:space="0" w:color="auto"/>
        <w:left w:val="none" w:sz="0" w:space="0" w:color="auto"/>
        <w:bottom w:val="none" w:sz="0" w:space="0" w:color="auto"/>
        <w:right w:val="none" w:sz="0" w:space="0" w:color="auto"/>
      </w:divBdr>
    </w:div>
    <w:div w:id="1349520616">
      <w:bodyDiv w:val="1"/>
      <w:marLeft w:val="0"/>
      <w:marRight w:val="0"/>
      <w:marTop w:val="0"/>
      <w:marBottom w:val="0"/>
      <w:divBdr>
        <w:top w:val="none" w:sz="0" w:space="0" w:color="auto"/>
        <w:left w:val="none" w:sz="0" w:space="0" w:color="auto"/>
        <w:bottom w:val="none" w:sz="0" w:space="0" w:color="auto"/>
        <w:right w:val="none" w:sz="0" w:space="0" w:color="auto"/>
      </w:divBdr>
    </w:div>
    <w:div w:id="1352219402">
      <w:bodyDiv w:val="1"/>
      <w:marLeft w:val="0"/>
      <w:marRight w:val="0"/>
      <w:marTop w:val="0"/>
      <w:marBottom w:val="0"/>
      <w:divBdr>
        <w:top w:val="none" w:sz="0" w:space="0" w:color="auto"/>
        <w:left w:val="none" w:sz="0" w:space="0" w:color="auto"/>
        <w:bottom w:val="none" w:sz="0" w:space="0" w:color="auto"/>
        <w:right w:val="none" w:sz="0" w:space="0" w:color="auto"/>
      </w:divBdr>
    </w:div>
    <w:div w:id="1352343059">
      <w:bodyDiv w:val="1"/>
      <w:marLeft w:val="0"/>
      <w:marRight w:val="0"/>
      <w:marTop w:val="0"/>
      <w:marBottom w:val="0"/>
      <w:divBdr>
        <w:top w:val="none" w:sz="0" w:space="0" w:color="auto"/>
        <w:left w:val="none" w:sz="0" w:space="0" w:color="auto"/>
        <w:bottom w:val="none" w:sz="0" w:space="0" w:color="auto"/>
        <w:right w:val="none" w:sz="0" w:space="0" w:color="auto"/>
      </w:divBdr>
    </w:div>
    <w:div w:id="1353721455">
      <w:bodyDiv w:val="1"/>
      <w:marLeft w:val="0"/>
      <w:marRight w:val="0"/>
      <w:marTop w:val="0"/>
      <w:marBottom w:val="0"/>
      <w:divBdr>
        <w:top w:val="none" w:sz="0" w:space="0" w:color="auto"/>
        <w:left w:val="none" w:sz="0" w:space="0" w:color="auto"/>
        <w:bottom w:val="none" w:sz="0" w:space="0" w:color="auto"/>
        <w:right w:val="none" w:sz="0" w:space="0" w:color="auto"/>
      </w:divBdr>
    </w:div>
    <w:div w:id="1354259414">
      <w:bodyDiv w:val="1"/>
      <w:marLeft w:val="0"/>
      <w:marRight w:val="0"/>
      <w:marTop w:val="0"/>
      <w:marBottom w:val="0"/>
      <w:divBdr>
        <w:top w:val="none" w:sz="0" w:space="0" w:color="auto"/>
        <w:left w:val="none" w:sz="0" w:space="0" w:color="auto"/>
        <w:bottom w:val="none" w:sz="0" w:space="0" w:color="auto"/>
        <w:right w:val="none" w:sz="0" w:space="0" w:color="auto"/>
      </w:divBdr>
    </w:div>
    <w:div w:id="1358119908">
      <w:bodyDiv w:val="1"/>
      <w:marLeft w:val="0"/>
      <w:marRight w:val="0"/>
      <w:marTop w:val="0"/>
      <w:marBottom w:val="0"/>
      <w:divBdr>
        <w:top w:val="none" w:sz="0" w:space="0" w:color="auto"/>
        <w:left w:val="none" w:sz="0" w:space="0" w:color="auto"/>
        <w:bottom w:val="none" w:sz="0" w:space="0" w:color="auto"/>
        <w:right w:val="none" w:sz="0" w:space="0" w:color="auto"/>
      </w:divBdr>
    </w:div>
    <w:div w:id="1359117277">
      <w:bodyDiv w:val="1"/>
      <w:marLeft w:val="0"/>
      <w:marRight w:val="0"/>
      <w:marTop w:val="0"/>
      <w:marBottom w:val="0"/>
      <w:divBdr>
        <w:top w:val="none" w:sz="0" w:space="0" w:color="auto"/>
        <w:left w:val="none" w:sz="0" w:space="0" w:color="auto"/>
        <w:bottom w:val="none" w:sz="0" w:space="0" w:color="auto"/>
        <w:right w:val="none" w:sz="0" w:space="0" w:color="auto"/>
      </w:divBdr>
    </w:div>
    <w:div w:id="1361278849">
      <w:bodyDiv w:val="1"/>
      <w:marLeft w:val="0"/>
      <w:marRight w:val="0"/>
      <w:marTop w:val="0"/>
      <w:marBottom w:val="0"/>
      <w:divBdr>
        <w:top w:val="none" w:sz="0" w:space="0" w:color="auto"/>
        <w:left w:val="none" w:sz="0" w:space="0" w:color="auto"/>
        <w:bottom w:val="none" w:sz="0" w:space="0" w:color="auto"/>
        <w:right w:val="none" w:sz="0" w:space="0" w:color="auto"/>
      </w:divBdr>
    </w:div>
    <w:div w:id="1362513926">
      <w:bodyDiv w:val="1"/>
      <w:marLeft w:val="0"/>
      <w:marRight w:val="0"/>
      <w:marTop w:val="0"/>
      <w:marBottom w:val="0"/>
      <w:divBdr>
        <w:top w:val="none" w:sz="0" w:space="0" w:color="auto"/>
        <w:left w:val="none" w:sz="0" w:space="0" w:color="auto"/>
        <w:bottom w:val="none" w:sz="0" w:space="0" w:color="auto"/>
        <w:right w:val="none" w:sz="0" w:space="0" w:color="auto"/>
      </w:divBdr>
    </w:div>
    <w:div w:id="1366059003">
      <w:bodyDiv w:val="1"/>
      <w:marLeft w:val="0"/>
      <w:marRight w:val="0"/>
      <w:marTop w:val="0"/>
      <w:marBottom w:val="0"/>
      <w:divBdr>
        <w:top w:val="none" w:sz="0" w:space="0" w:color="auto"/>
        <w:left w:val="none" w:sz="0" w:space="0" w:color="auto"/>
        <w:bottom w:val="none" w:sz="0" w:space="0" w:color="auto"/>
        <w:right w:val="none" w:sz="0" w:space="0" w:color="auto"/>
      </w:divBdr>
    </w:div>
    <w:div w:id="1366711222">
      <w:bodyDiv w:val="1"/>
      <w:marLeft w:val="0"/>
      <w:marRight w:val="0"/>
      <w:marTop w:val="0"/>
      <w:marBottom w:val="0"/>
      <w:divBdr>
        <w:top w:val="none" w:sz="0" w:space="0" w:color="auto"/>
        <w:left w:val="none" w:sz="0" w:space="0" w:color="auto"/>
        <w:bottom w:val="none" w:sz="0" w:space="0" w:color="auto"/>
        <w:right w:val="none" w:sz="0" w:space="0" w:color="auto"/>
      </w:divBdr>
    </w:div>
    <w:div w:id="1369139751">
      <w:bodyDiv w:val="1"/>
      <w:marLeft w:val="0"/>
      <w:marRight w:val="0"/>
      <w:marTop w:val="0"/>
      <w:marBottom w:val="0"/>
      <w:divBdr>
        <w:top w:val="none" w:sz="0" w:space="0" w:color="auto"/>
        <w:left w:val="none" w:sz="0" w:space="0" w:color="auto"/>
        <w:bottom w:val="none" w:sz="0" w:space="0" w:color="auto"/>
        <w:right w:val="none" w:sz="0" w:space="0" w:color="auto"/>
      </w:divBdr>
    </w:div>
    <w:div w:id="1369377345">
      <w:bodyDiv w:val="1"/>
      <w:marLeft w:val="0"/>
      <w:marRight w:val="0"/>
      <w:marTop w:val="0"/>
      <w:marBottom w:val="0"/>
      <w:divBdr>
        <w:top w:val="none" w:sz="0" w:space="0" w:color="auto"/>
        <w:left w:val="none" w:sz="0" w:space="0" w:color="auto"/>
        <w:bottom w:val="none" w:sz="0" w:space="0" w:color="auto"/>
        <w:right w:val="none" w:sz="0" w:space="0" w:color="auto"/>
      </w:divBdr>
    </w:div>
    <w:div w:id="1370031590">
      <w:bodyDiv w:val="1"/>
      <w:marLeft w:val="0"/>
      <w:marRight w:val="0"/>
      <w:marTop w:val="0"/>
      <w:marBottom w:val="0"/>
      <w:divBdr>
        <w:top w:val="none" w:sz="0" w:space="0" w:color="auto"/>
        <w:left w:val="none" w:sz="0" w:space="0" w:color="auto"/>
        <w:bottom w:val="none" w:sz="0" w:space="0" w:color="auto"/>
        <w:right w:val="none" w:sz="0" w:space="0" w:color="auto"/>
      </w:divBdr>
    </w:div>
    <w:div w:id="1376585799">
      <w:bodyDiv w:val="1"/>
      <w:marLeft w:val="0"/>
      <w:marRight w:val="0"/>
      <w:marTop w:val="0"/>
      <w:marBottom w:val="0"/>
      <w:divBdr>
        <w:top w:val="none" w:sz="0" w:space="0" w:color="auto"/>
        <w:left w:val="none" w:sz="0" w:space="0" w:color="auto"/>
        <w:bottom w:val="none" w:sz="0" w:space="0" w:color="auto"/>
        <w:right w:val="none" w:sz="0" w:space="0" w:color="auto"/>
      </w:divBdr>
    </w:div>
    <w:div w:id="1377659722">
      <w:bodyDiv w:val="1"/>
      <w:marLeft w:val="0"/>
      <w:marRight w:val="0"/>
      <w:marTop w:val="0"/>
      <w:marBottom w:val="0"/>
      <w:divBdr>
        <w:top w:val="none" w:sz="0" w:space="0" w:color="auto"/>
        <w:left w:val="none" w:sz="0" w:space="0" w:color="auto"/>
        <w:bottom w:val="none" w:sz="0" w:space="0" w:color="auto"/>
        <w:right w:val="none" w:sz="0" w:space="0" w:color="auto"/>
      </w:divBdr>
    </w:div>
    <w:div w:id="1378167605">
      <w:bodyDiv w:val="1"/>
      <w:marLeft w:val="0"/>
      <w:marRight w:val="0"/>
      <w:marTop w:val="0"/>
      <w:marBottom w:val="0"/>
      <w:divBdr>
        <w:top w:val="none" w:sz="0" w:space="0" w:color="auto"/>
        <w:left w:val="none" w:sz="0" w:space="0" w:color="auto"/>
        <w:bottom w:val="none" w:sz="0" w:space="0" w:color="auto"/>
        <w:right w:val="none" w:sz="0" w:space="0" w:color="auto"/>
      </w:divBdr>
    </w:div>
    <w:div w:id="1379552419">
      <w:bodyDiv w:val="1"/>
      <w:marLeft w:val="0"/>
      <w:marRight w:val="0"/>
      <w:marTop w:val="0"/>
      <w:marBottom w:val="0"/>
      <w:divBdr>
        <w:top w:val="none" w:sz="0" w:space="0" w:color="auto"/>
        <w:left w:val="none" w:sz="0" w:space="0" w:color="auto"/>
        <w:bottom w:val="none" w:sz="0" w:space="0" w:color="auto"/>
        <w:right w:val="none" w:sz="0" w:space="0" w:color="auto"/>
      </w:divBdr>
    </w:div>
    <w:div w:id="1379623805">
      <w:bodyDiv w:val="1"/>
      <w:marLeft w:val="0"/>
      <w:marRight w:val="0"/>
      <w:marTop w:val="0"/>
      <w:marBottom w:val="0"/>
      <w:divBdr>
        <w:top w:val="none" w:sz="0" w:space="0" w:color="auto"/>
        <w:left w:val="none" w:sz="0" w:space="0" w:color="auto"/>
        <w:bottom w:val="none" w:sz="0" w:space="0" w:color="auto"/>
        <w:right w:val="none" w:sz="0" w:space="0" w:color="auto"/>
      </w:divBdr>
    </w:div>
    <w:div w:id="1381399889">
      <w:bodyDiv w:val="1"/>
      <w:marLeft w:val="0"/>
      <w:marRight w:val="0"/>
      <w:marTop w:val="0"/>
      <w:marBottom w:val="0"/>
      <w:divBdr>
        <w:top w:val="none" w:sz="0" w:space="0" w:color="auto"/>
        <w:left w:val="none" w:sz="0" w:space="0" w:color="auto"/>
        <w:bottom w:val="none" w:sz="0" w:space="0" w:color="auto"/>
        <w:right w:val="none" w:sz="0" w:space="0" w:color="auto"/>
      </w:divBdr>
    </w:div>
    <w:div w:id="1381780580">
      <w:bodyDiv w:val="1"/>
      <w:marLeft w:val="0"/>
      <w:marRight w:val="0"/>
      <w:marTop w:val="0"/>
      <w:marBottom w:val="0"/>
      <w:divBdr>
        <w:top w:val="none" w:sz="0" w:space="0" w:color="auto"/>
        <w:left w:val="none" w:sz="0" w:space="0" w:color="auto"/>
        <w:bottom w:val="none" w:sz="0" w:space="0" w:color="auto"/>
        <w:right w:val="none" w:sz="0" w:space="0" w:color="auto"/>
      </w:divBdr>
    </w:div>
    <w:div w:id="1382365025">
      <w:bodyDiv w:val="1"/>
      <w:marLeft w:val="0"/>
      <w:marRight w:val="0"/>
      <w:marTop w:val="0"/>
      <w:marBottom w:val="0"/>
      <w:divBdr>
        <w:top w:val="none" w:sz="0" w:space="0" w:color="auto"/>
        <w:left w:val="none" w:sz="0" w:space="0" w:color="auto"/>
        <w:bottom w:val="none" w:sz="0" w:space="0" w:color="auto"/>
        <w:right w:val="none" w:sz="0" w:space="0" w:color="auto"/>
      </w:divBdr>
    </w:div>
    <w:div w:id="1383751730">
      <w:bodyDiv w:val="1"/>
      <w:marLeft w:val="0"/>
      <w:marRight w:val="0"/>
      <w:marTop w:val="0"/>
      <w:marBottom w:val="0"/>
      <w:divBdr>
        <w:top w:val="none" w:sz="0" w:space="0" w:color="auto"/>
        <w:left w:val="none" w:sz="0" w:space="0" w:color="auto"/>
        <w:bottom w:val="none" w:sz="0" w:space="0" w:color="auto"/>
        <w:right w:val="none" w:sz="0" w:space="0" w:color="auto"/>
      </w:divBdr>
    </w:div>
    <w:div w:id="1388724890">
      <w:bodyDiv w:val="1"/>
      <w:marLeft w:val="0"/>
      <w:marRight w:val="0"/>
      <w:marTop w:val="0"/>
      <w:marBottom w:val="0"/>
      <w:divBdr>
        <w:top w:val="none" w:sz="0" w:space="0" w:color="auto"/>
        <w:left w:val="none" w:sz="0" w:space="0" w:color="auto"/>
        <w:bottom w:val="none" w:sz="0" w:space="0" w:color="auto"/>
        <w:right w:val="none" w:sz="0" w:space="0" w:color="auto"/>
      </w:divBdr>
    </w:div>
    <w:div w:id="1392466557">
      <w:bodyDiv w:val="1"/>
      <w:marLeft w:val="0"/>
      <w:marRight w:val="0"/>
      <w:marTop w:val="0"/>
      <w:marBottom w:val="0"/>
      <w:divBdr>
        <w:top w:val="none" w:sz="0" w:space="0" w:color="auto"/>
        <w:left w:val="none" w:sz="0" w:space="0" w:color="auto"/>
        <w:bottom w:val="none" w:sz="0" w:space="0" w:color="auto"/>
        <w:right w:val="none" w:sz="0" w:space="0" w:color="auto"/>
      </w:divBdr>
    </w:div>
    <w:div w:id="1392802589">
      <w:bodyDiv w:val="1"/>
      <w:marLeft w:val="0"/>
      <w:marRight w:val="0"/>
      <w:marTop w:val="0"/>
      <w:marBottom w:val="0"/>
      <w:divBdr>
        <w:top w:val="none" w:sz="0" w:space="0" w:color="auto"/>
        <w:left w:val="none" w:sz="0" w:space="0" w:color="auto"/>
        <w:bottom w:val="none" w:sz="0" w:space="0" w:color="auto"/>
        <w:right w:val="none" w:sz="0" w:space="0" w:color="auto"/>
      </w:divBdr>
    </w:div>
    <w:div w:id="1396586268">
      <w:bodyDiv w:val="1"/>
      <w:marLeft w:val="0"/>
      <w:marRight w:val="0"/>
      <w:marTop w:val="0"/>
      <w:marBottom w:val="0"/>
      <w:divBdr>
        <w:top w:val="none" w:sz="0" w:space="0" w:color="auto"/>
        <w:left w:val="none" w:sz="0" w:space="0" w:color="auto"/>
        <w:bottom w:val="none" w:sz="0" w:space="0" w:color="auto"/>
        <w:right w:val="none" w:sz="0" w:space="0" w:color="auto"/>
      </w:divBdr>
    </w:div>
    <w:div w:id="1396666631">
      <w:bodyDiv w:val="1"/>
      <w:marLeft w:val="0"/>
      <w:marRight w:val="0"/>
      <w:marTop w:val="0"/>
      <w:marBottom w:val="0"/>
      <w:divBdr>
        <w:top w:val="none" w:sz="0" w:space="0" w:color="auto"/>
        <w:left w:val="none" w:sz="0" w:space="0" w:color="auto"/>
        <w:bottom w:val="none" w:sz="0" w:space="0" w:color="auto"/>
        <w:right w:val="none" w:sz="0" w:space="0" w:color="auto"/>
      </w:divBdr>
    </w:div>
    <w:div w:id="1396856168">
      <w:bodyDiv w:val="1"/>
      <w:marLeft w:val="0"/>
      <w:marRight w:val="0"/>
      <w:marTop w:val="0"/>
      <w:marBottom w:val="0"/>
      <w:divBdr>
        <w:top w:val="none" w:sz="0" w:space="0" w:color="auto"/>
        <w:left w:val="none" w:sz="0" w:space="0" w:color="auto"/>
        <w:bottom w:val="none" w:sz="0" w:space="0" w:color="auto"/>
        <w:right w:val="none" w:sz="0" w:space="0" w:color="auto"/>
      </w:divBdr>
    </w:div>
    <w:div w:id="1400789051">
      <w:bodyDiv w:val="1"/>
      <w:marLeft w:val="0"/>
      <w:marRight w:val="0"/>
      <w:marTop w:val="0"/>
      <w:marBottom w:val="0"/>
      <w:divBdr>
        <w:top w:val="none" w:sz="0" w:space="0" w:color="auto"/>
        <w:left w:val="none" w:sz="0" w:space="0" w:color="auto"/>
        <w:bottom w:val="none" w:sz="0" w:space="0" w:color="auto"/>
        <w:right w:val="none" w:sz="0" w:space="0" w:color="auto"/>
      </w:divBdr>
    </w:div>
    <w:div w:id="1401322069">
      <w:bodyDiv w:val="1"/>
      <w:marLeft w:val="0"/>
      <w:marRight w:val="0"/>
      <w:marTop w:val="0"/>
      <w:marBottom w:val="0"/>
      <w:divBdr>
        <w:top w:val="none" w:sz="0" w:space="0" w:color="auto"/>
        <w:left w:val="none" w:sz="0" w:space="0" w:color="auto"/>
        <w:bottom w:val="none" w:sz="0" w:space="0" w:color="auto"/>
        <w:right w:val="none" w:sz="0" w:space="0" w:color="auto"/>
      </w:divBdr>
    </w:div>
    <w:div w:id="1401906649">
      <w:bodyDiv w:val="1"/>
      <w:marLeft w:val="0"/>
      <w:marRight w:val="0"/>
      <w:marTop w:val="0"/>
      <w:marBottom w:val="0"/>
      <w:divBdr>
        <w:top w:val="none" w:sz="0" w:space="0" w:color="auto"/>
        <w:left w:val="none" w:sz="0" w:space="0" w:color="auto"/>
        <w:bottom w:val="none" w:sz="0" w:space="0" w:color="auto"/>
        <w:right w:val="none" w:sz="0" w:space="0" w:color="auto"/>
      </w:divBdr>
    </w:div>
    <w:div w:id="1403135630">
      <w:bodyDiv w:val="1"/>
      <w:marLeft w:val="0"/>
      <w:marRight w:val="0"/>
      <w:marTop w:val="0"/>
      <w:marBottom w:val="0"/>
      <w:divBdr>
        <w:top w:val="none" w:sz="0" w:space="0" w:color="auto"/>
        <w:left w:val="none" w:sz="0" w:space="0" w:color="auto"/>
        <w:bottom w:val="none" w:sz="0" w:space="0" w:color="auto"/>
        <w:right w:val="none" w:sz="0" w:space="0" w:color="auto"/>
      </w:divBdr>
    </w:div>
    <w:div w:id="1403405357">
      <w:bodyDiv w:val="1"/>
      <w:marLeft w:val="0"/>
      <w:marRight w:val="0"/>
      <w:marTop w:val="0"/>
      <w:marBottom w:val="0"/>
      <w:divBdr>
        <w:top w:val="none" w:sz="0" w:space="0" w:color="auto"/>
        <w:left w:val="none" w:sz="0" w:space="0" w:color="auto"/>
        <w:bottom w:val="none" w:sz="0" w:space="0" w:color="auto"/>
        <w:right w:val="none" w:sz="0" w:space="0" w:color="auto"/>
      </w:divBdr>
    </w:div>
    <w:div w:id="1404832051">
      <w:bodyDiv w:val="1"/>
      <w:marLeft w:val="0"/>
      <w:marRight w:val="0"/>
      <w:marTop w:val="0"/>
      <w:marBottom w:val="0"/>
      <w:divBdr>
        <w:top w:val="none" w:sz="0" w:space="0" w:color="auto"/>
        <w:left w:val="none" w:sz="0" w:space="0" w:color="auto"/>
        <w:bottom w:val="none" w:sz="0" w:space="0" w:color="auto"/>
        <w:right w:val="none" w:sz="0" w:space="0" w:color="auto"/>
      </w:divBdr>
    </w:div>
    <w:div w:id="1405107705">
      <w:bodyDiv w:val="1"/>
      <w:marLeft w:val="0"/>
      <w:marRight w:val="0"/>
      <w:marTop w:val="0"/>
      <w:marBottom w:val="0"/>
      <w:divBdr>
        <w:top w:val="none" w:sz="0" w:space="0" w:color="auto"/>
        <w:left w:val="none" w:sz="0" w:space="0" w:color="auto"/>
        <w:bottom w:val="none" w:sz="0" w:space="0" w:color="auto"/>
        <w:right w:val="none" w:sz="0" w:space="0" w:color="auto"/>
      </w:divBdr>
    </w:div>
    <w:div w:id="1407191161">
      <w:bodyDiv w:val="1"/>
      <w:marLeft w:val="0"/>
      <w:marRight w:val="0"/>
      <w:marTop w:val="0"/>
      <w:marBottom w:val="0"/>
      <w:divBdr>
        <w:top w:val="none" w:sz="0" w:space="0" w:color="auto"/>
        <w:left w:val="none" w:sz="0" w:space="0" w:color="auto"/>
        <w:bottom w:val="none" w:sz="0" w:space="0" w:color="auto"/>
        <w:right w:val="none" w:sz="0" w:space="0" w:color="auto"/>
      </w:divBdr>
    </w:div>
    <w:div w:id="1409380212">
      <w:bodyDiv w:val="1"/>
      <w:marLeft w:val="0"/>
      <w:marRight w:val="0"/>
      <w:marTop w:val="0"/>
      <w:marBottom w:val="0"/>
      <w:divBdr>
        <w:top w:val="none" w:sz="0" w:space="0" w:color="auto"/>
        <w:left w:val="none" w:sz="0" w:space="0" w:color="auto"/>
        <w:bottom w:val="none" w:sz="0" w:space="0" w:color="auto"/>
        <w:right w:val="none" w:sz="0" w:space="0" w:color="auto"/>
      </w:divBdr>
    </w:div>
    <w:div w:id="1409645244">
      <w:bodyDiv w:val="1"/>
      <w:marLeft w:val="0"/>
      <w:marRight w:val="0"/>
      <w:marTop w:val="0"/>
      <w:marBottom w:val="0"/>
      <w:divBdr>
        <w:top w:val="none" w:sz="0" w:space="0" w:color="auto"/>
        <w:left w:val="none" w:sz="0" w:space="0" w:color="auto"/>
        <w:bottom w:val="none" w:sz="0" w:space="0" w:color="auto"/>
        <w:right w:val="none" w:sz="0" w:space="0" w:color="auto"/>
      </w:divBdr>
    </w:div>
    <w:div w:id="1409764862">
      <w:bodyDiv w:val="1"/>
      <w:marLeft w:val="0"/>
      <w:marRight w:val="0"/>
      <w:marTop w:val="0"/>
      <w:marBottom w:val="0"/>
      <w:divBdr>
        <w:top w:val="none" w:sz="0" w:space="0" w:color="auto"/>
        <w:left w:val="none" w:sz="0" w:space="0" w:color="auto"/>
        <w:bottom w:val="none" w:sz="0" w:space="0" w:color="auto"/>
        <w:right w:val="none" w:sz="0" w:space="0" w:color="auto"/>
      </w:divBdr>
    </w:div>
    <w:div w:id="1409810788">
      <w:bodyDiv w:val="1"/>
      <w:marLeft w:val="0"/>
      <w:marRight w:val="0"/>
      <w:marTop w:val="0"/>
      <w:marBottom w:val="0"/>
      <w:divBdr>
        <w:top w:val="none" w:sz="0" w:space="0" w:color="auto"/>
        <w:left w:val="none" w:sz="0" w:space="0" w:color="auto"/>
        <w:bottom w:val="none" w:sz="0" w:space="0" w:color="auto"/>
        <w:right w:val="none" w:sz="0" w:space="0" w:color="auto"/>
      </w:divBdr>
    </w:div>
    <w:div w:id="1409886665">
      <w:bodyDiv w:val="1"/>
      <w:marLeft w:val="0"/>
      <w:marRight w:val="0"/>
      <w:marTop w:val="0"/>
      <w:marBottom w:val="0"/>
      <w:divBdr>
        <w:top w:val="none" w:sz="0" w:space="0" w:color="auto"/>
        <w:left w:val="none" w:sz="0" w:space="0" w:color="auto"/>
        <w:bottom w:val="none" w:sz="0" w:space="0" w:color="auto"/>
        <w:right w:val="none" w:sz="0" w:space="0" w:color="auto"/>
      </w:divBdr>
    </w:div>
    <w:div w:id="1413162155">
      <w:bodyDiv w:val="1"/>
      <w:marLeft w:val="0"/>
      <w:marRight w:val="0"/>
      <w:marTop w:val="0"/>
      <w:marBottom w:val="0"/>
      <w:divBdr>
        <w:top w:val="none" w:sz="0" w:space="0" w:color="auto"/>
        <w:left w:val="none" w:sz="0" w:space="0" w:color="auto"/>
        <w:bottom w:val="none" w:sz="0" w:space="0" w:color="auto"/>
        <w:right w:val="none" w:sz="0" w:space="0" w:color="auto"/>
      </w:divBdr>
    </w:div>
    <w:div w:id="1413429770">
      <w:bodyDiv w:val="1"/>
      <w:marLeft w:val="0"/>
      <w:marRight w:val="0"/>
      <w:marTop w:val="0"/>
      <w:marBottom w:val="0"/>
      <w:divBdr>
        <w:top w:val="none" w:sz="0" w:space="0" w:color="auto"/>
        <w:left w:val="none" w:sz="0" w:space="0" w:color="auto"/>
        <w:bottom w:val="none" w:sz="0" w:space="0" w:color="auto"/>
        <w:right w:val="none" w:sz="0" w:space="0" w:color="auto"/>
      </w:divBdr>
    </w:div>
    <w:div w:id="1414276059">
      <w:bodyDiv w:val="1"/>
      <w:marLeft w:val="0"/>
      <w:marRight w:val="0"/>
      <w:marTop w:val="0"/>
      <w:marBottom w:val="0"/>
      <w:divBdr>
        <w:top w:val="none" w:sz="0" w:space="0" w:color="auto"/>
        <w:left w:val="none" w:sz="0" w:space="0" w:color="auto"/>
        <w:bottom w:val="none" w:sz="0" w:space="0" w:color="auto"/>
        <w:right w:val="none" w:sz="0" w:space="0" w:color="auto"/>
      </w:divBdr>
    </w:div>
    <w:div w:id="1414547929">
      <w:bodyDiv w:val="1"/>
      <w:marLeft w:val="0"/>
      <w:marRight w:val="0"/>
      <w:marTop w:val="0"/>
      <w:marBottom w:val="0"/>
      <w:divBdr>
        <w:top w:val="none" w:sz="0" w:space="0" w:color="auto"/>
        <w:left w:val="none" w:sz="0" w:space="0" w:color="auto"/>
        <w:bottom w:val="none" w:sz="0" w:space="0" w:color="auto"/>
        <w:right w:val="none" w:sz="0" w:space="0" w:color="auto"/>
      </w:divBdr>
    </w:div>
    <w:div w:id="1416438450">
      <w:bodyDiv w:val="1"/>
      <w:marLeft w:val="0"/>
      <w:marRight w:val="0"/>
      <w:marTop w:val="0"/>
      <w:marBottom w:val="0"/>
      <w:divBdr>
        <w:top w:val="none" w:sz="0" w:space="0" w:color="auto"/>
        <w:left w:val="none" w:sz="0" w:space="0" w:color="auto"/>
        <w:bottom w:val="none" w:sz="0" w:space="0" w:color="auto"/>
        <w:right w:val="none" w:sz="0" w:space="0" w:color="auto"/>
      </w:divBdr>
    </w:div>
    <w:div w:id="1418554432">
      <w:bodyDiv w:val="1"/>
      <w:marLeft w:val="0"/>
      <w:marRight w:val="0"/>
      <w:marTop w:val="0"/>
      <w:marBottom w:val="0"/>
      <w:divBdr>
        <w:top w:val="none" w:sz="0" w:space="0" w:color="auto"/>
        <w:left w:val="none" w:sz="0" w:space="0" w:color="auto"/>
        <w:bottom w:val="none" w:sz="0" w:space="0" w:color="auto"/>
        <w:right w:val="none" w:sz="0" w:space="0" w:color="auto"/>
      </w:divBdr>
    </w:div>
    <w:div w:id="1422026011">
      <w:bodyDiv w:val="1"/>
      <w:marLeft w:val="0"/>
      <w:marRight w:val="0"/>
      <w:marTop w:val="0"/>
      <w:marBottom w:val="0"/>
      <w:divBdr>
        <w:top w:val="none" w:sz="0" w:space="0" w:color="auto"/>
        <w:left w:val="none" w:sz="0" w:space="0" w:color="auto"/>
        <w:bottom w:val="none" w:sz="0" w:space="0" w:color="auto"/>
        <w:right w:val="none" w:sz="0" w:space="0" w:color="auto"/>
      </w:divBdr>
    </w:div>
    <w:div w:id="1424912335">
      <w:bodyDiv w:val="1"/>
      <w:marLeft w:val="0"/>
      <w:marRight w:val="0"/>
      <w:marTop w:val="0"/>
      <w:marBottom w:val="0"/>
      <w:divBdr>
        <w:top w:val="none" w:sz="0" w:space="0" w:color="auto"/>
        <w:left w:val="none" w:sz="0" w:space="0" w:color="auto"/>
        <w:bottom w:val="none" w:sz="0" w:space="0" w:color="auto"/>
        <w:right w:val="none" w:sz="0" w:space="0" w:color="auto"/>
      </w:divBdr>
    </w:div>
    <w:div w:id="1426879983">
      <w:bodyDiv w:val="1"/>
      <w:marLeft w:val="0"/>
      <w:marRight w:val="0"/>
      <w:marTop w:val="0"/>
      <w:marBottom w:val="0"/>
      <w:divBdr>
        <w:top w:val="none" w:sz="0" w:space="0" w:color="auto"/>
        <w:left w:val="none" w:sz="0" w:space="0" w:color="auto"/>
        <w:bottom w:val="none" w:sz="0" w:space="0" w:color="auto"/>
        <w:right w:val="none" w:sz="0" w:space="0" w:color="auto"/>
      </w:divBdr>
    </w:div>
    <w:div w:id="1427730264">
      <w:bodyDiv w:val="1"/>
      <w:marLeft w:val="0"/>
      <w:marRight w:val="0"/>
      <w:marTop w:val="0"/>
      <w:marBottom w:val="0"/>
      <w:divBdr>
        <w:top w:val="none" w:sz="0" w:space="0" w:color="auto"/>
        <w:left w:val="none" w:sz="0" w:space="0" w:color="auto"/>
        <w:bottom w:val="none" w:sz="0" w:space="0" w:color="auto"/>
        <w:right w:val="none" w:sz="0" w:space="0" w:color="auto"/>
      </w:divBdr>
    </w:div>
    <w:div w:id="1428234256">
      <w:bodyDiv w:val="1"/>
      <w:marLeft w:val="0"/>
      <w:marRight w:val="0"/>
      <w:marTop w:val="0"/>
      <w:marBottom w:val="0"/>
      <w:divBdr>
        <w:top w:val="none" w:sz="0" w:space="0" w:color="auto"/>
        <w:left w:val="none" w:sz="0" w:space="0" w:color="auto"/>
        <w:bottom w:val="none" w:sz="0" w:space="0" w:color="auto"/>
        <w:right w:val="none" w:sz="0" w:space="0" w:color="auto"/>
      </w:divBdr>
    </w:div>
    <w:div w:id="1429275712">
      <w:bodyDiv w:val="1"/>
      <w:marLeft w:val="0"/>
      <w:marRight w:val="0"/>
      <w:marTop w:val="0"/>
      <w:marBottom w:val="0"/>
      <w:divBdr>
        <w:top w:val="none" w:sz="0" w:space="0" w:color="auto"/>
        <w:left w:val="none" w:sz="0" w:space="0" w:color="auto"/>
        <w:bottom w:val="none" w:sz="0" w:space="0" w:color="auto"/>
        <w:right w:val="none" w:sz="0" w:space="0" w:color="auto"/>
      </w:divBdr>
    </w:div>
    <w:div w:id="1429739537">
      <w:bodyDiv w:val="1"/>
      <w:marLeft w:val="0"/>
      <w:marRight w:val="0"/>
      <w:marTop w:val="0"/>
      <w:marBottom w:val="0"/>
      <w:divBdr>
        <w:top w:val="none" w:sz="0" w:space="0" w:color="auto"/>
        <w:left w:val="none" w:sz="0" w:space="0" w:color="auto"/>
        <w:bottom w:val="none" w:sz="0" w:space="0" w:color="auto"/>
        <w:right w:val="none" w:sz="0" w:space="0" w:color="auto"/>
      </w:divBdr>
    </w:div>
    <w:div w:id="1432629978">
      <w:bodyDiv w:val="1"/>
      <w:marLeft w:val="0"/>
      <w:marRight w:val="0"/>
      <w:marTop w:val="0"/>
      <w:marBottom w:val="0"/>
      <w:divBdr>
        <w:top w:val="none" w:sz="0" w:space="0" w:color="auto"/>
        <w:left w:val="none" w:sz="0" w:space="0" w:color="auto"/>
        <w:bottom w:val="none" w:sz="0" w:space="0" w:color="auto"/>
        <w:right w:val="none" w:sz="0" w:space="0" w:color="auto"/>
      </w:divBdr>
    </w:div>
    <w:div w:id="1433010848">
      <w:bodyDiv w:val="1"/>
      <w:marLeft w:val="0"/>
      <w:marRight w:val="0"/>
      <w:marTop w:val="0"/>
      <w:marBottom w:val="0"/>
      <w:divBdr>
        <w:top w:val="none" w:sz="0" w:space="0" w:color="auto"/>
        <w:left w:val="none" w:sz="0" w:space="0" w:color="auto"/>
        <w:bottom w:val="none" w:sz="0" w:space="0" w:color="auto"/>
        <w:right w:val="none" w:sz="0" w:space="0" w:color="auto"/>
      </w:divBdr>
    </w:div>
    <w:div w:id="1433474827">
      <w:bodyDiv w:val="1"/>
      <w:marLeft w:val="0"/>
      <w:marRight w:val="0"/>
      <w:marTop w:val="0"/>
      <w:marBottom w:val="0"/>
      <w:divBdr>
        <w:top w:val="none" w:sz="0" w:space="0" w:color="auto"/>
        <w:left w:val="none" w:sz="0" w:space="0" w:color="auto"/>
        <w:bottom w:val="none" w:sz="0" w:space="0" w:color="auto"/>
        <w:right w:val="none" w:sz="0" w:space="0" w:color="auto"/>
      </w:divBdr>
    </w:div>
    <w:div w:id="1436945565">
      <w:bodyDiv w:val="1"/>
      <w:marLeft w:val="0"/>
      <w:marRight w:val="0"/>
      <w:marTop w:val="0"/>
      <w:marBottom w:val="0"/>
      <w:divBdr>
        <w:top w:val="none" w:sz="0" w:space="0" w:color="auto"/>
        <w:left w:val="none" w:sz="0" w:space="0" w:color="auto"/>
        <w:bottom w:val="none" w:sz="0" w:space="0" w:color="auto"/>
        <w:right w:val="none" w:sz="0" w:space="0" w:color="auto"/>
      </w:divBdr>
    </w:div>
    <w:div w:id="1438333226">
      <w:bodyDiv w:val="1"/>
      <w:marLeft w:val="0"/>
      <w:marRight w:val="0"/>
      <w:marTop w:val="0"/>
      <w:marBottom w:val="0"/>
      <w:divBdr>
        <w:top w:val="none" w:sz="0" w:space="0" w:color="auto"/>
        <w:left w:val="none" w:sz="0" w:space="0" w:color="auto"/>
        <w:bottom w:val="none" w:sz="0" w:space="0" w:color="auto"/>
        <w:right w:val="none" w:sz="0" w:space="0" w:color="auto"/>
      </w:divBdr>
    </w:div>
    <w:div w:id="1440179886">
      <w:bodyDiv w:val="1"/>
      <w:marLeft w:val="0"/>
      <w:marRight w:val="0"/>
      <w:marTop w:val="0"/>
      <w:marBottom w:val="0"/>
      <w:divBdr>
        <w:top w:val="none" w:sz="0" w:space="0" w:color="auto"/>
        <w:left w:val="none" w:sz="0" w:space="0" w:color="auto"/>
        <w:bottom w:val="none" w:sz="0" w:space="0" w:color="auto"/>
        <w:right w:val="none" w:sz="0" w:space="0" w:color="auto"/>
      </w:divBdr>
    </w:div>
    <w:div w:id="1441339477">
      <w:bodyDiv w:val="1"/>
      <w:marLeft w:val="0"/>
      <w:marRight w:val="0"/>
      <w:marTop w:val="0"/>
      <w:marBottom w:val="0"/>
      <w:divBdr>
        <w:top w:val="none" w:sz="0" w:space="0" w:color="auto"/>
        <w:left w:val="none" w:sz="0" w:space="0" w:color="auto"/>
        <w:bottom w:val="none" w:sz="0" w:space="0" w:color="auto"/>
        <w:right w:val="none" w:sz="0" w:space="0" w:color="auto"/>
      </w:divBdr>
    </w:div>
    <w:div w:id="1442409612">
      <w:bodyDiv w:val="1"/>
      <w:marLeft w:val="0"/>
      <w:marRight w:val="0"/>
      <w:marTop w:val="0"/>
      <w:marBottom w:val="0"/>
      <w:divBdr>
        <w:top w:val="none" w:sz="0" w:space="0" w:color="auto"/>
        <w:left w:val="none" w:sz="0" w:space="0" w:color="auto"/>
        <w:bottom w:val="none" w:sz="0" w:space="0" w:color="auto"/>
        <w:right w:val="none" w:sz="0" w:space="0" w:color="auto"/>
      </w:divBdr>
    </w:div>
    <w:div w:id="1444228915">
      <w:bodyDiv w:val="1"/>
      <w:marLeft w:val="0"/>
      <w:marRight w:val="0"/>
      <w:marTop w:val="0"/>
      <w:marBottom w:val="0"/>
      <w:divBdr>
        <w:top w:val="none" w:sz="0" w:space="0" w:color="auto"/>
        <w:left w:val="none" w:sz="0" w:space="0" w:color="auto"/>
        <w:bottom w:val="none" w:sz="0" w:space="0" w:color="auto"/>
        <w:right w:val="none" w:sz="0" w:space="0" w:color="auto"/>
      </w:divBdr>
    </w:div>
    <w:div w:id="1444690564">
      <w:bodyDiv w:val="1"/>
      <w:marLeft w:val="0"/>
      <w:marRight w:val="0"/>
      <w:marTop w:val="0"/>
      <w:marBottom w:val="0"/>
      <w:divBdr>
        <w:top w:val="none" w:sz="0" w:space="0" w:color="auto"/>
        <w:left w:val="none" w:sz="0" w:space="0" w:color="auto"/>
        <w:bottom w:val="none" w:sz="0" w:space="0" w:color="auto"/>
        <w:right w:val="none" w:sz="0" w:space="0" w:color="auto"/>
      </w:divBdr>
    </w:div>
    <w:div w:id="1446119145">
      <w:bodyDiv w:val="1"/>
      <w:marLeft w:val="0"/>
      <w:marRight w:val="0"/>
      <w:marTop w:val="0"/>
      <w:marBottom w:val="0"/>
      <w:divBdr>
        <w:top w:val="none" w:sz="0" w:space="0" w:color="auto"/>
        <w:left w:val="none" w:sz="0" w:space="0" w:color="auto"/>
        <w:bottom w:val="none" w:sz="0" w:space="0" w:color="auto"/>
        <w:right w:val="none" w:sz="0" w:space="0" w:color="auto"/>
      </w:divBdr>
    </w:div>
    <w:div w:id="1449423392">
      <w:bodyDiv w:val="1"/>
      <w:marLeft w:val="0"/>
      <w:marRight w:val="0"/>
      <w:marTop w:val="0"/>
      <w:marBottom w:val="0"/>
      <w:divBdr>
        <w:top w:val="none" w:sz="0" w:space="0" w:color="auto"/>
        <w:left w:val="none" w:sz="0" w:space="0" w:color="auto"/>
        <w:bottom w:val="none" w:sz="0" w:space="0" w:color="auto"/>
        <w:right w:val="none" w:sz="0" w:space="0" w:color="auto"/>
      </w:divBdr>
    </w:div>
    <w:div w:id="1449936329">
      <w:bodyDiv w:val="1"/>
      <w:marLeft w:val="0"/>
      <w:marRight w:val="0"/>
      <w:marTop w:val="0"/>
      <w:marBottom w:val="0"/>
      <w:divBdr>
        <w:top w:val="none" w:sz="0" w:space="0" w:color="auto"/>
        <w:left w:val="none" w:sz="0" w:space="0" w:color="auto"/>
        <w:bottom w:val="none" w:sz="0" w:space="0" w:color="auto"/>
        <w:right w:val="none" w:sz="0" w:space="0" w:color="auto"/>
      </w:divBdr>
    </w:div>
    <w:div w:id="1450323387">
      <w:bodyDiv w:val="1"/>
      <w:marLeft w:val="0"/>
      <w:marRight w:val="0"/>
      <w:marTop w:val="0"/>
      <w:marBottom w:val="0"/>
      <w:divBdr>
        <w:top w:val="none" w:sz="0" w:space="0" w:color="auto"/>
        <w:left w:val="none" w:sz="0" w:space="0" w:color="auto"/>
        <w:bottom w:val="none" w:sz="0" w:space="0" w:color="auto"/>
        <w:right w:val="none" w:sz="0" w:space="0" w:color="auto"/>
      </w:divBdr>
    </w:div>
    <w:div w:id="1450392599">
      <w:bodyDiv w:val="1"/>
      <w:marLeft w:val="0"/>
      <w:marRight w:val="0"/>
      <w:marTop w:val="0"/>
      <w:marBottom w:val="0"/>
      <w:divBdr>
        <w:top w:val="none" w:sz="0" w:space="0" w:color="auto"/>
        <w:left w:val="none" w:sz="0" w:space="0" w:color="auto"/>
        <w:bottom w:val="none" w:sz="0" w:space="0" w:color="auto"/>
        <w:right w:val="none" w:sz="0" w:space="0" w:color="auto"/>
      </w:divBdr>
    </w:div>
    <w:div w:id="1451321508">
      <w:bodyDiv w:val="1"/>
      <w:marLeft w:val="0"/>
      <w:marRight w:val="0"/>
      <w:marTop w:val="0"/>
      <w:marBottom w:val="0"/>
      <w:divBdr>
        <w:top w:val="none" w:sz="0" w:space="0" w:color="auto"/>
        <w:left w:val="none" w:sz="0" w:space="0" w:color="auto"/>
        <w:bottom w:val="none" w:sz="0" w:space="0" w:color="auto"/>
        <w:right w:val="none" w:sz="0" w:space="0" w:color="auto"/>
      </w:divBdr>
    </w:div>
    <w:div w:id="1456604987">
      <w:bodyDiv w:val="1"/>
      <w:marLeft w:val="0"/>
      <w:marRight w:val="0"/>
      <w:marTop w:val="0"/>
      <w:marBottom w:val="0"/>
      <w:divBdr>
        <w:top w:val="none" w:sz="0" w:space="0" w:color="auto"/>
        <w:left w:val="none" w:sz="0" w:space="0" w:color="auto"/>
        <w:bottom w:val="none" w:sz="0" w:space="0" w:color="auto"/>
        <w:right w:val="none" w:sz="0" w:space="0" w:color="auto"/>
      </w:divBdr>
    </w:div>
    <w:div w:id="1457677491">
      <w:bodyDiv w:val="1"/>
      <w:marLeft w:val="0"/>
      <w:marRight w:val="0"/>
      <w:marTop w:val="0"/>
      <w:marBottom w:val="0"/>
      <w:divBdr>
        <w:top w:val="none" w:sz="0" w:space="0" w:color="auto"/>
        <w:left w:val="none" w:sz="0" w:space="0" w:color="auto"/>
        <w:bottom w:val="none" w:sz="0" w:space="0" w:color="auto"/>
        <w:right w:val="none" w:sz="0" w:space="0" w:color="auto"/>
      </w:divBdr>
    </w:div>
    <w:div w:id="1458798519">
      <w:bodyDiv w:val="1"/>
      <w:marLeft w:val="0"/>
      <w:marRight w:val="0"/>
      <w:marTop w:val="0"/>
      <w:marBottom w:val="0"/>
      <w:divBdr>
        <w:top w:val="none" w:sz="0" w:space="0" w:color="auto"/>
        <w:left w:val="none" w:sz="0" w:space="0" w:color="auto"/>
        <w:bottom w:val="none" w:sz="0" w:space="0" w:color="auto"/>
        <w:right w:val="none" w:sz="0" w:space="0" w:color="auto"/>
      </w:divBdr>
    </w:div>
    <w:div w:id="1459566023">
      <w:bodyDiv w:val="1"/>
      <w:marLeft w:val="0"/>
      <w:marRight w:val="0"/>
      <w:marTop w:val="0"/>
      <w:marBottom w:val="0"/>
      <w:divBdr>
        <w:top w:val="none" w:sz="0" w:space="0" w:color="auto"/>
        <w:left w:val="none" w:sz="0" w:space="0" w:color="auto"/>
        <w:bottom w:val="none" w:sz="0" w:space="0" w:color="auto"/>
        <w:right w:val="none" w:sz="0" w:space="0" w:color="auto"/>
      </w:divBdr>
    </w:div>
    <w:div w:id="1460489947">
      <w:bodyDiv w:val="1"/>
      <w:marLeft w:val="0"/>
      <w:marRight w:val="0"/>
      <w:marTop w:val="0"/>
      <w:marBottom w:val="0"/>
      <w:divBdr>
        <w:top w:val="none" w:sz="0" w:space="0" w:color="auto"/>
        <w:left w:val="none" w:sz="0" w:space="0" w:color="auto"/>
        <w:bottom w:val="none" w:sz="0" w:space="0" w:color="auto"/>
        <w:right w:val="none" w:sz="0" w:space="0" w:color="auto"/>
      </w:divBdr>
    </w:div>
    <w:div w:id="1460614008">
      <w:bodyDiv w:val="1"/>
      <w:marLeft w:val="0"/>
      <w:marRight w:val="0"/>
      <w:marTop w:val="0"/>
      <w:marBottom w:val="0"/>
      <w:divBdr>
        <w:top w:val="none" w:sz="0" w:space="0" w:color="auto"/>
        <w:left w:val="none" w:sz="0" w:space="0" w:color="auto"/>
        <w:bottom w:val="none" w:sz="0" w:space="0" w:color="auto"/>
        <w:right w:val="none" w:sz="0" w:space="0" w:color="auto"/>
      </w:divBdr>
    </w:div>
    <w:div w:id="1461654146">
      <w:bodyDiv w:val="1"/>
      <w:marLeft w:val="0"/>
      <w:marRight w:val="0"/>
      <w:marTop w:val="0"/>
      <w:marBottom w:val="0"/>
      <w:divBdr>
        <w:top w:val="none" w:sz="0" w:space="0" w:color="auto"/>
        <w:left w:val="none" w:sz="0" w:space="0" w:color="auto"/>
        <w:bottom w:val="none" w:sz="0" w:space="0" w:color="auto"/>
        <w:right w:val="none" w:sz="0" w:space="0" w:color="auto"/>
      </w:divBdr>
    </w:div>
    <w:div w:id="1463037895">
      <w:bodyDiv w:val="1"/>
      <w:marLeft w:val="0"/>
      <w:marRight w:val="0"/>
      <w:marTop w:val="0"/>
      <w:marBottom w:val="0"/>
      <w:divBdr>
        <w:top w:val="none" w:sz="0" w:space="0" w:color="auto"/>
        <w:left w:val="none" w:sz="0" w:space="0" w:color="auto"/>
        <w:bottom w:val="none" w:sz="0" w:space="0" w:color="auto"/>
        <w:right w:val="none" w:sz="0" w:space="0" w:color="auto"/>
      </w:divBdr>
    </w:div>
    <w:div w:id="1464540262">
      <w:bodyDiv w:val="1"/>
      <w:marLeft w:val="0"/>
      <w:marRight w:val="0"/>
      <w:marTop w:val="0"/>
      <w:marBottom w:val="0"/>
      <w:divBdr>
        <w:top w:val="none" w:sz="0" w:space="0" w:color="auto"/>
        <w:left w:val="none" w:sz="0" w:space="0" w:color="auto"/>
        <w:bottom w:val="none" w:sz="0" w:space="0" w:color="auto"/>
        <w:right w:val="none" w:sz="0" w:space="0" w:color="auto"/>
      </w:divBdr>
    </w:div>
    <w:div w:id="1465124632">
      <w:bodyDiv w:val="1"/>
      <w:marLeft w:val="0"/>
      <w:marRight w:val="0"/>
      <w:marTop w:val="0"/>
      <w:marBottom w:val="0"/>
      <w:divBdr>
        <w:top w:val="none" w:sz="0" w:space="0" w:color="auto"/>
        <w:left w:val="none" w:sz="0" w:space="0" w:color="auto"/>
        <w:bottom w:val="none" w:sz="0" w:space="0" w:color="auto"/>
        <w:right w:val="none" w:sz="0" w:space="0" w:color="auto"/>
      </w:divBdr>
    </w:div>
    <w:div w:id="1465848783">
      <w:bodyDiv w:val="1"/>
      <w:marLeft w:val="0"/>
      <w:marRight w:val="0"/>
      <w:marTop w:val="0"/>
      <w:marBottom w:val="0"/>
      <w:divBdr>
        <w:top w:val="none" w:sz="0" w:space="0" w:color="auto"/>
        <w:left w:val="none" w:sz="0" w:space="0" w:color="auto"/>
        <w:bottom w:val="none" w:sz="0" w:space="0" w:color="auto"/>
        <w:right w:val="none" w:sz="0" w:space="0" w:color="auto"/>
      </w:divBdr>
    </w:div>
    <w:div w:id="1471944630">
      <w:bodyDiv w:val="1"/>
      <w:marLeft w:val="0"/>
      <w:marRight w:val="0"/>
      <w:marTop w:val="0"/>
      <w:marBottom w:val="0"/>
      <w:divBdr>
        <w:top w:val="none" w:sz="0" w:space="0" w:color="auto"/>
        <w:left w:val="none" w:sz="0" w:space="0" w:color="auto"/>
        <w:bottom w:val="none" w:sz="0" w:space="0" w:color="auto"/>
        <w:right w:val="none" w:sz="0" w:space="0" w:color="auto"/>
      </w:divBdr>
    </w:div>
    <w:div w:id="1472213724">
      <w:bodyDiv w:val="1"/>
      <w:marLeft w:val="0"/>
      <w:marRight w:val="0"/>
      <w:marTop w:val="0"/>
      <w:marBottom w:val="0"/>
      <w:divBdr>
        <w:top w:val="none" w:sz="0" w:space="0" w:color="auto"/>
        <w:left w:val="none" w:sz="0" w:space="0" w:color="auto"/>
        <w:bottom w:val="none" w:sz="0" w:space="0" w:color="auto"/>
        <w:right w:val="none" w:sz="0" w:space="0" w:color="auto"/>
      </w:divBdr>
    </w:div>
    <w:div w:id="1476487599">
      <w:bodyDiv w:val="1"/>
      <w:marLeft w:val="0"/>
      <w:marRight w:val="0"/>
      <w:marTop w:val="0"/>
      <w:marBottom w:val="0"/>
      <w:divBdr>
        <w:top w:val="none" w:sz="0" w:space="0" w:color="auto"/>
        <w:left w:val="none" w:sz="0" w:space="0" w:color="auto"/>
        <w:bottom w:val="none" w:sz="0" w:space="0" w:color="auto"/>
        <w:right w:val="none" w:sz="0" w:space="0" w:color="auto"/>
      </w:divBdr>
    </w:div>
    <w:div w:id="1477530130">
      <w:bodyDiv w:val="1"/>
      <w:marLeft w:val="0"/>
      <w:marRight w:val="0"/>
      <w:marTop w:val="0"/>
      <w:marBottom w:val="0"/>
      <w:divBdr>
        <w:top w:val="none" w:sz="0" w:space="0" w:color="auto"/>
        <w:left w:val="none" w:sz="0" w:space="0" w:color="auto"/>
        <w:bottom w:val="none" w:sz="0" w:space="0" w:color="auto"/>
        <w:right w:val="none" w:sz="0" w:space="0" w:color="auto"/>
      </w:divBdr>
    </w:div>
    <w:div w:id="1479034002">
      <w:bodyDiv w:val="1"/>
      <w:marLeft w:val="0"/>
      <w:marRight w:val="0"/>
      <w:marTop w:val="0"/>
      <w:marBottom w:val="0"/>
      <w:divBdr>
        <w:top w:val="none" w:sz="0" w:space="0" w:color="auto"/>
        <w:left w:val="none" w:sz="0" w:space="0" w:color="auto"/>
        <w:bottom w:val="none" w:sz="0" w:space="0" w:color="auto"/>
        <w:right w:val="none" w:sz="0" w:space="0" w:color="auto"/>
      </w:divBdr>
    </w:div>
    <w:div w:id="1481968968">
      <w:bodyDiv w:val="1"/>
      <w:marLeft w:val="0"/>
      <w:marRight w:val="0"/>
      <w:marTop w:val="0"/>
      <w:marBottom w:val="0"/>
      <w:divBdr>
        <w:top w:val="none" w:sz="0" w:space="0" w:color="auto"/>
        <w:left w:val="none" w:sz="0" w:space="0" w:color="auto"/>
        <w:bottom w:val="none" w:sz="0" w:space="0" w:color="auto"/>
        <w:right w:val="none" w:sz="0" w:space="0" w:color="auto"/>
      </w:divBdr>
    </w:div>
    <w:div w:id="1484590230">
      <w:bodyDiv w:val="1"/>
      <w:marLeft w:val="0"/>
      <w:marRight w:val="0"/>
      <w:marTop w:val="0"/>
      <w:marBottom w:val="0"/>
      <w:divBdr>
        <w:top w:val="none" w:sz="0" w:space="0" w:color="auto"/>
        <w:left w:val="none" w:sz="0" w:space="0" w:color="auto"/>
        <w:bottom w:val="none" w:sz="0" w:space="0" w:color="auto"/>
        <w:right w:val="none" w:sz="0" w:space="0" w:color="auto"/>
      </w:divBdr>
    </w:div>
    <w:div w:id="1485001805">
      <w:bodyDiv w:val="1"/>
      <w:marLeft w:val="0"/>
      <w:marRight w:val="0"/>
      <w:marTop w:val="0"/>
      <w:marBottom w:val="0"/>
      <w:divBdr>
        <w:top w:val="none" w:sz="0" w:space="0" w:color="auto"/>
        <w:left w:val="none" w:sz="0" w:space="0" w:color="auto"/>
        <w:bottom w:val="none" w:sz="0" w:space="0" w:color="auto"/>
        <w:right w:val="none" w:sz="0" w:space="0" w:color="auto"/>
      </w:divBdr>
    </w:div>
    <w:div w:id="1485968673">
      <w:bodyDiv w:val="1"/>
      <w:marLeft w:val="0"/>
      <w:marRight w:val="0"/>
      <w:marTop w:val="0"/>
      <w:marBottom w:val="0"/>
      <w:divBdr>
        <w:top w:val="none" w:sz="0" w:space="0" w:color="auto"/>
        <w:left w:val="none" w:sz="0" w:space="0" w:color="auto"/>
        <w:bottom w:val="none" w:sz="0" w:space="0" w:color="auto"/>
        <w:right w:val="none" w:sz="0" w:space="0" w:color="auto"/>
      </w:divBdr>
    </w:div>
    <w:div w:id="1488590390">
      <w:bodyDiv w:val="1"/>
      <w:marLeft w:val="0"/>
      <w:marRight w:val="0"/>
      <w:marTop w:val="0"/>
      <w:marBottom w:val="0"/>
      <w:divBdr>
        <w:top w:val="none" w:sz="0" w:space="0" w:color="auto"/>
        <w:left w:val="none" w:sz="0" w:space="0" w:color="auto"/>
        <w:bottom w:val="none" w:sz="0" w:space="0" w:color="auto"/>
        <w:right w:val="none" w:sz="0" w:space="0" w:color="auto"/>
      </w:divBdr>
    </w:div>
    <w:div w:id="1493721195">
      <w:bodyDiv w:val="1"/>
      <w:marLeft w:val="0"/>
      <w:marRight w:val="0"/>
      <w:marTop w:val="0"/>
      <w:marBottom w:val="0"/>
      <w:divBdr>
        <w:top w:val="none" w:sz="0" w:space="0" w:color="auto"/>
        <w:left w:val="none" w:sz="0" w:space="0" w:color="auto"/>
        <w:bottom w:val="none" w:sz="0" w:space="0" w:color="auto"/>
        <w:right w:val="none" w:sz="0" w:space="0" w:color="auto"/>
      </w:divBdr>
    </w:div>
    <w:div w:id="1495606848">
      <w:bodyDiv w:val="1"/>
      <w:marLeft w:val="0"/>
      <w:marRight w:val="0"/>
      <w:marTop w:val="0"/>
      <w:marBottom w:val="0"/>
      <w:divBdr>
        <w:top w:val="none" w:sz="0" w:space="0" w:color="auto"/>
        <w:left w:val="none" w:sz="0" w:space="0" w:color="auto"/>
        <w:bottom w:val="none" w:sz="0" w:space="0" w:color="auto"/>
        <w:right w:val="none" w:sz="0" w:space="0" w:color="auto"/>
      </w:divBdr>
    </w:div>
    <w:div w:id="1503162406">
      <w:bodyDiv w:val="1"/>
      <w:marLeft w:val="0"/>
      <w:marRight w:val="0"/>
      <w:marTop w:val="0"/>
      <w:marBottom w:val="0"/>
      <w:divBdr>
        <w:top w:val="none" w:sz="0" w:space="0" w:color="auto"/>
        <w:left w:val="none" w:sz="0" w:space="0" w:color="auto"/>
        <w:bottom w:val="none" w:sz="0" w:space="0" w:color="auto"/>
        <w:right w:val="none" w:sz="0" w:space="0" w:color="auto"/>
      </w:divBdr>
    </w:div>
    <w:div w:id="1503550042">
      <w:bodyDiv w:val="1"/>
      <w:marLeft w:val="0"/>
      <w:marRight w:val="0"/>
      <w:marTop w:val="0"/>
      <w:marBottom w:val="0"/>
      <w:divBdr>
        <w:top w:val="none" w:sz="0" w:space="0" w:color="auto"/>
        <w:left w:val="none" w:sz="0" w:space="0" w:color="auto"/>
        <w:bottom w:val="none" w:sz="0" w:space="0" w:color="auto"/>
        <w:right w:val="none" w:sz="0" w:space="0" w:color="auto"/>
      </w:divBdr>
    </w:div>
    <w:div w:id="1506096574">
      <w:bodyDiv w:val="1"/>
      <w:marLeft w:val="0"/>
      <w:marRight w:val="0"/>
      <w:marTop w:val="0"/>
      <w:marBottom w:val="0"/>
      <w:divBdr>
        <w:top w:val="none" w:sz="0" w:space="0" w:color="auto"/>
        <w:left w:val="none" w:sz="0" w:space="0" w:color="auto"/>
        <w:bottom w:val="none" w:sz="0" w:space="0" w:color="auto"/>
        <w:right w:val="none" w:sz="0" w:space="0" w:color="auto"/>
      </w:divBdr>
    </w:div>
    <w:div w:id="1507670153">
      <w:bodyDiv w:val="1"/>
      <w:marLeft w:val="0"/>
      <w:marRight w:val="0"/>
      <w:marTop w:val="0"/>
      <w:marBottom w:val="0"/>
      <w:divBdr>
        <w:top w:val="none" w:sz="0" w:space="0" w:color="auto"/>
        <w:left w:val="none" w:sz="0" w:space="0" w:color="auto"/>
        <w:bottom w:val="none" w:sz="0" w:space="0" w:color="auto"/>
        <w:right w:val="none" w:sz="0" w:space="0" w:color="auto"/>
      </w:divBdr>
    </w:div>
    <w:div w:id="1507788089">
      <w:bodyDiv w:val="1"/>
      <w:marLeft w:val="0"/>
      <w:marRight w:val="0"/>
      <w:marTop w:val="0"/>
      <w:marBottom w:val="0"/>
      <w:divBdr>
        <w:top w:val="none" w:sz="0" w:space="0" w:color="auto"/>
        <w:left w:val="none" w:sz="0" w:space="0" w:color="auto"/>
        <w:bottom w:val="none" w:sz="0" w:space="0" w:color="auto"/>
        <w:right w:val="none" w:sz="0" w:space="0" w:color="auto"/>
      </w:divBdr>
    </w:div>
    <w:div w:id="1507863500">
      <w:bodyDiv w:val="1"/>
      <w:marLeft w:val="0"/>
      <w:marRight w:val="0"/>
      <w:marTop w:val="0"/>
      <w:marBottom w:val="0"/>
      <w:divBdr>
        <w:top w:val="none" w:sz="0" w:space="0" w:color="auto"/>
        <w:left w:val="none" w:sz="0" w:space="0" w:color="auto"/>
        <w:bottom w:val="none" w:sz="0" w:space="0" w:color="auto"/>
        <w:right w:val="none" w:sz="0" w:space="0" w:color="auto"/>
      </w:divBdr>
    </w:div>
    <w:div w:id="1508253175">
      <w:bodyDiv w:val="1"/>
      <w:marLeft w:val="0"/>
      <w:marRight w:val="0"/>
      <w:marTop w:val="0"/>
      <w:marBottom w:val="0"/>
      <w:divBdr>
        <w:top w:val="none" w:sz="0" w:space="0" w:color="auto"/>
        <w:left w:val="none" w:sz="0" w:space="0" w:color="auto"/>
        <w:bottom w:val="none" w:sz="0" w:space="0" w:color="auto"/>
        <w:right w:val="none" w:sz="0" w:space="0" w:color="auto"/>
      </w:divBdr>
    </w:div>
    <w:div w:id="1508986304">
      <w:bodyDiv w:val="1"/>
      <w:marLeft w:val="0"/>
      <w:marRight w:val="0"/>
      <w:marTop w:val="0"/>
      <w:marBottom w:val="0"/>
      <w:divBdr>
        <w:top w:val="none" w:sz="0" w:space="0" w:color="auto"/>
        <w:left w:val="none" w:sz="0" w:space="0" w:color="auto"/>
        <w:bottom w:val="none" w:sz="0" w:space="0" w:color="auto"/>
        <w:right w:val="none" w:sz="0" w:space="0" w:color="auto"/>
      </w:divBdr>
    </w:div>
    <w:div w:id="1509707424">
      <w:bodyDiv w:val="1"/>
      <w:marLeft w:val="0"/>
      <w:marRight w:val="0"/>
      <w:marTop w:val="0"/>
      <w:marBottom w:val="0"/>
      <w:divBdr>
        <w:top w:val="none" w:sz="0" w:space="0" w:color="auto"/>
        <w:left w:val="none" w:sz="0" w:space="0" w:color="auto"/>
        <w:bottom w:val="none" w:sz="0" w:space="0" w:color="auto"/>
        <w:right w:val="none" w:sz="0" w:space="0" w:color="auto"/>
      </w:divBdr>
    </w:div>
    <w:div w:id="1511137168">
      <w:bodyDiv w:val="1"/>
      <w:marLeft w:val="0"/>
      <w:marRight w:val="0"/>
      <w:marTop w:val="0"/>
      <w:marBottom w:val="0"/>
      <w:divBdr>
        <w:top w:val="none" w:sz="0" w:space="0" w:color="auto"/>
        <w:left w:val="none" w:sz="0" w:space="0" w:color="auto"/>
        <w:bottom w:val="none" w:sz="0" w:space="0" w:color="auto"/>
        <w:right w:val="none" w:sz="0" w:space="0" w:color="auto"/>
      </w:divBdr>
    </w:div>
    <w:div w:id="1511213084">
      <w:bodyDiv w:val="1"/>
      <w:marLeft w:val="0"/>
      <w:marRight w:val="0"/>
      <w:marTop w:val="0"/>
      <w:marBottom w:val="0"/>
      <w:divBdr>
        <w:top w:val="none" w:sz="0" w:space="0" w:color="auto"/>
        <w:left w:val="none" w:sz="0" w:space="0" w:color="auto"/>
        <w:bottom w:val="none" w:sz="0" w:space="0" w:color="auto"/>
        <w:right w:val="none" w:sz="0" w:space="0" w:color="auto"/>
      </w:divBdr>
    </w:div>
    <w:div w:id="1514152223">
      <w:bodyDiv w:val="1"/>
      <w:marLeft w:val="0"/>
      <w:marRight w:val="0"/>
      <w:marTop w:val="0"/>
      <w:marBottom w:val="0"/>
      <w:divBdr>
        <w:top w:val="none" w:sz="0" w:space="0" w:color="auto"/>
        <w:left w:val="none" w:sz="0" w:space="0" w:color="auto"/>
        <w:bottom w:val="none" w:sz="0" w:space="0" w:color="auto"/>
        <w:right w:val="none" w:sz="0" w:space="0" w:color="auto"/>
      </w:divBdr>
    </w:div>
    <w:div w:id="1514681386">
      <w:bodyDiv w:val="1"/>
      <w:marLeft w:val="0"/>
      <w:marRight w:val="0"/>
      <w:marTop w:val="0"/>
      <w:marBottom w:val="0"/>
      <w:divBdr>
        <w:top w:val="none" w:sz="0" w:space="0" w:color="auto"/>
        <w:left w:val="none" w:sz="0" w:space="0" w:color="auto"/>
        <w:bottom w:val="none" w:sz="0" w:space="0" w:color="auto"/>
        <w:right w:val="none" w:sz="0" w:space="0" w:color="auto"/>
      </w:divBdr>
    </w:div>
    <w:div w:id="1514807924">
      <w:bodyDiv w:val="1"/>
      <w:marLeft w:val="0"/>
      <w:marRight w:val="0"/>
      <w:marTop w:val="0"/>
      <w:marBottom w:val="0"/>
      <w:divBdr>
        <w:top w:val="none" w:sz="0" w:space="0" w:color="auto"/>
        <w:left w:val="none" w:sz="0" w:space="0" w:color="auto"/>
        <w:bottom w:val="none" w:sz="0" w:space="0" w:color="auto"/>
        <w:right w:val="none" w:sz="0" w:space="0" w:color="auto"/>
      </w:divBdr>
    </w:div>
    <w:div w:id="1516072561">
      <w:bodyDiv w:val="1"/>
      <w:marLeft w:val="0"/>
      <w:marRight w:val="0"/>
      <w:marTop w:val="0"/>
      <w:marBottom w:val="0"/>
      <w:divBdr>
        <w:top w:val="none" w:sz="0" w:space="0" w:color="auto"/>
        <w:left w:val="none" w:sz="0" w:space="0" w:color="auto"/>
        <w:bottom w:val="none" w:sz="0" w:space="0" w:color="auto"/>
        <w:right w:val="none" w:sz="0" w:space="0" w:color="auto"/>
      </w:divBdr>
    </w:div>
    <w:div w:id="1516770047">
      <w:bodyDiv w:val="1"/>
      <w:marLeft w:val="0"/>
      <w:marRight w:val="0"/>
      <w:marTop w:val="0"/>
      <w:marBottom w:val="0"/>
      <w:divBdr>
        <w:top w:val="none" w:sz="0" w:space="0" w:color="auto"/>
        <w:left w:val="none" w:sz="0" w:space="0" w:color="auto"/>
        <w:bottom w:val="none" w:sz="0" w:space="0" w:color="auto"/>
        <w:right w:val="none" w:sz="0" w:space="0" w:color="auto"/>
      </w:divBdr>
    </w:div>
    <w:div w:id="1520896755">
      <w:bodyDiv w:val="1"/>
      <w:marLeft w:val="0"/>
      <w:marRight w:val="0"/>
      <w:marTop w:val="0"/>
      <w:marBottom w:val="0"/>
      <w:divBdr>
        <w:top w:val="none" w:sz="0" w:space="0" w:color="auto"/>
        <w:left w:val="none" w:sz="0" w:space="0" w:color="auto"/>
        <w:bottom w:val="none" w:sz="0" w:space="0" w:color="auto"/>
        <w:right w:val="none" w:sz="0" w:space="0" w:color="auto"/>
      </w:divBdr>
    </w:div>
    <w:div w:id="1521696431">
      <w:bodyDiv w:val="1"/>
      <w:marLeft w:val="0"/>
      <w:marRight w:val="0"/>
      <w:marTop w:val="0"/>
      <w:marBottom w:val="0"/>
      <w:divBdr>
        <w:top w:val="none" w:sz="0" w:space="0" w:color="auto"/>
        <w:left w:val="none" w:sz="0" w:space="0" w:color="auto"/>
        <w:bottom w:val="none" w:sz="0" w:space="0" w:color="auto"/>
        <w:right w:val="none" w:sz="0" w:space="0" w:color="auto"/>
      </w:divBdr>
    </w:div>
    <w:div w:id="1521698600">
      <w:bodyDiv w:val="1"/>
      <w:marLeft w:val="0"/>
      <w:marRight w:val="0"/>
      <w:marTop w:val="0"/>
      <w:marBottom w:val="0"/>
      <w:divBdr>
        <w:top w:val="none" w:sz="0" w:space="0" w:color="auto"/>
        <w:left w:val="none" w:sz="0" w:space="0" w:color="auto"/>
        <w:bottom w:val="none" w:sz="0" w:space="0" w:color="auto"/>
        <w:right w:val="none" w:sz="0" w:space="0" w:color="auto"/>
      </w:divBdr>
    </w:div>
    <w:div w:id="1523669046">
      <w:bodyDiv w:val="1"/>
      <w:marLeft w:val="0"/>
      <w:marRight w:val="0"/>
      <w:marTop w:val="0"/>
      <w:marBottom w:val="0"/>
      <w:divBdr>
        <w:top w:val="none" w:sz="0" w:space="0" w:color="auto"/>
        <w:left w:val="none" w:sz="0" w:space="0" w:color="auto"/>
        <w:bottom w:val="none" w:sz="0" w:space="0" w:color="auto"/>
        <w:right w:val="none" w:sz="0" w:space="0" w:color="auto"/>
      </w:divBdr>
    </w:div>
    <w:div w:id="1523713417">
      <w:bodyDiv w:val="1"/>
      <w:marLeft w:val="0"/>
      <w:marRight w:val="0"/>
      <w:marTop w:val="0"/>
      <w:marBottom w:val="0"/>
      <w:divBdr>
        <w:top w:val="none" w:sz="0" w:space="0" w:color="auto"/>
        <w:left w:val="none" w:sz="0" w:space="0" w:color="auto"/>
        <w:bottom w:val="none" w:sz="0" w:space="0" w:color="auto"/>
        <w:right w:val="none" w:sz="0" w:space="0" w:color="auto"/>
      </w:divBdr>
    </w:div>
    <w:div w:id="1525745593">
      <w:bodyDiv w:val="1"/>
      <w:marLeft w:val="0"/>
      <w:marRight w:val="0"/>
      <w:marTop w:val="0"/>
      <w:marBottom w:val="0"/>
      <w:divBdr>
        <w:top w:val="none" w:sz="0" w:space="0" w:color="auto"/>
        <w:left w:val="none" w:sz="0" w:space="0" w:color="auto"/>
        <w:bottom w:val="none" w:sz="0" w:space="0" w:color="auto"/>
        <w:right w:val="none" w:sz="0" w:space="0" w:color="auto"/>
      </w:divBdr>
    </w:div>
    <w:div w:id="1526748379">
      <w:bodyDiv w:val="1"/>
      <w:marLeft w:val="0"/>
      <w:marRight w:val="0"/>
      <w:marTop w:val="0"/>
      <w:marBottom w:val="0"/>
      <w:divBdr>
        <w:top w:val="none" w:sz="0" w:space="0" w:color="auto"/>
        <w:left w:val="none" w:sz="0" w:space="0" w:color="auto"/>
        <w:bottom w:val="none" w:sz="0" w:space="0" w:color="auto"/>
        <w:right w:val="none" w:sz="0" w:space="0" w:color="auto"/>
      </w:divBdr>
    </w:div>
    <w:div w:id="1527405778">
      <w:bodyDiv w:val="1"/>
      <w:marLeft w:val="0"/>
      <w:marRight w:val="0"/>
      <w:marTop w:val="0"/>
      <w:marBottom w:val="0"/>
      <w:divBdr>
        <w:top w:val="none" w:sz="0" w:space="0" w:color="auto"/>
        <w:left w:val="none" w:sz="0" w:space="0" w:color="auto"/>
        <w:bottom w:val="none" w:sz="0" w:space="0" w:color="auto"/>
        <w:right w:val="none" w:sz="0" w:space="0" w:color="auto"/>
      </w:divBdr>
    </w:div>
    <w:div w:id="1527937517">
      <w:bodyDiv w:val="1"/>
      <w:marLeft w:val="0"/>
      <w:marRight w:val="0"/>
      <w:marTop w:val="0"/>
      <w:marBottom w:val="0"/>
      <w:divBdr>
        <w:top w:val="none" w:sz="0" w:space="0" w:color="auto"/>
        <w:left w:val="none" w:sz="0" w:space="0" w:color="auto"/>
        <w:bottom w:val="none" w:sz="0" w:space="0" w:color="auto"/>
        <w:right w:val="none" w:sz="0" w:space="0" w:color="auto"/>
      </w:divBdr>
    </w:div>
    <w:div w:id="1529562784">
      <w:bodyDiv w:val="1"/>
      <w:marLeft w:val="0"/>
      <w:marRight w:val="0"/>
      <w:marTop w:val="0"/>
      <w:marBottom w:val="0"/>
      <w:divBdr>
        <w:top w:val="none" w:sz="0" w:space="0" w:color="auto"/>
        <w:left w:val="none" w:sz="0" w:space="0" w:color="auto"/>
        <w:bottom w:val="none" w:sz="0" w:space="0" w:color="auto"/>
        <w:right w:val="none" w:sz="0" w:space="0" w:color="auto"/>
      </w:divBdr>
    </w:div>
    <w:div w:id="1531987746">
      <w:bodyDiv w:val="1"/>
      <w:marLeft w:val="0"/>
      <w:marRight w:val="0"/>
      <w:marTop w:val="0"/>
      <w:marBottom w:val="0"/>
      <w:divBdr>
        <w:top w:val="none" w:sz="0" w:space="0" w:color="auto"/>
        <w:left w:val="none" w:sz="0" w:space="0" w:color="auto"/>
        <w:bottom w:val="none" w:sz="0" w:space="0" w:color="auto"/>
        <w:right w:val="none" w:sz="0" w:space="0" w:color="auto"/>
      </w:divBdr>
    </w:div>
    <w:div w:id="1532961585">
      <w:bodyDiv w:val="1"/>
      <w:marLeft w:val="0"/>
      <w:marRight w:val="0"/>
      <w:marTop w:val="0"/>
      <w:marBottom w:val="0"/>
      <w:divBdr>
        <w:top w:val="none" w:sz="0" w:space="0" w:color="auto"/>
        <w:left w:val="none" w:sz="0" w:space="0" w:color="auto"/>
        <w:bottom w:val="none" w:sz="0" w:space="0" w:color="auto"/>
        <w:right w:val="none" w:sz="0" w:space="0" w:color="auto"/>
      </w:divBdr>
    </w:div>
    <w:div w:id="1534151278">
      <w:bodyDiv w:val="1"/>
      <w:marLeft w:val="0"/>
      <w:marRight w:val="0"/>
      <w:marTop w:val="0"/>
      <w:marBottom w:val="0"/>
      <w:divBdr>
        <w:top w:val="none" w:sz="0" w:space="0" w:color="auto"/>
        <w:left w:val="none" w:sz="0" w:space="0" w:color="auto"/>
        <w:bottom w:val="none" w:sz="0" w:space="0" w:color="auto"/>
        <w:right w:val="none" w:sz="0" w:space="0" w:color="auto"/>
      </w:divBdr>
    </w:div>
    <w:div w:id="1534884995">
      <w:bodyDiv w:val="1"/>
      <w:marLeft w:val="0"/>
      <w:marRight w:val="0"/>
      <w:marTop w:val="0"/>
      <w:marBottom w:val="0"/>
      <w:divBdr>
        <w:top w:val="none" w:sz="0" w:space="0" w:color="auto"/>
        <w:left w:val="none" w:sz="0" w:space="0" w:color="auto"/>
        <w:bottom w:val="none" w:sz="0" w:space="0" w:color="auto"/>
        <w:right w:val="none" w:sz="0" w:space="0" w:color="auto"/>
      </w:divBdr>
    </w:div>
    <w:div w:id="1540627882">
      <w:bodyDiv w:val="1"/>
      <w:marLeft w:val="0"/>
      <w:marRight w:val="0"/>
      <w:marTop w:val="0"/>
      <w:marBottom w:val="0"/>
      <w:divBdr>
        <w:top w:val="none" w:sz="0" w:space="0" w:color="auto"/>
        <w:left w:val="none" w:sz="0" w:space="0" w:color="auto"/>
        <w:bottom w:val="none" w:sz="0" w:space="0" w:color="auto"/>
        <w:right w:val="none" w:sz="0" w:space="0" w:color="auto"/>
      </w:divBdr>
    </w:div>
    <w:div w:id="1540698809">
      <w:bodyDiv w:val="1"/>
      <w:marLeft w:val="0"/>
      <w:marRight w:val="0"/>
      <w:marTop w:val="0"/>
      <w:marBottom w:val="0"/>
      <w:divBdr>
        <w:top w:val="none" w:sz="0" w:space="0" w:color="auto"/>
        <w:left w:val="none" w:sz="0" w:space="0" w:color="auto"/>
        <w:bottom w:val="none" w:sz="0" w:space="0" w:color="auto"/>
        <w:right w:val="none" w:sz="0" w:space="0" w:color="auto"/>
      </w:divBdr>
    </w:div>
    <w:div w:id="1540894208">
      <w:bodyDiv w:val="1"/>
      <w:marLeft w:val="0"/>
      <w:marRight w:val="0"/>
      <w:marTop w:val="0"/>
      <w:marBottom w:val="0"/>
      <w:divBdr>
        <w:top w:val="none" w:sz="0" w:space="0" w:color="auto"/>
        <w:left w:val="none" w:sz="0" w:space="0" w:color="auto"/>
        <w:bottom w:val="none" w:sz="0" w:space="0" w:color="auto"/>
        <w:right w:val="none" w:sz="0" w:space="0" w:color="auto"/>
      </w:divBdr>
    </w:div>
    <w:div w:id="1543011220">
      <w:bodyDiv w:val="1"/>
      <w:marLeft w:val="0"/>
      <w:marRight w:val="0"/>
      <w:marTop w:val="0"/>
      <w:marBottom w:val="0"/>
      <w:divBdr>
        <w:top w:val="none" w:sz="0" w:space="0" w:color="auto"/>
        <w:left w:val="none" w:sz="0" w:space="0" w:color="auto"/>
        <w:bottom w:val="none" w:sz="0" w:space="0" w:color="auto"/>
        <w:right w:val="none" w:sz="0" w:space="0" w:color="auto"/>
      </w:divBdr>
    </w:div>
    <w:div w:id="1543715773">
      <w:bodyDiv w:val="1"/>
      <w:marLeft w:val="0"/>
      <w:marRight w:val="0"/>
      <w:marTop w:val="0"/>
      <w:marBottom w:val="0"/>
      <w:divBdr>
        <w:top w:val="none" w:sz="0" w:space="0" w:color="auto"/>
        <w:left w:val="none" w:sz="0" w:space="0" w:color="auto"/>
        <w:bottom w:val="none" w:sz="0" w:space="0" w:color="auto"/>
        <w:right w:val="none" w:sz="0" w:space="0" w:color="auto"/>
      </w:divBdr>
    </w:div>
    <w:div w:id="1544443882">
      <w:bodyDiv w:val="1"/>
      <w:marLeft w:val="0"/>
      <w:marRight w:val="0"/>
      <w:marTop w:val="0"/>
      <w:marBottom w:val="0"/>
      <w:divBdr>
        <w:top w:val="none" w:sz="0" w:space="0" w:color="auto"/>
        <w:left w:val="none" w:sz="0" w:space="0" w:color="auto"/>
        <w:bottom w:val="none" w:sz="0" w:space="0" w:color="auto"/>
        <w:right w:val="none" w:sz="0" w:space="0" w:color="auto"/>
      </w:divBdr>
    </w:div>
    <w:div w:id="1545016653">
      <w:bodyDiv w:val="1"/>
      <w:marLeft w:val="0"/>
      <w:marRight w:val="0"/>
      <w:marTop w:val="0"/>
      <w:marBottom w:val="0"/>
      <w:divBdr>
        <w:top w:val="none" w:sz="0" w:space="0" w:color="auto"/>
        <w:left w:val="none" w:sz="0" w:space="0" w:color="auto"/>
        <w:bottom w:val="none" w:sz="0" w:space="0" w:color="auto"/>
        <w:right w:val="none" w:sz="0" w:space="0" w:color="auto"/>
      </w:divBdr>
    </w:div>
    <w:div w:id="1547521039">
      <w:bodyDiv w:val="1"/>
      <w:marLeft w:val="0"/>
      <w:marRight w:val="0"/>
      <w:marTop w:val="0"/>
      <w:marBottom w:val="0"/>
      <w:divBdr>
        <w:top w:val="none" w:sz="0" w:space="0" w:color="auto"/>
        <w:left w:val="none" w:sz="0" w:space="0" w:color="auto"/>
        <w:bottom w:val="none" w:sz="0" w:space="0" w:color="auto"/>
        <w:right w:val="none" w:sz="0" w:space="0" w:color="auto"/>
      </w:divBdr>
    </w:div>
    <w:div w:id="1549758955">
      <w:bodyDiv w:val="1"/>
      <w:marLeft w:val="0"/>
      <w:marRight w:val="0"/>
      <w:marTop w:val="0"/>
      <w:marBottom w:val="0"/>
      <w:divBdr>
        <w:top w:val="none" w:sz="0" w:space="0" w:color="auto"/>
        <w:left w:val="none" w:sz="0" w:space="0" w:color="auto"/>
        <w:bottom w:val="none" w:sz="0" w:space="0" w:color="auto"/>
        <w:right w:val="none" w:sz="0" w:space="0" w:color="auto"/>
      </w:divBdr>
    </w:div>
    <w:div w:id="1550065515">
      <w:bodyDiv w:val="1"/>
      <w:marLeft w:val="0"/>
      <w:marRight w:val="0"/>
      <w:marTop w:val="0"/>
      <w:marBottom w:val="0"/>
      <w:divBdr>
        <w:top w:val="none" w:sz="0" w:space="0" w:color="auto"/>
        <w:left w:val="none" w:sz="0" w:space="0" w:color="auto"/>
        <w:bottom w:val="none" w:sz="0" w:space="0" w:color="auto"/>
        <w:right w:val="none" w:sz="0" w:space="0" w:color="auto"/>
      </w:divBdr>
    </w:div>
    <w:div w:id="1550875792">
      <w:bodyDiv w:val="1"/>
      <w:marLeft w:val="0"/>
      <w:marRight w:val="0"/>
      <w:marTop w:val="0"/>
      <w:marBottom w:val="0"/>
      <w:divBdr>
        <w:top w:val="none" w:sz="0" w:space="0" w:color="auto"/>
        <w:left w:val="none" w:sz="0" w:space="0" w:color="auto"/>
        <w:bottom w:val="none" w:sz="0" w:space="0" w:color="auto"/>
        <w:right w:val="none" w:sz="0" w:space="0" w:color="auto"/>
      </w:divBdr>
    </w:div>
    <w:div w:id="1553495503">
      <w:bodyDiv w:val="1"/>
      <w:marLeft w:val="0"/>
      <w:marRight w:val="0"/>
      <w:marTop w:val="0"/>
      <w:marBottom w:val="0"/>
      <w:divBdr>
        <w:top w:val="none" w:sz="0" w:space="0" w:color="auto"/>
        <w:left w:val="none" w:sz="0" w:space="0" w:color="auto"/>
        <w:bottom w:val="none" w:sz="0" w:space="0" w:color="auto"/>
        <w:right w:val="none" w:sz="0" w:space="0" w:color="auto"/>
      </w:divBdr>
    </w:div>
    <w:div w:id="1557550405">
      <w:bodyDiv w:val="1"/>
      <w:marLeft w:val="0"/>
      <w:marRight w:val="0"/>
      <w:marTop w:val="0"/>
      <w:marBottom w:val="0"/>
      <w:divBdr>
        <w:top w:val="none" w:sz="0" w:space="0" w:color="auto"/>
        <w:left w:val="none" w:sz="0" w:space="0" w:color="auto"/>
        <w:bottom w:val="none" w:sz="0" w:space="0" w:color="auto"/>
        <w:right w:val="none" w:sz="0" w:space="0" w:color="auto"/>
      </w:divBdr>
    </w:div>
    <w:div w:id="1557811474">
      <w:bodyDiv w:val="1"/>
      <w:marLeft w:val="0"/>
      <w:marRight w:val="0"/>
      <w:marTop w:val="0"/>
      <w:marBottom w:val="0"/>
      <w:divBdr>
        <w:top w:val="none" w:sz="0" w:space="0" w:color="auto"/>
        <w:left w:val="none" w:sz="0" w:space="0" w:color="auto"/>
        <w:bottom w:val="none" w:sz="0" w:space="0" w:color="auto"/>
        <w:right w:val="none" w:sz="0" w:space="0" w:color="auto"/>
      </w:divBdr>
    </w:div>
    <w:div w:id="1557935195">
      <w:bodyDiv w:val="1"/>
      <w:marLeft w:val="0"/>
      <w:marRight w:val="0"/>
      <w:marTop w:val="0"/>
      <w:marBottom w:val="0"/>
      <w:divBdr>
        <w:top w:val="none" w:sz="0" w:space="0" w:color="auto"/>
        <w:left w:val="none" w:sz="0" w:space="0" w:color="auto"/>
        <w:bottom w:val="none" w:sz="0" w:space="0" w:color="auto"/>
        <w:right w:val="none" w:sz="0" w:space="0" w:color="auto"/>
      </w:divBdr>
    </w:div>
    <w:div w:id="1559129654">
      <w:bodyDiv w:val="1"/>
      <w:marLeft w:val="0"/>
      <w:marRight w:val="0"/>
      <w:marTop w:val="0"/>
      <w:marBottom w:val="0"/>
      <w:divBdr>
        <w:top w:val="none" w:sz="0" w:space="0" w:color="auto"/>
        <w:left w:val="none" w:sz="0" w:space="0" w:color="auto"/>
        <w:bottom w:val="none" w:sz="0" w:space="0" w:color="auto"/>
        <w:right w:val="none" w:sz="0" w:space="0" w:color="auto"/>
      </w:divBdr>
    </w:div>
    <w:div w:id="1559167951">
      <w:bodyDiv w:val="1"/>
      <w:marLeft w:val="0"/>
      <w:marRight w:val="0"/>
      <w:marTop w:val="0"/>
      <w:marBottom w:val="0"/>
      <w:divBdr>
        <w:top w:val="none" w:sz="0" w:space="0" w:color="auto"/>
        <w:left w:val="none" w:sz="0" w:space="0" w:color="auto"/>
        <w:bottom w:val="none" w:sz="0" w:space="0" w:color="auto"/>
        <w:right w:val="none" w:sz="0" w:space="0" w:color="auto"/>
      </w:divBdr>
    </w:div>
    <w:div w:id="1561400530">
      <w:bodyDiv w:val="1"/>
      <w:marLeft w:val="0"/>
      <w:marRight w:val="0"/>
      <w:marTop w:val="0"/>
      <w:marBottom w:val="0"/>
      <w:divBdr>
        <w:top w:val="none" w:sz="0" w:space="0" w:color="auto"/>
        <w:left w:val="none" w:sz="0" w:space="0" w:color="auto"/>
        <w:bottom w:val="none" w:sz="0" w:space="0" w:color="auto"/>
        <w:right w:val="none" w:sz="0" w:space="0" w:color="auto"/>
      </w:divBdr>
    </w:div>
    <w:div w:id="1562667694">
      <w:bodyDiv w:val="1"/>
      <w:marLeft w:val="0"/>
      <w:marRight w:val="0"/>
      <w:marTop w:val="0"/>
      <w:marBottom w:val="0"/>
      <w:divBdr>
        <w:top w:val="none" w:sz="0" w:space="0" w:color="auto"/>
        <w:left w:val="none" w:sz="0" w:space="0" w:color="auto"/>
        <w:bottom w:val="none" w:sz="0" w:space="0" w:color="auto"/>
        <w:right w:val="none" w:sz="0" w:space="0" w:color="auto"/>
      </w:divBdr>
    </w:div>
    <w:div w:id="1564947122">
      <w:bodyDiv w:val="1"/>
      <w:marLeft w:val="0"/>
      <w:marRight w:val="0"/>
      <w:marTop w:val="0"/>
      <w:marBottom w:val="0"/>
      <w:divBdr>
        <w:top w:val="none" w:sz="0" w:space="0" w:color="auto"/>
        <w:left w:val="none" w:sz="0" w:space="0" w:color="auto"/>
        <w:bottom w:val="none" w:sz="0" w:space="0" w:color="auto"/>
        <w:right w:val="none" w:sz="0" w:space="0" w:color="auto"/>
      </w:divBdr>
    </w:div>
    <w:div w:id="1565481126">
      <w:bodyDiv w:val="1"/>
      <w:marLeft w:val="0"/>
      <w:marRight w:val="0"/>
      <w:marTop w:val="0"/>
      <w:marBottom w:val="0"/>
      <w:divBdr>
        <w:top w:val="none" w:sz="0" w:space="0" w:color="auto"/>
        <w:left w:val="none" w:sz="0" w:space="0" w:color="auto"/>
        <w:bottom w:val="none" w:sz="0" w:space="0" w:color="auto"/>
        <w:right w:val="none" w:sz="0" w:space="0" w:color="auto"/>
      </w:divBdr>
    </w:div>
    <w:div w:id="1565482138">
      <w:bodyDiv w:val="1"/>
      <w:marLeft w:val="0"/>
      <w:marRight w:val="0"/>
      <w:marTop w:val="0"/>
      <w:marBottom w:val="0"/>
      <w:divBdr>
        <w:top w:val="none" w:sz="0" w:space="0" w:color="auto"/>
        <w:left w:val="none" w:sz="0" w:space="0" w:color="auto"/>
        <w:bottom w:val="none" w:sz="0" w:space="0" w:color="auto"/>
        <w:right w:val="none" w:sz="0" w:space="0" w:color="auto"/>
      </w:divBdr>
    </w:div>
    <w:div w:id="1570652781">
      <w:bodyDiv w:val="1"/>
      <w:marLeft w:val="0"/>
      <w:marRight w:val="0"/>
      <w:marTop w:val="0"/>
      <w:marBottom w:val="0"/>
      <w:divBdr>
        <w:top w:val="none" w:sz="0" w:space="0" w:color="auto"/>
        <w:left w:val="none" w:sz="0" w:space="0" w:color="auto"/>
        <w:bottom w:val="none" w:sz="0" w:space="0" w:color="auto"/>
        <w:right w:val="none" w:sz="0" w:space="0" w:color="auto"/>
      </w:divBdr>
    </w:div>
    <w:div w:id="1571038113">
      <w:bodyDiv w:val="1"/>
      <w:marLeft w:val="0"/>
      <w:marRight w:val="0"/>
      <w:marTop w:val="0"/>
      <w:marBottom w:val="0"/>
      <w:divBdr>
        <w:top w:val="none" w:sz="0" w:space="0" w:color="auto"/>
        <w:left w:val="none" w:sz="0" w:space="0" w:color="auto"/>
        <w:bottom w:val="none" w:sz="0" w:space="0" w:color="auto"/>
        <w:right w:val="none" w:sz="0" w:space="0" w:color="auto"/>
      </w:divBdr>
    </w:div>
    <w:div w:id="1571505628">
      <w:bodyDiv w:val="1"/>
      <w:marLeft w:val="0"/>
      <w:marRight w:val="0"/>
      <w:marTop w:val="0"/>
      <w:marBottom w:val="0"/>
      <w:divBdr>
        <w:top w:val="none" w:sz="0" w:space="0" w:color="auto"/>
        <w:left w:val="none" w:sz="0" w:space="0" w:color="auto"/>
        <w:bottom w:val="none" w:sz="0" w:space="0" w:color="auto"/>
        <w:right w:val="none" w:sz="0" w:space="0" w:color="auto"/>
      </w:divBdr>
    </w:div>
    <w:div w:id="1573274686">
      <w:bodyDiv w:val="1"/>
      <w:marLeft w:val="0"/>
      <w:marRight w:val="0"/>
      <w:marTop w:val="0"/>
      <w:marBottom w:val="0"/>
      <w:divBdr>
        <w:top w:val="none" w:sz="0" w:space="0" w:color="auto"/>
        <w:left w:val="none" w:sz="0" w:space="0" w:color="auto"/>
        <w:bottom w:val="none" w:sz="0" w:space="0" w:color="auto"/>
        <w:right w:val="none" w:sz="0" w:space="0" w:color="auto"/>
      </w:divBdr>
    </w:div>
    <w:div w:id="1573734757">
      <w:bodyDiv w:val="1"/>
      <w:marLeft w:val="0"/>
      <w:marRight w:val="0"/>
      <w:marTop w:val="0"/>
      <w:marBottom w:val="0"/>
      <w:divBdr>
        <w:top w:val="none" w:sz="0" w:space="0" w:color="auto"/>
        <w:left w:val="none" w:sz="0" w:space="0" w:color="auto"/>
        <w:bottom w:val="none" w:sz="0" w:space="0" w:color="auto"/>
        <w:right w:val="none" w:sz="0" w:space="0" w:color="auto"/>
      </w:divBdr>
    </w:div>
    <w:div w:id="1573811129">
      <w:bodyDiv w:val="1"/>
      <w:marLeft w:val="0"/>
      <w:marRight w:val="0"/>
      <w:marTop w:val="0"/>
      <w:marBottom w:val="0"/>
      <w:divBdr>
        <w:top w:val="none" w:sz="0" w:space="0" w:color="auto"/>
        <w:left w:val="none" w:sz="0" w:space="0" w:color="auto"/>
        <w:bottom w:val="none" w:sz="0" w:space="0" w:color="auto"/>
        <w:right w:val="none" w:sz="0" w:space="0" w:color="auto"/>
      </w:divBdr>
    </w:div>
    <w:div w:id="1574437873">
      <w:bodyDiv w:val="1"/>
      <w:marLeft w:val="0"/>
      <w:marRight w:val="0"/>
      <w:marTop w:val="0"/>
      <w:marBottom w:val="0"/>
      <w:divBdr>
        <w:top w:val="none" w:sz="0" w:space="0" w:color="auto"/>
        <w:left w:val="none" w:sz="0" w:space="0" w:color="auto"/>
        <w:bottom w:val="none" w:sz="0" w:space="0" w:color="auto"/>
        <w:right w:val="none" w:sz="0" w:space="0" w:color="auto"/>
      </w:divBdr>
    </w:div>
    <w:div w:id="1574507908">
      <w:bodyDiv w:val="1"/>
      <w:marLeft w:val="0"/>
      <w:marRight w:val="0"/>
      <w:marTop w:val="0"/>
      <w:marBottom w:val="0"/>
      <w:divBdr>
        <w:top w:val="none" w:sz="0" w:space="0" w:color="auto"/>
        <w:left w:val="none" w:sz="0" w:space="0" w:color="auto"/>
        <w:bottom w:val="none" w:sz="0" w:space="0" w:color="auto"/>
        <w:right w:val="none" w:sz="0" w:space="0" w:color="auto"/>
      </w:divBdr>
    </w:div>
    <w:div w:id="1574580793">
      <w:bodyDiv w:val="1"/>
      <w:marLeft w:val="0"/>
      <w:marRight w:val="0"/>
      <w:marTop w:val="0"/>
      <w:marBottom w:val="0"/>
      <w:divBdr>
        <w:top w:val="none" w:sz="0" w:space="0" w:color="auto"/>
        <w:left w:val="none" w:sz="0" w:space="0" w:color="auto"/>
        <w:bottom w:val="none" w:sz="0" w:space="0" w:color="auto"/>
        <w:right w:val="none" w:sz="0" w:space="0" w:color="auto"/>
      </w:divBdr>
    </w:div>
    <w:div w:id="1575361993">
      <w:bodyDiv w:val="1"/>
      <w:marLeft w:val="0"/>
      <w:marRight w:val="0"/>
      <w:marTop w:val="0"/>
      <w:marBottom w:val="0"/>
      <w:divBdr>
        <w:top w:val="none" w:sz="0" w:space="0" w:color="auto"/>
        <w:left w:val="none" w:sz="0" w:space="0" w:color="auto"/>
        <w:bottom w:val="none" w:sz="0" w:space="0" w:color="auto"/>
        <w:right w:val="none" w:sz="0" w:space="0" w:color="auto"/>
      </w:divBdr>
    </w:div>
    <w:div w:id="1580480154">
      <w:bodyDiv w:val="1"/>
      <w:marLeft w:val="0"/>
      <w:marRight w:val="0"/>
      <w:marTop w:val="0"/>
      <w:marBottom w:val="0"/>
      <w:divBdr>
        <w:top w:val="none" w:sz="0" w:space="0" w:color="auto"/>
        <w:left w:val="none" w:sz="0" w:space="0" w:color="auto"/>
        <w:bottom w:val="none" w:sz="0" w:space="0" w:color="auto"/>
        <w:right w:val="none" w:sz="0" w:space="0" w:color="auto"/>
      </w:divBdr>
    </w:div>
    <w:div w:id="1581401800">
      <w:bodyDiv w:val="1"/>
      <w:marLeft w:val="0"/>
      <w:marRight w:val="0"/>
      <w:marTop w:val="0"/>
      <w:marBottom w:val="0"/>
      <w:divBdr>
        <w:top w:val="none" w:sz="0" w:space="0" w:color="auto"/>
        <w:left w:val="none" w:sz="0" w:space="0" w:color="auto"/>
        <w:bottom w:val="none" w:sz="0" w:space="0" w:color="auto"/>
        <w:right w:val="none" w:sz="0" w:space="0" w:color="auto"/>
      </w:divBdr>
    </w:div>
    <w:div w:id="1582640535">
      <w:bodyDiv w:val="1"/>
      <w:marLeft w:val="0"/>
      <w:marRight w:val="0"/>
      <w:marTop w:val="0"/>
      <w:marBottom w:val="0"/>
      <w:divBdr>
        <w:top w:val="none" w:sz="0" w:space="0" w:color="auto"/>
        <w:left w:val="none" w:sz="0" w:space="0" w:color="auto"/>
        <w:bottom w:val="none" w:sz="0" w:space="0" w:color="auto"/>
        <w:right w:val="none" w:sz="0" w:space="0" w:color="auto"/>
      </w:divBdr>
    </w:div>
    <w:div w:id="1587496317">
      <w:bodyDiv w:val="1"/>
      <w:marLeft w:val="0"/>
      <w:marRight w:val="0"/>
      <w:marTop w:val="0"/>
      <w:marBottom w:val="0"/>
      <w:divBdr>
        <w:top w:val="none" w:sz="0" w:space="0" w:color="auto"/>
        <w:left w:val="none" w:sz="0" w:space="0" w:color="auto"/>
        <w:bottom w:val="none" w:sz="0" w:space="0" w:color="auto"/>
        <w:right w:val="none" w:sz="0" w:space="0" w:color="auto"/>
      </w:divBdr>
    </w:div>
    <w:div w:id="1588078684">
      <w:bodyDiv w:val="1"/>
      <w:marLeft w:val="0"/>
      <w:marRight w:val="0"/>
      <w:marTop w:val="0"/>
      <w:marBottom w:val="0"/>
      <w:divBdr>
        <w:top w:val="none" w:sz="0" w:space="0" w:color="auto"/>
        <w:left w:val="none" w:sz="0" w:space="0" w:color="auto"/>
        <w:bottom w:val="none" w:sz="0" w:space="0" w:color="auto"/>
        <w:right w:val="none" w:sz="0" w:space="0" w:color="auto"/>
      </w:divBdr>
    </w:div>
    <w:div w:id="1590428557">
      <w:bodyDiv w:val="1"/>
      <w:marLeft w:val="0"/>
      <w:marRight w:val="0"/>
      <w:marTop w:val="0"/>
      <w:marBottom w:val="0"/>
      <w:divBdr>
        <w:top w:val="none" w:sz="0" w:space="0" w:color="auto"/>
        <w:left w:val="none" w:sz="0" w:space="0" w:color="auto"/>
        <w:bottom w:val="none" w:sz="0" w:space="0" w:color="auto"/>
        <w:right w:val="none" w:sz="0" w:space="0" w:color="auto"/>
      </w:divBdr>
    </w:div>
    <w:div w:id="1591113773">
      <w:bodyDiv w:val="1"/>
      <w:marLeft w:val="0"/>
      <w:marRight w:val="0"/>
      <w:marTop w:val="0"/>
      <w:marBottom w:val="0"/>
      <w:divBdr>
        <w:top w:val="none" w:sz="0" w:space="0" w:color="auto"/>
        <w:left w:val="none" w:sz="0" w:space="0" w:color="auto"/>
        <w:bottom w:val="none" w:sz="0" w:space="0" w:color="auto"/>
        <w:right w:val="none" w:sz="0" w:space="0" w:color="auto"/>
      </w:divBdr>
    </w:div>
    <w:div w:id="1591818584">
      <w:bodyDiv w:val="1"/>
      <w:marLeft w:val="0"/>
      <w:marRight w:val="0"/>
      <w:marTop w:val="0"/>
      <w:marBottom w:val="0"/>
      <w:divBdr>
        <w:top w:val="none" w:sz="0" w:space="0" w:color="auto"/>
        <w:left w:val="none" w:sz="0" w:space="0" w:color="auto"/>
        <w:bottom w:val="none" w:sz="0" w:space="0" w:color="auto"/>
        <w:right w:val="none" w:sz="0" w:space="0" w:color="auto"/>
      </w:divBdr>
    </w:div>
    <w:div w:id="1591967208">
      <w:bodyDiv w:val="1"/>
      <w:marLeft w:val="0"/>
      <w:marRight w:val="0"/>
      <w:marTop w:val="0"/>
      <w:marBottom w:val="0"/>
      <w:divBdr>
        <w:top w:val="none" w:sz="0" w:space="0" w:color="auto"/>
        <w:left w:val="none" w:sz="0" w:space="0" w:color="auto"/>
        <w:bottom w:val="none" w:sz="0" w:space="0" w:color="auto"/>
        <w:right w:val="none" w:sz="0" w:space="0" w:color="auto"/>
      </w:divBdr>
    </w:div>
    <w:div w:id="1592620542">
      <w:bodyDiv w:val="1"/>
      <w:marLeft w:val="0"/>
      <w:marRight w:val="0"/>
      <w:marTop w:val="0"/>
      <w:marBottom w:val="0"/>
      <w:divBdr>
        <w:top w:val="none" w:sz="0" w:space="0" w:color="auto"/>
        <w:left w:val="none" w:sz="0" w:space="0" w:color="auto"/>
        <w:bottom w:val="none" w:sz="0" w:space="0" w:color="auto"/>
        <w:right w:val="none" w:sz="0" w:space="0" w:color="auto"/>
      </w:divBdr>
    </w:div>
    <w:div w:id="1593008037">
      <w:bodyDiv w:val="1"/>
      <w:marLeft w:val="0"/>
      <w:marRight w:val="0"/>
      <w:marTop w:val="0"/>
      <w:marBottom w:val="0"/>
      <w:divBdr>
        <w:top w:val="none" w:sz="0" w:space="0" w:color="auto"/>
        <w:left w:val="none" w:sz="0" w:space="0" w:color="auto"/>
        <w:bottom w:val="none" w:sz="0" w:space="0" w:color="auto"/>
        <w:right w:val="none" w:sz="0" w:space="0" w:color="auto"/>
      </w:divBdr>
    </w:div>
    <w:div w:id="1595169940">
      <w:bodyDiv w:val="1"/>
      <w:marLeft w:val="0"/>
      <w:marRight w:val="0"/>
      <w:marTop w:val="0"/>
      <w:marBottom w:val="0"/>
      <w:divBdr>
        <w:top w:val="none" w:sz="0" w:space="0" w:color="auto"/>
        <w:left w:val="none" w:sz="0" w:space="0" w:color="auto"/>
        <w:bottom w:val="none" w:sz="0" w:space="0" w:color="auto"/>
        <w:right w:val="none" w:sz="0" w:space="0" w:color="auto"/>
      </w:divBdr>
    </w:div>
    <w:div w:id="1597791242">
      <w:bodyDiv w:val="1"/>
      <w:marLeft w:val="0"/>
      <w:marRight w:val="0"/>
      <w:marTop w:val="0"/>
      <w:marBottom w:val="0"/>
      <w:divBdr>
        <w:top w:val="none" w:sz="0" w:space="0" w:color="auto"/>
        <w:left w:val="none" w:sz="0" w:space="0" w:color="auto"/>
        <w:bottom w:val="none" w:sz="0" w:space="0" w:color="auto"/>
        <w:right w:val="none" w:sz="0" w:space="0" w:color="auto"/>
      </w:divBdr>
    </w:div>
    <w:div w:id="1597865657">
      <w:bodyDiv w:val="1"/>
      <w:marLeft w:val="0"/>
      <w:marRight w:val="0"/>
      <w:marTop w:val="0"/>
      <w:marBottom w:val="0"/>
      <w:divBdr>
        <w:top w:val="none" w:sz="0" w:space="0" w:color="auto"/>
        <w:left w:val="none" w:sz="0" w:space="0" w:color="auto"/>
        <w:bottom w:val="none" w:sz="0" w:space="0" w:color="auto"/>
        <w:right w:val="none" w:sz="0" w:space="0" w:color="auto"/>
      </w:divBdr>
    </w:div>
    <w:div w:id="1602714819">
      <w:bodyDiv w:val="1"/>
      <w:marLeft w:val="0"/>
      <w:marRight w:val="0"/>
      <w:marTop w:val="0"/>
      <w:marBottom w:val="0"/>
      <w:divBdr>
        <w:top w:val="none" w:sz="0" w:space="0" w:color="auto"/>
        <w:left w:val="none" w:sz="0" w:space="0" w:color="auto"/>
        <w:bottom w:val="none" w:sz="0" w:space="0" w:color="auto"/>
        <w:right w:val="none" w:sz="0" w:space="0" w:color="auto"/>
      </w:divBdr>
    </w:div>
    <w:div w:id="1603030364">
      <w:bodyDiv w:val="1"/>
      <w:marLeft w:val="0"/>
      <w:marRight w:val="0"/>
      <w:marTop w:val="0"/>
      <w:marBottom w:val="0"/>
      <w:divBdr>
        <w:top w:val="none" w:sz="0" w:space="0" w:color="auto"/>
        <w:left w:val="none" w:sz="0" w:space="0" w:color="auto"/>
        <w:bottom w:val="none" w:sz="0" w:space="0" w:color="auto"/>
        <w:right w:val="none" w:sz="0" w:space="0" w:color="auto"/>
      </w:divBdr>
    </w:div>
    <w:div w:id="1603302050">
      <w:bodyDiv w:val="1"/>
      <w:marLeft w:val="0"/>
      <w:marRight w:val="0"/>
      <w:marTop w:val="0"/>
      <w:marBottom w:val="0"/>
      <w:divBdr>
        <w:top w:val="none" w:sz="0" w:space="0" w:color="auto"/>
        <w:left w:val="none" w:sz="0" w:space="0" w:color="auto"/>
        <w:bottom w:val="none" w:sz="0" w:space="0" w:color="auto"/>
        <w:right w:val="none" w:sz="0" w:space="0" w:color="auto"/>
      </w:divBdr>
    </w:div>
    <w:div w:id="1611206853">
      <w:bodyDiv w:val="1"/>
      <w:marLeft w:val="0"/>
      <w:marRight w:val="0"/>
      <w:marTop w:val="0"/>
      <w:marBottom w:val="0"/>
      <w:divBdr>
        <w:top w:val="none" w:sz="0" w:space="0" w:color="auto"/>
        <w:left w:val="none" w:sz="0" w:space="0" w:color="auto"/>
        <w:bottom w:val="none" w:sz="0" w:space="0" w:color="auto"/>
        <w:right w:val="none" w:sz="0" w:space="0" w:color="auto"/>
      </w:divBdr>
    </w:div>
    <w:div w:id="1618367576">
      <w:bodyDiv w:val="1"/>
      <w:marLeft w:val="0"/>
      <w:marRight w:val="0"/>
      <w:marTop w:val="0"/>
      <w:marBottom w:val="0"/>
      <w:divBdr>
        <w:top w:val="none" w:sz="0" w:space="0" w:color="auto"/>
        <w:left w:val="none" w:sz="0" w:space="0" w:color="auto"/>
        <w:bottom w:val="none" w:sz="0" w:space="0" w:color="auto"/>
        <w:right w:val="none" w:sz="0" w:space="0" w:color="auto"/>
      </w:divBdr>
    </w:div>
    <w:div w:id="1620720022">
      <w:bodyDiv w:val="1"/>
      <w:marLeft w:val="0"/>
      <w:marRight w:val="0"/>
      <w:marTop w:val="0"/>
      <w:marBottom w:val="0"/>
      <w:divBdr>
        <w:top w:val="none" w:sz="0" w:space="0" w:color="auto"/>
        <w:left w:val="none" w:sz="0" w:space="0" w:color="auto"/>
        <w:bottom w:val="none" w:sz="0" w:space="0" w:color="auto"/>
        <w:right w:val="none" w:sz="0" w:space="0" w:color="auto"/>
      </w:divBdr>
    </w:div>
    <w:div w:id="1625886349">
      <w:bodyDiv w:val="1"/>
      <w:marLeft w:val="0"/>
      <w:marRight w:val="0"/>
      <w:marTop w:val="0"/>
      <w:marBottom w:val="0"/>
      <w:divBdr>
        <w:top w:val="none" w:sz="0" w:space="0" w:color="auto"/>
        <w:left w:val="none" w:sz="0" w:space="0" w:color="auto"/>
        <w:bottom w:val="none" w:sz="0" w:space="0" w:color="auto"/>
        <w:right w:val="none" w:sz="0" w:space="0" w:color="auto"/>
      </w:divBdr>
    </w:div>
    <w:div w:id="1627537976">
      <w:bodyDiv w:val="1"/>
      <w:marLeft w:val="0"/>
      <w:marRight w:val="0"/>
      <w:marTop w:val="0"/>
      <w:marBottom w:val="0"/>
      <w:divBdr>
        <w:top w:val="none" w:sz="0" w:space="0" w:color="auto"/>
        <w:left w:val="none" w:sz="0" w:space="0" w:color="auto"/>
        <w:bottom w:val="none" w:sz="0" w:space="0" w:color="auto"/>
        <w:right w:val="none" w:sz="0" w:space="0" w:color="auto"/>
      </w:divBdr>
    </w:div>
    <w:div w:id="1628127269">
      <w:bodyDiv w:val="1"/>
      <w:marLeft w:val="0"/>
      <w:marRight w:val="0"/>
      <w:marTop w:val="0"/>
      <w:marBottom w:val="0"/>
      <w:divBdr>
        <w:top w:val="none" w:sz="0" w:space="0" w:color="auto"/>
        <w:left w:val="none" w:sz="0" w:space="0" w:color="auto"/>
        <w:bottom w:val="none" w:sz="0" w:space="0" w:color="auto"/>
        <w:right w:val="none" w:sz="0" w:space="0" w:color="auto"/>
      </w:divBdr>
    </w:div>
    <w:div w:id="1628662489">
      <w:bodyDiv w:val="1"/>
      <w:marLeft w:val="0"/>
      <w:marRight w:val="0"/>
      <w:marTop w:val="0"/>
      <w:marBottom w:val="0"/>
      <w:divBdr>
        <w:top w:val="none" w:sz="0" w:space="0" w:color="auto"/>
        <w:left w:val="none" w:sz="0" w:space="0" w:color="auto"/>
        <w:bottom w:val="none" w:sz="0" w:space="0" w:color="auto"/>
        <w:right w:val="none" w:sz="0" w:space="0" w:color="auto"/>
      </w:divBdr>
    </w:div>
    <w:div w:id="1629167307">
      <w:bodyDiv w:val="1"/>
      <w:marLeft w:val="0"/>
      <w:marRight w:val="0"/>
      <w:marTop w:val="0"/>
      <w:marBottom w:val="0"/>
      <w:divBdr>
        <w:top w:val="none" w:sz="0" w:space="0" w:color="auto"/>
        <w:left w:val="none" w:sz="0" w:space="0" w:color="auto"/>
        <w:bottom w:val="none" w:sz="0" w:space="0" w:color="auto"/>
        <w:right w:val="none" w:sz="0" w:space="0" w:color="auto"/>
      </w:divBdr>
    </w:div>
    <w:div w:id="1629240635">
      <w:bodyDiv w:val="1"/>
      <w:marLeft w:val="0"/>
      <w:marRight w:val="0"/>
      <w:marTop w:val="0"/>
      <w:marBottom w:val="0"/>
      <w:divBdr>
        <w:top w:val="none" w:sz="0" w:space="0" w:color="auto"/>
        <w:left w:val="none" w:sz="0" w:space="0" w:color="auto"/>
        <w:bottom w:val="none" w:sz="0" w:space="0" w:color="auto"/>
        <w:right w:val="none" w:sz="0" w:space="0" w:color="auto"/>
      </w:divBdr>
    </w:div>
    <w:div w:id="1629241846">
      <w:bodyDiv w:val="1"/>
      <w:marLeft w:val="0"/>
      <w:marRight w:val="0"/>
      <w:marTop w:val="0"/>
      <w:marBottom w:val="0"/>
      <w:divBdr>
        <w:top w:val="none" w:sz="0" w:space="0" w:color="auto"/>
        <w:left w:val="none" w:sz="0" w:space="0" w:color="auto"/>
        <w:bottom w:val="none" w:sz="0" w:space="0" w:color="auto"/>
        <w:right w:val="none" w:sz="0" w:space="0" w:color="auto"/>
      </w:divBdr>
    </w:div>
    <w:div w:id="1629780703">
      <w:bodyDiv w:val="1"/>
      <w:marLeft w:val="0"/>
      <w:marRight w:val="0"/>
      <w:marTop w:val="0"/>
      <w:marBottom w:val="0"/>
      <w:divBdr>
        <w:top w:val="none" w:sz="0" w:space="0" w:color="auto"/>
        <w:left w:val="none" w:sz="0" w:space="0" w:color="auto"/>
        <w:bottom w:val="none" w:sz="0" w:space="0" w:color="auto"/>
        <w:right w:val="none" w:sz="0" w:space="0" w:color="auto"/>
      </w:divBdr>
    </w:div>
    <w:div w:id="1633098359">
      <w:bodyDiv w:val="1"/>
      <w:marLeft w:val="0"/>
      <w:marRight w:val="0"/>
      <w:marTop w:val="0"/>
      <w:marBottom w:val="0"/>
      <w:divBdr>
        <w:top w:val="none" w:sz="0" w:space="0" w:color="auto"/>
        <w:left w:val="none" w:sz="0" w:space="0" w:color="auto"/>
        <w:bottom w:val="none" w:sz="0" w:space="0" w:color="auto"/>
        <w:right w:val="none" w:sz="0" w:space="0" w:color="auto"/>
      </w:divBdr>
    </w:div>
    <w:div w:id="1635020738">
      <w:bodyDiv w:val="1"/>
      <w:marLeft w:val="0"/>
      <w:marRight w:val="0"/>
      <w:marTop w:val="0"/>
      <w:marBottom w:val="0"/>
      <w:divBdr>
        <w:top w:val="none" w:sz="0" w:space="0" w:color="auto"/>
        <w:left w:val="none" w:sz="0" w:space="0" w:color="auto"/>
        <w:bottom w:val="none" w:sz="0" w:space="0" w:color="auto"/>
        <w:right w:val="none" w:sz="0" w:space="0" w:color="auto"/>
      </w:divBdr>
    </w:div>
    <w:div w:id="1636334709">
      <w:bodyDiv w:val="1"/>
      <w:marLeft w:val="0"/>
      <w:marRight w:val="0"/>
      <w:marTop w:val="0"/>
      <w:marBottom w:val="0"/>
      <w:divBdr>
        <w:top w:val="none" w:sz="0" w:space="0" w:color="auto"/>
        <w:left w:val="none" w:sz="0" w:space="0" w:color="auto"/>
        <w:bottom w:val="none" w:sz="0" w:space="0" w:color="auto"/>
        <w:right w:val="none" w:sz="0" w:space="0" w:color="auto"/>
      </w:divBdr>
    </w:div>
    <w:div w:id="1637102719">
      <w:bodyDiv w:val="1"/>
      <w:marLeft w:val="0"/>
      <w:marRight w:val="0"/>
      <w:marTop w:val="0"/>
      <w:marBottom w:val="0"/>
      <w:divBdr>
        <w:top w:val="none" w:sz="0" w:space="0" w:color="auto"/>
        <w:left w:val="none" w:sz="0" w:space="0" w:color="auto"/>
        <w:bottom w:val="none" w:sz="0" w:space="0" w:color="auto"/>
        <w:right w:val="none" w:sz="0" w:space="0" w:color="auto"/>
      </w:divBdr>
    </w:div>
    <w:div w:id="1639332737">
      <w:bodyDiv w:val="1"/>
      <w:marLeft w:val="0"/>
      <w:marRight w:val="0"/>
      <w:marTop w:val="0"/>
      <w:marBottom w:val="0"/>
      <w:divBdr>
        <w:top w:val="none" w:sz="0" w:space="0" w:color="auto"/>
        <w:left w:val="none" w:sz="0" w:space="0" w:color="auto"/>
        <w:bottom w:val="none" w:sz="0" w:space="0" w:color="auto"/>
        <w:right w:val="none" w:sz="0" w:space="0" w:color="auto"/>
      </w:divBdr>
    </w:div>
    <w:div w:id="1640190841">
      <w:bodyDiv w:val="1"/>
      <w:marLeft w:val="0"/>
      <w:marRight w:val="0"/>
      <w:marTop w:val="0"/>
      <w:marBottom w:val="0"/>
      <w:divBdr>
        <w:top w:val="none" w:sz="0" w:space="0" w:color="auto"/>
        <w:left w:val="none" w:sz="0" w:space="0" w:color="auto"/>
        <w:bottom w:val="none" w:sz="0" w:space="0" w:color="auto"/>
        <w:right w:val="none" w:sz="0" w:space="0" w:color="auto"/>
      </w:divBdr>
    </w:div>
    <w:div w:id="1643071182">
      <w:bodyDiv w:val="1"/>
      <w:marLeft w:val="0"/>
      <w:marRight w:val="0"/>
      <w:marTop w:val="0"/>
      <w:marBottom w:val="0"/>
      <w:divBdr>
        <w:top w:val="none" w:sz="0" w:space="0" w:color="auto"/>
        <w:left w:val="none" w:sz="0" w:space="0" w:color="auto"/>
        <w:bottom w:val="none" w:sz="0" w:space="0" w:color="auto"/>
        <w:right w:val="none" w:sz="0" w:space="0" w:color="auto"/>
      </w:divBdr>
    </w:div>
    <w:div w:id="1645349015">
      <w:bodyDiv w:val="1"/>
      <w:marLeft w:val="0"/>
      <w:marRight w:val="0"/>
      <w:marTop w:val="0"/>
      <w:marBottom w:val="0"/>
      <w:divBdr>
        <w:top w:val="none" w:sz="0" w:space="0" w:color="auto"/>
        <w:left w:val="none" w:sz="0" w:space="0" w:color="auto"/>
        <w:bottom w:val="none" w:sz="0" w:space="0" w:color="auto"/>
        <w:right w:val="none" w:sz="0" w:space="0" w:color="auto"/>
      </w:divBdr>
    </w:div>
    <w:div w:id="1647005656">
      <w:bodyDiv w:val="1"/>
      <w:marLeft w:val="0"/>
      <w:marRight w:val="0"/>
      <w:marTop w:val="0"/>
      <w:marBottom w:val="0"/>
      <w:divBdr>
        <w:top w:val="none" w:sz="0" w:space="0" w:color="auto"/>
        <w:left w:val="none" w:sz="0" w:space="0" w:color="auto"/>
        <w:bottom w:val="none" w:sz="0" w:space="0" w:color="auto"/>
        <w:right w:val="none" w:sz="0" w:space="0" w:color="auto"/>
      </w:divBdr>
    </w:div>
    <w:div w:id="1648507468">
      <w:bodyDiv w:val="1"/>
      <w:marLeft w:val="0"/>
      <w:marRight w:val="0"/>
      <w:marTop w:val="0"/>
      <w:marBottom w:val="0"/>
      <w:divBdr>
        <w:top w:val="none" w:sz="0" w:space="0" w:color="auto"/>
        <w:left w:val="none" w:sz="0" w:space="0" w:color="auto"/>
        <w:bottom w:val="none" w:sz="0" w:space="0" w:color="auto"/>
        <w:right w:val="none" w:sz="0" w:space="0" w:color="auto"/>
      </w:divBdr>
    </w:div>
    <w:div w:id="1648583631">
      <w:bodyDiv w:val="1"/>
      <w:marLeft w:val="0"/>
      <w:marRight w:val="0"/>
      <w:marTop w:val="0"/>
      <w:marBottom w:val="0"/>
      <w:divBdr>
        <w:top w:val="none" w:sz="0" w:space="0" w:color="auto"/>
        <w:left w:val="none" w:sz="0" w:space="0" w:color="auto"/>
        <w:bottom w:val="none" w:sz="0" w:space="0" w:color="auto"/>
        <w:right w:val="none" w:sz="0" w:space="0" w:color="auto"/>
      </w:divBdr>
    </w:div>
    <w:div w:id="1650135639">
      <w:bodyDiv w:val="1"/>
      <w:marLeft w:val="0"/>
      <w:marRight w:val="0"/>
      <w:marTop w:val="0"/>
      <w:marBottom w:val="0"/>
      <w:divBdr>
        <w:top w:val="none" w:sz="0" w:space="0" w:color="auto"/>
        <w:left w:val="none" w:sz="0" w:space="0" w:color="auto"/>
        <w:bottom w:val="none" w:sz="0" w:space="0" w:color="auto"/>
        <w:right w:val="none" w:sz="0" w:space="0" w:color="auto"/>
      </w:divBdr>
    </w:div>
    <w:div w:id="1650162748">
      <w:bodyDiv w:val="1"/>
      <w:marLeft w:val="0"/>
      <w:marRight w:val="0"/>
      <w:marTop w:val="0"/>
      <w:marBottom w:val="0"/>
      <w:divBdr>
        <w:top w:val="none" w:sz="0" w:space="0" w:color="auto"/>
        <w:left w:val="none" w:sz="0" w:space="0" w:color="auto"/>
        <w:bottom w:val="none" w:sz="0" w:space="0" w:color="auto"/>
        <w:right w:val="none" w:sz="0" w:space="0" w:color="auto"/>
      </w:divBdr>
    </w:div>
    <w:div w:id="1650747417">
      <w:bodyDiv w:val="1"/>
      <w:marLeft w:val="0"/>
      <w:marRight w:val="0"/>
      <w:marTop w:val="0"/>
      <w:marBottom w:val="0"/>
      <w:divBdr>
        <w:top w:val="none" w:sz="0" w:space="0" w:color="auto"/>
        <w:left w:val="none" w:sz="0" w:space="0" w:color="auto"/>
        <w:bottom w:val="none" w:sz="0" w:space="0" w:color="auto"/>
        <w:right w:val="none" w:sz="0" w:space="0" w:color="auto"/>
      </w:divBdr>
    </w:div>
    <w:div w:id="1651784815">
      <w:bodyDiv w:val="1"/>
      <w:marLeft w:val="0"/>
      <w:marRight w:val="0"/>
      <w:marTop w:val="0"/>
      <w:marBottom w:val="0"/>
      <w:divBdr>
        <w:top w:val="none" w:sz="0" w:space="0" w:color="auto"/>
        <w:left w:val="none" w:sz="0" w:space="0" w:color="auto"/>
        <w:bottom w:val="none" w:sz="0" w:space="0" w:color="auto"/>
        <w:right w:val="none" w:sz="0" w:space="0" w:color="auto"/>
      </w:divBdr>
    </w:div>
    <w:div w:id="1652709280">
      <w:bodyDiv w:val="1"/>
      <w:marLeft w:val="0"/>
      <w:marRight w:val="0"/>
      <w:marTop w:val="0"/>
      <w:marBottom w:val="0"/>
      <w:divBdr>
        <w:top w:val="none" w:sz="0" w:space="0" w:color="auto"/>
        <w:left w:val="none" w:sz="0" w:space="0" w:color="auto"/>
        <w:bottom w:val="none" w:sz="0" w:space="0" w:color="auto"/>
        <w:right w:val="none" w:sz="0" w:space="0" w:color="auto"/>
      </w:divBdr>
    </w:div>
    <w:div w:id="1652905477">
      <w:bodyDiv w:val="1"/>
      <w:marLeft w:val="0"/>
      <w:marRight w:val="0"/>
      <w:marTop w:val="0"/>
      <w:marBottom w:val="0"/>
      <w:divBdr>
        <w:top w:val="none" w:sz="0" w:space="0" w:color="auto"/>
        <w:left w:val="none" w:sz="0" w:space="0" w:color="auto"/>
        <w:bottom w:val="none" w:sz="0" w:space="0" w:color="auto"/>
        <w:right w:val="none" w:sz="0" w:space="0" w:color="auto"/>
      </w:divBdr>
    </w:div>
    <w:div w:id="1653025030">
      <w:bodyDiv w:val="1"/>
      <w:marLeft w:val="0"/>
      <w:marRight w:val="0"/>
      <w:marTop w:val="0"/>
      <w:marBottom w:val="0"/>
      <w:divBdr>
        <w:top w:val="none" w:sz="0" w:space="0" w:color="auto"/>
        <w:left w:val="none" w:sz="0" w:space="0" w:color="auto"/>
        <w:bottom w:val="none" w:sz="0" w:space="0" w:color="auto"/>
        <w:right w:val="none" w:sz="0" w:space="0" w:color="auto"/>
      </w:divBdr>
    </w:div>
    <w:div w:id="1656101241">
      <w:bodyDiv w:val="1"/>
      <w:marLeft w:val="0"/>
      <w:marRight w:val="0"/>
      <w:marTop w:val="0"/>
      <w:marBottom w:val="0"/>
      <w:divBdr>
        <w:top w:val="none" w:sz="0" w:space="0" w:color="auto"/>
        <w:left w:val="none" w:sz="0" w:space="0" w:color="auto"/>
        <w:bottom w:val="none" w:sz="0" w:space="0" w:color="auto"/>
        <w:right w:val="none" w:sz="0" w:space="0" w:color="auto"/>
      </w:divBdr>
    </w:div>
    <w:div w:id="1656101365">
      <w:bodyDiv w:val="1"/>
      <w:marLeft w:val="0"/>
      <w:marRight w:val="0"/>
      <w:marTop w:val="0"/>
      <w:marBottom w:val="0"/>
      <w:divBdr>
        <w:top w:val="none" w:sz="0" w:space="0" w:color="auto"/>
        <w:left w:val="none" w:sz="0" w:space="0" w:color="auto"/>
        <w:bottom w:val="none" w:sz="0" w:space="0" w:color="auto"/>
        <w:right w:val="none" w:sz="0" w:space="0" w:color="auto"/>
      </w:divBdr>
    </w:div>
    <w:div w:id="1656178099">
      <w:bodyDiv w:val="1"/>
      <w:marLeft w:val="0"/>
      <w:marRight w:val="0"/>
      <w:marTop w:val="0"/>
      <w:marBottom w:val="0"/>
      <w:divBdr>
        <w:top w:val="none" w:sz="0" w:space="0" w:color="auto"/>
        <w:left w:val="none" w:sz="0" w:space="0" w:color="auto"/>
        <w:bottom w:val="none" w:sz="0" w:space="0" w:color="auto"/>
        <w:right w:val="none" w:sz="0" w:space="0" w:color="auto"/>
      </w:divBdr>
    </w:div>
    <w:div w:id="1656493646">
      <w:bodyDiv w:val="1"/>
      <w:marLeft w:val="0"/>
      <w:marRight w:val="0"/>
      <w:marTop w:val="0"/>
      <w:marBottom w:val="0"/>
      <w:divBdr>
        <w:top w:val="none" w:sz="0" w:space="0" w:color="auto"/>
        <w:left w:val="none" w:sz="0" w:space="0" w:color="auto"/>
        <w:bottom w:val="none" w:sz="0" w:space="0" w:color="auto"/>
        <w:right w:val="none" w:sz="0" w:space="0" w:color="auto"/>
      </w:divBdr>
    </w:div>
    <w:div w:id="1656951988">
      <w:bodyDiv w:val="1"/>
      <w:marLeft w:val="0"/>
      <w:marRight w:val="0"/>
      <w:marTop w:val="0"/>
      <w:marBottom w:val="0"/>
      <w:divBdr>
        <w:top w:val="none" w:sz="0" w:space="0" w:color="auto"/>
        <w:left w:val="none" w:sz="0" w:space="0" w:color="auto"/>
        <w:bottom w:val="none" w:sz="0" w:space="0" w:color="auto"/>
        <w:right w:val="none" w:sz="0" w:space="0" w:color="auto"/>
      </w:divBdr>
    </w:div>
    <w:div w:id="1657220520">
      <w:bodyDiv w:val="1"/>
      <w:marLeft w:val="0"/>
      <w:marRight w:val="0"/>
      <w:marTop w:val="0"/>
      <w:marBottom w:val="0"/>
      <w:divBdr>
        <w:top w:val="none" w:sz="0" w:space="0" w:color="auto"/>
        <w:left w:val="none" w:sz="0" w:space="0" w:color="auto"/>
        <w:bottom w:val="none" w:sz="0" w:space="0" w:color="auto"/>
        <w:right w:val="none" w:sz="0" w:space="0" w:color="auto"/>
      </w:divBdr>
    </w:div>
    <w:div w:id="1662927508">
      <w:bodyDiv w:val="1"/>
      <w:marLeft w:val="0"/>
      <w:marRight w:val="0"/>
      <w:marTop w:val="0"/>
      <w:marBottom w:val="0"/>
      <w:divBdr>
        <w:top w:val="none" w:sz="0" w:space="0" w:color="auto"/>
        <w:left w:val="none" w:sz="0" w:space="0" w:color="auto"/>
        <w:bottom w:val="none" w:sz="0" w:space="0" w:color="auto"/>
        <w:right w:val="none" w:sz="0" w:space="0" w:color="auto"/>
      </w:divBdr>
    </w:div>
    <w:div w:id="1663195024">
      <w:bodyDiv w:val="1"/>
      <w:marLeft w:val="0"/>
      <w:marRight w:val="0"/>
      <w:marTop w:val="0"/>
      <w:marBottom w:val="0"/>
      <w:divBdr>
        <w:top w:val="none" w:sz="0" w:space="0" w:color="auto"/>
        <w:left w:val="none" w:sz="0" w:space="0" w:color="auto"/>
        <w:bottom w:val="none" w:sz="0" w:space="0" w:color="auto"/>
        <w:right w:val="none" w:sz="0" w:space="0" w:color="auto"/>
      </w:divBdr>
    </w:div>
    <w:div w:id="1664550987">
      <w:bodyDiv w:val="1"/>
      <w:marLeft w:val="0"/>
      <w:marRight w:val="0"/>
      <w:marTop w:val="0"/>
      <w:marBottom w:val="0"/>
      <w:divBdr>
        <w:top w:val="none" w:sz="0" w:space="0" w:color="auto"/>
        <w:left w:val="none" w:sz="0" w:space="0" w:color="auto"/>
        <w:bottom w:val="none" w:sz="0" w:space="0" w:color="auto"/>
        <w:right w:val="none" w:sz="0" w:space="0" w:color="auto"/>
      </w:divBdr>
    </w:div>
    <w:div w:id="1667634442">
      <w:bodyDiv w:val="1"/>
      <w:marLeft w:val="0"/>
      <w:marRight w:val="0"/>
      <w:marTop w:val="0"/>
      <w:marBottom w:val="0"/>
      <w:divBdr>
        <w:top w:val="none" w:sz="0" w:space="0" w:color="auto"/>
        <w:left w:val="none" w:sz="0" w:space="0" w:color="auto"/>
        <w:bottom w:val="none" w:sz="0" w:space="0" w:color="auto"/>
        <w:right w:val="none" w:sz="0" w:space="0" w:color="auto"/>
      </w:divBdr>
    </w:div>
    <w:div w:id="1667977803">
      <w:bodyDiv w:val="1"/>
      <w:marLeft w:val="0"/>
      <w:marRight w:val="0"/>
      <w:marTop w:val="0"/>
      <w:marBottom w:val="0"/>
      <w:divBdr>
        <w:top w:val="none" w:sz="0" w:space="0" w:color="auto"/>
        <w:left w:val="none" w:sz="0" w:space="0" w:color="auto"/>
        <w:bottom w:val="none" w:sz="0" w:space="0" w:color="auto"/>
        <w:right w:val="none" w:sz="0" w:space="0" w:color="auto"/>
      </w:divBdr>
    </w:div>
    <w:div w:id="1672835992">
      <w:bodyDiv w:val="1"/>
      <w:marLeft w:val="0"/>
      <w:marRight w:val="0"/>
      <w:marTop w:val="0"/>
      <w:marBottom w:val="0"/>
      <w:divBdr>
        <w:top w:val="none" w:sz="0" w:space="0" w:color="auto"/>
        <w:left w:val="none" w:sz="0" w:space="0" w:color="auto"/>
        <w:bottom w:val="none" w:sz="0" w:space="0" w:color="auto"/>
        <w:right w:val="none" w:sz="0" w:space="0" w:color="auto"/>
      </w:divBdr>
    </w:div>
    <w:div w:id="1673100834">
      <w:bodyDiv w:val="1"/>
      <w:marLeft w:val="0"/>
      <w:marRight w:val="0"/>
      <w:marTop w:val="0"/>
      <w:marBottom w:val="0"/>
      <w:divBdr>
        <w:top w:val="none" w:sz="0" w:space="0" w:color="auto"/>
        <w:left w:val="none" w:sz="0" w:space="0" w:color="auto"/>
        <w:bottom w:val="none" w:sz="0" w:space="0" w:color="auto"/>
        <w:right w:val="none" w:sz="0" w:space="0" w:color="auto"/>
      </w:divBdr>
    </w:div>
    <w:div w:id="1673220571">
      <w:bodyDiv w:val="1"/>
      <w:marLeft w:val="0"/>
      <w:marRight w:val="0"/>
      <w:marTop w:val="0"/>
      <w:marBottom w:val="0"/>
      <w:divBdr>
        <w:top w:val="none" w:sz="0" w:space="0" w:color="auto"/>
        <w:left w:val="none" w:sz="0" w:space="0" w:color="auto"/>
        <w:bottom w:val="none" w:sz="0" w:space="0" w:color="auto"/>
        <w:right w:val="none" w:sz="0" w:space="0" w:color="auto"/>
      </w:divBdr>
    </w:div>
    <w:div w:id="1673726372">
      <w:bodyDiv w:val="1"/>
      <w:marLeft w:val="0"/>
      <w:marRight w:val="0"/>
      <w:marTop w:val="0"/>
      <w:marBottom w:val="0"/>
      <w:divBdr>
        <w:top w:val="none" w:sz="0" w:space="0" w:color="auto"/>
        <w:left w:val="none" w:sz="0" w:space="0" w:color="auto"/>
        <w:bottom w:val="none" w:sz="0" w:space="0" w:color="auto"/>
        <w:right w:val="none" w:sz="0" w:space="0" w:color="auto"/>
      </w:divBdr>
    </w:div>
    <w:div w:id="1674067020">
      <w:bodyDiv w:val="1"/>
      <w:marLeft w:val="0"/>
      <w:marRight w:val="0"/>
      <w:marTop w:val="0"/>
      <w:marBottom w:val="0"/>
      <w:divBdr>
        <w:top w:val="none" w:sz="0" w:space="0" w:color="auto"/>
        <w:left w:val="none" w:sz="0" w:space="0" w:color="auto"/>
        <w:bottom w:val="none" w:sz="0" w:space="0" w:color="auto"/>
        <w:right w:val="none" w:sz="0" w:space="0" w:color="auto"/>
      </w:divBdr>
    </w:div>
    <w:div w:id="1677413715">
      <w:bodyDiv w:val="1"/>
      <w:marLeft w:val="0"/>
      <w:marRight w:val="0"/>
      <w:marTop w:val="0"/>
      <w:marBottom w:val="0"/>
      <w:divBdr>
        <w:top w:val="none" w:sz="0" w:space="0" w:color="auto"/>
        <w:left w:val="none" w:sz="0" w:space="0" w:color="auto"/>
        <w:bottom w:val="none" w:sz="0" w:space="0" w:color="auto"/>
        <w:right w:val="none" w:sz="0" w:space="0" w:color="auto"/>
      </w:divBdr>
    </w:div>
    <w:div w:id="1678343038">
      <w:bodyDiv w:val="1"/>
      <w:marLeft w:val="0"/>
      <w:marRight w:val="0"/>
      <w:marTop w:val="0"/>
      <w:marBottom w:val="0"/>
      <w:divBdr>
        <w:top w:val="none" w:sz="0" w:space="0" w:color="auto"/>
        <w:left w:val="none" w:sz="0" w:space="0" w:color="auto"/>
        <w:bottom w:val="none" w:sz="0" w:space="0" w:color="auto"/>
        <w:right w:val="none" w:sz="0" w:space="0" w:color="auto"/>
      </w:divBdr>
    </w:div>
    <w:div w:id="1683430850">
      <w:bodyDiv w:val="1"/>
      <w:marLeft w:val="0"/>
      <w:marRight w:val="0"/>
      <w:marTop w:val="0"/>
      <w:marBottom w:val="0"/>
      <w:divBdr>
        <w:top w:val="none" w:sz="0" w:space="0" w:color="auto"/>
        <w:left w:val="none" w:sz="0" w:space="0" w:color="auto"/>
        <w:bottom w:val="none" w:sz="0" w:space="0" w:color="auto"/>
        <w:right w:val="none" w:sz="0" w:space="0" w:color="auto"/>
      </w:divBdr>
    </w:div>
    <w:div w:id="1684503894">
      <w:bodyDiv w:val="1"/>
      <w:marLeft w:val="0"/>
      <w:marRight w:val="0"/>
      <w:marTop w:val="0"/>
      <w:marBottom w:val="0"/>
      <w:divBdr>
        <w:top w:val="none" w:sz="0" w:space="0" w:color="auto"/>
        <w:left w:val="none" w:sz="0" w:space="0" w:color="auto"/>
        <w:bottom w:val="none" w:sz="0" w:space="0" w:color="auto"/>
        <w:right w:val="none" w:sz="0" w:space="0" w:color="auto"/>
      </w:divBdr>
    </w:div>
    <w:div w:id="1685594880">
      <w:bodyDiv w:val="1"/>
      <w:marLeft w:val="0"/>
      <w:marRight w:val="0"/>
      <w:marTop w:val="0"/>
      <w:marBottom w:val="0"/>
      <w:divBdr>
        <w:top w:val="none" w:sz="0" w:space="0" w:color="auto"/>
        <w:left w:val="none" w:sz="0" w:space="0" w:color="auto"/>
        <w:bottom w:val="none" w:sz="0" w:space="0" w:color="auto"/>
        <w:right w:val="none" w:sz="0" w:space="0" w:color="auto"/>
      </w:divBdr>
    </w:div>
    <w:div w:id="1689214312">
      <w:bodyDiv w:val="1"/>
      <w:marLeft w:val="0"/>
      <w:marRight w:val="0"/>
      <w:marTop w:val="0"/>
      <w:marBottom w:val="0"/>
      <w:divBdr>
        <w:top w:val="none" w:sz="0" w:space="0" w:color="auto"/>
        <w:left w:val="none" w:sz="0" w:space="0" w:color="auto"/>
        <w:bottom w:val="none" w:sz="0" w:space="0" w:color="auto"/>
        <w:right w:val="none" w:sz="0" w:space="0" w:color="auto"/>
      </w:divBdr>
    </w:div>
    <w:div w:id="1689523006">
      <w:bodyDiv w:val="1"/>
      <w:marLeft w:val="0"/>
      <w:marRight w:val="0"/>
      <w:marTop w:val="0"/>
      <w:marBottom w:val="0"/>
      <w:divBdr>
        <w:top w:val="none" w:sz="0" w:space="0" w:color="auto"/>
        <w:left w:val="none" w:sz="0" w:space="0" w:color="auto"/>
        <w:bottom w:val="none" w:sz="0" w:space="0" w:color="auto"/>
        <w:right w:val="none" w:sz="0" w:space="0" w:color="auto"/>
      </w:divBdr>
    </w:div>
    <w:div w:id="1689673909">
      <w:bodyDiv w:val="1"/>
      <w:marLeft w:val="0"/>
      <w:marRight w:val="0"/>
      <w:marTop w:val="0"/>
      <w:marBottom w:val="0"/>
      <w:divBdr>
        <w:top w:val="none" w:sz="0" w:space="0" w:color="auto"/>
        <w:left w:val="none" w:sz="0" w:space="0" w:color="auto"/>
        <w:bottom w:val="none" w:sz="0" w:space="0" w:color="auto"/>
        <w:right w:val="none" w:sz="0" w:space="0" w:color="auto"/>
      </w:divBdr>
    </w:div>
    <w:div w:id="1691491002">
      <w:bodyDiv w:val="1"/>
      <w:marLeft w:val="0"/>
      <w:marRight w:val="0"/>
      <w:marTop w:val="0"/>
      <w:marBottom w:val="0"/>
      <w:divBdr>
        <w:top w:val="none" w:sz="0" w:space="0" w:color="auto"/>
        <w:left w:val="none" w:sz="0" w:space="0" w:color="auto"/>
        <w:bottom w:val="none" w:sz="0" w:space="0" w:color="auto"/>
        <w:right w:val="none" w:sz="0" w:space="0" w:color="auto"/>
      </w:divBdr>
    </w:div>
    <w:div w:id="1694989378">
      <w:bodyDiv w:val="1"/>
      <w:marLeft w:val="0"/>
      <w:marRight w:val="0"/>
      <w:marTop w:val="0"/>
      <w:marBottom w:val="0"/>
      <w:divBdr>
        <w:top w:val="none" w:sz="0" w:space="0" w:color="auto"/>
        <w:left w:val="none" w:sz="0" w:space="0" w:color="auto"/>
        <w:bottom w:val="none" w:sz="0" w:space="0" w:color="auto"/>
        <w:right w:val="none" w:sz="0" w:space="0" w:color="auto"/>
      </w:divBdr>
    </w:div>
    <w:div w:id="1695305784">
      <w:bodyDiv w:val="1"/>
      <w:marLeft w:val="0"/>
      <w:marRight w:val="0"/>
      <w:marTop w:val="0"/>
      <w:marBottom w:val="0"/>
      <w:divBdr>
        <w:top w:val="none" w:sz="0" w:space="0" w:color="auto"/>
        <w:left w:val="none" w:sz="0" w:space="0" w:color="auto"/>
        <w:bottom w:val="none" w:sz="0" w:space="0" w:color="auto"/>
        <w:right w:val="none" w:sz="0" w:space="0" w:color="auto"/>
      </w:divBdr>
    </w:div>
    <w:div w:id="1695418140">
      <w:bodyDiv w:val="1"/>
      <w:marLeft w:val="0"/>
      <w:marRight w:val="0"/>
      <w:marTop w:val="0"/>
      <w:marBottom w:val="0"/>
      <w:divBdr>
        <w:top w:val="none" w:sz="0" w:space="0" w:color="auto"/>
        <w:left w:val="none" w:sz="0" w:space="0" w:color="auto"/>
        <w:bottom w:val="none" w:sz="0" w:space="0" w:color="auto"/>
        <w:right w:val="none" w:sz="0" w:space="0" w:color="auto"/>
      </w:divBdr>
    </w:div>
    <w:div w:id="1696345224">
      <w:bodyDiv w:val="1"/>
      <w:marLeft w:val="0"/>
      <w:marRight w:val="0"/>
      <w:marTop w:val="0"/>
      <w:marBottom w:val="0"/>
      <w:divBdr>
        <w:top w:val="none" w:sz="0" w:space="0" w:color="auto"/>
        <w:left w:val="none" w:sz="0" w:space="0" w:color="auto"/>
        <w:bottom w:val="none" w:sz="0" w:space="0" w:color="auto"/>
        <w:right w:val="none" w:sz="0" w:space="0" w:color="auto"/>
      </w:divBdr>
    </w:div>
    <w:div w:id="1697191718">
      <w:bodyDiv w:val="1"/>
      <w:marLeft w:val="0"/>
      <w:marRight w:val="0"/>
      <w:marTop w:val="0"/>
      <w:marBottom w:val="0"/>
      <w:divBdr>
        <w:top w:val="none" w:sz="0" w:space="0" w:color="auto"/>
        <w:left w:val="none" w:sz="0" w:space="0" w:color="auto"/>
        <w:bottom w:val="none" w:sz="0" w:space="0" w:color="auto"/>
        <w:right w:val="none" w:sz="0" w:space="0" w:color="auto"/>
      </w:divBdr>
    </w:div>
    <w:div w:id="1698701428">
      <w:bodyDiv w:val="1"/>
      <w:marLeft w:val="0"/>
      <w:marRight w:val="0"/>
      <w:marTop w:val="0"/>
      <w:marBottom w:val="0"/>
      <w:divBdr>
        <w:top w:val="none" w:sz="0" w:space="0" w:color="auto"/>
        <w:left w:val="none" w:sz="0" w:space="0" w:color="auto"/>
        <w:bottom w:val="none" w:sz="0" w:space="0" w:color="auto"/>
        <w:right w:val="none" w:sz="0" w:space="0" w:color="auto"/>
      </w:divBdr>
    </w:div>
    <w:div w:id="1700619243">
      <w:bodyDiv w:val="1"/>
      <w:marLeft w:val="0"/>
      <w:marRight w:val="0"/>
      <w:marTop w:val="0"/>
      <w:marBottom w:val="0"/>
      <w:divBdr>
        <w:top w:val="none" w:sz="0" w:space="0" w:color="auto"/>
        <w:left w:val="none" w:sz="0" w:space="0" w:color="auto"/>
        <w:bottom w:val="none" w:sz="0" w:space="0" w:color="auto"/>
        <w:right w:val="none" w:sz="0" w:space="0" w:color="auto"/>
      </w:divBdr>
    </w:div>
    <w:div w:id="1702122579">
      <w:bodyDiv w:val="1"/>
      <w:marLeft w:val="0"/>
      <w:marRight w:val="0"/>
      <w:marTop w:val="0"/>
      <w:marBottom w:val="0"/>
      <w:divBdr>
        <w:top w:val="none" w:sz="0" w:space="0" w:color="auto"/>
        <w:left w:val="none" w:sz="0" w:space="0" w:color="auto"/>
        <w:bottom w:val="none" w:sz="0" w:space="0" w:color="auto"/>
        <w:right w:val="none" w:sz="0" w:space="0" w:color="auto"/>
      </w:divBdr>
    </w:div>
    <w:div w:id="1704750992">
      <w:bodyDiv w:val="1"/>
      <w:marLeft w:val="0"/>
      <w:marRight w:val="0"/>
      <w:marTop w:val="0"/>
      <w:marBottom w:val="0"/>
      <w:divBdr>
        <w:top w:val="none" w:sz="0" w:space="0" w:color="auto"/>
        <w:left w:val="none" w:sz="0" w:space="0" w:color="auto"/>
        <w:bottom w:val="none" w:sz="0" w:space="0" w:color="auto"/>
        <w:right w:val="none" w:sz="0" w:space="0" w:color="auto"/>
      </w:divBdr>
    </w:div>
    <w:div w:id="1705058193">
      <w:bodyDiv w:val="1"/>
      <w:marLeft w:val="0"/>
      <w:marRight w:val="0"/>
      <w:marTop w:val="0"/>
      <w:marBottom w:val="0"/>
      <w:divBdr>
        <w:top w:val="none" w:sz="0" w:space="0" w:color="auto"/>
        <w:left w:val="none" w:sz="0" w:space="0" w:color="auto"/>
        <w:bottom w:val="none" w:sz="0" w:space="0" w:color="auto"/>
        <w:right w:val="none" w:sz="0" w:space="0" w:color="auto"/>
      </w:divBdr>
    </w:div>
    <w:div w:id="1705062095">
      <w:bodyDiv w:val="1"/>
      <w:marLeft w:val="0"/>
      <w:marRight w:val="0"/>
      <w:marTop w:val="0"/>
      <w:marBottom w:val="0"/>
      <w:divBdr>
        <w:top w:val="none" w:sz="0" w:space="0" w:color="auto"/>
        <w:left w:val="none" w:sz="0" w:space="0" w:color="auto"/>
        <w:bottom w:val="none" w:sz="0" w:space="0" w:color="auto"/>
        <w:right w:val="none" w:sz="0" w:space="0" w:color="auto"/>
      </w:divBdr>
    </w:div>
    <w:div w:id="1706129440">
      <w:bodyDiv w:val="1"/>
      <w:marLeft w:val="0"/>
      <w:marRight w:val="0"/>
      <w:marTop w:val="0"/>
      <w:marBottom w:val="0"/>
      <w:divBdr>
        <w:top w:val="none" w:sz="0" w:space="0" w:color="auto"/>
        <w:left w:val="none" w:sz="0" w:space="0" w:color="auto"/>
        <w:bottom w:val="none" w:sz="0" w:space="0" w:color="auto"/>
        <w:right w:val="none" w:sz="0" w:space="0" w:color="auto"/>
      </w:divBdr>
    </w:div>
    <w:div w:id="1706323090">
      <w:bodyDiv w:val="1"/>
      <w:marLeft w:val="0"/>
      <w:marRight w:val="0"/>
      <w:marTop w:val="0"/>
      <w:marBottom w:val="0"/>
      <w:divBdr>
        <w:top w:val="none" w:sz="0" w:space="0" w:color="auto"/>
        <w:left w:val="none" w:sz="0" w:space="0" w:color="auto"/>
        <w:bottom w:val="none" w:sz="0" w:space="0" w:color="auto"/>
        <w:right w:val="none" w:sz="0" w:space="0" w:color="auto"/>
      </w:divBdr>
    </w:div>
    <w:div w:id="1706716493">
      <w:bodyDiv w:val="1"/>
      <w:marLeft w:val="0"/>
      <w:marRight w:val="0"/>
      <w:marTop w:val="0"/>
      <w:marBottom w:val="0"/>
      <w:divBdr>
        <w:top w:val="none" w:sz="0" w:space="0" w:color="auto"/>
        <w:left w:val="none" w:sz="0" w:space="0" w:color="auto"/>
        <w:bottom w:val="none" w:sz="0" w:space="0" w:color="auto"/>
        <w:right w:val="none" w:sz="0" w:space="0" w:color="auto"/>
      </w:divBdr>
    </w:div>
    <w:div w:id="1707214658">
      <w:bodyDiv w:val="1"/>
      <w:marLeft w:val="0"/>
      <w:marRight w:val="0"/>
      <w:marTop w:val="0"/>
      <w:marBottom w:val="0"/>
      <w:divBdr>
        <w:top w:val="none" w:sz="0" w:space="0" w:color="auto"/>
        <w:left w:val="none" w:sz="0" w:space="0" w:color="auto"/>
        <w:bottom w:val="none" w:sz="0" w:space="0" w:color="auto"/>
        <w:right w:val="none" w:sz="0" w:space="0" w:color="auto"/>
      </w:divBdr>
    </w:div>
    <w:div w:id="1708330789">
      <w:bodyDiv w:val="1"/>
      <w:marLeft w:val="0"/>
      <w:marRight w:val="0"/>
      <w:marTop w:val="0"/>
      <w:marBottom w:val="0"/>
      <w:divBdr>
        <w:top w:val="none" w:sz="0" w:space="0" w:color="auto"/>
        <w:left w:val="none" w:sz="0" w:space="0" w:color="auto"/>
        <w:bottom w:val="none" w:sz="0" w:space="0" w:color="auto"/>
        <w:right w:val="none" w:sz="0" w:space="0" w:color="auto"/>
      </w:divBdr>
    </w:div>
    <w:div w:id="1708751024">
      <w:bodyDiv w:val="1"/>
      <w:marLeft w:val="0"/>
      <w:marRight w:val="0"/>
      <w:marTop w:val="0"/>
      <w:marBottom w:val="0"/>
      <w:divBdr>
        <w:top w:val="none" w:sz="0" w:space="0" w:color="auto"/>
        <w:left w:val="none" w:sz="0" w:space="0" w:color="auto"/>
        <w:bottom w:val="none" w:sz="0" w:space="0" w:color="auto"/>
        <w:right w:val="none" w:sz="0" w:space="0" w:color="auto"/>
      </w:divBdr>
    </w:div>
    <w:div w:id="1710374743">
      <w:bodyDiv w:val="1"/>
      <w:marLeft w:val="0"/>
      <w:marRight w:val="0"/>
      <w:marTop w:val="0"/>
      <w:marBottom w:val="0"/>
      <w:divBdr>
        <w:top w:val="none" w:sz="0" w:space="0" w:color="auto"/>
        <w:left w:val="none" w:sz="0" w:space="0" w:color="auto"/>
        <w:bottom w:val="none" w:sz="0" w:space="0" w:color="auto"/>
        <w:right w:val="none" w:sz="0" w:space="0" w:color="auto"/>
      </w:divBdr>
    </w:div>
    <w:div w:id="1711109163">
      <w:bodyDiv w:val="1"/>
      <w:marLeft w:val="0"/>
      <w:marRight w:val="0"/>
      <w:marTop w:val="0"/>
      <w:marBottom w:val="0"/>
      <w:divBdr>
        <w:top w:val="none" w:sz="0" w:space="0" w:color="auto"/>
        <w:left w:val="none" w:sz="0" w:space="0" w:color="auto"/>
        <w:bottom w:val="none" w:sz="0" w:space="0" w:color="auto"/>
        <w:right w:val="none" w:sz="0" w:space="0" w:color="auto"/>
      </w:divBdr>
    </w:div>
    <w:div w:id="1713071994">
      <w:bodyDiv w:val="1"/>
      <w:marLeft w:val="0"/>
      <w:marRight w:val="0"/>
      <w:marTop w:val="0"/>
      <w:marBottom w:val="0"/>
      <w:divBdr>
        <w:top w:val="none" w:sz="0" w:space="0" w:color="auto"/>
        <w:left w:val="none" w:sz="0" w:space="0" w:color="auto"/>
        <w:bottom w:val="none" w:sz="0" w:space="0" w:color="auto"/>
        <w:right w:val="none" w:sz="0" w:space="0" w:color="auto"/>
      </w:divBdr>
    </w:div>
    <w:div w:id="1714965887">
      <w:bodyDiv w:val="1"/>
      <w:marLeft w:val="0"/>
      <w:marRight w:val="0"/>
      <w:marTop w:val="0"/>
      <w:marBottom w:val="0"/>
      <w:divBdr>
        <w:top w:val="none" w:sz="0" w:space="0" w:color="auto"/>
        <w:left w:val="none" w:sz="0" w:space="0" w:color="auto"/>
        <w:bottom w:val="none" w:sz="0" w:space="0" w:color="auto"/>
        <w:right w:val="none" w:sz="0" w:space="0" w:color="auto"/>
      </w:divBdr>
    </w:div>
    <w:div w:id="1716195916">
      <w:bodyDiv w:val="1"/>
      <w:marLeft w:val="0"/>
      <w:marRight w:val="0"/>
      <w:marTop w:val="0"/>
      <w:marBottom w:val="0"/>
      <w:divBdr>
        <w:top w:val="none" w:sz="0" w:space="0" w:color="auto"/>
        <w:left w:val="none" w:sz="0" w:space="0" w:color="auto"/>
        <w:bottom w:val="none" w:sz="0" w:space="0" w:color="auto"/>
        <w:right w:val="none" w:sz="0" w:space="0" w:color="auto"/>
      </w:divBdr>
    </w:div>
    <w:div w:id="1716464987">
      <w:bodyDiv w:val="1"/>
      <w:marLeft w:val="0"/>
      <w:marRight w:val="0"/>
      <w:marTop w:val="0"/>
      <w:marBottom w:val="0"/>
      <w:divBdr>
        <w:top w:val="none" w:sz="0" w:space="0" w:color="auto"/>
        <w:left w:val="none" w:sz="0" w:space="0" w:color="auto"/>
        <w:bottom w:val="none" w:sz="0" w:space="0" w:color="auto"/>
        <w:right w:val="none" w:sz="0" w:space="0" w:color="auto"/>
      </w:divBdr>
    </w:div>
    <w:div w:id="1717271831">
      <w:bodyDiv w:val="1"/>
      <w:marLeft w:val="0"/>
      <w:marRight w:val="0"/>
      <w:marTop w:val="0"/>
      <w:marBottom w:val="0"/>
      <w:divBdr>
        <w:top w:val="none" w:sz="0" w:space="0" w:color="auto"/>
        <w:left w:val="none" w:sz="0" w:space="0" w:color="auto"/>
        <w:bottom w:val="none" w:sz="0" w:space="0" w:color="auto"/>
        <w:right w:val="none" w:sz="0" w:space="0" w:color="auto"/>
      </w:divBdr>
    </w:div>
    <w:div w:id="1718237524">
      <w:bodyDiv w:val="1"/>
      <w:marLeft w:val="0"/>
      <w:marRight w:val="0"/>
      <w:marTop w:val="0"/>
      <w:marBottom w:val="0"/>
      <w:divBdr>
        <w:top w:val="none" w:sz="0" w:space="0" w:color="auto"/>
        <w:left w:val="none" w:sz="0" w:space="0" w:color="auto"/>
        <w:bottom w:val="none" w:sz="0" w:space="0" w:color="auto"/>
        <w:right w:val="none" w:sz="0" w:space="0" w:color="auto"/>
      </w:divBdr>
    </w:div>
    <w:div w:id="1721636554">
      <w:bodyDiv w:val="1"/>
      <w:marLeft w:val="0"/>
      <w:marRight w:val="0"/>
      <w:marTop w:val="0"/>
      <w:marBottom w:val="0"/>
      <w:divBdr>
        <w:top w:val="none" w:sz="0" w:space="0" w:color="auto"/>
        <w:left w:val="none" w:sz="0" w:space="0" w:color="auto"/>
        <w:bottom w:val="none" w:sz="0" w:space="0" w:color="auto"/>
        <w:right w:val="none" w:sz="0" w:space="0" w:color="auto"/>
      </w:divBdr>
    </w:div>
    <w:div w:id="1722091998">
      <w:bodyDiv w:val="1"/>
      <w:marLeft w:val="0"/>
      <w:marRight w:val="0"/>
      <w:marTop w:val="0"/>
      <w:marBottom w:val="0"/>
      <w:divBdr>
        <w:top w:val="none" w:sz="0" w:space="0" w:color="auto"/>
        <w:left w:val="none" w:sz="0" w:space="0" w:color="auto"/>
        <w:bottom w:val="none" w:sz="0" w:space="0" w:color="auto"/>
        <w:right w:val="none" w:sz="0" w:space="0" w:color="auto"/>
      </w:divBdr>
    </w:div>
    <w:div w:id="1722240755">
      <w:bodyDiv w:val="1"/>
      <w:marLeft w:val="0"/>
      <w:marRight w:val="0"/>
      <w:marTop w:val="0"/>
      <w:marBottom w:val="0"/>
      <w:divBdr>
        <w:top w:val="none" w:sz="0" w:space="0" w:color="auto"/>
        <w:left w:val="none" w:sz="0" w:space="0" w:color="auto"/>
        <w:bottom w:val="none" w:sz="0" w:space="0" w:color="auto"/>
        <w:right w:val="none" w:sz="0" w:space="0" w:color="auto"/>
      </w:divBdr>
    </w:div>
    <w:div w:id="1722359440">
      <w:bodyDiv w:val="1"/>
      <w:marLeft w:val="0"/>
      <w:marRight w:val="0"/>
      <w:marTop w:val="0"/>
      <w:marBottom w:val="0"/>
      <w:divBdr>
        <w:top w:val="none" w:sz="0" w:space="0" w:color="auto"/>
        <w:left w:val="none" w:sz="0" w:space="0" w:color="auto"/>
        <w:bottom w:val="none" w:sz="0" w:space="0" w:color="auto"/>
        <w:right w:val="none" w:sz="0" w:space="0" w:color="auto"/>
      </w:divBdr>
    </w:div>
    <w:div w:id="1723479991">
      <w:bodyDiv w:val="1"/>
      <w:marLeft w:val="0"/>
      <w:marRight w:val="0"/>
      <w:marTop w:val="0"/>
      <w:marBottom w:val="0"/>
      <w:divBdr>
        <w:top w:val="none" w:sz="0" w:space="0" w:color="auto"/>
        <w:left w:val="none" w:sz="0" w:space="0" w:color="auto"/>
        <w:bottom w:val="none" w:sz="0" w:space="0" w:color="auto"/>
        <w:right w:val="none" w:sz="0" w:space="0" w:color="auto"/>
      </w:divBdr>
    </w:div>
    <w:div w:id="1724450886">
      <w:bodyDiv w:val="1"/>
      <w:marLeft w:val="0"/>
      <w:marRight w:val="0"/>
      <w:marTop w:val="0"/>
      <w:marBottom w:val="0"/>
      <w:divBdr>
        <w:top w:val="none" w:sz="0" w:space="0" w:color="auto"/>
        <w:left w:val="none" w:sz="0" w:space="0" w:color="auto"/>
        <w:bottom w:val="none" w:sz="0" w:space="0" w:color="auto"/>
        <w:right w:val="none" w:sz="0" w:space="0" w:color="auto"/>
      </w:divBdr>
    </w:div>
    <w:div w:id="1727754821">
      <w:bodyDiv w:val="1"/>
      <w:marLeft w:val="0"/>
      <w:marRight w:val="0"/>
      <w:marTop w:val="0"/>
      <w:marBottom w:val="0"/>
      <w:divBdr>
        <w:top w:val="none" w:sz="0" w:space="0" w:color="auto"/>
        <w:left w:val="none" w:sz="0" w:space="0" w:color="auto"/>
        <w:bottom w:val="none" w:sz="0" w:space="0" w:color="auto"/>
        <w:right w:val="none" w:sz="0" w:space="0" w:color="auto"/>
      </w:divBdr>
    </w:div>
    <w:div w:id="1728144559">
      <w:bodyDiv w:val="1"/>
      <w:marLeft w:val="0"/>
      <w:marRight w:val="0"/>
      <w:marTop w:val="0"/>
      <w:marBottom w:val="0"/>
      <w:divBdr>
        <w:top w:val="none" w:sz="0" w:space="0" w:color="auto"/>
        <w:left w:val="none" w:sz="0" w:space="0" w:color="auto"/>
        <w:bottom w:val="none" w:sz="0" w:space="0" w:color="auto"/>
        <w:right w:val="none" w:sz="0" w:space="0" w:color="auto"/>
      </w:divBdr>
    </w:div>
    <w:div w:id="1732000639">
      <w:bodyDiv w:val="1"/>
      <w:marLeft w:val="0"/>
      <w:marRight w:val="0"/>
      <w:marTop w:val="0"/>
      <w:marBottom w:val="0"/>
      <w:divBdr>
        <w:top w:val="none" w:sz="0" w:space="0" w:color="auto"/>
        <w:left w:val="none" w:sz="0" w:space="0" w:color="auto"/>
        <w:bottom w:val="none" w:sz="0" w:space="0" w:color="auto"/>
        <w:right w:val="none" w:sz="0" w:space="0" w:color="auto"/>
      </w:divBdr>
    </w:div>
    <w:div w:id="1736004651">
      <w:bodyDiv w:val="1"/>
      <w:marLeft w:val="0"/>
      <w:marRight w:val="0"/>
      <w:marTop w:val="0"/>
      <w:marBottom w:val="0"/>
      <w:divBdr>
        <w:top w:val="none" w:sz="0" w:space="0" w:color="auto"/>
        <w:left w:val="none" w:sz="0" w:space="0" w:color="auto"/>
        <w:bottom w:val="none" w:sz="0" w:space="0" w:color="auto"/>
        <w:right w:val="none" w:sz="0" w:space="0" w:color="auto"/>
      </w:divBdr>
    </w:div>
    <w:div w:id="1737236565">
      <w:bodyDiv w:val="1"/>
      <w:marLeft w:val="0"/>
      <w:marRight w:val="0"/>
      <w:marTop w:val="0"/>
      <w:marBottom w:val="0"/>
      <w:divBdr>
        <w:top w:val="none" w:sz="0" w:space="0" w:color="auto"/>
        <w:left w:val="none" w:sz="0" w:space="0" w:color="auto"/>
        <w:bottom w:val="none" w:sz="0" w:space="0" w:color="auto"/>
        <w:right w:val="none" w:sz="0" w:space="0" w:color="auto"/>
      </w:divBdr>
    </w:div>
    <w:div w:id="1737824596">
      <w:bodyDiv w:val="1"/>
      <w:marLeft w:val="0"/>
      <w:marRight w:val="0"/>
      <w:marTop w:val="0"/>
      <w:marBottom w:val="0"/>
      <w:divBdr>
        <w:top w:val="none" w:sz="0" w:space="0" w:color="auto"/>
        <w:left w:val="none" w:sz="0" w:space="0" w:color="auto"/>
        <w:bottom w:val="none" w:sz="0" w:space="0" w:color="auto"/>
        <w:right w:val="none" w:sz="0" w:space="0" w:color="auto"/>
      </w:divBdr>
    </w:div>
    <w:div w:id="1738473732">
      <w:bodyDiv w:val="1"/>
      <w:marLeft w:val="0"/>
      <w:marRight w:val="0"/>
      <w:marTop w:val="0"/>
      <w:marBottom w:val="0"/>
      <w:divBdr>
        <w:top w:val="none" w:sz="0" w:space="0" w:color="auto"/>
        <w:left w:val="none" w:sz="0" w:space="0" w:color="auto"/>
        <w:bottom w:val="none" w:sz="0" w:space="0" w:color="auto"/>
        <w:right w:val="none" w:sz="0" w:space="0" w:color="auto"/>
      </w:divBdr>
    </w:div>
    <w:div w:id="1740864743">
      <w:bodyDiv w:val="1"/>
      <w:marLeft w:val="0"/>
      <w:marRight w:val="0"/>
      <w:marTop w:val="0"/>
      <w:marBottom w:val="0"/>
      <w:divBdr>
        <w:top w:val="none" w:sz="0" w:space="0" w:color="auto"/>
        <w:left w:val="none" w:sz="0" w:space="0" w:color="auto"/>
        <w:bottom w:val="none" w:sz="0" w:space="0" w:color="auto"/>
        <w:right w:val="none" w:sz="0" w:space="0" w:color="auto"/>
      </w:divBdr>
    </w:div>
    <w:div w:id="1741559571">
      <w:bodyDiv w:val="1"/>
      <w:marLeft w:val="0"/>
      <w:marRight w:val="0"/>
      <w:marTop w:val="0"/>
      <w:marBottom w:val="0"/>
      <w:divBdr>
        <w:top w:val="none" w:sz="0" w:space="0" w:color="auto"/>
        <w:left w:val="none" w:sz="0" w:space="0" w:color="auto"/>
        <w:bottom w:val="none" w:sz="0" w:space="0" w:color="auto"/>
        <w:right w:val="none" w:sz="0" w:space="0" w:color="auto"/>
      </w:divBdr>
    </w:div>
    <w:div w:id="1742219169">
      <w:bodyDiv w:val="1"/>
      <w:marLeft w:val="0"/>
      <w:marRight w:val="0"/>
      <w:marTop w:val="0"/>
      <w:marBottom w:val="0"/>
      <w:divBdr>
        <w:top w:val="none" w:sz="0" w:space="0" w:color="auto"/>
        <w:left w:val="none" w:sz="0" w:space="0" w:color="auto"/>
        <w:bottom w:val="none" w:sz="0" w:space="0" w:color="auto"/>
        <w:right w:val="none" w:sz="0" w:space="0" w:color="auto"/>
      </w:divBdr>
    </w:div>
    <w:div w:id="1745445492">
      <w:bodyDiv w:val="1"/>
      <w:marLeft w:val="0"/>
      <w:marRight w:val="0"/>
      <w:marTop w:val="0"/>
      <w:marBottom w:val="0"/>
      <w:divBdr>
        <w:top w:val="none" w:sz="0" w:space="0" w:color="auto"/>
        <w:left w:val="none" w:sz="0" w:space="0" w:color="auto"/>
        <w:bottom w:val="none" w:sz="0" w:space="0" w:color="auto"/>
        <w:right w:val="none" w:sz="0" w:space="0" w:color="auto"/>
      </w:divBdr>
    </w:div>
    <w:div w:id="1746368645">
      <w:bodyDiv w:val="1"/>
      <w:marLeft w:val="0"/>
      <w:marRight w:val="0"/>
      <w:marTop w:val="0"/>
      <w:marBottom w:val="0"/>
      <w:divBdr>
        <w:top w:val="none" w:sz="0" w:space="0" w:color="auto"/>
        <w:left w:val="none" w:sz="0" w:space="0" w:color="auto"/>
        <w:bottom w:val="none" w:sz="0" w:space="0" w:color="auto"/>
        <w:right w:val="none" w:sz="0" w:space="0" w:color="auto"/>
      </w:divBdr>
    </w:div>
    <w:div w:id="1747454866">
      <w:bodyDiv w:val="1"/>
      <w:marLeft w:val="0"/>
      <w:marRight w:val="0"/>
      <w:marTop w:val="0"/>
      <w:marBottom w:val="0"/>
      <w:divBdr>
        <w:top w:val="none" w:sz="0" w:space="0" w:color="auto"/>
        <w:left w:val="none" w:sz="0" w:space="0" w:color="auto"/>
        <w:bottom w:val="none" w:sz="0" w:space="0" w:color="auto"/>
        <w:right w:val="none" w:sz="0" w:space="0" w:color="auto"/>
      </w:divBdr>
    </w:div>
    <w:div w:id="1748382992">
      <w:bodyDiv w:val="1"/>
      <w:marLeft w:val="0"/>
      <w:marRight w:val="0"/>
      <w:marTop w:val="0"/>
      <w:marBottom w:val="0"/>
      <w:divBdr>
        <w:top w:val="none" w:sz="0" w:space="0" w:color="auto"/>
        <w:left w:val="none" w:sz="0" w:space="0" w:color="auto"/>
        <w:bottom w:val="none" w:sz="0" w:space="0" w:color="auto"/>
        <w:right w:val="none" w:sz="0" w:space="0" w:color="auto"/>
      </w:divBdr>
    </w:div>
    <w:div w:id="1749033946">
      <w:bodyDiv w:val="1"/>
      <w:marLeft w:val="0"/>
      <w:marRight w:val="0"/>
      <w:marTop w:val="0"/>
      <w:marBottom w:val="0"/>
      <w:divBdr>
        <w:top w:val="none" w:sz="0" w:space="0" w:color="auto"/>
        <w:left w:val="none" w:sz="0" w:space="0" w:color="auto"/>
        <w:bottom w:val="none" w:sz="0" w:space="0" w:color="auto"/>
        <w:right w:val="none" w:sz="0" w:space="0" w:color="auto"/>
      </w:divBdr>
    </w:div>
    <w:div w:id="1749375571">
      <w:bodyDiv w:val="1"/>
      <w:marLeft w:val="0"/>
      <w:marRight w:val="0"/>
      <w:marTop w:val="0"/>
      <w:marBottom w:val="0"/>
      <w:divBdr>
        <w:top w:val="none" w:sz="0" w:space="0" w:color="auto"/>
        <w:left w:val="none" w:sz="0" w:space="0" w:color="auto"/>
        <w:bottom w:val="none" w:sz="0" w:space="0" w:color="auto"/>
        <w:right w:val="none" w:sz="0" w:space="0" w:color="auto"/>
      </w:divBdr>
    </w:div>
    <w:div w:id="1750348499">
      <w:bodyDiv w:val="1"/>
      <w:marLeft w:val="0"/>
      <w:marRight w:val="0"/>
      <w:marTop w:val="0"/>
      <w:marBottom w:val="0"/>
      <w:divBdr>
        <w:top w:val="none" w:sz="0" w:space="0" w:color="auto"/>
        <w:left w:val="none" w:sz="0" w:space="0" w:color="auto"/>
        <w:bottom w:val="none" w:sz="0" w:space="0" w:color="auto"/>
        <w:right w:val="none" w:sz="0" w:space="0" w:color="auto"/>
      </w:divBdr>
    </w:div>
    <w:div w:id="1752700379">
      <w:bodyDiv w:val="1"/>
      <w:marLeft w:val="0"/>
      <w:marRight w:val="0"/>
      <w:marTop w:val="0"/>
      <w:marBottom w:val="0"/>
      <w:divBdr>
        <w:top w:val="none" w:sz="0" w:space="0" w:color="auto"/>
        <w:left w:val="none" w:sz="0" w:space="0" w:color="auto"/>
        <w:bottom w:val="none" w:sz="0" w:space="0" w:color="auto"/>
        <w:right w:val="none" w:sz="0" w:space="0" w:color="auto"/>
      </w:divBdr>
    </w:div>
    <w:div w:id="1761828131">
      <w:bodyDiv w:val="1"/>
      <w:marLeft w:val="0"/>
      <w:marRight w:val="0"/>
      <w:marTop w:val="0"/>
      <w:marBottom w:val="0"/>
      <w:divBdr>
        <w:top w:val="none" w:sz="0" w:space="0" w:color="auto"/>
        <w:left w:val="none" w:sz="0" w:space="0" w:color="auto"/>
        <w:bottom w:val="none" w:sz="0" w:space="0" w:color="auto"/>
        <w:right w:val="none" w:sz="0" w:space="0" w:color="auto"/>
      </w:divBdr>
    </w:div>
    <w:div w:id="1765565934">
      <w:bodyDiv w:val="1"/>
      <w:marLeft w:val="0"/>
      <w:marRight w:val="0"/>
      <w:marTop w:val="0"/>
      <w:marBottom w:val="0"/>
      <w:divBdr>
        <w:top w:val="none" w:sz="0" w:space="0" w:color="auto"/>
        <w:left w:val="none" w:sz="0" w:space="0" w:color="auto"/>
        <w:bottom w:val="none" w:sz="0" w:space="0" w:color="auto"/>
        <w:right w:val="none" w:sz="0" w:space="0" w:color="auto"/>
      </w:divBdr>
    </w:div>
    <w:div w:id="1767380801">
      <w:bodyDiv w:val="1"/>
      <w:marLeft w:val="0"/>
      <w:marRight w:val="0"/>
      <w:marTop w:val="0"/>
      <w:marBottom w:val="0"/>
      <w:divBdr>
        <w:top w:val="none" w:sz="0" w:space="0" w:color="auto"/>
        <w:left w:val="none" w:sz="0" w:space="0" w:color="auto"/>
        <w:bottom w:val="none" w:sz="0" w:space="0" w:color="auto"/>
        <w:right w:val="none" w:sz="0" w:space="0" w:color="auto"/>
      </w:divBdr>
    </w:div>
    <w:div w:id="1774091093">
      <w:bodyDiv w:val="1"/>
      <w:marLeft w:val="0"/>
      <w:marRight w:val="0"/>
      <w:marTop w:val="0"/>
      <w:marBottom w:val="0"/>
      <w:divBdr>
        <w:top w:val="none" w:sz="0" w:space="0" w:color="auto"/>
        <w:left w:val="none" w:sz="0" w:space="0" w:color="auto"/>
        <w:bottom w:val="none" w:sz="0" w:space="0" w:color="auto"/>
        <w:right w:val="none" w:sz="0" w:space="0" w:color="auto"/>
      </w:divBdr>
    </w:div>
    <w:div w:id="1775438433">
      <w:bodyDiv w:val="1"/>
      <w:marLeft w:val="0"/>
      <w:marRight w:val="0"/>
      <w:marTop w:val="0"/>
      <w:marBottom w:val="0"/>
      <w:divBdr>
        <w:top w:val="none" w:sz="0" w:space="0" w:color="auto"/>
        <w:left w:val="none" w:sz="0" w:space="0" w:color="auto"/>
        <w:bottom w:val="none" w:sz="0" w:space="0" w:color="auto"/>
        <w:right w:val="none" w:sz="0" w:space="0" w:color="auto"/>
      </w:divBdr>
    </w:div>
    <w:div w:id="1777139797">
      <w:bodyDiv w:val="1"/>
      <w:marLeft w:val="0"/>
      <w:marRight w:val="0"/>
      <w:marTop w:val="0"/>
      <w:marBottom w:val="0"/>
      <w:divBdr>
        <w:top w:val="none" w:sz="0" w:space="0" w:color="auto"/>
        <w:left w:val="none" w:sz="0" w:space="0" w:color="auto"/>
        <w:bottom w:val="none" w:sz="0" w:space="0" w:color="auto"/>
        <w:right w:val="none" w:sz="0" w:space="0" w:color="auto"/>
      </w:divBdr>
    </w:div>
    <w:div w:id="1778401594">
      <w:bodyDiv w:val="1"/>
      <w:marLeft w:val="0"/>
      <w:marRight w:val="0"/>
      <w:marTop w:val="0"/>
      <w:marBottom w:val="0"/>
      <w:divBdr>
        <w:top w:val="none" w:sz="0" w:space="0" w:color="auto"/>
        <w:left w:val="none" w:sz="0" w:space="0" w:color="auto"/>
        <w:bottom w:val="none" w:sz="0" w:space="0" w:color="auto"/>
        <w:right w:val="none" w:sz="0" w:space="0" w:color="auto"/>
      </w:divBdr>
    </w:div>
    <w:div w:id="1778452482">
      <w:bodyDiv w:val="1"/>
      <w:marLeft w:val="0"/>
      <w:marRight w:val="0"/>
      <w:marTop w:val="0"/>
      <w:marBottom w:val="0"/>
      <w:divBdr>
        <w:top w:val="none" w:sz="0" w:space="0" w:color="auto"/>
        <w:left w:val="none" w:sz="0" w:space="0" w:color="auto"/>
        <w:bottom w:val="none" w:sz="0" w:space="0" w:color="auto"/>
        <w:right w:val="none" w:sz="0" w:space="0" w:color="auto"/>
      </w:divBdr>
    </w:div>
    <w:div w:id="1782452492">
      <w:bodyDiv w:val="1"/>
      <w:marLeft w:val="0"/>
      <w:marRight w:val="0"/>
      <w:marTop w:val="0"/>
      <w:marBottom w:val="0"/>
      <w:divBdr>
        <w:top w:val="none" w:sz="0" w:space="0" w:color="auto"/>
        <w:left w:val="none" w:sz="0" w:space="0" w:color="auto"/>
        <w:bottom w:val="none" w:sz="0" w:space="0" w:color="auto"/>
        <w:right w:val="none" w:sz="0" w:space="0" w:color="auto"/>
      </w:divBdr>
    </w:div>
    <w:div w:id="1786534584">
      <w:bodyDiv w:val="1"/>
      <w:marLeft w:val="0"/>
      <w:marRight w:val="0"/>
      <w:marTop w:val="0"/>
      <w:marBottom w:val="0"/>
      <w:divBdr>
        <w:top w:val="none" w:sz="0" w:space="0" w:color="auto"/>
        <w:left w:val="none" w:sz="0" w:space="0" w:color="auto"/>
        <w:bottom w:val="none" w:sz="0" w:space="0" w:color="auto"/>
        <w:right w:val="none" w:sz="0" w:space="0" w:color="auto"/>
      </w:divBdr>
    </w:div>
    <w:div w:id="1786774481">
      <w:bodyDiv w:val="1"/>
      <w:marLeft w:val="0"/>
      <w:marRight w:val="0"/>
      <w:marTop w:val="0"/>
      <w:marBottom w:val="0"/>
      <w:divBdr>
        <w:top w:val="none" w:sz="0" w:space="0" w:color="auto"/>
        <w:left w:val="none" w:sz="0" w:space="0" w:color="auto"/>
        <w:bottom w:val="none" w:sz="0" w:space="0" w:color="auto"/>
        <w:right w:val="none" w:sz="0" w:space="0" w:color="auto"/>
      </w:divBdr>
    </w:div>
    <w:div w:id="1787888991">
      <w:bodyDiv w:val="1"/>
      <w:marLeft w:val="0"/>
      <w:marRight w:val="0"/>
      <w:marTop w:val="0"/>
      <w:marBottom w:val="0"/>
      <w:divBdr>
        <w:top w:val="none" w:sz="0" w:space="0" w:color="auto"/>
        <w:left w:val="none" w:sz="0" w:space="0" w:color="auto"/>
        <w:bottom w:val="none" w:sz="0" w:space="0" w:color="auto"/>
        <w:right w:val="none" w:sz="0" w:space="0" w:color="auto"/>
      </w:divBdr>
    </w:div>
    <w:div w:id="1788505720">
      <w:bodyDiv w:val="1"/>
      <w:marLeft w:val="0"/>
      <w:marRight w:val="0"/>
      <w:marTop w:val="0"/>
      <w:marBottom w:val="0"/>
      <w:divBdr>
        <w:top w:val="none" w:sz="0" w:space="0" w:color="auto"/>
        <w:left w:val="none" w:sz="0" w:space="0" w:color="auto"/>
        <w:bottom w:val="none" w:sz="0" w:space="0" w:color="auto"/>
        <w:right w:val="none" w:sz="0" w:space="0" w:color="auto"/>
      </w:divBdr>
    </w:div>
    <w:div w:id="1789155821">
      <w:bodyDiv w:val="1"/>
      <w:marLeft w:val="0"/>
      <w:marRight w:val="0"/>
      <w:marTop w:val="0"/>
      <w:marBottom w:val="0"/>
      <w:divBdr>
        <w:top w:val="none" w:sz="0" w:space="0" w:color="auto"/>
        <w:left w:val="none" w:sz="0" w:space="0" w:color="auto"/>
        <w:bottom w:val="none" w:sz="0" w:space="0" w:color="auto"/>
        <w:right w:val="none" w:sz="0" w:space="0" w:color="auto"/>
      </w:divBdr>
    </w:div>
    <w:div w:id="1790008686">
      <w:bodyDiv w:val="1"/>
      <w:marLeft w:val="0"/>
      <w:marRight w:val="0"/>
      <w:marTop w:val="0"/>
      <w:marBottom w:val="0"/>
      <w:divBdr>
        <w:top w:val="none" w:sz="0" w:space="0" w:color="auto"/>
        <w:left w:val="none" w:sz="0" w:space="0" w:color="auto"/>
        <w:bottom w:val="none" w:sz="0" w:space="0" w:color="auto"/>
        <w:right w:val="none" w:sz="0" w:space="0" w:color="auto"/>
      </w:divBdr>
    </w:div>
    <w:div w:id="1791781239">
      <w:bodyDiv w:val="1"/>
      <w:marLeft w:val="0"/>
      <w:marRight w:val="0"/>
      <w:marTop w:val="0"/>
      <w:marBottom w:val="0"/>
      <w:divBdr>
        <w:top w:val="none" w:sz="0" w:space="0" w:color="auto"/>
        <w:left w:val="none" w:sz="0" w:space="0" w:color="auto"/>
        <w:bottom w:val="none" w:sz="0" w:space="0" w:color="auto"/>
        <w:right w:val="none" w:sz="0" w:space="0" w:color="auto"/>
      </w:divBdr>
    </w:div>
    <w:div w:id="1794514088">
      <w:bodyDiv w:val="1"/>
      <w:marLeft w:val="0"/>
      <w:marRight w:val="0"/>
      <w:marTop w:val="0"/>
      <w:marBottom w:val="0"/>
      <w:divBdr>
        <w:top w:val="none" w:sz="0" w:space="0" w:color="auto"/>
        <w:left w:val="none" w:sz="0" w:space="0" w:color="auto"/>
        <w:bottom w:val="none" w:sz="0" w:space="0" w:color="auto"/>
        <w:right w:val="none" w:sz="0" w:space="0" w:color="auto"/>
      </w:divBdr>
    </w:div>
    <w:div w:id="1797872777">
      <w:bodyDiv w:val="1"/>
      <w:marLeft w:val="0"/>
      <w:marRight w:val="0"/>
      <w:marTop w:val="0"/>
      <w:marBottom w:val="0"/>
      <w:divBdr>
        <w:top w:val="none" w:sz="0" w:space="0" w:color="auto"/>
        <w:left w:val="none" w:sz="0" w:space="0" w:color="auto"/>
        <w:bottom w:val="none" w:sz="0" w:space="0" w:color="auto"/>
        <w:right w:val="none" w:sz="0" w:space="0" w:color="auto"/>
      </w:divBdr>
    </w:div>
    <w:div w:id="1798521354">
      <w:bodyDiv w:val="1"/>
      <w:marLeft w:val="0"/>
      <w:marRight w:val="0"/>
      <w:marTop w:val="0"/>
      <w:marBottom w:val="0"/>
      <w:divBdr>
        <w:top w:val="none" w:sz="0" w:space="0" w:color="auto"/>
        <w:left w:val="none" w:sz="0" w:space="0" w:color="auto"/>
        <w:bottom w:val="none" w:sz="0" w:space="0" w:color="auto"/>
        <w:right w:val="none" w:sz="0" w:space="0" w:color="auto"/>
      </w:divBdr>
    </w:div>
    <w:div w:id="1799837194">
      <w:bodyDiv w:val="1"/>
      <w:marLeft w:val="0"/>
      <w:marRight w:val="0"/>
      <w:marTop w:val="0"/>
      <w:marBottom w:val="0"/>
      <w:divBdr>
        <w:top w:val="none" w:sz="0" w:space="0" w:color="auto"/>
        <w:left w:val="none" w:sz="0" w:space="0" w:color="auto"/>
        <w:bottom w:val="none" w:sz="0" w:space="0" w:color="auto"/>
        <w:right w:val="none" w:sz="0" w:space="0" w:color="auto"/>
      </w:divBdr>
    </w:div>
    <w:div w:id="1800489024">
      <w:bodyDiv w:val="1"/>
      <w:marLeft w:val="0"/>
      <w:marRight w:val="0"/>
      <w:marTop w:val="0"/>
      <w:marBottom w:val="0"/>
      <w:divBdr>
        <w:top w:val="none" w:sz="0" w:space="0" w:color="auto"/>
        <w:left w:val="none" w:sz="0" w:space="0" w:color="auto"/>
        <w:bottom w:val="none" w:sz="0" w:space="0" w:color="auto"/>
        <w:right w:val="none" w:sz="0" w:space="0" w:color="auto"/>
      </w:divBdr>
    </w:div>
    <w:div w:id="1801193183">
      <w:bodyDiv w:val="1"/>
      <w:marLeft w:val="0"/>
      <w:marRight w:val="0"/>
      <w:marTop w:val="0"/>
      <w:marBottom w:val="0"/>
      <w:divBdr>
        <w:top w:val="none" w:sz="0" w:space="0" w:color="auto"/>
        <w:left w:val="none" w:sz="0" w:space="0" w:color="auto"/>
        <w:bottom w:val="none" w:sz="0" w:space="0" w:color="auto"/>
        <w:right w:val="none" w:sz="0" w:space="0" w:color="auto"/>
      </w:divBdr>
    </w:div>
    <w:div w:id="1801458026">
      <w:bodyDiv w:val="1"/>
      <w:marLeft w:val="0"/>
      <w:marRight w:val="0"/>
      <w:marTop w:val="0"/>
      <w:marBottom w:val="0"/>
      <w:divBdr>
        <w:top w:val="none" w:sz="0" w:space="0" w:color="auto"/>
        <w:left w:val="none" w:sz="0" w:space="0" w:color="auto"/>
        <w:bottom w:val="none" w:sz="0" w:space="0" w:color="auto"/>
        <w:right w:val="none" w:sz="0" w:space="0" w:color="auto"/>
      </w:divBdr>
    </w:div>
    <w:div w:id="1805194621">
      <w:bodyDiv w:val="1"/>
      <w:marLeft w:val="0"/>
      <w:marRight w:val="0"/>
      <w:marTop w:val="0"/>
      <w:marBottom w:val="0"/>
      <w:divBdr>
        <w:top w:val="none" w:sz="0" w:space="0" w:color="auto"/>
        <w:left w:val="none" w:sz="0" w:space="0" w:color="auto"/>
        <w:bottom w:val="none" w:sz="0" w:space="0" w:color="auto"/>
        <w:right w:val="none" w:sz="0" w:space="0" w:color="auto"/>
      </w:divBdr>
    </w:div>
    <w:div w:id="1808548355">
      <w:bodyDiv w:val="1"/>
      <w:marLeft w:val="0"/>
      <w:marRight w:val="0"/>
      <w:marTop w:val="0"/>
      <w:marBottom w:val="0"/>
      <w:divBdr>
        <w:top w:val="none" w:sz="0" w:space="0" w:color="auto"/>
        <w:left w:val="none" w:sz="0" w:space="0" w:color="auto"/>
        <w:bottom w:val="none" w:sz="0" w:space="0" w:color="auto"/>
        <w:right w:val="none" w:sz="0" w:space="0" w:color="auto"/>
      </w:divBdr>
    </w:div>
    <w:div w:id="1811246587">
      <w:bodyDiv w:val="1"/>
      <w:marLeft w:val="0"/>
      <w:marRight w:val="0"/>
      <w:marTop w:val="0"/>
      <w:marBottom w:val="0"/>
      <w:divBdr>
        <w:top w:val="none" w:sz="0" w:space="0" w:color="auto"/>
        <w:left w:val="none" w:sz="0" w:space="0" w:color="auto"/>
        <w:bottom w:val="none" w:sz="0" w:space="0" w:color="auto"/>
        <w:right w:val="none" w:sz="0" w:space="0" w:color="auto"/>
      </w:divBdr>
    </w:div>
    <w:div w:id="1815371749">
      <w:bodyDiv w:val="1"/>
      <w:marLeft w:val="0"/>
      <w:marRight w:val="0"/>
      <w:marTop w:val="0"/>
      <w:marBottom w:val="0"/>
      <w:divBdr>
        <w:top w:val="none" w:sz="0" w:space="0" w:color="auto"/>
        <w:left w:val="none" w:sz="0" w:space="0" w:color="auto"/>
        <w:bottom w:val="none" w:sz="0" w:space="0" w:color="auto"/>
        <w:right w:val="none" w:sz="0" w:space="0" w:color="auto"/>
      </w:divBdr>
    </w:div>
    <w:div w:id="1818260624">
      <w:bodyDiv w:val="1"/>
      <w:marLeft w:val="0"/>
      <w:marRight w:val="0"/>
      <w:marTop w:val="0"/>
      <w:marBottom w:val="0"/>
      <w:divBdr>
        <w:top w:val="none" w:sz="0" w:space="0" w:color="auto"/>
        <w:left w:val="none" w:sz="0" w:space="0" w:color="auto"/>
        <w:bottom w:val="none" w:sz="0" w:space="0" w:color="auto"/>
        <w:right w:val="none" w:sz="0" w:space="0" w:color="auto"/>
      </w:divBdr>
    </w:div>
    <w:div w:id="1819611404">
      <w:bodyDiv w:val="1"/>
      <w:marLeft w:val="0"/>
      <w:marRight w:val="0"/>
      <w:marTop w:val="0"/>
      <w:marBottom w:val="0"/>
      <w:divBdr>
        <w:top w:val="none" w:sz="0" w:space="0" w:color="auto"/>
        <w:left w:val="none" w:sz="0" w:space="0" w:color="auto"/>
        <w:bottom w:val="none" w:sz="0" w:space="0" w:color="auto"/>
        <w:right w:val="none" w:sz="0" w:space="0" w:color="auto"/>
      </w:divBdr>
    </w:div>
    <w:div w:id="1820463100">
      <w:bodyDiv w:val="1"/>
      <w:marLeft w:val="0"/>
      <w:marRight w:val="0"/>
      <w:marTop w:val="0"/>
      <w:marBottom w:val="0"/>
      <w:divBdr>
        <w:top w:val="none" w:sz="0" w:space="0" w:color="auto"/>
        <w:left w:val="none" w:sz="0" w:space="0" w:color="auto"/>
        <w:bottom w:val="none" w:sz="0" w:space="0" w:color="auto"/>
        <w:right w:val="none" w:sz="0" w:space="0" w:color="auto"/>
      </w:divBdr>
    </w:div>
    <w:div w:id="1825049524">
      <w:bodyDiv w:val="1"/>
      <w:marLeft w:val="0"/>
      <w:marRight w:val="0"/>
      <w:marTop w:val="0"/>
      <w:marBottom w:val="0"/>
      <w:divBdr>
        <w:top w:val="none" w:sz="0" w:space="0" w:color="auto"/>
        <w:left w:val="none" w:sz="0" w:space="0" w:color="auto"/>
        <w:bottom w:val="none" w:sz="0" w:space="0" w:color="auto"/>
        <w:right w:val="none" w:sz="0" w:space="0" w:color="auto"/>
      </w:divBdr>
    </w:div>
    <w:div w:id="1827696695">
      <w:bodyDiv w:val="1"/>
      <w:marLeft w:val="0"/>
      <w:marRight w:val="0"/>
      <w:marTop w:val="0"/>
      <w:marBottom w:val="0"/>
      <w:divBdr>
        <w:top w:val="none" w:sz="0" w:space="0" w:color="auto"/>
        <w:left w:val="none" w:sz="0" w:space="0" w:color="auto"/>
        <w:bottom w:val="none" w:sz="0" w:space="0" w:color="auto"/>
        <w:right w:val="none" w:sz="0" w:space="0" w:color="auto"/>
      </w:divBdr>
    </w:div>
    <w:div w:id="1830369604">
      <w:bodyDiv w:val="1"/>
      <w:marLeft w:val="0"/>
      <w:marRight w:val="0"/>
      <w:marTop w:val="0"/>
      <w:marBottom w:val="0"/>
      <w:divBdr>
        <w:top w:val="none" w:sz="0" w:space="0" w:color="auto"/>
        <w:left w:val="none" w:sz="0" w:space="0" w:color="auto"/>
        <w:bottom w:val="none" w:sz="0" w:space="0" w:color="auto"/>
        <w:right w:val="none" w:sz="0" w:space="0" w:color="auto"/>
      </w:divBdr>
    </w:div>
    <w:div w:id="1830518697">
      <w:bodyDiv w:val="1"/>
      <w:marLeft w:val="0"/>
      <w:marRight w:val="0"/>
      <w:marTop w:val="0"/>
      <w:marBottom w:val="0"/>
      <w:divBdr>
        <w:top w:val="none" w:sz="0" w:space="0" w:color="auto"/>
        <w:left w:val="none" w:sz="0" w:space="0" w:color="auto"/>
        <w:bottom w:val="none" w:sz="0" w:space="0" w:color="auto"/>
        <w:right w:val="none" w:sz="0" w:space="0" w:color="auto"/>
      </w:divBdr>
    </w:div>
    <w:div w:id="1831556023">
      <w:bodyDiv w:val="1"/>
      <w:marLeft w:val="0"/>
      <w:marRight w:val="0"/>
      <w:marTop w:val="0"/>
      <w:marBottom w:val="0"/>
      <w:divBdr>
        <w:top w:val="none" w:sz="0" w:space="0" w:color="auto"/>
        <w:left w:val="none" w:sz="0" w:space="0" w:color="auto"/>
        <w:bottom w:val="none" w:sz="0" w:space="0" w:color="auto"/>
        <w:right w:val="none" w:sz="0" w:space="0" w:color="auto"/>
      </w:divBdr>
    </w:div>
    <w:div w:id="1832062365">
      <w:bodyDiv w:val="1"/>
      <w:marLeft w:val="0"/>
      <w:marRight w:val="0"/>
      <w:marTop w:val="0"/>
      <w:marBottom w:val="0"/>
      <w:divBdr>
        <w:top w:val="none" w:sz="0" w:space="0" w:color="auto"/>
        <w:left w:val="none" w:sz="0" w:space="0" w:color="auto"/>
        <w:bottom w:val="none" w:sz="0" w:space="0" w:color="auto"/>
        <w:right w:val="none" w:sz="0" w:space="0" w:color="auto"/>
      </w:divBdr>
    </w:div>
    <w:div w:id="1832482456">
      <w:bodyDiv w:val="1"/>
      <w:marLeft w:val="0"/>
      <w:marRight w:val="0"/>
      <w:marTop w:val="0"/>
      <w:marBottom w:val="0"/>
      <w:divBdr>
        <w:top w:val="none" w:sz="0" w:space="0" w:color="auto"/>
        <w:left w:val="none" w:sz="0" w:space="0" w:color="auto"/>
        <w:bottom w:val="none" w:sz="0" w:space="0" w:color="auto"/>
        <w:right w:val="none" w:sz="0" w:space="0" w:color="auto"/>
      </w:divBdr>
    </w:div>
    <w:div w:id="1833058581">
      <w:bodyDiv w:val="1"/>
      <w:marLeft w:val="0"/>
      <w:marRight w:val="0"/>
      <w:marTop w:val="0"/>
      <w:marBottom w:val="0"/>
      <w:divBdr>
        <w:top w:val="none" w:sz="0" w:space="0" w:color="auto"/>
        <w:left w:val="none" w:sz="0" w:space="0" w:color="auto"/>
        <w:bottom w:val="none" w:sz="0" w:space="0" w:color="auto"/>
        <w:right w:val="none" w:sz="0" w:space="0" w:color="auto"/>
      </w:divBdr>
    </w:div>
    <w:div w:id="1834418587">
      <w:bodyDiv w:val="1"/>
      <w:marLeft w:val="0"/>
      <w:marRight w:val="0"/>
      <w:marTop w:val="0"/>
      <w:marBottom w:val="0"/>
      <w:divBdr>
        <w:top w:val="none" w:sz="0" w:space="0" w:color="auto"/>
        <w:left w:val="none" w:sz="0" w:space="0" w:color="auto"/>
        <w:bottom w:val="none" w:sz="0" w:space="0" w:color="auto"/>
        <w:right w:val="none" w:sz="0" w:space="0" w:color="auto"/>
      </w:divBdr>
    </w:div>
    <w:div w:id="1836260603">
      <w:bodyDiv w:val="1"/>
      <w:marLeft w:val="0"/>
      <w:marRight w:val="0"/>
      <w:marTop w:val="0"/>
      <w:marBottom w:val="0"/>
      <w:divBdr>
        <w:top w:val="none" w:sz="0" w:space="0" w:color="auto"/>
        <w:left w:val="none" w:sz="0" w:space="0" w:color="auto"/>
        <w:bottom w:val="none" w:sz="0" w:space="0" w:color="auto"/>
        <w:right w:val="none" w:sz="0" w:space="0" w:color="auto"/>
      </w:divBdr>
    </w:div>
    <w:div w:id="1836262770">
      <w:bodyDiv w:val="1"/>
      <w:marLeft w:val="0"/>
      <w:marRight w:val="0"/>
      <w:marTop w:val="0"/>
      <w:marBottom w:val="0"/>
      <w:divBdr>
        <w:top w:val="none" w:sz="0" w:space="0" w:color="auto"/>
        <w:left w:val="none" w:sz="0" w:space="0" w:color="auto"/>
        <w:bottom w:val="none" w:sz="0" w:space="0" w:color="auto"/>
        <w:right w:val="none" w:sz="0" w:space="0" w:color="auto"/>
      </w:divBdr>
    </w:div>
    <w:div w:id="1840807467">
      <w:bodyDiv w:val="1"/>
      <w:marLeft w:val="0"/>
      <w:marRight w:val="0"/>
      <w:marTop w:val="0"/>
      <w:marBottom w:val="0"/>
      <w:divBdr>
        <w:top w:val="none" w:sz="0" w:space="0" w:color="auto"/>
        <w:left w:val="none" w:sz="0" w:space="0" w:color="auto"/>
        <w:bottom w:val="none" w:sz="0" w:space="0" w:color="auto"/>
        <w:right w:val="none" w:sz="0" w:space="0" w:color="auto"/>
      </w:divBdr>
    </w:div>
    <w:div w:id="1841652728">
      <w:bodyDiv w:val="1"/>
      <w:marLeft w:val="0"/>
      <w:marRight w:val="0"/>
      <w:marTop w:val="0"/>
      <w:marBottom w:val="0"/>
      <w:divBdr>
        <w:top w:val="none" w:sz="0" w:space="0" w:color="auto"/>
        <w:left w:val="none" w:sz="0" w:space="0" w:color="auto"/>
        <w:bottom w:val="none" w:sz="0" w:space="0" w:color="auto"/>
        <w:right w:val="none" w:sz="0" w:space="0" w:color="auto"/>
      </w:divBdr>
    </w:div>
    <w:div w:id="1844852820">
      <w:bodyDiv w:val="1"/>
      <w:marLeft w:val="0"/>
      <w:marRight w:val="0"/>
      <w:marTop w:val="0"/>
      <w:marBottom w:val="0"/>
      <w:divBdr>
        <w:top w:val="none" w:sz="0" w:space="0" w:color="auto"/>
        <w:left w:val="none" w:sz="0" w:space="0" w:color="auto"/>
        <w:bottom w:val="none" w:sz="0" w:space="0" w:color="auto"/>
        <w:right w:val="none" w:sz="0" w:space="0" w:color="auto"/>
      </w:divBdr>
    </w:div>
    <w:div w:id="1847280044">
      <w:bodyDiv w:val="1"/>
      <w:marLeft w:val="0"/>
      <w:marRight w:val="0"/>
      <w:marTop w:val="0"/>
      <w:marBottom w:val="0"/>
      <w:divBdr>
        <w:top w:val="none" w:sz="0" w:space="0" w:color="auto"/>
        <w:left w:val="none" w:sz="0" w:space="0" w:color="auto"/>
        <w:bottom w:val="none" w:sz="0" w:space="0" w:color="auto"/>
        <w:right w:val="none" w:sz="0" w:space="0" w:color="auto"/>
      </w:divBdr>
    </w:div>
    <w:div w:id="1850947966">
      <w:bodyDiv w:val="1"/>
      <w:marLeft w:val="0"/>
      <w:marRight w:val="0"/>
      <w:marTop w:val="0"/>
      <w:marBottom w:val="0"/>
      <w:divBdr>
        <w:top w:val="none" w:sz="0" w:space="0" w:color="auto"/>
        <w:left w:val="none" w:sz="0" w:space="0" w:color="auto"/>
        <w:bottom w:val="none" w:sz="0" w:space="0" w:color="auto"/>
        <w:right w:val="none" w:sz="0" w:space="0" w:color="auto"/>
      </w:divBdr>
    </w:div>
    <w:div w:id="1851598935">
      <w:bodyDiv w:val="1"/>
      <w:marLeft w:val="0"/>
      <w:marRight w:val="0"/>
      <w:marTop w:val="0"/>
      <w:marBottom w:val="0"/>
      <w:divBdr>
        <w:top w:val="none" w:sz="0" w:space="0" w:color="auto"/>
        <w:left w:val="none" w:sz="0" w:space="0" w:color="auto"/>
        <w:bottom w:val="none" w:sz="0" w:space="0" w:color="auto"/>
        <w:right w:val="none" w:sz="0" w:space="0" w:color="auto"/>
      </w:divBdr>
    </w:div>
    <w:div w:id="1855804902">
      <w:bodyDiv w:val="1"/>
      <w:marLeft w:val="0"/>
      <w:marRight w:val="0"/>
      <w:marTop w:val="0"/>
      <w:marBottom w:val="0"/>
      <w:divBdr>
        <w:top w:val="none" w:sz="0" w:space="0" w:color="auto"/>
        <w:left w:val="none" w:sz="0" w:space="0" w:color="auto"/>
        <w:bottom w:val="none" w:sz="0" w:space="0" w:color="auto"/>
        <w:right w:val="none" w:sz="0" w:space="0" w:color="auto"/>
      </w:divBdr>
    </w:div>
    <w:div w:id="1855806179">
      <w:bodyDiv w:val="1"/>
      <w:marLeft w:val="0"/>
      <w:marRight w:val="0"/>
      <w:marTop w:val="0"/>
      <w:marBottom w:val="0"/>
      <w:divBdr>
        <w:top w:val="none" w:sz="0" w:space="0" w:color="auto"/>
        <w:left w:val="none" w:sz="0" w:space="0" w:color="auto"/>
        <w:bottom w:val="none" w:sz="0" w:space="0" w:color="auto"/>
        <w:right w:val="none" w:sz="0" w:space="0" w:color="auto"/>
      </w:divBdr>
    </w:div>
    <w:div w:id="1856532953">
      <w:bodyDiv w:val="1"/>
      <w:marLeft w:val="0"/>
      <w:marRight w:val="0"/>
      <w:marTop w:val="0"/>
      <w:marBottom w:val="0"/>
      <w:divBdr>
        <w:top w:val="none" w:sz="0" w:space="0" w:color="auto"/>
        <w:left w:val="none" w:sz="0" w:space="0" w:color="auto"/>
        <w:bottom w:val="none" w:sz="0" w:space="0" w:color="auto"/>
        <w:right w:val="none" w:sz="0" w:space="0" w:color="auto"/>
      </w:divBdr>
    </w:div>
    <w:div w:id="1857890845">
      <w:bodyDiv w:val="1"/>
      <w:marLeft w:val="0"/>
      <w:marRight w:val="0"/>
      <w:marTop w:val="0"/>
      <w:marBottom w:val="0"/>
      <w:divBdr>
        <w:top w:val="none" w:sz="0" w:space="0" w:color="auto"/>
        <w:left w:val="none" w:sz="0" w:space="0" w:color="auto"/>
        <w:bottom w:val="none" w:sz="0" w:space="0" w:color="auto"/>
        <w:right w:val="none" w:sz="0" w:space="0" w:color="auto"/>
      </w:divBdr>
    </w:div>
    <w:div w:id="1867861534">
      <w:bodyDiv w:val="1"/>
      <w:marLeft w:val="0"/>
      <w:marRight w:val="0"/>
      <w:marTop w:val="0"/>
      <w:marBottom w:val="0"/>
      <w:divBdr>
        <w:top w:val="none" w:sz="0" w:space="0" w:color="auto"/>
        <w:left w:val="none" w:sz="0" w:space="0" w:color="auto"/>
        <w:bottom w:val="none" w:sz="0" w:space="0" w:color="auto"/>
        <w:right w:val="none" w:sz="0" w:space="0" w:color="auto"/>
      </w:divBdr>
    </w:div>
    <w:div w:id="1872721912">
      <w:bodyDiv w:val="1"/>
      <w:marLeft w:val="0"/>
      <w:marRight w:val="0"/>
      <w:marTop w:val="0"/>
      <w:marBottom w:val="0"/>
      <w:divBdr>
        <w:top w:val="none" w:sz="0" w:space="0" w:color="auto"/>
        <w:left w:val="none" w:sz="0" w:space="0" w:color="auto"/>
        <w:bottom w:val="none" w:sz="0" w:space="0" w:color="auto"/>
        <w:right w:val="none" w:sz="0" w:space="0" w:color="auto"/>
      </w:divBdr>
    </w:div>
    <w:div w:id="1876655015">
      <w:bodyDiv w:val="1"/>
      <w:marLeft w:val="0"/>
      <w:marRight w:val="0"/>
      <w:marTop w:val="0"/>
      <w:marBottom w:val="0"/>
      <w:divBdr>
        <w:top w:val="none" w:sz="0" w:space="0" w:color="auto"/>
        <w:left w:val="none" w:sz="0" w:space="0" w:color="auto"/>
        <w:bottom w:val="none" w:sz="0" w:space="0" w:color="auto"/>
        <w:right w:val="none" w:sz="0" w:space="0" w:color="auto"/>
      </w:divBdr>
    </w:div>
    <w:div w:id="1877310704">
      <w:bodyDiv w:val="1"/>
      <w:marLeft w:val="0"/>
      <w:marRight w:val="0"/>
      <w:marTop w:val="0"/>
      <w:marBottom w:val="0"/>
      <w:divBdr>
        <w:top w:val="none" w:sz="0" w:space="0" w:color="auto"/>
        <w:left w:val="none" w:sz="0" w:space="0" w:color="auto"/>
        <w:bottom w:val="none" w:sz="0" w:space="0" w:color="auto"/>
        <w:right w:val="none" w:sz="0" w:space="0" w:color="auto"/>
      </w:divBdr>
    </w:div>
    <w:div w:id="1877692345">
      <w:bodyDiv w:val="1"/>
      <w:marLeft w:val="0"/>
      <w:marRight w:val="0"/>
      <w:marTop w:val="0"/>
      <w:marBottom w:val="0"/>
      <w:divBdr>
        <w:top w:val="none" w:sz="0" w:space="0" w:color="auto"/>
        <w:left w:val="none" w:sz="0" w:space="0" w:color="auto"/>
        <w:bottom w:val="none" w:sz="0" w:space="0" w:color="auto"/>
        <w:right w:val="none" w:sz="0" w:space="0" w:color="auto"/>
      </w:divBdr>
    </w:div>
    <w:div w:id="1880969286">
      <w:bodyDiv w:val="1"/>
      <w:marLeft w:val="0"/>
      <w:marRight w:val="0"/>
      <w:marTop w:val="0"/>
      <w:marBottom w:val="0"/>
      <w:divBdr>
        <w:top w:val="none" w:sz="0" w:space="0" w:color="auto"/>
        <w:left w:val="none" w:sz="0" w:space="0" w:color="auto"/>
        <w:bottom w:val="none" w:sz="0" w:space="0" w:color="auto"/>
        <w:right w:val="none" w:sz="0" w:space="0" w:color="auto"/>
      </w:divBdr>
    </w:div>
    <w:div w:id="1883864296">
      <w:bodyDiv w:val="1"/>
      <w:marLeft w:val="0"/>
      <w:marRight w:val="0"/>
      <w:marTop w:val="0"/>
      <w:marBottom w:val="0"/>
      <w:divBdr>
        <w:top w:val="none" w:sz="0" w:space="0" w:color="auto"/>
        <w:left w:val="none" w:sz="0" w:space="0" w:color="auto"/>
        <w:bottom w:val="none" w:sz="0" w:space="0" w:color="auto"/>
        <w:right w:val="none" w:sz="0" w:space="0" w:color="auto"/>
      </w:divBdr>
    </w:div>
    <w:div w:id="1893493590">
      <w:bodyDiv w:val="1"/>
      <w:marLeft w:val="0"/>
      <w:marRight w:val="0"/>
      <w:marTop w:val="0"/>
      <w:marBottom w:val="0"/>
      <w:divBdr>
        <w:top w:val="none" w:sz="0" w:space="0" w:color="auto"/>
        <w:left w:val="none" w:sz="0" w:space="0" w:color="auto"/>
        <w:bottom w:val="none" w:sz="0" w:space="0" w:color="auto"/>
        <w:right w:val="none" w:sz="0" w:space="0" w:color="auto"/>
      </w:divBdr>
    </w:div>
    <w:div w:id="1895575833">
      <w:bodyDiv w:val="1"/>
      <w:marLeft w:val="0"/>
      <w:marRight w:val="0"/>
      <w:marTop w:val="0"/>
      <w:marBottom w:val="0"/>
      <w:divBdr>
        <w:top w:val="none" w:sz="0" w:space="0" w:color="auto"/>
        <w:left w:val="none" w:sz="0" w:space="0" w:color="auto"/>
        <w:bottom w:val="none" w:sz="0" w:space="0" w:color="auto"/>
        <w:right w:val="none" w:sz="0" w:space="0" w:color="auto"/>
      </w:divBdr>
    </w:div>
    <w:div w:id="1896505175">
      <w:bodyDiv w:val="1"/>
      <w:marLeft w:val="0"/>
      <w:marRight w:val="0"/>
      <w:marTop w:val="0"/>
      <w:marBottom w:val="0"/>
      <w:divBdr>
        <w:top w:val="none" w:sz="0" w:space="0" w:color="auto"/>
        <w:left w:val="none" w:sz="0" w:space="0" w:color="auto"/>
        <w:bottom w:val="none" w:sz="0" w:space="0" w:color="auto"/>
        <w:right w:val="none" w:sz="0" w:space="0" w:color="auto"/>
      </w:divBdr>
    </w:div>
    <w:div w:id="1896966446">
      <w:bodyDiv w:val="1"/>
      <w:marLeft w:val="0"/>
      <w:marRight w:val="0"/>
      <w:marTop w:val="0"/>
      <w:marBottom w:val="0"/>
      <w:divBdr>
        <w:top w:val="none" w:sz="0" w:space="0" w:color="auto"/>
        <w:left w:val="none" w:sz="0" w:space="0" w:color="auto"/>
        <w:bottom w:val="none" w:sz="0" w:space="0" w:color="auto"/>
        <w:right w:val="none" w:sz="0" w:space="0" w:color="auto"/>
      </w:divBdr>
    </w:div>
    <w:div w:id="1899045554">
      <w:bodyDiv w:val="1"/>
      <w:marLeft w:val="0"/>
      <w:marRight w:val="0"/>
      <w:marTop w:val="0"/>
      <w:marBottom w:val="0"/>
      <w:divBdr>
        <w:top w:val="none" w:sz="0" w:space="0" w:color="auto"/>
        <w:left w:val="none" w:sz="0" w:space="0" w:color="auto"/>
        <w:bottom w:val="none" w:sz="0" w:space="0" w:color="auto"/>
        <w:right w:val="none" w:sz="0" w:space="0" w:color="auto"/>
      </w:divBdr>
    </w:div>
    <w:div w:id="1901942312">
      <w:bodyDiv w:val="1"/>
      <w:marLeft w:val="0"/>
      <w:marRight w:val="0"/>
      <w:marTop w:val="0"/>
      <w:marBottom w:val="0"/>
      <w:divBdr>
        <w:top w:val="none" w:sz="0" w:space="0" w:color="auto"/>
        <w:left w:val="none" w:sz="0" w:space="0" w:color="auto"/>
        <w:bottom w:val="none" w:sz="0" w:space="0" w:color="auto"/>
        <w:right w:val="none" w:sz="0" w:space="0" w:color="auto"/>
      </w:divBdr>
    </w:div>
    <w:div w:id="1903100678">
      <w:bodyDiv w:val="1"/>
      <w:marLeft w:val="0"/>
      <w:marRight w:val="0"/>
      <w:marTop w:val="0"/>
      <w:marBottom w:val="0"/>
      <w:divBdr>
        <w:top w:val="none" w:sz="0" w:space="0" w:color="auto"/>
        <w:left w:val="none" w:sz="0" w:space="0" w:color="auto"/>
        <w:bottom w:val="none" w:sz="0" w:space="0" w:color="auto"/>
        <w:right w:val="none" w:sz="0" w:space="0" w:color="auto"/>
      </w:divBdr>
    </w:div>
    <w:div w:id="1904216351">
      <w:bodyDiv w:val="1"/>
      <w:marLeft w:val="0"/>
      <w:marRight w:val="0"/>
      <w:marTop w:val="0"/>
      <w:marBottom w:val="0"/>
      <w:divBdr>
        <w:top w:val="none" w:sz="0" w:space="0" w:color="auto"/>
        <w:left w:val="none" w:sz="0" w:space="0" w:color="auto"/>
        <w:bottom w:val="none" w:sz="0" w:space="0" w:color="auto"/>
        <w:right w:val="none" w:sz="0" w:space="0" w:color="auto"/>
      </w:divBdr>
    </w:div>
    <w:div w:id="1905875048">
      <w:bodyDiv w:val="1"/>
      <w:marLeft w:val="0"/>
      <w:marRight w:val="0"/>
      <w:marTop w:val="0"/>
      <w:marBottom w:val="0"/>
      <w:divBdr>
        <w:top w:val="none" w:sz="0" w:space="0" w:color="auto"/>
        <w:left w:val="none" w:sz="0" w:space="0" w:color="auto"/>
        <w:bottom w:val="none" w:sz="0" w:space="0" w:color="auto"/>
        <w:right w:val="none" w:sz="0" w:space="0" w:color="auto"/>
      </w:divBdr>
    </w:div>
    <w:div w:id="1906522292">
      <w:bodyDiv w:val="1"/>
      <w:marLeft w:val="0"/>
      <w:marRight w:val="0"/>
      <w:marTop w:val="0"/>
      <w:marBottom w:val="0"/>
      <w:divBdr>
        <w:top w:val="none" w:sz="0" w:space="0" w:color="auto"/>
        <w:left w:val="none" w:sz="0" w:space="0" w:color="auto"/>
        <w:bottom w:val="none" w:sz="0" w:space="0" w:color="auto"/>
        <w:right w:val="none" w:sz="0" w:space="0" w:color="auto"/>
      </w:divBdr>
    </w:div>
    <w:div w:id="1906838856">
      <w:bodyDiv w:val="1"/>
      <w:marLeft w:val="0"/>
      <w:marRight w:val="0"/>
      <w:marTop w:val="0"/>
      <w:marBottom w:val="0"/>
      <w:divBdr>
        <w:top w:val="none" w:sz="0" w:space="0" w:color="auto"/>
        <w:left w:val="none" w:sz="0" w:space="0" w:color="auto"/>
        <w:bottom w:val="none" w:sz="0" w:space="0" w:color="auto"/>
        <w:right w:val="none" w:sz="0" w:space="0" w:color="auto"/>
      </w:divBdr>
    </w:div>
    <w:div w:id="1907452701">
      <w:bodyDiv w:val="1"/>
      <w:marLeft w:val="0"/>
      <w:marRight w:val="0"/>
      <w:marTop w:val="0"/>
      <w:marBottom w:val="0"/>
      <w:divBdr>
        <w:top w:val="none" w:sz="0" w:space="0" w:color="auto"/>
        <w:left w:val="none" w:sz="0" w:space="0" w:color="auto"/>
        <w:bottom w:val="none" w:sz="0" w:space="0" w:color="auto"/>
        <w:right w:val="none" w:sz="0" w:space="0" w:color="auto"/>
      </w:divBdr>
    </w:div>
    <w:div w:id="1911379380">
      <w:bodyDiv w:val="1"/>
      <w:marLeft w:val="0"/>
      <w:marRight w:val="0"/>
      <w:marTop w:val="0"/>
      <w:marBottom w:val="0"/>
      <w:divBdr>
        <w:top w:val="none" w:sz="0" w:space="0" w:color="auto"/>
        <w:left w:val="none" w:sz="0" w:space="0" w:color="auto"/>
        <w:bottom w:val="none" w:sz="0" w:space="0" w:color="auto"/>
        <w:right w:val="none" w:sz="0" w:space="0" w:color="auto"/>
      </w:divBdr>
    </w:div>
    <w:div w:id="1916626123">
      <w:bodyDiv w:val="1"/>
      <w:marLeft w:val="0"/>
      <w:marRight w:val="0"/>
      <w:marTop w:val="0"/>
      <w:marBottom w:val="0"/>
      <w:divBdr>
        <w:top w:val="none" w:sz="0" w:space="0" w:color="auto"/>
        <w:left w:val="none" w:sz="0" w:space="0" w:color="auto"/>
        <w:bottom w:val="none" w:sz="0" w:space="0" w:color="auto"/>
        <w:right w:val="none" w:sz="0" w:space="0" w:color="auto"/>
      </w:divBdr>
    </w:div>
    <w:div w:id="1920866340">
      <w:bodyDiv w:val="1"/>
      <w:marLeft w:val="0"/>
      <w:marRight w:val="0"/>
      <w:marTop w:val="0"/>
      <w:marBottom w:val="0"/>
      <w:divBdr>
        <w:top w:val="none" w:sz="0" w:space="0" w:color="auto"/>
        <w:left w:val="none" w:sz="0" w:space="0" w:color="auto"/>
        <w:bottom w:val="none" w:sz="0" w:space="0" w:color="auto"/>
        <w:right w:val="none" w:sz="0" w:space="0" w:color="auto"/>
      </w:divBdr>
    </w:div>
    <w:div w:id="1923024795">
      <w:bodyDiv w:val="1"/>
      <w:marLeft w:val="0"/>
      <w:marRight w:val="0"/>
      <w:marTop w:val="0"/>
      <w:marBottom w:val="0"/>
      <w:divBdr>
        <w:top w:val="none" w:sz="0" w:space="0" w:color="auto"/>
        <w:left w:val="none" w:sz="0" w:space="0" w:color="auto"/>
        <w:bottom w:val="none" w:sz="0" w:space="0" w:color="auto"/>
        <w:right w:val="none" w:sz="0" w:space="0" w:color="auto"/>
      </w:divBdr>
    </w:div>
    <w:div w:id="1925341165">
      <w:bodyDiv w:val="1"/>
      <w:marLeft w:val="0"/>
      <w:marRight w:val="0"/>
      <w:marTop w:val="0"/>
      <w:marBottom w:val="0"/>
      <w:divBdr>
        <w:top w:val="none" w:sz="0" w:space="0" w:color="auto"/>
        <w:left w:val="none" w:sz="0" w:space="0" w:color="auto"/>
        <w:bottom w:val="none" w:sz="0" w:space="0" w:color="auto"/>
        <w:right w:val="none" w:sz="0" w:space="0" w:color="auto"/>
      </w:divBdr>
    </w:div>
    <w:div w:id="1926765008">
      <w:bodyDiv w:val="1"/>
      <w:marLeft w:val="0"/>
      <w:marRight w:val="0"/>
      <w:marTop w:val="0"/>
      <w:marBottom w:val="0"/>
      <w:divBdr>
        <w:top w:val="none" w:sz="0" w:space="0" w:color="auto"/>
        <w:left w:val="none" w:sz="0" w:space="0" w:color="auto"/>
        <w:bottom w:val="none" w:sz="0" w:space="0" w:color="auto"/>
        <w:right w:val="none" w:sz="0" w:space="0" w:color="auto"/>
      </w:divBdr>
    </w:div>
    <w:div w:id="1927028977">
      <w:bodyDiv w:val="1"/>
      <w:marLeft w:val="0"/>
      <w:marRight w:val="0"/>
      <w:marTop w:val="0"/>
      <w:marBottom w:val="0"/>
      <w:divBdr>
        <w:top w:val="none" w:sz="0" w:space="0" w:color="auto"/>
        <w:left w:val="none" w:sz="0" w:space="0" w:color="auto"/>
        <w:bottom w:val="none" w:sz="0" w:space="0" w:color="auto"/>
        <w:right w:val="none" w:sz="0" w:space="0" w:color="auto"/>
      </w:divBdr>
    </w:div>
    <w:div w:id="1931114336">
      <w:bodyDiv w:val="1"/>
      <w:marLeft w:val="0"/>
      <w:marRight w:val="0"/>
      <w:marTop w:val="0"/>
      <w:marBottom w:val="0"/>
      <w:divBdr>
        <w:top w:val="none" w:sz="0" w:space="0" w:color="auto"/>
        <w:left w:val="none" w:sz="0" w:space="0" w:color="auto"/>
        <w:bottom w:val="none" w:sz="0" w:space="0" w:color="auto"/>
        <w:right w:val="none" w:sz="0" w:space="0" w:color="auto"/>
      </w:divBdr>
    </w:div>
    <w:div w:id="1933467233">
      <w:bodyDiv w:val="1"/>
      <w:marLeft w:val="0"/>
      <w:marRight w:val="0"/>
      <w:marTop w:val="0"/>
      <w:marBottom w:val="0"/>
      <w:divBdr>
        <w:top w:val="none" w:sz="0" w:space="0" w:color="auto"/>
        <w:left w:val="none" w:sz="0" w:space="0" w:color="auto"/>
        <w:bottom w:val="none" w:sz="0" w:space="0" w:color="auto"/>
        <w:right w:val="none" w:sz="0" w:space="0" w:color="auto"/>
      </w:divBdr>
    </w:div>
    <w:div w:id="1934167661">
      <w:bodyDiv w:val="1"/>
      <w:marLeft w:val="0"/>
      <w:marRight w:val="0"/>
      <w:marTop w:val="0"/>
      <w:marBottom w:val="0"/>
      <w:divBdr>
        <w:top w:val="none" w:sz="0" w:space="0" w:color="auto"/>
        <w:left w:val="none" w:sz="0" w:space="0" w:color="auto"/>
        <w:bottom w:val="none" w:sz="0" w:space="0" w:color="auto"/>
        <w:right w:val="none" w:sz="0" w:space="0" w:color="auto"/>
      </w:divBdr>
    </w:div>
    <w:div w:id="1935551790">
      <w:bodyDiv w:val="1"/>
      <w:marLeft w:val="0"/>
      <w:marRight w:val="0"/>
      <w:marTop w:val="0"/>
      <w:marBottom w:val="0"/>
      <w:divBdr>
        <w:top w:val="none" w:sz="0" w:space="0" w:color="auto"/>
        <w:left w:val="none" w:sz="0" w:space="0" w:color="auto"/>
        <w:bottom w:val="none" w:sz="0" w:space="0" w:color="auto"/>
        <w:right w:val="none" w:sz="0" w:space="0" w:color="auto"/>
      </w:divBdr>
    </w:div>
    <w:div w:id="1936480826">
      <w:bodyDiv w:val="1"/>
      <w:marLeft w:val="0"/>
      <w:marRight w:val="0"/>
      <w:marTop w:val="0"/>
      <w:marBottom w:val="0"/>
      <w:divBdr>
        <w:top w:val="none" w:sz="0" w:space="0" w:color="auto"/>
        <w:left w:val="none" w:sz="0" w:space="0" w:color="auto"/>
        <w:bottom w:val="none" w:sz="0" w:space="0" w:color="auto"/>
        <w:right w:val="none" w:sz="0" w:space="0" w:color="auto"/>
      </w:divBdr>
    </w:div>
    <w:div w:id="1937053479">
      <w:bodyDiv w:val="1"/>
      <w:marLeft w:val="0"/>
      <w:marRight w:val="0"/>
      <w:marTop w:val="0"/>
      <w:marBottom w:val="0"/>
      <w:divBdr>
        <w:top w:val="none" w:sz="0" w:space="0" w:color="auto"/>
        <w:left w:val="none" w:sz="0" w:space="0" w:color="auto"/>
        <w:bottom w:val="none" w:sz="0" w:space="0" w:color="auto"/>
        <w:right w:val="none" w:sz="0" w:space="0" w:color="auto"/>
      </w:divBdr>
    </w:div>
    <w:div w:id="1937596967">
      <w:bodyDiv w:val="1"/>
      <w:marLeft w:val="0"/>
      <w:marRight w:val="0"/>
      <w:marTop w:val="0"/>
      <w:marBottom w:val="0"/>
      <w:divBdr>
        <w:top w:val="none" w:sz="0" w:space="0" w:color="auto"/>
        <w:left w:val="none" w:sz="0" w:space="0" w:color="auto"/>
        <w:bottom w:val="none" w:sz="0" w:space="0" w:color="auto"/>
        <w:right w:val="none" w:sz="0" w:space="0" w:color="auto"/>
      </w:divBdr>
    </w:div>
    <w:div w:id="1938098032">
      <w:bodyDiv w:val="1"/>
      <w:marLeft w:val="0"/>
      <w:marRight w:val="0"/>
      <w:marTop w:val="0"/>
      <w:marBottom w:val="0"/>
      <w:divBdr>
        <w:top w:val="none" w:sz="0" w:space="0" w:color="auto"/>
        <w:left w:val="none" w:sz="0" w:space="0" w:color="auto"/>
        <w:bottom w:val="none" w:sz="0" w:space="0" w:color="auto"/>
        <w:right w:val="none" w:sz="0" w:space="0" w:color="auto"/>
      </w:divBdr>
    </w:div>
    <w:div w:id="1938320778">
      <w:bodyDiv w:val="1"/>
      <w:marLeft w:val="0"/>
      <w:marRight w:val="0"/>
      <w:marTop w:val="0"/>
      <w:marBottom w:val="0"/>
      <w:divBdr>
        <w:top w:val="none" w:sz="0" w:space="0" w:color="auto"/>
        <w:left w:val="none" w:sz="0" w:space="0" w:color="auto"/>
        <w:bottom w:val="none" w:sz="0" w:space="0" w:color="auto"/>
        <w:right w:val="none" w:sz="0" w:space="0" w:color="auto"/>
      </w:divBdr>
    </w:div>
    <w:div w:id="1940599848">
      <w:bodyDiv w:val="1"/>
      <w:marLeft w:val="0"/>
      <w:marRight w:val="0"/>
      <w:marTop w:val="0"/>
      <w:marBottom w:val="0"/>
      <w:divBdr>
        <w:top w:val="none" w:sz="0" w:space="0" w:color="auto"/>
        <w:left w:val="none" w:sz="0" w:space="0" w:color="auto"/>
        <w:bottom w:val="none" w:sz="0" w:space="0" w:color="auto"/>
        <w:right w:val="none" w:sz="0" w:space="0" w:color="auto"/>
      </w:divBdr>
    </w:div>
    <w:div w:id="1942293831">
      <w:bodyDiv w:val="1"/>
      <w:marLeft w:val="0"/>
      <w:marRight w:val="0"/>
      <w:marTop w:val="0"/>
      <w:marBottom w:val="0"/>
      <w:divBdr>
        <w:top w:val="none" w:sz="0" w:space="0" w:color="auto"/>
        <w:left w:val="none" w:sz="0" w:space="0" w:color="auto"/>
        <w:bottom w:val="none" w:sz="0" w:space="0" w:color="auto"/>
        <w:right w:val="none" w:sz="0" w:space="0" w:color="auto"/>
      </w:divBdr>
    </w:div>
    <w:div w:id="1944796234">
      <w:bodyDiv w:val="1"/>
      <w:marLeft w:val="0"/>
      <w:marRight w:val="0"/>
      <w:marTop w:val="0"/>
      <w:marBottom w:val="0"/>
      <w:divBdr>
        <w:top w:val="none" w:sz="0" w:space="0" w:color="auto"/>
        <w:left w:val="none" w:sz="0" w:space="0" w:color="auto"/>
        <w:bottom w:val="none" w:sz="0" w:space="0" w:color="auto"/>
        <w:right w:val="none" w:sz="0" w:space="0" w:color="auto"/>
      </w:divBdr>
    </w:div>
    <w:div w:id="1946306662">
      <w:bodyDiv w:val="1"/>
      <w:marLeft w:val="0"/>
      <w:marRight w:val="0"/>
      <w:marTop w:val="0"/>
      <w:marBottom w:val="0"/>
      <w:divBdr>
        <w:top w:val="none" w:sz="0" w:space="0" w:color="auto"/>
        <w:left w:val="none" w:sz="0" w:space="0" w:color="auto"/>
        <w:bottom w:val="none" w:sz="0" w:space="0" w:color="auto"/>
        <w:right w:val="none" w:sz="0" w:space="0" w:color="auto"/>
      </w:divBdr>
    </w:div>
    <w:div w:id="1946766524">
      <w:bodyDiv w:val="1"/>
      <w:marLeft w:val="0"/>
      <w:marRight w:val="0"/>
      <w:marTop w:val="0"/>
      <w:marBottom w:val="0"/>
      <w:divBdr>
        <w:top w:val="none" w:sz="0" w:space="0" w:color="auto"/>
        <w:left w:val="none" w:sz="0" w:space="0" w:color="auto"/>
        <w:bottom w:val="none" w:sz="0" w:space="0" w:color="auto"/>
        <w:right w:val="none" w:sz="0" w:space="0" w:color="auto"/>
      </w:divBdr>
    </w:div>
    <w:div w:id="1947611033">
      <w:bodyDiv w:val="1"/>
      <w:marLeft w:val="0"/>
      <w:marRight w:val="0"/>
      <w:marTop w:val="0"/>
      <w:marBottom w:val="0"/>
      <w:divBdr>
        <w:top w:val="none" w:sz="0" w:space="0" w:color="auto"/>
        <w:left w:val="none" w:sz="0" w:space="0" w:color="auto"/>
        <w:bottom w:val="none" w:sz="0" w:space="0" w:color="auto"/>
        <w:right w:val="none" w:sz="0" w:space="0" w:color="auto"/>
      </w:divBdr>
    </w:div>
    <w:div w:id="1951011074">
      <w:bodyDiv w:val="1"/>
      <w:marLeft w:val="0"/>
      <w:marRight w:val="0"/>
      <w:marTop w:val="0"/>
      <w:marBottom w:val="0"/>
      <w:divBdr>
        <w:top w:val="none" w:sz="0" w:space="0" w:color="auto"/>
        <w:left w:val="none" w:sz="0" w:space="0" w:color="auto"/>
        <w:bottom w:val="none" w:sz="0" w:space="0" w:color="auto"/>
        <w:right w:val="none" w:sz="0" w:space="0" w:color="auto"/>
      </w:divBdr>
    </w:div>
    <w:div w:id="1954172833">
      <w:bodyDiv w:val="1"/>
      <w:marLeft w:val="0"/>
      <w:marRight w:val="0"/>
      <w:marTop w:val="0"/>
      <w:marBottom w:val="0"/>
      <w:divBdr>
        <w:top w:val="none" w:sz="0" w:space="0" w:color="auto"/>
        <w:left w:val="none" w:sz="0" w:space="0" w:color="auto"/>
        <w:bottom w:val="none" w:sz="0" w:space="0" w:color="auto"/>
        <w:right w:val="none" w:sz="0" w:space="0" w:color="auto"/>
      </w:divBdr>
    </w:div>
    <w:div w:id="1954704110">
      <w:bodyDiv w:val="1"/>
      <w:marLeft w:val="0"/>
      <w:marRight w:val="0"/>
      <w:marTop w:val="0"/>
      <w:marBottom w:val="0"/>
      <w:divBdr>
        <w:top w:val="none" w:sz="0" w:space="0" w:color="auto"/>
        <w:left w:val="none" w:sz="0" w:space="0" w:color="auto"/>
        <w:bottom w:val="none" w:sz="0" w:space="0" w:color="auto"/>
        <w:right w:val="none" w:sz="0" w:space="0" w:color="auto"/>
      </w:divBdr>
    </w:div>
    <w:div w:id="1955399833">
      <w:bodyDiv w:val="1"/>
      <w:marLeft w:val="0"/>
      <w:marRight w:val="0"/>
      <w:marTop w:val="0"/>
      <w:marBottom w:val="0"/>
      <w:divBdr>
        <w:top w:val="none" w:sz="0" w:space="0" w:color="auto"/>
        <w:left w:val="none" w:sz="0" w:space="0" w:color="auto"/>
        <w:bottom w:val="none" w:sz="0" w:space="0" w:color="auto"/>
        <w:right w:val="none" w:sz="0" w:space="0" w:color="auto"/>
      </w:divBdr>
    </w:div>
    <w:div w:id="1958177416">
      <w:bodyDiv w:val="1"/>
      <w:marLeft w:val="0"/>
      <w:marRight w:val="0"/>
      <w:marTop w:val="0"/>
      <w:marBottom w:val="0"/>
      <w:divBdr>
        <w:top w:val="none" w:sz="0" w:space="0" w:color="auto"/>
        <w:left w:val="none" w:sz="0" w:space="0" w:color="auto"/>
        <w:bottom w:val="none" w:sz="0" w:space="0" w:color="auto"/>
        <w:right w:val="none" w:sz="0" w:space="0" w:color="auto"/>
      </w:divBdr>
    </w:div>
    <w:div w:id="1958491273">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
    <w:div w:id="1958875932">
      <w:bodyDiv w:val="1"/>
      <w:marLeft w:val="0"/>
      <w:marRight w:val="0"/>
      <w:marTop w:val="0"/>
      <w:marBottom w:val="0"/>
      <w:divBdr>
        <w:top w:val="none" w:sz="0" w:space="0" w:color="auto"/>
        <w:left w:val="none" w:sz="0" w:space="0" w:color="auto"/>
        <w:bottom w:val="none" w:sz="0" w:space="0" w:color="auto"/>
        <w:right w:val="none" w:sz="0" w:space="0" w:color="auto"/>
      </w:divBdr>
    </w:div>
    <w:div w:id="1959483114">
      <w:bodyDiv w:val="1"/>
      <w:marLeft w:val="0"/>
      <w:marRight w:val="0"/>
      <w:marTop w:val="0"/>
      <w:marBottom w:val="0"/>
      <w:divBdr>
        <w:top w:val="none" w:sz="0" w:space="0" w:color="auto"/>
        <w:left w:val="none" w:sz="0" w:space="0" w:color="auto"/>
        <w:bottom w:val="none" w:sz="0" w:space="0" w:color="auto"/>
        <w:right w:val="none" w:sz="0" w:space="0" w:color="auto"/>
      </w:divBdr>
    </w:div>
    <w:div w:id="1959530031">
      <w:bodyDiv w:val="1"/>
      <w:marLeft w:val="0"/>
      <w:marRight w:val="0"/>
      <w:marTop w:val="0"/>
      <w:marBottom w:val="0"/>
      <w:divBdr>
        <w:top w:val="none" w:sz="0" w:space="0" w:color="auto"/>
        <w:left w:val="none" w:sz="0" w:space="0" w:color="auto"/>
        <w:bottom w:val="none" w:sz="0" w:space="0" w:color="auto"/>
        <w:right w:val="none" w:sz="0" w:space="0" w:color="auto"/>
      </w:divBdr>
    </w:div>
    <w:div w:id="1959675200">
      <w:bodyDiv w:val="1"/>
      <w:marLeft w:val="0"/>
      <w:marRight w:val="0"/>
      <w:marTop w:val="0"/>
      <w:marBottom w:val="0"/>
      <w:divBdr>
        <w:top w:val="none" w:sz="0" w:space="0" w:color="auto"/>
        <w:left w:val="none" w:sz="0" w:space="0" w:color="auto"/>
        <w:bottom w:val="none" w:sz="0" w:space="0" w:color="auto"/>
        <w:right w:val="none" w:sz="0" w:space="0" w:color="auto"/>
      </w:divBdr>
    </w:div>
    <w:div w:id="1959679293">
      <w:bodyDiv w:val="1"/>
      <w:marLeft w:val="0"/>
      <w:marRight w:val="0"/>
      <w:marTop w:val="0"/>
      <w:marBottom w:val="0"/>
      <w:divBdr>
        <w:top w:val="none" w:sz="0" w:space="0" w:color="auto"/>
        <w:left w:val="none" w:sz="0" w:space="0" w:color="auto"/>
        <w:bottom w:val="none" w:sz="0" w:space="0" w:color="auto"/>
        <w:right w:val="none" w:sz="0" w:space="0" w:color="auto"/>
      </w:divBdr>
    </w:div>
    <w:div w:id="1960837814">
      <w:bodyDiv w:val="1"/>
      <w:marLeft w:val="0"/>
      <w:marRight w:val="0"/>
      <w:marTop w:val="0"/>
      <w:marBottom w:val="0"/>
      <w:divBdr>
        <w:top w:val="none" w:sz="0" w:space="0" w:color="auto"/>
        <w:left w:val="none" w:sz="0" w:space="0" w:color="auto"/>
        <w:bottom w:val="none" w:sz="0" w:space="0" w:color="auto"/>
        <w:right w:val="none" w:sz="0" w:space="0" w:color="auto"/>
      </w:divBdr>
    </w:div>
    <w:div w:id="1961573262">
      <w:bodyDiv w:val="1"/>
      <w:marLeft w:val="0"/>
      <w:marRight w:val="0"/>
      <w:marTop w:val="0"/>
      <w:marBottom w:val="0"/>
      <w:divBdr>
        <w:top w:val="none" w:sz="0" w:space="0" w:color="auto"/>
        <w:left w:val="none" w:sz="0" w:space="0" w:color="auto"/>
        <w:bottom w:val="none" w:sz="0" w:space="0" w:color="auto"/>
        <w:right w:val="none" w:sz="0" w:space="0" w:color="auto"/>
      </w:divBdr>
    </w:div>
    <w:div w:id="1962303907">
      <w:bodyDiv w:val="1"/>
      <w:marLeft w:val="0"/>
      <w:marRight w:val="0"/>
      <w:marTop w:val="0"/>
      <w:marBottom w:val="0"/>
      <w:divBdr>
        <w:top w:val="none" w:sz="0" w:space="0" w:color="auto"/>
        <w:left w:val="none" w:sz="0" w:space="0" w:color="auto"/>
        <w:bottom w:val="none" w:sz="0" w:space="0" w:color="auto"/>
        <w:right w:val="none" w:sz="0" w:space="0" w:color="auto"/>
      </w:divBdr>
    </w:div>
    <w:div w:id="1962876131">
      <w:bodyDiv w:val="1"/>
      <w:marLeft w:val="0"/>
      <w:marRight w:val="0"/>
      <w:marTop w:val="0"/>
      <w:marBottom w:val="0"/>
      <w:divBdr>
        <w:top w:val="none" w:sz="0" w:space="0" w:color="auto"/>
        <w:left w:val="none" w:sz="0" w:space="0" w:color="auto"/>
        <w:bottom w:val="none" w:sz="0" w:space="0" w:color="auto"/>
        <w:right w:val="none" w:sz="0" w:space="0" w:color="auto"/>
      </w:divBdr>
    </w:div>
    <w:div w:id="1963882737">
      <w:bodyDiv w:val="1"/>
      <w:marLeft w:val="0"/>
      <w:marRight w:val="0"/>
      <w:marTop w:val="0"/>
      <w:marBottom w:val="0"/>
      <w:divBdr>
        <w:top w:val="none" w:sz="0" w:space="0" w:color="auto"/>
        <w:left w:val="none" w:sz="0" w:space="0" w:color="auto"/>
        <w:bottom w:val="none" w:sz="0" w:space="0" w:color="auto"/>
        <w:right w:val="none" w:sz="0" w:space="0" w:color="auto"/>
      </w:divBdr>
    </w:div>
    <w:div w:id="1964459653">
      <w:bodyDiv w:val="1"/>
      <w:marLeft w:val="0"/>
      <w:marRight w:val="0"/>
      <w:marTop w:val="0"/>
      <w:marBottom w:val="0"/>
      <w:divBdr>
        <w:top w:val="none" w:sz="0" w:space="0" w:color="auto"/>
        <w:left w:val="none" w:sz="0" w:space="0" w:color="auto"/>
        <w:bottom w:val="none" w:sz="0" w:space="0" w:color="auto"/>
        <w:right w:val="none" w:sz="0" w:space="0" w:color="auto"/>
      </w:divBdr>
    </w:div>
    <w:div w:id="1964535276">
      <w:bodyDiv w:val="1"/>
      <w:marLeft w:val="0"/>
      <w:marRight w:val="0"/>
      <w:marTop w:val="0"/>
      <w:marBottom w:val="0"/>
      <w:divBdr>
        <w:top w:val="none" w:sz="0" w:space="0" w:color="auto"/>
        <w:left w:val="none" w:sz="0" w:space="0" w:color="auto"/>
        <w:bottom w:val="none" w:sz="0" w:space="0" w:color="auto"/>
        <w:right w:val="none" w:sz="0" w:space="0" w:color="auto"/>
      </w:divBdr>
    </w:div>
    <w:div w:id="1965573978">
      <w:bodyDiv w:val="1"/>
      <w:marLeft w:val="0"/>
      <w:marRight w:val="0"/>
      <w:marTop w:val="0"/>
      <w:marBottom w:val="0"/>
      <w:divBdr>
        <w:top w:val="none" w:sz="0" w:space="0" w:color="auto"/>
        <w:left w:val="none" w:sz="0" w:space="0" w:color="auto"/>
        <w:bottom w:val="none" w:sz="0" w:space="0" w:color="auto"/>
        <w:right w:val="none" w:sz="0" w:space="0" w:color="auto"/>
      </w:divBdr>
    </w:div>
    <w:div w:id="1966159012">
      <w:bodyDiv w:val="1"/>
      <w:marLeft w:val="0"/>
      <w:marRight w:val="0"/>
      <w:marTop w:val="0"/>
      <w:marBottom w:val="0"/>
      <w:divBdr>
        <w:top w:val="none" w:sz="0" w:space="0" w:color="auto"/>
        <w:left w:val="none" w:sz="0" w:space="0" w:color="auto"/>
        <w:bottom w:val="none" w:sz="0" w:space="0" w:color="auto"/>
        <w:right w:val="none" w:sz="0" w:space="0" w:color="auto"/>
      </w:divBdr>
    </w:div>
    <w:div w:id="1968778887">
      <w:bodyDiv w:val="1"/>
      <w:marLeft w:val="0"/>
      <w:marRight w:val="0"/>
      <w:marTop w:val="0"/>
      <w:marBottom w:val="0"/>
      <w:divBdr>
        <w:top w:val="none" w:sz="0" w:space="0" w:color="auto"/>
        <w:left w:val="none" w:sz="0" w:space="0" w:color="auto"/>
        <w:bottom w:val="none" w:sz="0" w:space="0" w:color="auto"/>
        <w:right w:val="none" w:sz="0" w:space="0" w:color="auto"/>
      </w:divBdr>
    </w:div>
    <w:div w:id="1969897914">
      <w:bodyDiv w:val="1"/>
      <w:marLeft w:val="0"/>
      <w:marRight w:val="0"/>
      <w:marTop w:val="0"/>
      <w:marBottom w:val="0"/>
      <w:divBdr>
        <w:top w:val="none" w:sz="0" w:space="0" w:color="auto"/>
        <w:left w:val="none" w:sz="0" w:space="0" w:color="auto"/>
        <w:bottom w:val="none" w:sz="0" w:space="0" w:color="auto"/>
        <w:right w:val="none" w:sz="0" w:space="0" w:color="auto"/>
      </w:divBdr>
    </w:div>
    <w:div w:id="1971863887">
      <w:bodyDiv w:val="1"/>
      <w:marLeft w:val="0"/>
      <w:marRight w:val="0"/>
      <w:marTop w:val="0"/>
      <w:marBottom w:val="0"/>
      <w:divBdr>
        <w:top w:val="none" w:sz="0" w:space="0" w:color="auto"/>
        <w:left w:val="none" w:sz="0" w:space="0" w:color="auto"/>
        <w:bottom w:val="none" w:sz="0" w:space="0" w:color="auto"/>
        <w:right w:val="none" w:sz="0" w:space="0" w:color="auto"/>
      </w:divBdr>
    </w:div>
    <w:div w:id="1973245484">
      <w:bodyDiv w:val="1"/>
      <w:marLeft w:val="0"/>
      <w:marRight w:val="0"/>
      <w:marTop w:val="0"/>
      <w:marBottom w:val="0"/>
      <w:divBdr>
        <w:top w:val="none" w:sz="0" w:space="0" w:color="auto"/>
        <w:left w:val="none" w:sz="0" w:space="0" w:color="auto"/>
        <w:bottom w:val="none" w:sz="0" w:space="0" w:color="auto"/>
        <w:right w:val="none" w:sz="0" w:space="0" w:color="auto"/>
      </w:divBdr>
    </w:div>
    <w:div w:id="1974554075">
      <w:bodyDiv w:val="1"/>
      <w:marLeft w:val="0"/>
      <w:marRight w:val="0"/>
      <w:marTop w:val="0"/>
      <w:marBottom w:val="0"/>
      <w:divBdr>
        <w:top w:val="none" w:sz="0" w:space="0" w:color="auto"/>
        <w:left w:val="none" w:sz="0" w:space="0" w:color="auto"/>
        <w:bottom w:val="none" w:sz="0" w:space="0" w:color="auto"/>
        <w:right w:val="none" w:sz="0" w:space="0" w:color="auto"/>
      </w:divBdr>
    </w:div>
    <w:div w:id="1977374697">
      <w:bodyDiv w:val="1"/>
      <w:marLeft w:val="0"/>
      <w:marRight w:val="0"/>
      <w:marTop w:val="0"/>
      <w:marBottom w:val="0"/>
      <w:divBdr>
        <w:top w:val="none" w:sz="0" w:space="0" w:color="auto"/>
        <w:left w:val="none" w:sz="0" w:space="0" w:color="auto"/>
        <w:bottom w:val="none" w:sz="0" w:space="0" w:color="auto"/>
        <w:right w:val="none" w:sz="0" w:space="0" w:color="auto"/>
      </w:divBdr>
    </w:div>
    <w:div w:id="1977948667">
      <w:bodyDiv w:val="1"/>
      <w:marLeft w:val="0"/>
      <w:marRight w:val="0"/>
      <w:marTop w:val="0"/>
      <w:marBottom w:val="0"/>
      <w:divBdr>
        <w:top w:val="none" w:sz="0" w:space="0" w:color="auto"/>
        <w:left w:val="none" w:sz="0" w:space="0" w:color="auto"/>
        <w:bottom w:val="none" w:sz="0" w:space="0" w:color="auto"/>
        <w:right w:val="none" w:sz="0" w:space="0" w:color="auto"/>
      </w:divBdr>
    </w:div>
    <w:div w:id="1979990218">
      <w:bodyDiv w:val="1"/>
      <w:marLeft w:val="0"/>
      <w:marRight w:val="0"/>
      <w:marTop w:val="0"/>
      <w:marBottom w:val="0"/>
      <w:divBdr>
        <w:top w:val="none" w:sz="0" w:space="0" w:color="auto"/>
        <w:left w:val="none" w:sz="0" w:space="0" w:color="auto"/>
        <w:bottom w:val="none" w:sz="0" w:space="0" w:color="auto"/>
        <w:right w:val="none" w:sz="0" w:space="0" w:color="auto"/>
      </w:divBdr>
    </w:div>
    <w:div w:id="1982152137">
      <w:bodyDiv w:val="1"/>
      <w:marLeft w:val="0"/>
      <w:marRight w:val="0"/>
      <w:marTop w:val="0"/>
      <w:marBottom w:val="0"/>
      <w:divBdr>
        <w:top w:val="none" w:sz="0" w:space="0" w:color="auto"/>
        <w:left w:val="none" w:sz="0" w:space="0" w:color="auto"/>
        <w:bottom w:val="none" w:sz="0" w:space="0" w:color="auto"/>
        <w:right w:val="none" w:sz="0" w:space="0" w:color="auto"/>
      </w:divBdr>
    </w:div>
    <w:div w:id="1982927749">
      <w:bodyDiv w:val="1"/>
      <w:marLeft w:val="0"/>
      <w:marRight w:val="0"/>
      <w:marTop w:val="0"/>
      <w:marBottom w:val="0"/>
      <w:divBdr>
        <w:top w:val="none" w:sz="0" w:space="0" w:color="auto"/>
        <w:left w:val="none" w:sz="0" w:space="0" w:color="auto"/>
        <w:bottom w:val="none" w:sz="0" w:space="0" w:color="auto"/>
        <w:right w:val="none" w:sz="0" w:space="0" w:color="auto"/>
      </w:divBdr>
    </w:div>
    <w:div w:id="1984889765">
      <w:bodyDiv w:val="1"/>
      <w:marLeft w:val="0"/>
      <w:marRight w:val="0"/>
      <w:marTop w:val="0"/>
      <w:marBottom w:val="0"/>
      <w:divBdr>
        <w:top w:val="none" w:sz="0" w:space="0" w:color="auto"/>
        <w:left w:val="none" w:sz="0" w:space="0" w:color="auto"/>
        <w:bottom w:val="none" w:sz="0" w:space="0" w:color="auto"/>
        <w:right w:val="none" w:sz="0" w:space="0" w:color="auto"/>
      </w:divBdr>
    </w:div>
    <w:div w:id="1986160111">
      <w:bodyDiv w:val="1"/>
      <w:marLeft w:val="0"/>
      <w:marRight w:val="0"/>
      <w:marTop w:val="0"/>
      <w:marBottom w:val="0"/>
      <w:divBdr>
        <w:top w:val="none" w:sz="0" w:space="0" w:color="auto"/>
        <w:left w:val="none" w:sz="0" w:space="0" w:color="auto"/>
        <w:bottom w:val="none" w:sz="0" w:space="0" w:color="auto"/>
        <w:right w:val="none" w:sz="0" w:space="0" w:color="auto"/>
      </w:divBdr>
    </w:div>
    <w:div w:id="1991053865">
      <w:bodyDiv w:val="1"/>
      <w:marLeft w:val="0"/>
      <w:marRight w:val="0"/>
      <w:marTop w:val="0"/>
      <w:marBottom w:val="0"/>
      <w:divBdr>
        <w:top w:val="none" w:sz="0" w:space="0" w:color="auto"/>
        <w:left w:val="none" w:sz="0" w:space="0" w:color="auto"/>
        <w:bottom w:val="none" w:sz="0" w:space="0" w:color="auto"/>
        <w:right w:val="none" w:sz="0" w:space="0" w:color="auto"/>
      </w:divBdr>
    </w:div>
    <w:div w:id="1993244175">
      <w:bodyDiv w:val="1"/>
      <w:marLeft w:val="0"/>
      <w:marRight w:val="0"/>
      <w:marTop w:val="0"/>
      <w:marBottom w:val="0"/>
      <w:divBdr>
        <w:top w:val="none" w:sz="0" w:space="0" w:color="auto"/>
        <w:left w:val="none" w:sz="0" w:space="0" w:color="auto"/>
        <w:bottom w:val="none" w:sz="0" w:space="0" w:color="auto"/>
        <w:right w:val="none" w:sz="0" w:space="0" w:color="auto"/>
      </w:divBdr>
    </w:div>
    <w:div w:id="1993363669">
      <w:bodyDiv w:val="1"/>
      <w:marLeft w:val="0"/>
      <w:marRight w:val="0"/>
      <w:marTop w:val="0"/>
      <w:marBottom w:val="0"/>
      <w:divBdr>
        <w:top w:val="none" w:sz="0" w:space="0" w:color="auto"/>
        <w:left w:val="none" w:sz="0" w:space="0" w:color="auto"/>
        <w:bottom w:val="none" w:sz="0" w:space="0" w:color="auto"/>
        <w:right w:val="none" w:sz="0" w:space="0" w:color="auto"/>
      </w:divBdr>
    </w:div>
    <w:div w:id="1993410326">
      <w:bodyDiv w:val="1"/>
      <w:marLeft w:val="0"/>
      <w:marRight w:val="0"/>
      <w:marTop w:val="0"/>
      <w:marBottom w:val="0"/>
      <w:divBdr>
        <w:top w:val="none" w:sz="0" w:space="0" w:color="auto"/>
        <w:left w:val="none" w:sz="0" w:space="0" w:color="auto"/>
        <w:bottom w:val="none" w:sz="0" w:space="0" w:color="auto"/>
        <w:right w:val="none" w:sz="0" w:space="0" w:color="auto"/>
      </w:divBdr>
    </w:div>
    <w:div w:id="1995523154">
      <w:bodyDiv w:val="1"/>
      <w:marLeft w:val="0"/>
      <w:marRight w:val="0"/>
      <w:marTop w:val="0"/>
      <w:marBottom w:val="0"/>
      <w:divBdr>
        <w:top w:val="none" w:sz="0" w:space="0" w:color="auto"/>
        <w:left w:val="none" w:sz="0" w:space="0" w:color="auto"/>
        <w:bottom w:val="none" w:sz="0" w:space="0" w:color="auto"/>
        <w:right w:val="none" w:sz="0" w:space="0" w:color="auto"/>
      </w:divBdr>
    </w:div>
    <w:div w:id="1995796776">
      <w:bodyDiv w:val="1"/>
      <w:marLeft w:val="0"/>
      <w:marRight w:val="0"/>
      <w:marTop w:val="0"/>
      <w:marBottom w:val="0"/>
      <w:divBdr>
        <w:top w:val="none" w:sz="0" w:space="0" w:color="auto"/>
        <w:left w:val="none" w:sz="0" w:space="0" w:color="auto"/>
        <w:bottom w:val="none" w:sz="0" w:space="0" w:color="auto"/>
        <w:right w:val="none" w:sz="0" w:space="0" w:color="auto"/>
      </w:divBdr>
    </w:div>
    <w:div w:id="1997105858">
      <w:bodyDiv w:val="1"/>
      <w:marLeft w:val="0"/>
      <w:marRight w:val="0"/>
      <w:marTop w:val="0"/>
      <w:marBottom w:val="0"/>
      <w:divBdr>
        <w:top w:val="none" w:sz="0" w:space="0" w:color="auto"/>
        <w:left w:val="none" w:sz="0" w:space="0" w:color="auto"/>
        <w:bottom w:val="none" w:sz="0" w:space="0" w:color="auto"/>
        <w:right w:val="none" w:sz="0" w:space="0" w:color="auto"/>
      </w:divBdr>
    </w:div>
    <w:div w:id="1998919010">
      <w:bodyDiv w:val="1"/>
      <w:marLeft w:val="0"/>
      <w:marRight w:val="0"/>
      <w:marTop w:val="0"/>
      <w:marBottom w:val="0"/>
      <w:divBdr>
        <w:top w:val="none" w:sz="0" w:space="0" w:color="auto"/>
        <w:left w:val="none" w:sz="0" w:space="0" w:color="auto"/>
        <w:bottom w:val="none" w:sz="0" w:space="0" w:color="auto"/>
        <w:right w:val="none" w:sz="0" w:space="0" w:color="auto"/>
      </w:divBdr>
    </w:div>
    <w:div w:id="1999651916">
      <w:bodyDiv w:val="1"/>
      <w:marLeft w:val="0"/>
      <w:marRight w:val="0"/>
      <w:marTop w:val="0"/>
      <w:marBottom w:val="0"/>
      <w:divBdr>
        <w:top w:val="none" w:sz="0" w:space="0" w:color="auto"/>
        <w:left w:val="none" w:sz="0" w:space="0" w:color="auto"/>
        <w:bottom w:val="none" w:sz="0" w:space="0" w:color="auto"/>
        <w:right w:val="none" w:sz="0" w:space="0" w:color="auto"/>
      </w:divBdr>
    </w:div>
    <w:div w:id="1999654149">
      <w:bodyDiv w:val="1"/>
      <w:marLeft w:val="0"/>
      <w:marRight w:val="0"/>
      <w:marTop w:val="0"/>
      <w:marBottom w:val="0"/>
      <w:divBdr>
        <w:top w:val="none" w:sz="0" w:space="0" w:color="auto"/>
        <w:left w:val="none" w:sz="0" w:space="0" w:color="auto"/>
        <w:bottom w:val="none" w:sz="0" w:space="0" w:color="auto"/>
        <w:right w:val="none" w:sz="0" w:space="0" w:color="auto"/>
      </w:divBdr>
    </w:div>
    <w:div w:id="2005430333">
      <w:bodyDiv w:val="1"/>
      <w:marLeft w:val="0"/>
      <w:marRight w:val="0"/>
      <w:marTop w:val="0"/>
      <w:marBottom w:val="0"/>
      <w:divBdr>
        <w:top w:val="none" w:sz="0" w:space="0" w:color="auto"/>
        <w:left w:val="none" w:sz="0" w:space="0" w:color="auto"/>
        <w:bottom w:val="none" w:sz="0" w:space="0" w:color="auto"/>
        <w:right w:val="none" w:sz="0" w:space="0" w:color="auto"/>
      </w:divBdr>
    </w:div>
    <w:div w:id="2008558293">
      <w:bodyDiv w:val="1"/>
      <w:marLeft w:val="0"/>
      <w:marRight w:val="0"/>
      <w:marTop w:val="0"/>
      <w:marBottom w:val="0"/>
      <w:divBdr>
        <w:top w:val="none" w:sz="0" w:space="0" w:color="auto"/>
        <w:left w:val="none" w:sz="0" w:space="0" w:color="auto"/>
        <w:bottom w:val="none" w:sz="0" w:space="0" w:color="auto"/>
        <w:right w:val="none" w:sz="0" w:space="0" w:color="auto"/>
      </w:divBdr>
    </w:div>
    <w:div w:id="2009092026">
      <w:bodyDiv w:val="1"/>
      <w:marLeft w:val="0"/>
      <w:marRight w:val="0"/>
      <w:marTop w:val="0"/>
      <w:marBottom w:val="0"/>
      <w:divBdr>
        <w:top w:val="none" w:sz="0" w:space="0" w:color="auto"/>
        <w:left w:val="none" w:sz="0" w:space="0" w:color="auto"/>
        <w:bottom w:val="none" w:sz="0" w:space="0" w:color="auto"/>
        <w:right w:val="none" w:sz="0" w:space="0" w:color="auto"/>
      </w:divBdr>
    </w:div>
    <w:div w:id="2009601660">
      <w:bodyDiv w:val="1"/>
      <w:marLeft w:val="0"/>
      <w:marRight w:val="0"/>
      <w:marTop w:val="0"/>
      <w:marBottom w:val="0"/>
      <w:divBdr>
        <w:top w:val="none" w:sz="0" w:space="0" w:color="auto"/>
        <w:left w:val="none" w:sz="0" w:space="0" w:color="auto"/>
        <w:bottom w:val="none" w:sz="0" w:space="0" w:color="auto"/>
        <w:right w:val="none" w:sz="0" w:space="0" w:color="auto"/>
      </w:divBdr>
    </w:div>
    <w:div w:id="2011761257">
      <w:bodyDiv w:val="1"/>
      <w:marLeft w:val="0"/>
      <w:marRight w:val="0"/>
      <w:marTop w:val="0"/>
      <w:marBottom w:val="0"/>
      <w:divBdr>
        <w:top w:val="none" w:sz="0" w:space="0" w:color="auto"/>
        <w:left w:val="none" w:sz="0" w:space="0" w:color="auto"/>
        <w:bottom w:val="none" w:sz="0" w:space="0" w:color="auto"/>
        <w:right w:val="none" w:sz="0" w:space="0" w:color="auto"/>
      </w:divBdr>
    </w:div>
    <w:div w:id="2013950692">
      <w:bodyDiv w:val="1"/>
      <w:marLeft w:val="0"/>
      <w:marRight w:val="0"/>
      <w:marTop w:val="0"/>
      <w:marBottom w:val="0"/>
      <w:divBdr>
        <w:top w:val="none" w:sz="0" w:space="0" w:color="auto"/>
        <w:left w:val="none" w:sz="0" w:space="0" w:color="auto"/>
        <w:bottom w:val="none" w:sz="0" w:space="0" w:color="auto"/>
        <w:right w:val="none" w:sz="0" w:space="0" w:color="auto"/>
      </w:divBdr>
    </w:div>
    <w:div w:id="2014139624">
      <w:bodyDiv w:val="1"/>
      <w:marLeft w:val="0"/>
      <w:marRight w:val="0"/>
      <w:marTop w:val="0"/>
      <w:marBottom w:val="0"/>
      <w:divBdr>
        <w:top w:val="none" w:sz="0" w:space="0" w:color="auto"/>
        <w:left w:val="none" w:sz="0" w:space="0" w:color="auto"/>
        <w:bottom w:val="none" w:sz="0" w:space="0" w:color="auto"/>
        <w:right w:val="none" w:sz="0" w:space="0" w:color="auto"/>
      </w:divBdr>
    </w:div>
    <w:div w:id="2016497037">
      <w:bodyDiv w:val="1"/>
      <w:marLeft w:val="0"/>
      <w:marRight w:val="0"/>
      <w:marTop w:val="0"/>
      <w:marBottom w:val="0"/>
      <w:divBdr>
        <w:top w:val="none" w:sz="0" w:space="0" w:color="auto"/>
        <w:left w:val="none" w:sz="0" w:space="0" w:color="auto"/>
        <w:bottom w:val="none" w:sz="0" w:space="0" w:color="auto"/>
        <w:right w:val="none" w:sz="0" w:space="0" w:color="auto"/>
      </w:divBdr>
    </w:div>
    <w:div w:id="2018268208">
      <w:bodyDiv w:val="1"/>
      <w:marLeft w:val="0"/>
      <w:marRight w:val="0"/>
      <w:marTop w:val="0"/>
      <w:marBottom w:val="0"/>
      <w:divBdr>
        <w:top w:val="none" w:sz="0" w:space="0" w:color="auto"/>
        <w:left w:val="none" w:sz="0" w:space="0" w:color="auto"/>
        <w:bottom w:val="none" w:sz="0" w:space="0" w:color="auto"/>
        <w:right w:val="none" w:sz="0" w:space="0" w:color="auto"/>
      </w:divBdr>
    </w:div>
    <w:div w:id="2019230959">
      <w:bodyDiv w:val="1"/>
      <w:marLeft w:val="0"/>
      <w:marRight w:val="0"/>
      <w:marTop w:val="0"/>
      <w:marBottom w:val="0"/>
      <w:divBdr>
        <w:top w:val="none" w:sz="0" w:space="0" w:color="auto"/>
        <w:left w:val="none" w:sz="0" w:space="0" w:color="auto"/>
        <w:bottom w:val="none" w:sz="0" w:space="0" w:color="auto"/>
        <w:right w:val="none" w:sz="0" w:space="0" w:color="auto"/>
      </w:divBdr>
    </w:div>
    <w:div w:id="2019693309">
      <w:bodyDiv w:val="1"/>
      <w:marLeft w:val="0"/>
      <w:marRight w:val="0"/>
      <w:marTop w:val="0"/>
      <w:marBottom w:val="0"/>
      <w:divBdr>
        <w:top w:val="none" w:sz="0" w:space="0" w:color="auto"/>
        <w:left w:val="none" w:sz="0" w:space="0" w:color="auto"/>
        <w:bottom w:val="none" w:sz="0" w:space="0" w:color="auto"/>
        <w:right w:val="none" w:sz="0" w:space="0" w:color="auto"/>
      </w:divBdr>
    </w:div>
    <w:div w:id="2026859101">
      <w:bodyDiv w:val="1"/>
      <w:marLeft w:val="0"/>
      <w:marRight w:val="0"/>
      <w:marTop w:val="0"/>
      <w:marBottom w:val="0"/>
      <w:divBdr>
        <w:top w:val="none" w:sz="0" w:space="0" w:color="auto"/>
        <w:left w:val="none" w:sz="0" w:space="0" w:color="auto"/>
        <w:bottom w:val="none" w:sz="0" w:space="0" w:color="auto"/>
        <w:right w:val="none" w:sz="0" w:space="0" w:color="auto"/>
      </w:divBdr>
    </w:div>
    <w:div w:id="2028167210">
      <w:bodyDiv w:val="1"/>
      <w:marLeft w:val="0"/>
      <w:marRight w:val="0"/>
      <w:marTop w:val="0"/>
      <w:marBottom w:val="0"/>
      <w:divBdr>
        <w:top w:val="none" w:sz="0" w:space="0" w:color="auto"/>
        <w:left w:val="none" w:sz="0" w:space="0" w:color="auto"/>
        <w:bottom w:val="none" w:sz="0" w:space="0" w:color="auto"/>
        <w:right w:val="none" w:sz="0" w:space="0" w:color="auto"/>
      </w:divBdr>
    </w:div>
    <w:div w:id="2031955296">
      <w:bodyDiv w:val="1"/>
      <w:marLeft w:val="0"/>
      <w:marRight w:val="0"/>
      <w:marTop w:val="0"/>
      <w:marBottom w:val="0"/>
      <w:divBdr>
        <w:top w:val="none" w:sz="0" w:space="0" w:color="auto"/>
        <w:left w:val="none" w:sz="0" w:space="0" w:color="auto"/>
        <w:bottom w:val="none" w:sz="0" w:space="0" w:color="auto"/>
        <w:right w:val="none" w:sz="0" w:space="0" w:color="auto"/>
      </w:divBdr>
    </w:div>
    <w:div w:id="2033719541">
      <w:bodyDiv w:val="1"/>
      <w:marLeft w:val="0"/>
      <w:marRight w:val="0"/>
      <w:marTop w:val="0"/>
      <w:marBottom w:val="0"/>
      <w:divBdr>
        <w:top w:val="none" w:sz="0" w:space="0" w:color="auto"/>
        <w:left w:val="none" w:sz="0" w:space="0" w:color="auto"/>
        <w:bottom w:val="none" w:sz="0" w:space="0" w:color="auto"/>
        <w:right w:val="none" w:sz="0" w:space="0" w:color="auto"/>
      </w:divBdr>
    </w:div>
    <w:div w:id="2033724508">
      <w:bodyDiv w:val="1"/>
      <w:marLeft w:val="0"/>
      <w:marRight w:val="0"/>
      <w:marTop w:val="0"/>
      <w:marBottom w:val="0"/>
      <w:divBdr>
        <w:top w:val="none" w:sz="0" w:space="0" w:color="auto"/>
        <w:left w:val="none" w:sz="0" w:space="0" w:color="auto"/>
        <w:bottom w:val="none" w:sz="0" w:space="0" w:color="auto"/>
        <w:right w:val="none" w:sz="0" w:space="0" w:color="auto"/>
      </w:divBdr>
    </w:div>
    <w:div w:id="2039045285">
      <w:bodyDiv w:val="1"/>
      <w:marLeft w:val="0"/>
      <w:marRight w:val="0"/>
      <w:marTop w:val="0"/>
      <w:marBottom w:val="0"/>
      <w:divBdr>
        <w:top w:val="none" w:sz="0" w:space="0" w:color="auto"/>
        <w:left w:val="none" w:sz="0" w:space="0" w:color="auto"/>
        <w:bottom w:val="none" w:sz="0" w:space="0" w:color="auto"/>
        <w:right w:val="none" w:sz="0" w:space="0" w:color="auto"/>
      </w:divBdr>
    </w:div>
    <w:div w:id="2043364317">
      <w:bodyDiv w:val="1"/>
      <w:marLeft w:val="0"/>
      <w:marRight w:val="0"/>
      <w:marTop w:val="0"/>
      <w:marBottom w:val="0"/>
      <w:divBdr>
        <w:top w:val="none" w:sz="0" w:space="0" w:color="auto"/>
        <w:left w:val="none" w:sz="0" w:space="0" w:color="auto"/>
        <w:bottom w:val="none" w:sz="0" w:space="0" w:color="auto"/>
        <w:right w:val="none" w:sz="0" w:space="0" w:color="auto"/>
      </w:divBdr>
    </w:div>
    <w:div w:id="2045055376">
      <w:bodyDiv w:val="1"/>
      <w:marLeft w:val="0"/>
      <w:marRight w:val="0"/>
      <w:marTop w:val="0"/>
      <w:marBottom w:val="0"/>
      <w:divBdr>
        <w:top w:val="none" w:sz="0" w:space="0" w:color="auto"/>
        <w:left w:val="none" w:sz="0" w:space="0" w:color="auto"/>
        <w:bottom w:val="none" w:sz="0" w:space="0" w:color="auto"/>
        <w:right w:val="none" w:sz="0" w:space="0" w:color="auto"/>
      </w:divBdr>
    </w:div>
    <w:div w:id="2048721528">
      <w:bodyDiv w:val="1"/>
      <w:marLeft w:val="0"/>
      <w:marRight w:val="0"/>
      <w:marTop w:val="0"/>
      <w:marBottom w:val="0"/>
      <w:divBdr>
        <w:top w:val="none" w:sz="0" w:space="0" w:color="auto"/>
        <w:left w:val="none" w:sz="0" w:space="0" w:color="auto"/>
        <w:bottom w:val="none" w:sz="0" w:space="0" w:color="auto"/>
        <w:right w:val="none" w:sz="0" w:space="0" w:color="auto"/>
      </w:divBdr>
    </w:div>
    <w:div w:id="2048942775">
      <w:bodyDiv w:val="1"/>
      <w:marLeft w:val="0"/>
      <w:marRight w:val="0"/>
      <w:marTop w:val="0"/>
      <w:marBottom w:val="0"/>
      <w:divBdr>
        <w:top w:val="none" w:sz="0" w:space="0" w:color="auto"/>
        <w:left w:val="none" w:sz="0" w:space="0" w:color="auto"/>
        <w:bottom w:val="none" w:sz="0" w:space="0" w:color="auto"/>
        <w:right w:val="none" w:sz="0" w:space="0" w:color="auto"/>
      </w:divBdr>
    </w:div>
    <w:div w:id="2049450626">
      <w:bodyDiv w:val="1"/>
      <w:marLeft w:val="0"/>
      <w:marRight w:val="0"/>
      <w:marTop w:val="0"/>
      <w:marBottom w:val="0"/>
      <w:divBdr>
        <w:top w:val="none" w:sz="0" w:space="0" w:color="auto"/>
        <w:left w:val="none" w:sz="0" w:space="0" w:color="auto"/>
        <w:bottom w:val="none" w:sz="0" w:space="0" w:color="auto"/>
        <w:right w:val="none" w:sz="0" w:space="0" w:color="auto"/>
      </w:divBdr>
    </w:div>
    <w:div w:id="2049992363">
      <w:bodyDiv w:val="1"/>
      <w:marLeft w:val="0"/>
      <w:marRight w:val="0"/>
      <w:marTop w:val="0"/>
      <w:marBottom w:val="0"/>
      <w:divBdr>
        <w:top w:val="none" w:sz="0" w:space="0" w:color="auto"/>
        <w:left w:val="none" w:sz="0" w:space="0" w:color="auto"/>
        <w:bottom w:val="none" w:sz="0" w:space="0" w:color="auto"/>
        <w:right w:val="none" w:sz="0" w:space="0" w:color="auto"/>
      </w:divBdr>
    </w:div>
    <w:div w:id="2053335244">
      <w:bodyDiv w:val="1"/>
      <w:marLeft w:val="0"/>
      <w:marRight w:val="0"/>
      <w:marTop w:val="0"/>
      <w:marBottom w:val="0"/>
      <w:divBdr>
        <w:top w:val="none" w:sz="0" w:space="0" w:color="auto"/>
        <w:left w:val="none" w:sz="0" w:space="0" w:color="auto"/>
        <w:bottom w:val="none" w:sz="0" w:space="0" w:color="auto"/>
        <w:right w:val="none" w:sz="0" w:space="0" w:color="auto"/>
      </w:divBdr>
    </w:div>
    <w:div w:id="2053577383">
      <w:bodyDiv w:val="1"/>
      <w:marLeft w:val="0"/>
      <w:marRight w:val="0"/>
      <w:marTop w:val="0"/>
      <w:marBottom w:val="0"/>
      <w:divBdr>
        <w:top w:val="none" w:sz="0" w:space="0" w:color="auto"/>
        <w:left w:val="none" w:sz="0" w:space="0" w:color="auto"/>
        <w:bottom w:val="none" w:sz="0" w:space="0" w:color="auto"/>
        <w:right w:val="none" w:sz="0" w:space="0" w:color="auto"/>
      </w:divBdr>
    </w:div>
    <w:div w:id="2054957907">
      <w:bodyDiv w:val="1"/>
      <w:marLeft w:val="0"/>
      <w:marRight w:val="0"/>
      <w:marTop w:val="0"/>
      <w:marBottom w:val="0"/>
      <w:divBdr>
        <w:top w:val="none" w:sz="0" w:space="0" w:color="auto"/>
        <w:left w:val="none" w:sz="0" w:space="0" w:color="auto"/>
        <w:bottom w:val="none" w:sz="0" w:space="0" w:color="auto"/>
        <w:right w:val="none" w:sz="0" w:space="0" w:color="auto"/>
      </w:divBdr>
    </w:div>
    <w:div w:id="2056856254">
      <w:bodyDiv w:val="1"/>
      <w:marLeft w:val="0"/>
      <w:marRight w:val="0"/>
      <w:marTop w:val="0"/>
      <w:marBottom w:val="0"/>
      <w:divBdr>
        <w:top w:val="none" w:sz="0" w:space="0" w:color="auto"/>
        <w:left w:val="none" w:sz="0" w:space="0" w:color="auto"/>
        <w:bottom w:val="none" w:sz="0" w:space="0" w:color="auto"/>
        <w:right w:val="none" w:sz="0" w:space="0" w:color="auto"/>
      </w:divBdr>
    </w:div>
    <w:div w:id="2059550501">
      <w:bodyDiv w:val="1"/>
      <w:marLeft w:val="0"/>
      <w:marRight w:val="0"/>
      <w:marTop w:val="0"/>
      <w:marBottom w:val="0"/>
      <w:divBdr>
        <w:top w:val="none" w:sz="0" w:space="0" w:color="auto"/>
        <w:left w:val="none" w:sz="0" w:space="0" w:color="auto"/>
        <w:bottom w:val="none" w:sz="0" w:space="0" w:color="auto"/>
        <w:right w:val="none" w:sz="0" w:space="0" w:color="auto"/>
      </w:divBdr>
    </w:div>
    <w:div w:id="2060745488">
      <w:bodyDiv w:val="1"/>
      <w:marLeft w:val="0"/>
      <w:marRight w:val="0"/>
      <w:marTop w:val="0"/>
      <w:marBottom w:val="0"/>
      <w:divBdr>
        <w:top w:val="none" w:sz="0" w:space="0" w:color="auto"/>
        <w:left w:val="none" w:sz="0" w:space="0" w:color="auto"/>
        <w:bottom w:val="none" w:sz="0" w:space="0" w:color="auto"/>
        <w:right w:val="none" w:sz="0" w:space="0" w:color="auto"/>
      </w:divBdr>
    </w:div>
    <w:div w:id="2071466163">
      <w:bodyDiv w:val="1"/>
      <w:marLeft w:val="0"/>
      <w:marRight w:val="0"/>
      <w:marTop w:val="0"/>
      <w:marBottom w:val="0"/>
      <w:divBdr>
        <w:top w:val="none" w:sz="0" w:space="0" w:color="auto"/>
        <w:left w:val="none" w:sz="0" w:space="0" w:color="auto"/>
        <w:bottom w:val="none" w:sz="0" w:space="0" w:color="auto"/>
        <w:right w:val="none" w:sz="0" w:space="0" w:color="auto"/>
      </w:divBdr>
    </w:div>
    <w:div w:id="2072383066">
      <w:bodyDiv w:val="1"/>
      <w:marLeft w:val="0"/>
      <w:marRight w:val="0"/>
      <w:marTop w:val="0"/>
      <w:marBottom w:val="0"/>
      <w:divBdr>
        <w:top w:val="none" w:sz="0" w:space="0" w:color="auto"/>
        <w:left w:val="none" w:sz="0" w:space="0" w:color="auto"/>
        <w:bottom w:val="none" w:sz="0" w:space="0" w:color="auto"/>
        <w:right w:val="none" w:sz="0" w:space="0" w:color="auto"/>
      </w:divBdr>
    </w:div>
    <w:div w:id="2072581145">
      <w:bodyDiv w:val="1"/>
      <w:marLeft w:val="0"/>
      <w:marRight w:val="0"/>
      <w:marTop w:val="0"/>
      <w:marBottom w:val="0"/>
      <w:divBdr>
        <w:top w:val="none" w:sz="0" w:space="0" w:color="auto"/>
        <w:left w:val="none" w:sz="0" w:space="0" w:color="auto"/>
        <w:bottom w:val="none" w:sz="0" w:space="0" w:color="auto"/>
        <w:right w:val="none" w:sz="0" w:space="0" w:color="auto"/>
      </w:divBdr>
    </w:div>
    <w:div w:id="2073117479">
      <w:bodyDiv w:val="1"/>
      <w:marLeft w:val="0"/>
      <w:marRight w:val="0"/>
      <w:marTop w:val="0"/>
      <w:marBottom w:val="0"/>
      <w:divBdr>
        <w:top w:val="none" w:sz="0" w:space="0" w:color="auto"/>
        <w:left w:val="none" w:sz="0" w:space="0" w:color="auto"/>
        <w:bottom w:val="none" w:sz="0" w:space="0" w:color="auto"/>
        <w:right w:val="none" w:sz="0" w:space="0" w:color="auto"/>
      </w:divBdr>
    </w:div>
    <w:div w:id="2073455698">
      <w:bodyDiv w:val="1"/>
      <w:marLeft w:val="0"/>
      <w:marRight w:val="0"/>
      <w:marTop w:val="0"/>
      <w:marBottom w:val="0"/>
      <w:divBdr>
        <w:top w:val="none" w:sz="0" w:space="0" w:color="auto"/>
        <w:left w:val="none" w:sz="0" w:space="0" w:color="auto"/>
        <w:bottom w:val="none" w:sz="0" w:space="0" w:color="auto"/>
        <w:right w:val="none" w:sz="0" w:space="0" w:color="auto"/>
      </w:divBdr>
    </w:div>
    <w:div w:id="2076774682">
      <w:bodyDiv w:val="1"/>
      <w:marLeft w:val="0"/>
      <w:marRight w:val="0"/>
      <w:marTop w:val="0"/>
      <w:marBottom w:val="0"/>
      <w:divBdr>
        <w:top w:val="none" w:sz="0" w:space="0" w:color="auto"/>
        <w:left w:val="none" w:sz="0" w:space="0" w:color="auto"/>
        <w:bottom w:val="none" w:sz="0" w:space="0" w:color="auto"/>
        <w:right w:val="none" w:sz="0" w:space="0" w:color="auto"/>
      </w:divBdr>
    </w:div>
    <w:div w:id="2076854743">
      <w:bodyDiv w:val="1"/>
      <w:marLeft w:val="0"/>
      <w:marRight w:val="0"/>
      <w:marTop w:val="0"/>
      <w:marBottom w:val="0"/>
      <w:divBdr>
        <w:top w:val="none" w:sz="0" w:space="0" w:color="auto"/>
        <w:left w:val="none" w:sz="0" w:space="0" w:color="auto"/>
        <w:bottom w:val="none" w:sz="0" w:space="0" w:color="auto"/>
        <w:right w:val="none" w:sz="0" w:space="0" w:color="auto"/>
      </w:divBdr>
    </w:div>
    <w:div w:id="2083137842">
      <w:bodyDiv w:val="1"/>
      <w:marLeft w:val="0"/>
      <w:marRight w:val="0"/>
      <w:marTop w:val="0"/>
      <w:marBottom w:val="0"/>
      <w:divBdr>
        <w:top w:val="none" w:sz="0" w:space="0" w:color="auto"/>
        <w:left w:val="none" w:sz="0" w:space="0" w:color="auto"/>
        <w:bottom w:val="none" w:sz="0" w:space="0" w:color="auto"/>
        <w:right w:val="none" w:sz="0" w:space="0" w:color="auto"/>
      </w:divBdr>
    </w:div>
    <w:div w:id="2083139020">
      <w:bodyDiv w:val="1"/>
      <w:marLeft w:val="0"/>
      <w:marRight w:val="0"/>
      <w:marTop w:val="0"/>
      <w:marBottom w:val="0"/>
      <w:divBdr>
        <w:top w:val="none" w:sz="0" w:space="0" w:color="auto"/>
        <w:left w:val="none" w:sz="0" w:space="0" w:color="auto"/>
        <w:bottom w:val="none" w:sz="0" w:space="0" w:color="auto"/>
        <w:right w:val="none" w:sz="0" w:space="0" w:color="auto"/>
      </w:divBdr>
    </w:div>
    <w:div w:id="2084182251">
      <w:bodyDiv w:val="1"/>
      <w:marLeft w:val="0"/>
      <w:marRight w:val="0"/>
      <w:marTop w:val="0"/>
      <w:marBottom w:val="0"/>
      <w:divBdr>
        <w:top w:val="none" w:sz="0" w:space="0" w:color="auto"/>
        <w:left w:val="none" w:sz="0" w:space="0" w:color="auto"/>
        <w:bottom w:val="none" w:sz="0" w:space="0" w:color="auto"/>
        <w:right w:val="none" w:sz="0" w:space="0" w:color="auto"/>
      </w:divBdr>
    </w:div>
    <w:div w:id="2084376567">
      <w:bodyDiv w:val="1"/>
      <w:marLeft w:val="0"/>
      <w:marRight w:val="0"/>
      <w:marTop w:val="0"/>
      <w:marBottom w:val="0"/>
      <w:divBdr>
        <w:top w:val="none" w:sz="0" w:space="0" w:color="auto"/>
        <w:left w:val="none" w:sz="0" w:space="0" w:color="auto"/>
        <w:bottom w:val="none" w:sz="0" w:space="0" w:color="auto"/>
        <w:right w:val="none" w:sz="0" w:space="0" w:color="auto"/>
      </w:divBdr>
    </w:div>
    <w:div w:id="2085833853">
      <w:bodyDiv w:val="1"/>
      <w:marLeft w:val="0"/>
      <w:marRight w:val="0"/>
      <w:marTop w:val="0"/>
      <w:marBottom w:val="0"/>
      <w:divBdr>
        <w:top w:val="none" w:sz="0" w:space="0" w:color="auto"/>
        <w:left w:val="none" w:sz="0" w:space="0" w:color="auto"/>
        <w:bottom w:val="none" w:sz="0" w:space="0" w:color="auto"/>
        <w:right w:val="none" w:sz="0" w:space="0" w:color="auto"/>
      </w:divBdr>
    </w:div>
    <w:div w:id="2088335271">
      <w:bodyDiv w:val="1"/>
      <w:marLeft w:val="0"/>
      <w:marRight w:val="0"/>
      <w:marTop w:val="0"/>
      <w:marBottom w:val="0"/>
      <w:divBdr>
        <w:top w:val="none" w:sz="0" w:space="0" w:color="auto"/>
        <w:left w:val="none" w:sz="0" w:space="0" w:color="auto"/>
        <w:bottom w:val="none" w:sz="0" w:space="0" w:color="auto"/>
        <w:right w:val="none" w:sz="0" w:space="0" w:color="auto"/>
      </w:divBdr>
    </w:div>
    <w:div w:id="2092772648">
      <w:bodyDiv w:val="1"/>
      <w:marLeft w:val="0"/>
      <w:marRight w:val="0"/>
      <w:marTop w:val="0"/>
      <w:marBottom w:val="0"/>
      <w:divBdr>
        <w:top w:val="none" w:sz="0" w:space="0" w:color="auto"/>
        <w:left w:val="none" w:sz="0" w:space="0" w:color="auto"/>
        <w:bottom w:val="none" w:sz="0" w:space="0" w:color="auto"/>
        <w:right w:val="none" w:sz="0" w:space="0" w:color="auto"/>
      </w:divBdr>
    </w:div>
    <w:div w:id="2093776634">
      <w:bodyDiv w:val="1"/>
      <w:marLeft w:val="0"/>
      <w:marRight w:val="0"/>
      <w:marTop w:val="0"/>
      <w:marBottom w:val="0"/>
      <w:divBdr>
        <w:top w:val="none" w:sz="0" w:space="0" w:color="auto"/>
        <w:left w:val="none" w:sz="0" w:space="0" w:color="auto"/>
        <w:bottom w:val="none" w:sz="0" w:space="0" w:color="auto"/>
        <w:right w:val="none" w:sz="0" w:space="0" w:color="auto"/>
      </w:divBdr>
    </w:div>
    <w:div w:id="2094231139">
      <w:bodyDiv w:val="1"/>
      <w:marLeft w:val="0"/>
      <w:marRight w:val="0"/>
      <w:marTop w:val="0"/>
      <w:marBottom w:val="0"/>
      <w:divBdr>
        <w:top w:val="none" w:sz="0" w:space="0" w:color="auto"/>
        <w:left w:val="none" w:sz="0" w:space="0" w:color="auto"/>
        <w:bottom w:val="none" w:sz="0" w:space="0" w:color="auto"/>
        <w:right w:val="none" w:sz="0" w:space="0" w:color="auto"/>
      </w:divBdr>
    </w:div>
    <w:div w:id="2098135412">
      <w:bodyDiv w:val="1"/>
      <w:marLeft w:val="0"/>
      <w:marRight w:val="0"/>
      <w:marTop w:val="0"/>
      <w:marBottom w:val="0"/>
      <w:divBdr>
        <w:top w:val="none" w:sz="0" w:space="0" w:color="auto"/>
        <w:left w:val="none" w:sz="0" w:space="0" w:color="auto"/>
        <w:bottom w:val="none" w:sz="0" w:space="0" w:color="auto"/>
        <w:right w:val="none" w:sz="0" w:space="0" w:color="auto"/>
      </w:divBdr>
    </w:div>
    <w:div w:id="2098204935">
      <w:bodyDiv w:val="1"/>
      <w:marLeft w:val="0"/>
      <w:marRight w:val="0"/>
      <w:marTop w:val="0"/>
      <w:marBottom w:val="0"/>
      <w:divBdr>
        <w:top w:val="none" w:sz="0" w:space="0" w:color="auto"/>
        <w:left w:val="none" w:sz="0" w:space="0" w:color="auto"/>
        <w:bottom w:val="none" w:sz="0" w:space="0" w:color="auto"/>
        <w:right w:val="none" w:sz="0" w:space="0" w:color="auto"/>
      </w:divBdr>
    </w:div>
    <w:div w:id="2098791658">
      <w:bodyDiv w:val="1"/>
      <w:marLeft w:val="0"/>
      <w:marRight w:val="0"/>
      <w:marTop w:val="0"/>
      <w:marBottom w:val="0"/>
      <w:divBdr>
        <w:top w:val="none" w:sz="0" w:space="0" w:color="auto"/>
        <w:left w:val="none" w:sz="0" w:space="0" w:color="auto"/>
        <w:bottom w:val="none" w:sz="0" w:space="0" w:color="auto"/>
        <w:right w:val="none" w:sz="0" w:space="0" w:color="auto"/>
      </w:divBdr>
    </w:div>
    <w:div w:id="2099714768">
      <w:bodyDiv w:val="1"/>
      <w:marLeft w:val="0"/>
      <w:marRight w:val="0"/>
      <w:marTop w:val="0"/>
      <w:marBottom w:val="0"/>
      <w:divBdr>
        <w:top w:val="none" w:sz="0" w:space="0" w:color="auto"/>
        <w:left w:val="none" w:sz="0" w:space="0" w:color="auto"/>
        <w:bottom w:val="none" w:sz="0" w:space="0" w:color="auto"/>
        <w:right w:val="none" w:sz="0" w:space="0" w:color="auto"/>
      </w:divBdr>
    </w:div>
    <w:div w:id="2101364227">
      <w:bodyDiv w:val="1"/>
      <w:marLeft w:val="0"/>
      <w:marRight w:val="0"/>
      <w:marTop w:val="0"/>
      <w:marBottom w:val="0"/>
      <w:divBdr>
        <w:top w:val="none" w:sz="0" w:space="0" w:color="auto"/>
        <w:left w:val="none" w:sz="0" w:space="0" w:color="auto"/>
        <w:bottom w:val="none" w:sz="0" w:space="0" w:color="auto"/>
        <w:right w:val="none" w:sz="0" w:space="0" w:color="auto"/>
      </w:divBdr>
    </w:div>
    <w:div w:id="2102793994">
      <w:bodyDiv w:val="1"/>
      <w:marLeft w:val="0"/>
      <w:marRight w:val="0"/>
      <w:marTop w:val="0"/>
      <w:marBottom w:val="0"/>
      <w:divBdr>
        <w:top w:val="none" w:sz="0" w:space="0" w:color="auto"/>
        <w:left w:val="none" w:sz="0" w:space="0" w:color="auto"/>
        <w:bottom w:val="none" w:sz="0" w:space="0" w:color="auto"/>
        <w:right w:val="none" w:sz="0" w:space="0" w:color="auto"/>
      </w:divBdr>
    </w:div>
    <w:div w:id="2103068761">
      <w:bodyDiv w:val="1"/>
      <w:marLeft w:val="0"/>
      <w:marRight w:val="0"/>
      <w:marTop w:val="0"/>
      <w:marBottom w:val="0"/>
      <w:divBdr>
        <w:top w:val="none" w:sz="0" w:space="0" w:color="auto"/>
        <w:left w:val="none" w:sz="0" w:space="0" w:color="auto"/>
        <w:bottom w:val="none" w:sz="0" w:space="0" w:color="auto"/>
        <w:right w:val="none" w:sz="0" w:space="0" w:color="auto"/>
      </w:divBdr>
    </w:div>
    <w:div w:id="2104719637">
      <w:bodyDiv w:val="1"/>
      <w:marLeft w:val="0"/>
      <w:marRight w:val="0"/>
      <w:marTop w:val="0"/>
      <w:marBottom w:val="0"/>
      <w:divBdr>
        <w:top w:val="none" w:sz="0" w:space="0" w:color="auto"/>
        <w:left w:val="none" w:sz="0" w:space="0" w:color="auto"/>
        <w:bottom w:val="none" w:sz="0" w:space="0" w:color="auto"/>
        <w:right w:val="none" w:sz="0" w:space="0" w:color="auto"/>
      </w:divBdr>
    </w:div>
    <w:div w:id="2105370914">
      <w:bodyDiv w:val="1"/>
      <w:marLeft w:val="0"/>
      <w:marRight w:val="0"/>
      <w:marTop w:val="0"/>
      <w:marBottom w:val="0"/>
      <w:divBdr>
        <w:top w:val="none" w:sz="0" w:space="0" w:color="auto"/>
        <w:left w:val="none" w:sz="0" w:space="0" w:color="auto"/>
        <w:bottom w:val="none" w:sz="0" w:space="0" w:color="auto"/>
        <w:right w:val="none" w:sz="0" w:space="0" w:color="auto"/>
      </w:divBdr>
    </w:div>
    <w:div w:id="2107967762">
      <w:bodyDiv w:val="1"/>
      <w:marLeft w:val="0"/>
      <w:marRight w:val="0"/>
      <w:marTop w:val="0"/>
      <w:marBottom w:val="0"/>
      <w:divBdr>
        <w:top w:val="none" w:sz="0" w:space="0" w:color="auto"/>
        <w:left w:val="none" w:sz="0" w:space="0" w:color="auto"/>
        <w:bottom w:val="none" w:sz="0" w:space="0" w:color="auto"/>
        <w:right w:val="none" w:sz="0" w:space="0" w:color="auto"/>
      </w:divBdr>
    </w:div>
    <w:div w:id="2108384158">
      <w:bodyDiv w:val="1"/>
      <w:marLeft w:val="0"/>
      <w:marRight w:val="0"/>
      <w:marTop w:val="0"/>
      <w:marBottom w:val="0"/>
      <w:divBdr>
        <w:top w:val="none" w:sz="0" w:space="0" w:color="auto"/>
        <w:left w:val="none" w:sz="0" w:space="0" w:color="auto"/>
        <w:bottom w:val="none" w:sz="0" w:space="0" w:color="auto"/>
        <w:right w:val="none" w:sz="0" w:space="0" w:color="auto"/>
      </w:divBdr>
    </w:div>
    <w:div w:id="2108499757">
      <w:bodyDiv w:val="1"/>
      <w:marLeft w:val="0"/>
      <w:marRight w:val="0"/>
      <w:marTop w:val="0"/>
      <w:marBottom w:val="0"/>
      <w:divBdr>
        <w:top w:val="none" w:sz="0" w:space="0" w:color="auto"/>
        <w:left w:val="none" w:sz="0" w:space="0" w:color="auto"/>
        <w:bottom w:val="none" w:sz="0" w:space="0" w:color="auto"/>
        <w:right w:val="none" w:sz="0" w:space="0" w:color="auto"/>
      </w:divBdr>
    </w:div>
    <w:div w:id="2109229820">
      <w:bodyDiv w:val="1"/>
      <w:marLeft w:val="0"/>
      <w:marRight w:val="0"/>
      <w:marTop w:val="0"/>
      <w:marBottom w:val="0"/>
      <w:divBdr>
        <w:top w:val="none" w:sz="0" w:space="0" w:color="auto"/>
        <w:left w:val="none" w:sz="0" w:space="0" w:color="auto"/>
        <w:bottom w:val="none" w:sz="0" w:space="0" w:color="auto"/>
        <w:right w:val="none" w:sz="0" w:space="0" w:color="auto"/>
      </w:divBdr>
    </w:div>
    <w:div w:id="2109963395">
      <w:bodyDiv w:val="1"/>
      <w:marLeft w:val="0"/>
      <w:marRight w:val="0"/>
      <w:marTop w:val="0"/>
      <w:marBottom w:val="0"/>
      <w:divBdr>
        <w:top w:val="none" w:sz="0" w:space="0" w:color="auto"/>
        <w:left w:val="none" w:sz="0" w:space="0" w:color="auto"/>
        <w:bottom w:val="none" w:sz="0" w:space="0" w:color="auto"/>
        <w:right w:val="none" w:sz="0" w:space="0" w:color="auto"/>
      </w:divBdr>
    </w:div>
    <w:div w:id="2111507866">
      <w:bodyDiv w:val="1"/>
      <w:marLeft w:val="0"/>
      <w:marRight w:val="0"/>
      <w:marTop w:val="0"/>
      <w:marBottom w:val="0"/>
      <w:divBdr>
        <w:top w:val="none" w:sz="0" w:space="0" w:color="auto"/>
        <w:left w:val="none" w:sz="0" w:space="0" w:color="auto"/>
        <w:bottom w:val="none" w:sz="0" w:space="0" w:color="auto"/>
        <w:right w:val="none" w:sz="0" w:space="0" w:color="auto"/>
      </w:divBdr>
    </w:div>
    <w:div w:id="2112895792">
      <w:bodyDiv w:val="1"/>
      <w:marLeft w:val="0"/>
      <w:marRight w:val="0"/>
      <w:marTop w:val="0"/>
      <w:marBottom w:val="0"/>
      <w:divBdr>
        <w:top w:val="none" w:sz="0" w:space="0" w:color="auto"/>
        <w:left w:val="none" w:sz="0" w:space="0" w:color="auto"/>
        <w:bottom w:val="none" w:sz="0" w:space="0" w:color="auto"/>
        <w:right w:val="none" w:sz="0" w:space="0" w:color="auto"/>
      </w:divBdr>
    </w:div>
    <w:div w:id="2114083743">
      <w:bodyDiv w:val="1"/>
      <w:marLeft w:val="0"/>
      <w:marRight w:val="0"/>
      <w:marTop w:val="0"/>
      <w:marBottom w:val="0"/>
      <w:divBdr>
        <w:top w:val="none" w:sz="0" w:space="0" w:color="auto"/>
        <w:left w:val="none" w:sz="0" w:space="0" w:color="auto"/>
        <w:bottom w:val="none" w:sz="0" w:space="0" w:color="auto"/>
        <w:right w:val="none" w:sz="0" w:space="0" w:color="auto"/>
      </w:divBdr>
    </w:div>
    <w:div w:id="2115326501">
      <w:bodyDiv w:val="1"/>
      <w:marLeft w:val="0"/>
      <w:marRight w:val="0"/>
      <w:marTop w:val="0"/>
      <w:marBottom w:val="0"/>
      <w:divBdr>
        <w:top w:val="none" w:sz="0" w:space="0" w:color="auto"/>
        <w:left w:val="none" w:sz="0" w:space="0" w:color="auto"/>
        <w:bottom w:val="none" w:sz="0" w:space="0" w:color="auto"/>
        <w:right w:val="none" w:sz="0" w:space="0" w:color="auto"/>
      </w:divBdr>
    </w:div>
    <w:div w:id="2120056701">
      <w:bodyDiv w:val="1"/>
      <w:marLeft w:val="0"/>
      <w:marRight w:val="0"/>
      <w:marTop w:val="0"/>
      <w:marBottom w:val="0"/>
      <w:divBdr>
        <w:top w:val="none" w:sz="0" w:space="0" w:color="auto"/>
        <w:left w:val="none" w:sz="0" w:space="0" w:color="auto"/>
        <w:bottom w:val="none" w:sz="0" w:space="0" w:color="auto"/>
        <w:right w:val="none" w:sz="0" w:space="0" w:color="auto"/>
      </w:divBdr>
    </w:div>
    <w:div w:id="2121295135">
      <w:bodyDiv w:val="1"/>
      <w:marLeft w:val="0"/>
      <w:marRight w:val="0"/>
      <w:marTop w:val="0"/>
      <w:marBottom w:val="0"/>
      <w:divBdr>
        <w:top w:val="none" w:sz="0" w:space="0" w:color="auto"/>
        <w:left w:val="none" w:sz="0" w:space="0" w:color="auto"/>
        <w:bottom w:val="none" w:sz="0" w:space="0" w:color="auto"/>
        <w:right w:val="none" w:sz="0" w:space="0" w:color="auto"/>
      </w:divBdr>
    </w:div>
    <w:div w:id="2121797888">
      <w:bodyDiv w:val="1"/>
      <w:marLeft w:val="0"/>
      <w:marRight w:val="0"/>
      <w:marTop w:val="0"/>
      <w:marBottom w:val="0"/>
      <w:divBdr>
        <w:top w:val="none" w:sz="0" w:space="0" w:color="auto"/>
        <w:left w:val="none" w:sz="0" w:space="0" w:color="auto"/>
        <w:bottom w:val="none" w:sz="0" w:space="0" w:color="auto"/>
        <w:right w:val="none" w:sz="0" w:space="0" w:color="auto"/>
      </w:divBdr>
    </w:div>
    <w:div w:id="2126734359">
      <w:bodyDiv w:val="1"/>
      <w:marLeft w:val="0"/>
      <w:marRight w:val="0"/>
      <w:marTop w:val="0"/>
      <w:marBottom w:val="0"/>
      <w:divBdr>
        <w:top w:val="none" w:sz="0" w:space="0" w:color="auto"/>
        <w:left w:val="none" w:sz="0" w:space="0" w:color="auto"/>
        <w:bottom w:val="none" w:sz="0" w:space="0" w:color="auto"/>
        <w:right w:val="none" w:sz="0" w:space="0" w:color="auto"/>
      </w:divBdr>
    </w:div>
    <w:div w:id="2126920034">
      <w:bodyDiv w:val="1"/>
      <w:marLeft w:val="0"/>
      <w:marRight w:val="0"/>
      <w:marTop w:val="0"/>
      <w:marBottom w:val="0"/>
      <w:divBdr>
        <w:top w:val="none" w:sz="0" w:space="0" w:color="auto"/>
        <w:left w:val="none" w:sz="0" w:space="0" w:color="auto"/>
        <w:bottom w:val="none" w:sz="0" w:space="0" w:color="auto"/>
        <w:right w:val="none" w:sz="0" w:space="0" w:color="auto"/>
      </w:divBdr>
    </w:div>
    <w:div w:id="2127388127">
      <w:bodyDiv w:val="1"/>
      <w:marLeft w:val="0"/>
      <w:marRight w:val="0"/>
      <w:marTop w:val="0"/>
      <w:marBottom w:val="0"/>
      <w:divBdr>
        <w:top w:val="none" w:sz="0" w:space="0" w:color="auto"/>
        <w:left w:val="none" w:sz="0" w:space="0" w:color="auto"/>
        <w:bottom w:val="none" w:sz="0" w:space="0" w:color="auto"/>
        <w:right w:val="none" w:sz="0" w:space="0" w:color="auto"/>
      </w:divBdr>
    </w:div>
    <w:div w:id="2128355649">
      <w:bodyDiv w:val="1"/>
      <w:marLeft w:val="0"/>
      <w:marRight w:val="0"/>
      <w:marTop w:val="0"/>
      <w:marBottom w:val="0"/>
      <w:divBdr>
        <w:top w:val="none" w:sz="0" w:space="0" w:color="auto"/>
        <w:left w:val="none" w:sz="0" w:space="0" w:color="auto"/>
        <w:bottom w:val="none" w:sz="0" w:space="0" w:color="auto"/>
        <w:right w:val="none" w:sz="0" w:space="0" w:color="auto"/>
      </w:divBdr>
    </w:div>
    <w:div w:id="2130081045">
      <w:bodyDiv w:val="1"/>
      <w:marLeft w:val="0"/>
      <w:marRight w:val="0"/>
      <w:marTop w:val="0"/>
      <w:marBottom w:val="0"/>
      <w:divBdr>
        <w:top w:val="none" w:sz="0" w:space="0" w:color="auto"/>
        <w:left w:val="none" w:sz="0" w:space="0" w:color="auto"/>
        <w:bottom w:val="none" w:sz="0" w:space="0" w:color="auto"/>
        <w:right w:val="none" w:sz="0" w:space="0" w:color="auto"/>
      </w:divBdr>
    </w:div>
    <w:div w:id="2132434140">
      <w:bodyDiv w:val="1"/>
      <w:marLeft w:val="0"/>
      <w:marRight w:val="0"/>
      <w:marTop w:val="0"/>
      <w:marBottom w:val="0"/>
      <w:divBdr>
        <w:top w:val="none" w:sz="0" w:space="0" w:color="auto"/>
        <w:left w:val="none" w:sz="0" w:space="0" w:color="auto"/>
        <w:bottom w:val="none" w:sz="0" w:space="0" w:color="auto"/>
        <w:right w:val="none" w:sz="0" w:space="0" w:color="auto"/>
      </w:divBdr>
    </w:div>
    <w:div w:id="2134327075">
      <w:bodyDiv w:val="1"/>
      <w:marLeft w:val="0"/>
      <w:marRight w:val="0"/>
      <w:marTop w:val="0"/>
      <w:marBottom w:val="0"/>
      <w:divBdr>
        <w:top w:val="none" w:sz="0" w:space="0" w:color="auto"/>
        <w:left w:val="none" w:sz="0" w:space="0" w:color="auto"/>
        <w:bottom w:val="none" w:sz="0" w:space="0" w:color="auto"/>
        <w:right w:val="none" w:sz="0" w:space="0" w:color="auto"/>
      </w:divBdr>
    </w:div>
    <w:div w:id="2137291772">
      <w:bodyDiv w:val="1"/>
      <w:marLeft w:val="0"/>
      <w:marRight w:val="0"/>
      <w:marTop w:val="0"/>
      <w:marBottom w:val="0"/>
      <w:divBdr>
        <w:top w:val="none" w:sz="0" w:space="0" w:color="auto"/>
        <w:left w:val="none" w:sz="0" w:space="0" w:color="auto"/>
        <w:bottom w:val="none" w:sz="0" w:space="0" w:color="auto"/>
        <w:right w:val="none" w:sz="0" w:space="0" w:color="auto"/>
      </w:divBdr>
    </w:div>
    <w:div w:id="2137329989">
      <w:bodyDiv w:val="1"/>
      <w:marLeft w:val="0"/>
      <w:marRight w:val="0"/>
      <w:marTop w:val="0"/>
      <w:marBottom w:val="0"/>
      <w:divBdr>
        <w:top w:val="none" w:sz="0" w:space="0" w:color="auto"/>
        <w:left w:val="none" w:sz="0" w:space="0" w:color="auto"/>
        <w:bottom w:val="none" w:sz="0" w:space="0" w:color="auto"/>
        <w:right w:val="none" w:sz="0" w:space="0" w:color="auto"/>
      </w:divBdr>
    </w:div>
    <w:div w:id="2137527754">
      <w:bodyDiv w:val="1"/>
      <w:marLeft w:val="0"/>
      <w:marRight w:val="0"/>
      <w:marTop w:val="0"/>
      <w:marBottom w:val="0"/>
      <w:divBdr>
        <w:top w:val="none" w:sz="0" w:space="0" w:color="auto"/>
        <w:left w:val="none" w:sz="0" w:space="0" w:color="auto"/>
        <w:bottom w:val="none" w:sz="0" w:space="0" w:color="auto"/>
        <w:right w:val="none" w:sz="0" w:space="0" w:color="auto"/>
      </w:divBdr>
    </w:div>
    <w:div w:id="2139293447">
      <w:bodyDiv w:val="1"/>
      <w:marLeft w:val="0"/>
      <w:marRight w:val="0"/>
      <w:marTop w:val="0"/>
      <w:marBottom w:val="0"/>
      <w:divBdr>
        <w:top w:val="none" w:sz="0" w:space="0" w:color="auto"/>
        <w:left w:val="none" w:sz="0" w:space="0" w:color="auto"/>
        <w:bottom w:val="none" w:sz="0" w:space="0" w:color="auto"/>
        <w:right w:val="none" w:sz="0" w:space="0" w:color="auto"/>
      </w:divBdr>
    </w:div>
    <w:div w:id="2140491945">
      <w:bodyDiv w:val="1"/>
      <w:marLeft w:val="0"/>
      <w:marRight w:val="0"/>
      <w:marTop w:val="0"/>
      <w:marBottom w:val="0"/>
      <w:divBdr>
        <w:top w:val="none" w:sz="0" w:space="0" w:color="auto"/>
        <w:left w:val="none" w:sz="0" w:space="0" w:color="auto"/>
        <w:bottom w:val="none" w:sz="0" w:space="0" w:color="auto"/>
        <w:right w:val="none" w:sz="0" w:space="0" w:color="auto"/>
      </w:divBdr>
    </w:div>
    <w:div w:id="2142112466">
      <w:bodyDiv w:val="1"/>
      <w:marLeft w:val="0"/>
      <w:marRight w:val="0"/>
      <w:marTop w:val="0"/>
      <w:marBottom w:val="0"/>
      <w:divBdr>
        <w:top w:val="none" w:sz="0" w:space="0" w:color="auto"/>
        <w:left w:val="none" w:sz="0" w:space="0" w:color="auto"/>
        <w:bottom w:val="none" w:sz="0" w:space="0" w:color="auto"/>
        <w:right w:val="none" w:sz="0" w:space="0" w:color="auto"/>
      </w:divBdr>
    </w:div>
    <w:div w:id="2142378743">
      <w:bodyDiv w:val="1"/>
      <w:marLeft w:val="0"/>
      <w:marRight w:val="0"/>
      <w:marTop w:val="0"/>
      <w:marBottom w:val="0"/>
      <w:divBdr>
        <w:top w:val="none" w:sz="0" w:space="0" w:color="auto"/>
        <w:left w:val="none" w:sz="0" w:space="0" w:color="auto"/>
        <w:bottom w:val="none" w:sz="0" w:space="0" w:color="auto"/>
        <w:right w:val="none" w:sz="0" w:space="0" w:color="auto"/>
      </w:divBdr>
    </w:div>
    <w:div w:id="2143380999">
      <w:bodyDiv w:val="1"/>
      <w:marLeft w:val="0"/>
      <w:marRight w:val="0"/>
      <w:marTop w:val="0"/>
      <w:marBottom w:val="0"/>
      <w:divBdr>
        <w:top w:val="none" w:sz="0" w:space="0" w:color="auto"/>
        <w:left w:val="none" w:sz="0" w:space="0" w:color="auto"/>
        <w:bottom w:val="none" w:sz="0" w:space="0" w:color="auto"/>
        <w:right w:val="none" w:sz="0" w:space="0" w:color="auto"/>
      </w:divBdr>
    </w:div>
    <w:div w:id="2143687571">
      <w:bodyDiv w:val="1"/>
      <w:marLeft w:val="0"/>
      <w:marRight w:val="0"/>
      <w:marTop w:val="0"/>
      <w:marBottom w:val="0"/>
      <w:divBdr>
        <w:top w:val="none" w:sz="0" w:space="0" w:color="auto"/>
        <w:left w:val="none" w:sz="0" w:space="0" w:color="auto"/>
        <w:bottom w:val="none" w:sz="0" w:space="0" w:color="auto"/>
        <w:right w:val="none" w:sz="0" w:space="0" w:color="auto"/>
      </w:divBdr>
    </w:div>
    <w:div w:id="2144542922">
      <w:bodyDiv w:val="1"/>
      <w:marLeft w:val="0"/>
      <w:marRight w:val="0"/>
      <w:marTop w:val="0"/>
      <w:marBottom w:val="0"/>
      <w:divBdr>
        <w:top w:val="none" w:sz="0" w:space="0" w:color="auto"/>
        <w:left w:val="none" w:sz="0" w:space="0" w:color="auto"/>
        <w:bottom w:val="none" w:sz="0" w:space="0" w:color="auto"/>
        <w:right w:val="none" w:sz="0" w:space="0" w:color="auto"/>
      </w:divBdr>
    </w:div>
    <w:div w:id="214684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hart" Target="charts/chart2.xml"/><Relationship Id="rId42" Type="http://schemas.openxmlformats.org/officeDocument/2006/relationships/image" Target="media/image25.png"/><Relationship Id="rId47" Type="http://schemas.openxmlformats.org/officeDocument/2006/relationships/hyperlink" Target="https://www.glfw.org/" TargetMode="External"/><Relationship Id="rId50" Type="http://schemas.openxmlformats.org/officeDocument/2006/relationships/hyperlink" Target="https://github.com/nothings/stb" TargetMode="External"/><Relationship Id="rId55"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5.xml"/><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vulkan.org/"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hart" Target="charts/chart3.xml"/><Relationship Id="rId43" Type="http://schemas.openxmlformats.org/officeDocument/2006/relationships/image" Target="media/image26.png"/><Relationship Id="rId48" Type="http://schemas.openxmlformats.org/officeDocument/2006/relationships/hyperlink" Target="https://github.com/g-truc/glm" TargetMode="External"/><Relationship Id="rId56"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hyperlink" Target="https://github.com/syoyo/tinyglt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1.xml"/><Relationship Id="rId38" Type="http://schemas.openxmlformats.org/officeDocument/2006/relationships/chart" Target="charts/chart6.xml"/><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hyperlink" Target="https://gpuopen.com/vulkan-memory-alloc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chart" Target="charts/chart4.xml"/><Relationship Id="rId49" Type="http://schemas.openxmlformats.org/officeDocument/2006/relationships/hyperlink" Target="https://github.com/google/shaderc"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hyperlink" Target="https://github.com/zeux/vol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khronos.org/spir/" TargetMode="External"/><Relationship Id="rId2" Type="http://schemas.openxmlformats.org/officeDocument/2006/relationships/hyperlink" Target="https://www.autodesk.com/products/fbx/overview" TargetMode="External"/><Relationship Id="rId1" Type="http://schemas.openxmlformats.org/officeDocument/2006/relationships/hyperlink" Target="https://www.khronos.org/gltf/" TargetMode="External"/><Relationship Id="rId5" Type="http://schemas.openxmlformats.org/officeDocument/2006/relationships/hyperlink" Target="https://registry.khronos.org/vulkan/specs/1.3-extensions/man/html/vkCmdWriteTimestamp.html" TargetMode="External"/><Relationship Id="rId4" Type="http://schemas.openxmlformats.org/officeDocument/2006/relationships/hyperlink" Target="https://registry.khronos.org/vulkan/specs/1.3-extensions/man/html/VkQueryPool.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Storage\School%20Work\MSc%20Project\Documents\vanilla_sta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D:\Storage\School%20Work\MSc%20Project\Documents\translucent_shadows_stats.csv"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D:\Storage\School%20Work\MSc%20Project\Documents\ssm_stats.csv"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Storage\School%20Work\MSc%20Project\ModisettMScProject\timing%20results\cssm_stats.csv"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D:\Storage\School%20Work\MSc%20Project\Documents\cts_stats.csv"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D:\Storage\School%20Work\MSc%20Project\Documents\cts_few_models_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Combined</a:t>
            </a:r>
            <a:r>
              <a:rPr lang="en-US" sz="1000" baseline="0"/>
              <a:t> Render Time for Varying Transparent Quad Counts: Williams' Shadow Mapping</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vanilla_stats!$E$1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4"/>
            <c:dispRSqr val="0"/>
            <c:dispEq val="0"/>
          </c:trendline>
          <c:xVal>
            <c:numRef>
              <c:f>vanilla_stats!$A$2:$A$2002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vanilla_stats!$E$2:$E$2002</c:f>
              <c:numCache>
                <c:formatCode>General</c:formatCode>
                <c:ptCount val="2001"/>
                <c:pt idx="0">
                  <c:v>1.1284479999999999</c:v>
                </c:pt>
                <c:pt idx="1">
                  <c:v>1.0076160000000001</c:v>
                </c:pt>
                <c:pt idx="2">
                  <c:v>1.010688</c:v>
                </c:pt>
                <c:pt idx="3">
                  <c:v>1.0147839999999999</c:v>
                </c:pt>
                <c:pt idx="4">
                  <c:v>1.0260480000000001</c:v>
                </c:pt>
                <c:pt idx="5">
                  <c:v>1.0014719999999999</c:v>
                </c:pt>
                <c:pt idx="6">
                  <c:v>0.99942399999999998</c:v>
                </c:pt>
                <c:pt idx="7">
                  <c:v>1.0117119999999999</c:v>
                </c:pt>
                <c:pt idx="8">
                  <c:v>1.016832</c:v>
                </c:pt>
                <c:pt idx="9">
                  <c:v>0.99635200000000002</c:v>
                </c:pt>
                <c:pt idx="10">
                  <c:v>1.000448</c:v>
                </c:pt>
                <c:pt idx="11">
                  <c:v>0.91955200000000004</c:v>
                </c:pt>
                <c:pt idx="12">
                  <c:v>0.79155200000000003</c:v>
                </c:pt>
                <c:pt idx="13">
                  <c:v>0.78847999999999996</c:v>
                </c:pt>
                <c:pt idx="14">
                  <c:v>0.91135999999999995</c:v>
                </c:pt>
                <c:pt idx="15">
                  <c:v>0.785408</c:v>
                </c:pt>
                <c:pt idx="16">
                  <c:v>0.88575999999999999</c:v>
                </c:pt>
                <c:pt idx="17">
                  <c:v>0.80179199999999995</c:v>
                </c:pt>
                <c:pt idx="18">
                  <c:v>0.78847999999999996</c:v>
                </c:pt>
                <c:pt idx="19">
                  <c:v>0.78847999999999996</c:v>
                </c:pt>
                <c:pt idx="20">
                  <c:v>0.79257599999999995</c:v>
                </c:pt>
                <c:pt idx="21">
                  <c:v>0.81715199999999999</c:v>
                </c:pt>
                <c:pt idx="22">
                  <c:v>0.78438399999999997</c:v>
                </c:pt>
                <c:pt idx="23">
                  <c:v>0.85708799999999996</c:v>
                </c:pt>
                <c:pt idx="24">
                  <c:v>0.80793599999999999</c:v>
                </c:pt>
                <c:pt idx="25">
                  <c:v>0.831488</c:v>
                </c:pt>
                <c:pt idx="26">
                  <c:v>0.80486400000000002</c:v>
                </c:pt>
                <c:pt idx="27">
                  <c:v>0.79564800000000002</c:v>
                </c:pt>
                <c:pt idx="28">
                  <c:v>0.79359999999999997</c:v>
                </c:pt>
                <c:pt idx="29">
                  <c:v>0.96767999999999998</c:v>
                </c:pt>
                <c:pt idx="30">
                  <c:v>0.80179199999999995</c:v>
                </c:pt>
                <c:pt idx="31">
                  <c:v>0.79974400000000001</c:v>
                </c:pt>
                <c:pt idx="32">
                  <c:v>0.904192</c:v>
                </c:pt>
                <c:pt idx="33">
                  <c:v>0.82432000000000005</c:v>
                </c:pt>
                <c:pt idx="34">
                  <c:v>0.80896000000000001</c:v>
                </c:pt>
                <c:pt idx="35">
                  <c:v>0.79667200000000005</c:v>
                </c:pt>
                <c:pt idx="36">
                  <c:v>0.80281599999999997</c:v>
                </c:pt>
                <c:pt idx="37">
                  <c:v>0.92671999999999999</c:v>
                </c:pt>
                <c:pt idx="38">
                  <c:v>0.79155200000000003</c:v>
                </c:pt>
                <c:pt idx="39">
                  <c:v>0.80896000000000001</c:v>
                </c:pt>
                <c:pt idx="40">
                  <c:v>0.82124799999999998</c:v>
                </c:pt>
                <c:pt idx="41">
                  <c:v>0.79257599999999995</c:v>
                </c:pt>
                <c:pt idx="42">
                  <c:v>0.82636799999999999</c:v>
                </c:pt>
                <c:pt idx="43">
                  <c:v>0.80793599999999999</c:v>
                </c:pt>
                <c:pt idx="44">
                  <c:v>0.80588800000000005</c:v>
                </c:pt>
                <c:pt idx="45">
                  <c:v>0.79052800000000001</c:v>
                </c:pt>
                <c:pt idx="46">
                  <c:v>0.794624</c:v>
                </c:pt>
                <c:pt idx="47">
                  <c:v>0.92876800000000004</c:v>
                </c:pt>
                <c:pt idx="48">
                  <c:v>0.91852800000000001</c:v>
                </c:pt>
                <c:pt idx="49">
                  <c:v>0.79155200000000003</c:v>
                </c:pt>
                <c:pt idx="50">
                  <c:v>0.831488</c:v>
                </c:pt>
                <c:pt idx="51">
                  <c:v>0.91852800000000001</c:v>
                </c:pt>
                <c:pt idx="52">
                  <c:v>0.78847999999999996</c:v>
                </c:pt>
                <c:pt idx="53">
                  <c:v>0.79155200000000003</c:v>
                </c:pt>
                <c:pt idx="54">
                  <c:v>0.83558399999999999</c:v>
                </c:pt>
                <c:pt idx="55">
                  <c:v>0.822272</c:v>
                </c:pt>
                <c:pt idx="56">
                  <c:v>0.80691199999999996</c:v>
                </c:pt>
                <c:pt idx="57">
                  <c:v>0.79871999999999999</c:v>
                </c:pt>
                <c:pt idx="58">
                  <c:v>0.813056</c:v>
                </c:pt>
                <c:pt idx="59">
                  <c:v>0.80179199999999995</c:v>
                </c:pt>
                <c:pt idx="60">
                  <c:v>0.94617600000000002</c:v>
                </c:pt>
                <c:pt idx="61">
                  <c:v>0.794624</c:v>
                </c:pt>
                <c:pt idx="62">
                  <c:v>0.84684800000000005</c:v>
                </c:pt>
                <c:pt idx="63">
                  <c:v>0.93081599999999998</c:v>
                </c:pt>
                <c:pt idx="64">
                  <c:v>0.79871999999999999</c:v>
                </c:pt>
                <c:pt idx="65">
                  <c:v>0.78643200000000002</c:v>
                </c:pt>
                <c:pt idx="66">
                  <c:v>0.79871999999999999</c:v>
                </c:pt>
                <c:pt idx="67">
                  <c:v>0.80384</c:v>
                </c:pt>
                <c:pt idx="68">
                  <c:v>0.80384</c:v>
                </c:pt>
                <c:pt idx="69">
                  <c:v>0.81203199999999998</c:v>
                </c:pt>
                <c:pt idx="70">
                  <c:v>0.79052800000000001</c:v>
                </c:pt>
                <c:pt idx="71">
                  <c:v>0.79257599999999995</c:v>
                </c:pt>
                <c:pt idx="72">
                  <c:v>0.78950399999999998</c:v>
                </c:pt>
                <c:pt idx="73">
                  <c:v>0.82329600000000003</c:v>
                </c:pt>
                <c:pt idx="74">
                  <c:v>0.81510400000000005</c:v>
                </c:pt>
                <c:pt idx="75">
                  <c:v>0.94003199999999998</c:v>
                </c:pt>
                <c:pt idx="76">
                  <c:v>1.0332159999999999</c:v>
                </c:pt>
                <c:pt idx="77">
                  <c:v>0.81100799999999995</c:v>
                </c:pt>
                <c:pt idx="78">
                  <c:v>0.79974400000000001</c:v>
                </c:pt>
                <c:pt idx="79">
                  <c:v>0.79667200000000005</c:v>
                </c:pt>
                <c:pt idx="80">
                  <c:v>0.84582400000000002</c:v>
                </c:pt>
                <c:pt idx="81">
                  <c:v>0.92569599999999996</c:v>
                </c:pt>
                <c:pt idx="82">
                  <c:v>0.92159999999999997</c:v>
                </c:pt>
                <c:pt idx="83">
                  <c:v>2.2005759999999999</c:v>
                </c:pt>
                <c:pt idx="84">
                  <c:v>0.80793599999999999</c:v>
                </c:pt>
                <c:pt idx="85">
                  <c:v>0.79974400000000001</c:v>
                </c:pt>
                <c:pt idx="86">
                  <c:v>0.79667200000000005</c:v>
                </c:pt>
                <c:pt idx="87">
                  <c:v>0.79359999999999997</c:v>
                </c:pt>
                <c:pt idx="88">
                  <c:v>0.79155200000000003</c:v>
                </c:pt>
                <c:pt idx="89">
                  <c:v>0.80588800000000005</c:v>
                </c:pt>
                <c:pt idx="90">
                  <c:v>0.84377599999999997</c:v>
                </c:pt>
                <c:pt idx="91">
                  <c:v>0.92569599999999996</c:v>
                </c:pt>
                <c:pt idx="92">
                  <c:v>0.79052800000000001</c:v>
                </c:pt>
                <c:pt idx="93">
                  <c:v>0.79155200000000003</c:v>
                </c:pt>
                <c:pt idx="94">
                  <c:v>0.79974400000000001</c:v>
                </c:pt>
                <c:pt idx="95">
                  <c:v>0.91852800000000001</c:v>
                </c:pt>
                <c:pt idx="96">
                  <c:v>0.89804799999999996</c:v>
                </c:pt>
                <c:pt idx="97">
                  <c:v>0.78847999999999996</c:v>
                </c:pt>
                <c:pt idx="98">
                  <c:v>0.80384</c:v>
                </c:pt>
                <c:pt idx="99">
                  <c:v>0.91647999999999996</c:v>
                </c:pt>
                <c:pt idx="100">
                  <c:v>0.78950399999999998</c:v>
                </c:pt>
                <c:pt idx="101">
                  <c:v>0.79769599999999996</c:v>
                </c:pt>
                <c:pt idx="102">
                  <c:v>0.81715199999999999</c:v>
                </c:pt>
                <c:pt idx="103">
                  <c:v>0.80281599999999997</c:v>
                </c:pt>
                <c:pt idx="104">
                  <c:v>0.94412799999999997</c:v>
                </c:pt>
                <c:pt idx="105">
                  <c:v>0.813056</c:v>
                </c:pt>
                <c:pt idx="106">
                  <c:v>0.80793599999999999</c:v>
                </c:pt>
                <c:pt idx="107">
                  <c:v>0.87961599999999995</c:v>
                </c:pt>
                <c:pt idx="108">
                  <c:v>0.90112000000000003</c:v>
                </c:pt>
                <c:pt idx="109">
                  <c:v>0.79974400000000001</c:v>
                </c:pt>
                <c:pt idx="110">
                  <c:v>0.80179199999999995</c:v>
                </c:pt>
                <c:pt idx="111">
                  <c:v>2.5589759999999999</c:v>
                </c:pt>
                <c:pt idx="112">
                  <c:v>0.91545600000000005</c:v>
                </c:pt>
                <c:pt idx="113">
                  <c:v>0.81612799999999996</c:v>
                </c:pt>
                <c:pt idx="114">
                  <c:v>0.93900799999999995</c:v>
                </c:pt>
                <c:pt idx="115">
                  <c:v>0.84275199999999995</c:v>
                </c:pt>
                <c:pt idx="116">
                  <c:v>0.81510400000000005</c:v>
                </c:pt>
                <c:pt idx="117">
                  <c:v>0.80486400000000002</c:v>
                </c:pt>
                <c:pt idx="118">
                  <c:v>0.78745600000000004</c:v>
                </c:pt>
                <c:pt idx="119">
                  <c:v>0.81408000000000003</c:v>
                </c:pt>
                <c:pt idx="120">
                  <c:v>0.80588800000000005</c:v>
                </c:pt>
                <c:pt idx="121">
                  <c:v>0.794624</c:v>
                </c:pt>
                <c:pt idx="122">
                  <c:v>0.79974400000000001</c:v>
                </c:pt>
                <c:pt idx="123">
                  <c:v>0.92979199999999995</c:v>
                </c:pt>
                <c:pt idx="124">
                  <c:v>0.92876800000000004</c:v>
                </c:pt>
                <c:pt idx="125">
                  <c:v>0.80588800000000005</c:v>
                </c:pt>
                <c:pt idx="126">
                  <c:v>0.78847999999999996</c:v>
                </c:pt>
                <c:pt idx="127">
                  <c:v>0.794624</c:v>
                </c:pt>
                <c:pt idx="128">
                  <c:v>0.93593599999999999</c:v>
                </c:pt>
                <c:pt idx="129">
                  <c:v>0.79564800000000002</c:v>
                </c:pt>
                <c:pt idx="130">
                  <c:v>0.79155200000000003</c:v>
                </c:pt>
                <c:pt idx="131">
                  <c:v>0.80691199999999996</c:v>
                </c:pt>
                <c:pt idx="132">
                  <c:v>0.93798400000000004</c:v>
                </c:pt>
                <c:pt idx="133">
                  <c:v>0.79359999999999997</c:v>
                </c:pt>
                <c:pt idx="134">
                  <c:v>0.78950399999999998</c:v>
                </c:pt>
                <c:pt idx="135">
                  <c:v>0.83046399999999998</c:v>
                </c:pt>
                <c:pt idx="136">
                  <c:v>0.79974400000000001</c:v>
                </c:pt>
                <c:pt idx="137">
                  <c:v>0.92159999999999997</c:v>
                </c:pt>
                <c:pt idx="138">
                  <c:v>0.90521600000000002</c:v>
                </c:pt>
                <c:pt idx="139">
                  <c:v>0.79052800000000001</c:v>
                </c:pt>
                <c:pt idx="140">
                  <c:v>0.822272</c:v>
                </c:pt>
                <c:pt idx="141">
                  <c:v>0.81408000000000003</c:v>
                </c:pt>
                <c:pt idx="142">
                  <c:v>0.79155200000000003</c:v>
                </c:pt>
                <c:pt idx="143">
                  <c:v>0.90316799999999997</c:v>
                </c:pt>
                <c:pt idx="144">
                  <c:v>0.81612799999999996</c:v>
                </c:pt>
                <c:pt idx="145">
                  <c:v>0.794624</c:v>
                </c:pt>
                <c:pt idx="146">
                  <c:v>0.92876800000000004</c:v>
                </c:pt>
                <c:pt idx="147">
                  <c:v>0.82022399999999995</c:v>
                </c:pt>
                <c:pt idx="148">
                  <c:v>0.80384</c:v>
                </c:pt>
                <c:pt idx="149">
                  <c:v>0.96665599999999996</c:v>
                </c:pt>
                <c:pt idx="150">
                  <c:v>0.82329600000000003</c:v>
                </c:pt>
                <c:pt idx="151">
                  <c:v>0.822272</c:v>
                </c:pt>
                <c:pt idx="152">
                  <c:v>0.93696000000000002</c:v>
                </c:pt>
                <c:pt idx="153">
                  <c:v>0.79359999999999997</c:v>
                </c:pt>
                <c:pt idx="154">
                  <c:v>0.79974400000000001</c:v>
                </c:pt>
                <c:pt idx="155">
                  <c:v>0.80998400000000004</c:v>
                </c:pt>
                <c:pt idx="156">
                  <c:v>0.92159999999999997</c:v>
                </c:pt>
                <c:pt idx="157">
                  <c:v>0.79769599999999996</c:v>
                </c:pt>
                <c:pt idx="158">
                  <c:v>0.79359999999999997</c:v>
                </c:pt>
                <c:pt idx="159">
                  <c:v>0.81612799999999996</c:v>
                </c:pt>
                <c:pt idx="160">
                  <c:v>0.92671999999999999</c:v>
                </c:pt>
                <c:pt idx="161">
                  <c:v>0.79974400000000001</c:v>
                </c:pt>
                <c:pt idx="162">
                  <c:v>0.80486400000000002</c:v>
                </c:pt>
                <c:pt idx="163">
                  <c:v>0.80486400000000002</c:v>
                </c:pt>
                <c:pt idx="164">
                  <c:v>0.80486400000000002</c:v>
                </c:pt>
                <c:pt idx="165">
                  <c:v>0.79359999999999997</c:v>
                </c:pt>
                <c:pt idx="166">
                  <c:v>0.91238399999999997</c:v>
                </c:pt>
                <c:pt idx="167">
                  <c:v>0.87449600000000005</c:v>
                </c:pt>
                <c:pt idx="168">
                  <c:v>0.80076800000000004</c:v>
                </c:pt>
                <c:pt idx="169">
                  <c:v>0.79257599999999995</c:v>
                </c:pt>
                <c:pt idx="170">
                  <c:v>0.79667200000000005</c:v>
                </c:pt>
                <c:pt idx="171">
                  <c:v>0.80793599999999999</c:v>
                </c:pt>
                <c:pt idx="172">
                  <c:v>0.88268800000000003</c:v>
                </c:pt>
                <c:pt idx="173">
                  <c:v>0.93900799999999995</c:v>
                </c:pt>
                <c:pt idx="174">
                  <c:v>0.79257599999999995</c:v>
                </c:pt>
                <c:pt idx="175">
                  <c:v>0.81203199999999998</c:v>
                </c:pt>
                <c:pt idx="176">
                  <c:v>0.91852800000000001</c:v>
                </c:pt>
                <c:pt idx="177">
                  <c:v>0.79769599999999996</c:v>
                </c:pt>
                <c:pt idx="178">
                  <c:v>0.80179199999999995</c:v>
                </c:pt>
                <c:pt idx="179">
                  <c:v>0.93491199999999997</c:v>
                </c:pt>
                <c:pt idx="180">
                  <c:v>0.86732799999999999</c:v>
                </c:pt>
                <c:pt idx="181">
                  <c:v>0.79974400000000001</c:v>
                </c:pt>
                <c:pt idx="182">
                  <c:v>0.80384</c:v>
                </c:pt>
                <c:pt idx="183">
                  <c:v>0.80896000000000001</c:v>
                </c:pt>
                <c:pt idx="184">
                  <c:v>0.85299199999999997</c:v>
                </c:pt>
                <c:pt idx="185">
                  <c:v>0.79667200000000005</c:v>
                </c:pt>
                <c:pt idx="186">
                  <c:v>0.80384</c:v>
                </c:pt>
                <c:pt idx="187">
                  <c:v>0.82534399999999997</c:v>
                </c:pt>
                <c:pt idx="188">
                  <c:v>0.81715199999999999</c:v>
                </c:pt>
                <c:pt idx="189">
                  <c:v>0.81817600000000001</c:v>
                </c:pt>
                <c:pt idx="190">
                  <c:v>0.91955200000000004</c:v>
                </c:pt>
                <c:pt idx="191">
                  <c:v>0.81408000000000003</c:v>
                </c:pt>
                <c:pt idx="192">
                  <c:v>0.80384</c:v>
                </c:pt>
                <c:pt idx="193">
                  <c:v>0.79257599999999995</c:v>
                </c:pt>
                <c:pt idx="194">
                  <c:v>0.80486400000000002</c:v>
                </c:pt>
                <c:pt idx="195">
                  <c:v>0.92979199999999995</c:v>
                </c:pt>
                <c:pt idx="196">
                  <c:v>0.83865599999999996</c:v>
                </c:pt>
                <c:pt idx="197">
                  <c:v>0.79974400000000001</c:v>
                </c:pt>
                <c:pt idx="198">
                  <c:v>0.80691199999999996</c:v>
                </c:pt>
                <c:pt idx="199">
                  <c:v>0.93900799999999995</c:v>
                </c:pt>
                <c:pt idx="200">
                  <c:v>0.82432000000000005</c:v>
                </c:pt>
                <c:pt idx="201">
                  <c:v>0.79974400000000001</c:v>
                </c:pt>
                <c:pt idx="202">
                  <c:v>0.80896000000000001</c:v>
                </c:pt>
                <c:pt idx="203">
                  <c:v>0.80486400000000002</c:v>
                </c:pt>
                <c:pt idx="204">
                  <c:v>0.80896000000000001</c:v>
                </c:pt>
                <c:pt idx="205">
                  <c:v>0.794624</c:v>
                </c:pt>
                <c:pt idx="206">
                  <c:v>0.794624</c:v>
                </c:pt>
                <c:pt idx="207">
                  <c:v>0.88883199999999996</c:v>
                </c:pt>
                <c:pt idx="208">
                  <c:v>0.92467200000000005</c:v>
                </c:pt>
                <c:pt idx="209">
                  <c:v>0.80076800000000004</c:v>
                </c:pt>
                <c:pt idx="210">
                  <c:v>0.79974400000000001</c:v>
                </c:pt>
                <c:pt idx="211">
                  <c:v>0.80384</c:v>
                </c:pt>
                <c:pt idx="212">
                  <c:v>0.81817600000000001</c:v>
                </c:pt>
                <c:pt idx="213">
                  <c:v>0.92467200000000005</c:v>
                </c:pt>
                <c:pt idx="214">
                  <c:v>0.80998400000000004</c:v>
                </c:pt>
                <c:pt idx="215">
                  <c:v>0.81203199999999998</c:v>
                </c:pt>
                <c:pt idx="216">
                  <c:v>0.81510400000000005</c:v>
                </c:pt>
                <c:pt idx="217">
                  <c:v>1.087488</c:v>
                </c:pt>
                <c:pt idx="218">
                  <c:v>0.92159999999999997</c:v>
                </c:pt>
                <c:pt idx="219">
                  <c:v>0.79974400000000001</c:v>
                </c:pt>
                <c:pt idx="220">
                  <c:v>0.87756800000000001</c:v>
                </c:pt>
                <c:pt idx="221">
                  <c:v>0.91852800000000001</c:v>
                </c:pt>
                <c:pt idx="222">
                  <c:v>0.91750399999999999</c:v>
                </c:pt>
                <c:pt idx="223">
                  <c:v>0.79667200000000005</c:v>
                </c:pt>
                <c:pt idx="224">
                  <c:v>0.80179199999999995</c:v>
                </c:pt>
                <c:pt idx="225">
                  <c:v>0.80588800000000005</c:v>
                </c:pt>
                <c:pt idx="226">
                  <c:v>0.81408000000000003</c:v>
                </c:pt>
                <c:pt idx="227">
                  <c:v>0.813056</c:v>
                </c:pt>
                <c:pt idx="228">
                  <c:v>0.79667200000000005</c:v>
                </c:pt>
                <c:pt idx="229">
                  <c:v>0.85811199999999999</c:v>
                </c:pt>
                <c:pt idx="230">
                  <c:v>0.93491199999999997</c:v>
                </c:pt>
                <c:pt idx="231">
                  <c:v>0.80076800000000004</c:v>
                </c:pt>
                <c:pt idx="232">
                  <c:v>0.79155200000000003</c:v>
                </c:pt>
                <c:pt idx="233">
                  <c:v>0.80588800000000005</c:v>
                </c:pt>
                <c:pt idx="234">
                  <c:v>0.82124799999999998</c:v>
                </c:pt>
                <c:pt idx="235">
                  <c:v>0.81612799999999996</c:v>
                </c:pt>
                <c:pt idx="236">
                  <c:v>0.80896000000000001</c:v>
                </c:pt>
                <c:pt idx="237">
                  <c:v>0.79359999999999997</c:v>
                </c:pt>
                <c:pt idx="238">
                  <c:v>0.81100799999999995</c:v>
                </c:pt>
                <c:pt idx="239">
                  <c:v>0.93491199999999997</c:v>
                </c:pt>
                <c:pt idx="240">
                  <c:v>0.81100799999999995</c:v>
                </c:pt>
                <c:pt idx="241">
                  <c:v>0.81510400000000005</c:v>
                </c:pt>
                <c:pt idx="242">
                  <c:v>0.80281599999999997</c:v>
                </c:pt>
                <c:pt idx="243">
                  <c:v>0.79974400000000001</c:v>
                </c:pt>
                <c:pt idx="244">
                  <c:v>0.813056</c:v>
                </c:pt>
                <c:pt idx="245">
                  <c:v>0.93593599999999999</c:v>
                </c:pt>
                <c:pt idx="246">
                  <c:v>0.90009600000000001</c:v>
                </c:pt>
                <c:pt idx="247">
                  <c:v>0.82432000000000005</c:v>
                </c:pt>
                <c:pt idx="248">
                  <c:v>0.80896000000000001</c:v>
                </c:pt>
                <c:pt idx="249">
                  <c:v>0.80793599999999999</c:v>
                </c:pt>
                <c:pt idx="250">
                  <c:v>0.79769599999999996</c:v>
                </c:pt>
                <c:pt idx="251">
                  <c:v>0.79871999999999999</c:v>
                </c:pt>
                <c:pt idx="252">
                  <c:v>0.79564800000000002</c:v>
                </c:pt>
                <c:pt idx="253">
                  <c:v>0.81408000000000003</c:v>
                </c:pt>
                <c:pt idx="254">
                  <c:v>0.82022399999999995</c:v>
                </c:pt>
                <c:pt idx="255">
                  <c:v>1.0864640000000001</c:v>
                </c:pt>
                <c:pt idx="256">
                  <c:v>0.88678400000000002</c:v>
                </c:pt>
                <c:pt idx="257">
                  <c:v>0.81817600000000001</c:v>
                </c:pt>
                <c:pt idx="258">
                  <c:v>0.813056</c:v>
                </c:pt>
                <c:pt idx="259">
                  <c:v>0.82329600000000003</c:v>
                </c:pt>
                <c:pt idx="260">
                  <c:v>0.80384</c:v>
                </c:pt>
                <c:pt idx="261">
                  <c:v>0.79974400000000001</c:v>
                </c:pt>
                <c:pt idx="262">
                  <c:v>0.94412799999999997</c:v>
                </c:pt>
                <c:pt idx="263">
                  <c:v>0.81100799999999995</c:v>
                </c:pt>
                <c:pt idx="264">
                  <c:v>0.79667200000000005</c:v>
                </c:pt>
                <c:pt idx="265">
                  <c:v>0.80793599999999999</c:v>
                </c:pt>
                <c:pt idx="266">
                  <c:v>0.80281599999999997</c:v>
                </c:pt>
                <c:pt idx="267">
                  <c:v>0.82124799999999998</c:v>
                </c:pt>
                <c:pt idx="268">
                  <c:v>0.80486400000000002</c:v>
                </c:pt>
                <c:pt idx="269">
                  <c:v>0.79359999999999997</c:v>
                </c:pt>
                <c:pt idx="270">
                  <c:v>0.80076800000000004</c:v>
                </c:pt>
                <c:pt idx="271">
                  <c:v>0.80384</c:v>
                </c:pt>
                <c:pt idx="272">
                  <c:v>0.941056</c:v>
                </c:pt>
                <c:pt idx="273">
                  <c:v>0.87039999999999995</c:v>
                </c:pt>
                <c:pt idx="274">
                  <c:v>0.79667200000000005</c:v>
                </c:pt>
                <c:pt idx="275">
                  <c:v>0.79974400000000001</c:v>
                </c:pt>
                <c:pt idx="276">
                  <c:v>0.81510400000000005</c:v>
                </c:pt>
                <c:pt idx="277">
                  <c:v>0.91852800000000001</c:v>
                </c:pt>
                <c:pt idx="278">
                  <c:v>0.79769599999999996</c:v>
                </c:pt>
                <c:pt idx="279">
                  <c:v>0.81817600000000001</c:v>
                </c:pt>
                <c:pt idx="280">
                  <c:v>0.80896000000000001</c:v>
                </c:pt>
                <c:pt idx="281">
                  <c:v>0.81408000000000003</c:v>
                </c:pt>
                <c:pt idx="282">
                  <c:v>0.79871999999999999</c:v>
                </c:pt>
                <c:pt idx="283">
                  <c:v>0.79667200000000005</c:v>
                </c:pt>
                <c:pt idx="284">
                  <c:v>0.79769599999999996</c:v>
                </c:pt>
                <c:pt idx="285">
                  <c:v>0.83353600000000005</c:v>
                </c:pt>
                <c:pt idx="286">
                  <c:v>0.81510400000000005</c:v>
                </c:pt>
                <c:pt idx="287">
                  <c:v>1.0915840000000001</c:v>
                </c:pt>
                <c:pt idx="288">
                  <c:v>0.91647999999999996</c:v>
                </c:pt>
                <c:pt idx="289">
                  <c:v>0.80384</c:v>
                </c:pt>
                <c:pt idx="290">
                  <c:v>0.82329600000000003</c:v>
                </c:pt>
                <c:pt idx="291">
                  <c:v>0.82943999999999996</c:v>
                </c:pt>
                <c:pt idx="292">
                  <c:v>0.904192</c:v>
                </c:pt>
                <c:pt idx="293">
                  <c:v>0.93593599999999999</c:v>
                </c:pt>
                <c:pt idx="294">
                  <c:v>0.92671999999999999</c:v>
                </c:pt>
                <c:pt idx="295">
                  <c:v>0.92876800000000004</c:v>
                </c:pt>
                <c:pt idx="296">
                  <c:v>0.83353600000000005</c:v>
                </c:pt>
                <c:pt idx="297">
                  <c:v>0.79257599999999995</c:v>
                </c:pt>
                <c:pt idx="298">
                  <c:v>0.79564800000000002</c:v>
                </c:pt>
                <c:pt idx="299">
                  <c:v>0.82124799999999998</c:v>
                </c:pt>
                <c:pt idx="300">
                  <c:v>0.81203199999999998</c:v>
                </c:pt>
                <c:pt idx="301">
                  <c:v>0.813056</c:v>
                </c:pt>
                <c:pt idx="302">
                  <c:v>0.82022399999999995</c:v>
                </c:pt>
                <c:pt idx="303">
                  <c:v>0.913408</c:v>
                </c:pt>
                <c:pt idx="304">
                  <c:v>0.81715199999999999</c:v>
                </c:pt>
                <c:pt idx="305">
                  <c:v>0.82432000000000005</c:v>
                </c:pt>
                <c:pt idx="306">
                  <c:v>0.80486400000000002</c:v>
                </c:pt>
                <c:pt idx="307">
                  <c:v>0.82022399999999995</c:v>
                </c:pt>
                <c:pt idx="308">
                  <c:v>0.95641600000000004</c:v>
                </c:pt>
                <c:pt idx="309">
                  <c:v>0.89292800000000006</c:v>
                </c:pt>
                <c:pt idx="310">
                  <c:v>0.92979199999999995</c:v>
                </c:pt>
                <c:pt idx="311">
                  <c:v>0.81408000000000003</c:v>
                </c:pt>
                <c:pt idx="312">
                  <c:v>0.83353600000000005</c:v>
                </c:pt>
                <c:pt idx="313">
                  <c:v>0.79667200000000005</c:v>
                </c:pt>
                <c:pt idx="314">
                  <c:v>0.80384</c:v>
                </c:pt>
                <c:pt idx="315">
                  <c:v>0.80793599999999999</c:v>
                </c:pt>
                <c:pt idx="316">
                  <c:v>0.83353600000000005</c:v>
                </c:pt>
                <c:pt idx="317">
                  <c:v>0.94617600000000002</c:v>
                </c:pt>
                <c:pt idx="318">
                  <c:v>0.79769599999999996</c:v>
                </c:pt>
                <c:pt idx="319">
                  <c:v>0.79564800000000002</c:v>
                </c:pt>
                <c:pt idx="320">
                  <c:v>0.83353600000000005</c:v>
                </c:pt>
                <c:pt idx="321">
                  <c:v>0.81100799999999995</c:v>
                </c:pt>
                <c:pt idx="322">
                  <c:v>0.92876800000000004</c:v>
                </c:pt>
                <c:pt idx="323">
                  <c:v>0.91443200000000002</c:v>
                </c:pt>
                <c:pt idx="324">
                  <c:v>0.80179199999999995</c:v>
                </c:pt>
                <c:pt idx="325">
                  <c:v>0.82636799999999999</c:v>
                </c:pt>
                <c:pt idx="326">
                  <c:v>0.82124799999999998</c:v>
                </c:pt>
                <c:pt idx="327">
                  <c:v>0.95846399999999998</c:v>
                </c:pt>
                <c:pt idx="328">
                  <c:v>0.87142399999999998</c:v>
                </c:pt>
                <c:pt idx="329">
                  <c:v>0.81100799999999995</c:v>
                </c:pt>
                <c:pt idx="330">
                  <c:v>0.81203199999999998</c:v>
                </c:pt>
                <c:pt idx="331">
                  <c:v>0.80588800000000005</c:v>
                </c:pt>
                <c:pt idx="332">
                  <c:v>0.94310400000000005</c:v>
                </c:pt>
                <c:pt idx="333">
                  <c:v>0.95641600000000004</c:v>
                </c:pt>
                <c:pt idx="334">
                  <c:v>0.92159999999999997</c:v>
                </c:pt>
                <c:pt idx="335">
                  <c:v>0.79871999999999999</c:v>
                </c:pt>
                <c:pt idx="336">
                  <c:v>0.80281599999999997</c:v>
                </c:pt>
                <c:pt idx="337">
                  <c:v>0.81203199999999998</c:v>
                </c:pt>
                <c:pt idx="338">
                  <c:v>0.82432000000000005</c:v>
                </c:pt>
                <c:pt idx="339">
                  <c:v>0.86118399999999995</c:v>
                </c:pt>
                <c:pt idx="340">
                  <c:v>0.8448</c:v>
                </c:pt>
                <c:pt idx="341">
                  <c:v>0.80076800000000004</c:v>
                </c:pt>
                <c:pt idx="342">
                  <c:v>0.80281599999999997</c:v>
                </c:pt>
                <c:pt idx="343">
                  <c:v>0.81408000000000003</c:v>
                </c:pt>
                <c:pt idx="344">
                  <c:v>0.82636799999999999</c:v>
                </c:pt>
                <c:pt idx="345">
                  <c:v>0.81715199999999999</c:v>
                </c:pt>
                <c:pt idx="346">
                  <c:v>0.85094400000000003</c:v>
                </c:pt>
                <c:pt idx="347">
                  <c:v>0.80588800000000005</c:v>
                </c:pt>
                <c:pt idx="348">
                  <c:v>0.79974400000000001</c:v>
                </c:pt>
                <c:pt idx="349">
                  <c:v>0.813056</c:v>
                </c:pt>
                <c:pt idx="350">
                  <c:v>0.81715199999999999</c:v>
                </c:pt>
                <c:pt idx="351">
                  <c:v>0.79871999999999999</c:v>
                </c:pt>
                <c:pt idx="352">
                  <c:v>0.79974400000000001</c:v>
                </c:pt>
                <c:pt idx="353">
                  <c:v>0.92876800000000004</c:v>
                </c:pt>
                <c:pt idx="354">
                  <c:v>0.92159999999999997</c:v>
                </c:pt>
                <c:pt idx="355">
                  <c:v>0.80793599999999999</c:v>
                </c:pt>
                <c:pt idx="356">
                  <c:v>0.93491199999999997</c:v>
                </c:pt>
                <c:pt idx="357">
                  <c:v>0.79974400000000001</c:v>
                </c:pt>
                <c:pt idx="358">
                  <c:v>0.79974400000000001</c:v>
                </c:pt>
                <c:pt idx="359">
                  <c:v>0.80588800000000005</c:v>
                </c:pt>
                <c:pt idx="360">
                  <c:v>0.80384</c:v>
                </c:pt>
                <c:pt idx="361">
                  <c:v>0.80691199999999996</c:v>
                </c:pt>
                <c:pt idx="362">
                  <c:v>0.80896000000000001</c:v>
                </c:pt>
                <c:pt idx="363">
                  <c:v>0.97075199999999995</c:v>
                </c:pt>
                <c:pt idx="364">
                  <c:v>0.84070400000000001</c:v>
                </c:pt>
                <c:pt idx="365">
                  <c:v>0.92467200000000005</c:v>
                </c:pt>
                <c:pt idx="366">
                  <c:v>0.81715199999999999</c:v>
                </c:pt>
                <c:pt idx="367">
                  <c:v>0.81100799999999995</c:v>
                </c:pt>
                <c:pt idx="368">
                  <c:v>0.80281599999999997</c:v>
                </c:pt>
                <c:pt idx="369">
                  <c:v>0.80486400000000002</c:v>
                </c:pt>
                <c:pt idx="370">
                  <c:v>0.813056</c:v>
                </c:pt>
                <c:pt idx="371">
                  <c:v>0.81408000000000003</c:v>
                </c:pt>
                <c:pt idx="372">
                  <c:v>0.813056</c:v>
                </c:pt>
                <c:pt idx="373">
                  <c:v>0.94617600000000002</c:v>
                </c:pt>
                <c:pt idx="374">
                  <c:v>0.81817600000000001</c:v>
                </c:pt>
                <c:pt idx="375">
                  <c:v>0.81612799999999996</c:v>
                </c:pt>
                <c:pt idx="376">
                  <c:v>0.80179199999999995</c:v>
                </c:pt>
                <c:pt idx="377">
                  <c:v>0.79871999999999999</c:v>
                </c:pt>
                <c:pt idx="378">
                  <c:v>0.81203199999999998</c:v>
                </c:pt>
                <c:pt idx="379">
                  <c:v>0.82943999999999996</c:v>
                </c:pt>
                <c:pt idx="380">
                  <c:v>0.93184</c:v>
                </c:pt>
                <c:pt idx="381">
                  <c:v>0.96972800000000003</c:v>
                </c:pt>
                <c:pt idx="382">
                  <c:v>0.80793599999999999</c:v>
                </c:pt>
                <c:pt idx="383">
                  <c:v>0.80998400000000004</c:v>
                </c:pt>
                <c:pt idx="384">
                  <c:v>0.81408000000000003</c:v>
                </c:pt>
                <c:pt idx="385">
                  <c:v>0.81612799999999996</c:v>
                </c:pt>
                <c:pt idx="386">
                  <c:v>0.81510400000000005</c:v>
                </c:pt>
                <c:pt idx="387">
                  <c:v>0.81510400000000005</c:v>
                </c:pt>
                <c:pt idx="388">
                  <c:v>0.80179199999999995</c:v>
                </c:pt>
                <c:pt idx="389">
                  <c:v>0.81510400000000005</c:v>
                </c:pt>
                <c:pt idx="390">
                  <c:v>0.95436799999999999</c:v>
                </c:pt>
                <c:pt idx="391">
                  <c:v>0.822272</c:v>
                </c:pt>
                <c:pt idx="392">
                  <c:v>0.82432000000000005</c:v>
                </c:pt>
                <c:pt idx="393">
                  <c:v>0.80793599999999999</c:v>
                </c:pt>
                <c:pt idx="394">
                  <c:v>0.79974400000000001</c:v>
                </c:pt>
                <c:pt idx="395">
                  <c:v>0.97075199999999995</c:v>
                </c:pt>
                <c:pt idx="396">
                  <c:v>0.93081599999999998</c:v>
                </c:pt>
                <c:pt idx="397">
                  <c:v>0.81100799999999995</c:v>
                </c:pt>
                <c:pt idx="398">
                  <c:v>0.80691199999999996</c:v>
                </c:pt>
                <c:pt idx="399">
                  <c:v>0.79974400000000001</c:v>
                </c:pt>
                <c:pt idx="400">
                  <c:v>0.822272</c:v>
                </c:pt>
                <c:pt idx="401">
                  <c:v>0.92774400000000001</c:v>
                </c:pt>
                <c:pt idx="402">
                  <c:v>0.93491199999999997</c:v>
                </c:pt>
                <c:pt idx="403">
                  <c:v>0.82022399999999995</c:v>
                </c:pt>
                <c:pt idx="404">
                  <c:v>0.82943999999999996</c:v>
                </c:pt>
                <c:pt idx="405">
                  <c:v>0.82432000000000005</c:v>
                </c:pt>
                <c:pt idx="406">
                  <c:v>0.80281599999999997</c:v>
                </c:pt>
                <c:pt idx="407">
                  <c:v>0.80588800000000005</c:v>
                </c:pt>
                <c:pt idx="408">
                  <c:v>0.80588800000000005</c:v>
                </c:pt>
                <c:pt idx="409">
                  <c:v>0.80793599999999999</c:v>
                </c:pt>
                <c:pt idx="410">
                  <c:v>0.81100799999999995</c:v>
                </c:pt>
                <c:pt idx="411">
                  <c:v>0.80793599999999999</c:v>
                </c:pt>
                <c:pt idx="412">
                  <c:v>0.81203199999999998</c:v>
                </c:pt>
                <c:pt idx="413">
                  <c:v>0.89804799999999996</c:v>
                </c:pt>
                <c:pt idx="414">
                  <c:v>0.95129600000000003</c:v>
                </c:pt>
                <c:pt idx="415">
                  <c:v>0.93900799999999995</c:v>
                </c:pt>
                <c:pt idx="416">
                  <c:v>0.813056</c:v>
                </c:pt>
                <c:pt idx="417">
                  <c:v>0.80588800000000005</c:v>
                </c:pt>
                <c:pt idx="418">
                  <c:v>0.854016</c:v>
                </c:pt>
                <c:pt idx="419">
                  <c:v>0.80998400000000004</c:v>
                </c:pt>
                <c:pt idx="420">
                  <c:v>0.80486400000000002</c:v>
                </c:pt>
                <c:pt idx="421">
                  <c:v>0.82124799999999998</c:v>
                </c:pt>
                <c:pt idx="422">
                  <c:v>0.813056</c:v>
                </c:pt>
                <c:pt idx="423">
                  <c:v>0.81715199999999999</c:v>
                </c:pt>
                <c:pt idx="424">
                  <c:v>0.80384</c:v>
                </c:pt>
                <c:pt idx="425">
                  <c:v>0.80691199999999996</c:v>
                </c:pt>
                <c:pt idx="426">
                  <c:v>0.85504000000000002</c:v>
                </c:pt>
                <c:pt idx="427">
                  <c:v>0.93286400000000003</c:v>
                </c:pt>
                <c:pt idx="428">
                  <c:v>0.81510400000000005</c:v>
                </c:pt>
                <c:pt idx="429">
                  <c:v>0.80179199999999995</c:v>
                </c:pt>
                <c:pt idx="430">
                  <c:v>0.80384</c:v>
                </c:pt>
                <c:pt idx="431">
                  <c:v>0.80691199999999996</c:v>
                </c:pt>
                <c:pt idx="432">
                  <c:v>0.92774400000000001</c:v>
                </c:pt>
                <c:pt idx="433">
                  <c:v>0.91955200000000004</c:v>
                </c:pt>
                <c:pt idx="434">
                  <c:v>0.94208000000000003</c:v>
                </c:pt>
                <c:pt idx="435">
                  <c:v>0.95129600000000003</c:v>
                </c:pt>
                <c:pt idx="436">
                  <c:v>0.94208000000000003</c:v>
                </c:pt>
                <c:pt idx="437">
                  <c:v>0.97689599999999999</c:v>
                </c:pt>
                <c:pt idx="438">
                  <c:v>0.92057599999999995</c:v>
                </c:pt>
                <c:pt idx="439">
                  <c:v>0.93593599999999999</c:v>
                </c:pt>
                <c:pt idx="440">
                  <c:v>0.81817600000000001</c:v>
                </c:pt>
                <c:pt idx="441">
                  <c:v>0.94720000000000004</c:v>
                </c:pt>
                <c:pt idx="442">
                  <c:v>0.94720000000000004</c:v>
                </c:pt>
                <c:pt idx="443">
                  <c:v>0.82124799999999998</c:v>
                </c:pt>
                <c:pt idx="444">
                  <c:v>0.81920000000000004</c:v>
                </c:pt>
                <c:pt idx="445">
                  <c:v>0.91135999999999995</c:v>
                </c:pt>
                <c:pt idx="446">
                  <c:v>0.98918399999999995</c:v>
                </c:pt>
                <c:pt idx="447">
                  <c:v>0.84684800000000005</c:v>
                </c:pt>
                <c:pt idx="448">
                  <c:v>0.92159999999999997</c:v>
                </c:pt>
                <c:pt idx="449">
                  <c:v>0.93491199999999997</c:v>
                </c:pt>
                <c:pt idx="450">
                  <c:v>0.95232000000000006</c:v>
                </c:pt>
                <c:pt idx="451">
                  <c:v>0.82432000000000005</c:v>
                </c:pt>
                <c:pt idx="452">
                  <c:v>0.82022399999999995</c:v>
                </c:pt>
                <c:pt idx="453">
                  <c:v>0.85299199999999997</c:v>
                </c:pt>
                <c:pt idx="454">
                  <c:v>0.93593599999999999</c:v>
                </c:pt>
                <c:pt idx="455">
                  <c:v>0.83763200000000004</c:v>
                </c:pt>
                <c:pt idx="456">
                  <c:v>0.85196799999999995</c:v>
                </c:pt>
                <c:pt idx="457">
                  <c:v>0.92057599999999995</c:v>
                </c:pt>
                <c:pt idx="458">
                  <c:v>0.96767999999999998</c:v>
                </c:pt>
                <c:pt idx="459">
                  <c:v>0.80793599999999999</c:v>
                </c:pt>
                <c:pt idx="460">
                  <c:v>0.80588800000000005</c:v>
                </c:pt>
                <c:pt idx="461">
                  <c:v>0.80486400000000002</c:v>
                </c:pt>
                <c:pt idx="462">
                  <c:v>0.81100799999999995</c:v>
                </c:pt>
                <c:pt idx="463">
                  <c:v>0.93388800000000005</c:v>
                </c:pt>
                <c:pt idx="464">
                  <c:v>0.83967999999999998</c:v>
                </c:pt>
                <c:pt idx="465">
                  <c:v>0.82022399999999995</c:v>
                </c:pt>
                <c:pt idx="466">
                  <c:v>0.82636799999999999</c:v>
                </c:pt>
                <c:pt idx="467">
                  <c:v>0.81100799999999995</c:v>
                </c:pt>
                <c:pt idx="468">
                  <c:v>0.80691199999999996</c:v>
                </c:pt>
                <c:pt idx="469">
                  <c:v>0.80281599999999997</c:v>
                </c:pt>
                <c:pt idx="470">
                  <c:v>0.82534399999999997</c:v>
                </c:pt>
                <c:pt idx="471">
                  <c:v>0.813056</c:v>
                </c:pt>
                <c:pt idx="472">
                  <c:v>0.81100799999999995</c:v>
                </c:pt>
                <c:pt idx="473">
                  <c:v>0.94822399999999996</c:v>
                </c:pt>
                <c:pt idx="474">
                  <c:v>0.94822399999999996</c:v>
                </c:pt>
                <c:pt idx="475">
                  <c:v>0.863232</c:v>
                </c:pt>
                <c:pt idx="476">
                  <c:v>0.99737600000000004</c:v>
                </c:pt>
                <c:pt idx="477">
                  <c:v>0.90828799999999998</c:v>
                </c:pt>
                <c:pt idx="478">
                  <c:v>0.96153599999999995</c:v>
                </c:pt>
                <c:pt idx="479">
                  <c:v>0.95334399999999997</c:v>
                </c:pt>
                <c:pt idx="480">
                  <c:v>0.94310400000000005</c:v>
                </c:pt>
                <c:pt idx="481">
                  <c:v>0.93491199999999997</c:v>
                </c:pt>
                <c:pt idx="482">
                  <c:v>0.81203199999999998</c:v>
                </c:pt>
                <c:pt idx="483">
                  <c:v>0.82739200000000002</c:v>
                </c:pt>
                <c:pt idx="484">
                  <c:v>0.82636799999999999</c:v>
                </c:pt>
                <c:pt idx="485">
                  <c:v>0.82841600000000004</c:v>
                </c:pt>
                <c:pt idx="486">
                  <c:v>0.81612799999999996</c:v>
                </c:pt>
                <c:pt idx="487">
                  <c:v>0.81715199999999999</c:v>
                </c:pt>
                <c:pt idx="488">
                  <c:v>0.94003199999999998</c:v>
                </c:pt>
                <c:pt idx="489">
                  <c:v>0.97894400000000004</c:v>
                </c:pt>
                <c:pt idx="490">
                  <c:v>0.82124799999999998</c:v>
                </c:pt>
                <c:pt idx="491">
                  <c:v>0.80486400000000002</c:v>
                </c:pt>
                <c:pt idx="492">
                  <c:v>0.813056</c:v>
                </c:pt>
                <c:pt idx="493">
                  <c:v>0.83353600000000005</c:v>
                </c:pt>
                <c:pt idx="494">
                  <c:v>0.82739200000000002</c:v>
                </c:pt>
                <c:pt idx="495">
                  <c:v>0.89804799999999996</c:v>
                </c:pt>
                <c:pt idx="496">
                  <c:v>0.922624</c:v>
                </c:pt>
                <c:pt idx="497">
                  <c:v>0.80588800000000005</c:v>
                </c:pt>
                <c:pt idx="498">
                  <c:v>0.80486400000000002</c:v>
                </c:pt>
                <c:pt idx="499">
                  <c:v>0.81203199999999998</c:v>
                </c:pt>
                <c:pt idx="500">
                  <c:v>0.84377599999999997</c:v>
                </c:pt>
                <c:pt idx="501">
                  <c:v>2.4852479999999999</c:v>
                </c:pt>
                <c:pt idx="502">
                  <c:v>0.813056</c:v>
                </c:pt>
                <c:pt idx="503">
                  <c:v>0.82124799999999998</c:v>
                </c:pt>
                <c:pt idx="504">
                  <c:v>0.93798400000000004</c:v>
                </c:pt>
                <c:pt idx="505">
                  <c:v>0.95027200000000001</c:v>
                </c:pt>
                <c:pt idx="506">
                  <c:v>1.000448</c:v>
                </c:pt>
                <c:pt idx="507">
                  <c:v>1.03424</c:v>
                </c:pt>
                <c:pt idx="508">
                  <c:v>0.96870400000000001</c:v>
                </c:pt>
                <c:pt idx="509">
                  <c:v>0.92159999999999997</c:v>
                </c:pt>
                <c:pt idx="510">
                  <c:v>0.93696000000000002</c:v>
                </c:pt>
                <c:pt idx="511">
                  <c:v>0.81510400000000005</c:v>
                </c:pt>
                <c:pt idx="512">
                  <c:v>0.80998400000000004</c:v>
                </c:pt>
                <c:pt idx="513">
                  <c:v>0.80793599999999999</c:v>
                </c:pt>
                <c:pt idx="514">
                  <c:v>0.80691199999999996</c:v>
                </c:pt>
                <c:pt idx="515">
                  <c:v>0.92979199999999995</c:v>
                </c:pt>
                <c:pt idx="516">
                  <c:v>0.81510400000000005</c:v>
                </c:pt>
                <c:pt idx="517">
                  <c:v>0.80691199999999996</c:v>
                </c:pt>
                <c:pt idx="518">
                  <c:v>0.80691199999999996</c:v>
                </c:pt>
                <c:pt idx="519">
                  <c:v>0.831488</c:v>
                </c:pt>
                <c:pt idx="520">
                  <c:v>0.82022399999999995</c:v>
                </c:pt>
                <c:pt idx="521">
                  <c:v>0.81817600000000001</c:v>
                </c:pt>
                <c:pt idx="522">
                  <c:v>0.88678400000000002</c:v>
                </c:pt>
                <c:pt idx="523">
                  <c:v>0.80588800000000005</c:v>
                </c:pt>
                <c:pt idx="524">
                  <c:v>0.80281599999999997</c:v>
                </c:pt>
                <c:pt idx="525">
                  <c:v>0.813056</c:v>
                </c:pt>
                <c:pt idx="526">
                  <c:v>0.83046399999999998</c:v>
                </c:pt>
                <c:pt idx="527">
                  <c:v>0.822272</c:v>
                </c:pt>
                <c:pt idx="528">
                  <c:v>0.822272</c:v>
                </c:pt>
                <c:pt idx="529">
                  <c:v>0.81817600000000001</c:v>
                </c:pt>
                <c:pt idx="530">
                  <c:v>0.81408000000000003</c:v>
                </c:pt>
                <c:pt idx="531">
                  <c:v>0.94515199999999999</c:v>
                </c:pt>
                <c:pt idx="532">
                  <c:v>0.82534399999999997</c:v>
                </c:pt>
                <c:pt idx="533">
                  <c:v>0.822272</c:v>
                </c:pt>
                <c:pt idx="534">
                  <c:v>0.93593599999999999</c:v>
                </c:pt>
                <c:pt idx="535">
                  <c:v>0.80588800000000005</c:v>
                </c:pt>
                <c:pt idx="536">
                  <c:v>0.81408000000000003</c:v>
                </c:pt>
                <c:pt idx="537">
                  <c:v>0.80588800000000005</c:v>
                </c:pt>
                <c:pt idx="538">
                  <c:v>0.87961599999999995</c:v>
                </c:pt>
                <c:pt idx="539">
                  <c:v>0.87551999999999996</c:v>
                </c:pt>
                <c:pt idx="540">
                  <c:v>0.81203199999999998</c:v>
                </c:pt>
                <c:pt idx="541">
                  <c:v>0.80793599999999999</c:v>
                </c:pt>
                <c:pt idx="542">
                  <c:v>0.81203199999999998</c:v>
                </c:pt>
                <c:pt idx="543">
                  <c:v>0.81100799999999995</c:v>
                </c:pt>
                <c:pt idx="544">
                  <c:v>0.93900799999999995</c:v>
                </c:pt>
                <c:pt idx="545">
                  <c:v>0.82432000000000005</c:v>
                </c:pt>
                <c:pt idx="546">
                  <c:v>0.82636799999999999</c:v>
                </c:pt>
                <c:pt idx="547">
                  <c:v>0.822272</c:v>
                </c:pt>
                <c:pt idx="548">
                  <c:v>0.81408000000000003</c:v>
                </c:pt>
                <c:pt idx="549">
                  <c:v>0.94720000000000004</c:v>
                </c:pt>
                <c:pt idx="550">
                  <c:v>0.82432000000000005</c:v>
                </c:pt>
                <c:pt idx="551">
                  <c:v>0.82022399999999995</c:v>
                </c:pt>
                <c:pt idx="552">
                  <c:v>0.86220799999999997</c:v>
                </c:pt>
                <c:pt idx="553">
                  <c:v>0.94720000000000004</c:v>
                </c:pt>
                <c:pt idx="554">
                  <c:v>0.83660800000000002</c:v>
                </c:pt>
                <c:pt idx="555">
                  <c:v>0.84377599999999997</c:v>
                </c:pt>
                <c:pt idx="556">
                  <c:v>0.81203199999999998</c:v>
                </c:pt>
                <c:pt idx="557">
                  <c:v>0.831488</c:v>
                </c:pt>
                <c:pt idx="558">
                  <c:v>0.963584</c:v>
                </c:pt>
                <c:pt idx="559">
                  <c:v>0.813056</c:v>
                </c:pt>
                <c:pt idx="560">
                  <c:v>0.80896000000000001</c:v>
                </c:pt>
                <c:pt idx="561">
                  <c:v>0.813056</c:v>
                </c:pt>
                <c:pt idx="562">
                  <c:v>0.82943999999999996</c:v>
                </c:pt>
                <c:pt idx="563">
                  <c:v>0.80384</c:v>
                </c:pt>
                <c:pt idx="564">
                  <c:v>0.81408000000000003</c:v>
                </c:pt>
                <c:pt idx="565">
                  <c:v>0.81920000000000004</c:v>
                </c:pt>
                <c:pt idx="566">
                  <c:v>0.82022399999999995</c:v>
                </c:pt>
                <c:pt idx="567">
                  <c:v>0.81817600000000001</c:v>
                </c:pt>
                <c:pt idx="568">
                  <c:v>0.82329600000000003</c:v>
                </c:pt>
                <c:pt idx="569">
                  <c:v>0.81715199999999999</c:v>
                </c:pt>
                <c:pt idx="570">
                  <c:v>0.81920000000000004</c:v>
                </c:pt>
                <c:pt idx="571">
                  <c:v>0.80691199999999996</c:v>
                </c:pt>
                <c:pt idx="572">
                  <c:v>0.90726399999999996</c:v>
                </c:pt>
                <c:pt idx="573">
                  <c:v>0.92774400000000001</c:v>
                </c:pt>
                <c:pt idx="574">
                  <c:v>0.94003199999999998</c:v>
                </c:pt>
                <c:pt idx="575">
                  <c:v>0.87756800000000001</c:v>
                </c:pt>
                <c:pt idx="576">
                  <c:v>0.82329600000000003</c:v>
                </c:pt>
                <c:pt idx="577">
                  <c:v>0.81817600000000001</c:v>
                </c:pt>
                <c:pt idx="578">
                  <c:v>0.82943999999999996</c:v>
                </c:pt>
                <c:pt idx="579">
                  <c:v>0.81203199999999998</c:v>
                </c:pt>
                <c:pt idx="580">
                  <c:v>0.81408000000000003</c:v>
                </c:pt>
                <c:pt idx="581">
                  <c:v>0.81612799999999996</c:v>
                </c:pt>
                <c:pt idx="582">
                  <c:v>0.81100799999999995</c:v>
                </c:pt>
                <c:pt idx="583">
                  <c:v>0.81100799999999995</c:v>
                </c:pt>
                <c:pt idx="584">
                  <c:v>0.81510400000000005</c:v>
                </c:pt>
                <c:pt idx="585">
                  <c:v>0.97177599999999997</c:v>
                </c:pt>
                <c:pt idx="586">
                  <c:v>0.95948800000000001</c:v>
                </c:pt>
                <c:pt idx="587">
                  <c:v>0.92876800000000004</c:v>
                </c:pt>
                <c:pt idx="588">
                  <c:v>0.81817600000000001</c:v>
                </c:pt>
                <c:pt idx="589">
                  <c:v>0.81817600000000001</c:v>
                </c:pt>
                <c:pt idx="590">
                  <c:v>0.831488</c:v>
                </c:pt>
                <c:pt idx="591">
                  <c:v>0.822272</c:v>
                </c:pt>
                <c:pt idx="592">
                  <c:v>0.82432000000000005</c:v>
                </c:pt>
                <c:pt idx="593">
                  <c:v>0.86937600000000004</c:v>
                </c:pt>
                <c:pt idx="594">
                  <c:v>0.81612799999999996</c:v>
                </c:pt>
                <c:pt idx="595">
                  <c:v>0.83353600000000005</c:v>
                </c:pt>
                <c:pt idx="596">
                  <c:v>0.92364800000000002</c:v>
                </c:pt>
                <c:pt idx="597">
                  <c:v>0.813056</c:v>
                </c:pt>
                <c:pt idx="598">
                  <c:v>0.81612799999999996</c:v>
                </c:pt>
                <c:pt idx="599">
                  <c:v>0.81203199999999998</c:v>
                </c:pt>
                <c:pt idx="600">
                  <c:v>0.87859200000000004</c:v>
                </c:pt>
                <c:pt idx="601">
                  <c:v>0.82739200000000002</c:v>
                </c:pt>
                <c:pt idx="602">
                  <c:v>0.82022399999999995</c:v>
                </c:pt>
                <c:pt idx="603">
                  <c:v>0.80691199999999996</c:v>
                </c:pt>
                <c:pt idx="604">
                  <c:v>0.81510400000000005</c:v>
                </c:pt>
                <c:pt idx="605">
                  <c:v>0.81408000000000003</c:v>
                </c:pt>
                <c:pt idx="606">
                  <c:v>0.92467200000000005</c:v>
                </c:pt>
                <c:pt idx="607">
                  <c:v>0.80793599999999999</c:v>
                </c:pt>
                <c:pt idx="608">
                  <c:v>0.81408000000000003</c:v>
                </c:pt>
                <c:pt idx="609">
                  <c:v>0.81920000000000004</c:v>
                </c:pt>
                <c:pt idx="610">
                  <c:v>0.822272</c:v>
                </c:pt>
                <c:pt idx="611">
                  <c:v>0.94310400000000005</c:v>
                </c:pt>
                <c:pt idx="612">
                  <c:v>0.96972800000000003</c:v>
                </c:pt>
                <c:pt idx="613">
                  <c:v>0.85913600000000001</c:v>
                </c:pt>
                <c:pt idx="614">
                  <c:v>0.81408000000000003</c:v>
                </c:pt>
                <c:pt idx="615">
                  <c:v>0.80384</c:v>
                </c:pt>
                <c:pt idx="616">
                  <c:v>0.81203199999999998</c:v>
                </c:pt>
                <c:pt idx="617">
                  <c:v>0.81408000000000003</c:v>
                </c:pt>
                <c:pt idx="618">
                  <c:v>0.81612799999999996</c:v>
                </c:pt>
                <c:pt idx="619">
                  <c:v>0.84172800000000003</c:v>
                </c:pt>
                <c:pt idx="620">
                  <c:v>0.82432000000000005</c:v>
                </c:pt>
                <c:pt idx="621">
                  <c:v>0.87551999999999996</c:v>
                </c:pt>
                <c:pt idx="622">
                  <c:v>0.95846399999999998</c:v>
                </c:pt>
                <c:pt idx="623">
                  <c:v>0.82124799999999998</c:v>
                </c:pt>
                <c:pt idx="624">
                  <c:v>0.81203199999999998</c:v>
                </c:pt>
                <c:pt idx="625">
                  <c:v>0.854016</c:v>
                </c:pt>
                <c:pt idx="626">
                  <c:v>0.9728</c:v>
                </c:pt>
                <c:pt idx="627">
                  <c:v>0.90316799999999997</c:v>
                </c:pt>
                <c:pt idx="628">
                  <c:v>0.80793599999999999</c:v>
                </c:pt>
                <c:pt idx="629">
                  <c:v>0.81408000000000003</c:v>
                </c:pt>
                <c:pt idx="630">
                  <c:v>0.80998400000000004</c:v>
                </c:pt>
                <c:pt idx="631">
                  <c:v>0.90009600000000001</c:v>
                </c:pt>
                <c:pt idx="632">
                  <c:v>0.93184</c:v>
                </c:pt>
                <c:pt idx="633">
                  <c:v>0.81920000000000004</c:v>
                </c:pt>
                <c:pt idx="634">
                  <c:v>0.89292800000000006</c:v>
                </c:pt>
                <c:pt idx="635">
                  <c:v>0.81510400000000005</c:v>
                </c:pt>
                <c:pt idx="636">
                  <c:v>0.941056</c:v>
                </c:pt>
                <c:pt idx="637">
                  <c:v>0.80998400000000004</c:v>
                </c:pt>
                <c:pt idx="638">
                  <c:v>0.80384</c:v>
                </c:pt>
                <c:pt idx="639">
                  <c:v>0.84992000000000001</c:v>
                </c:pt>
                <c:pt idx="640">
                  <c:v>0.81510400000000005</c:v>
                </c:pt>
                <c:pt idx="641">
                  <c:v>0.92057599999999995</c:v>
                </c:pt>
                <c:pt idx="642">
                  <c:v>0.81203199999999998</c:v>
                </c:pt>
                <c:pt idx="643">
                  <c:v>1.040384</c:v>
                </c:pt>
                <c:pt idx="644">
                  <c:v>0.80896000000000001</c:v>
                </c:pt>
                <c:pt idx="645">
                  <c:v>0.813056</c:v>
                </c:pt>
                <c:pt idx="646">
                  <c:v>0.82534399999999997</c:v>
                </c:pt>
                <c:pt idx="647">
                  <c:v>0.82329600000000003</c:v>
                </c:pt>
                <c:pt idx="648">
                  <c:v>0.81715199999999999</c:v>
                </c:pt>
                <c:pt idx="649">
                  <c:v>0.82022399999999995</c:v>
                </c:pt>
                <c:pt idx="650">
                  <c:v>0.83046399999999998</c:v>
                </c:pt>
                <c:pt idx="651">
                  <c:v>0.95948800000000001</c:v>
                </c:pt>
                <c:pt idx="652">
                  <c:v>0.81920000000000004</c:v>
                </c:pt>
                <c:pt idx="653">
                  <c:v>0.81817600000000001</c:v>
                </c:pt>
                <c:pt idx="654">
                  <c:v>0.83660800000000002</c:v>
                </c:pt>
                <c:pt idx="655">
                  <c:v>0.81817600000000001</c:v>
                </c:pt>
                <c:pt idx="656">
                  <c:v>0.81612799999999996</c:v>
                </c:pt>
                <c:pt idx="657">
                  <c:v>0.81715199999999999</c:v>
                </c:pt>
                <c:pt idx="658">
                  <c:v>0.94924799999999998</c:v>
                </c:pt>
                <c:pt idx="659">
                  <c:v>0.81715199999999999</c:v>
                </c:pt>
                <c:pt idx="660">
                  <c:v>0.84172800000000003</c:v>
                </c:pt>
                <c:pt idx="661">
                  <c:v>0.81203199999999998</c:v>
                </c:pt>
                <c:pt idx="662">
                  <c:v>0.81510400000000005</c:v>
                </c:pt>
                <c:pt idx="663">
                  <c:v>0.94822399999999996</c:v>
                </c:pt>
                <c:pt idx="664">
                  <c:v>0.94003199999999998</c:v>
                </c:pt>
                <c:pt idx="665">
                  <c:v>0.83353600000000005</c:v>
                </c:pt>
                <c:pt idx="666">
                  <c:v>0.81612799999999996</c:v>
                </c:pt>
                <c:pt idx="667">
                  <c:v>0.82022399999999995</c:v>
                </c:pt>
                <c:pt idx="668">
                  <c:v>0.95436799999999999</c:v>
                </c:pt>
                <c:pt idx="669">
                  <c:v>0.96051200000000003</c:v>
                </c:pt>
                <c:pt idx="670">
                  <c:v>0.82739200000000002</c:v>
                </c:pt>
                <c:pt idx="671">
                  <c:v>0.82329600000000003</c:v>
                </c:pt>
                <c:pt idx="672">
                  <c:v>0.95129600000000003</c:v>
                </c:pt>
                <c:pt idx="673">
                  <c:v>0.83558399999999999</c:v>
                </c:pt>
                <c:pt idx="674">
                  <c:v>0.85094400000000003</c:v>
                </c:pt>
                <c:pt idx="675">
                  <c:v>0.95129600000000003</c:v>
                </c:pt>
                <c:pt idx="676">
                  <c:v>0.822272</c:v>
                </c:pt>
                <c:pt idx="677">
                  <c:v>0.82636799999999999</c:v>
                </c:pt>
                <c:pt idx="678">
                  <c:v>0.85094400000000003</c:v>
                </c:pt>
                <c:pt idx="679">
                  <c:v>0.95641600000000004</c:v>
                </c:pt>
                <c:pt idx="680">
                  <c:v>0.831488</c:v>
                </c:pt>
                <c:pt idx="681">
                  <c:v>0.81100799999999995</c:v>
                </c:pt>
                <c:pt idx="682">
                  <c:v>0.81612799999999996</c:v>
                </c:pt>
                <c:pt idx="683">
                  <c:v>0.81408000000000003</c:v>
                </c:pt>
                <c:pt idx="684">
                  <c:v>0.83046399999999998</c:v>
                </c:pt>
                <c:pt idx="685">
                  <c:v>2.2108159999999999</c:v>
                </c:pt>
                <c:pt idx="686">
                  <c:v>1.0751999999999999</c:v>
                </c:pt>
                <c:pt idx="687">
                  <c:v>0.81408000000000003</c:v>
                </c:pt>
                <c:pt idx="688">
                  <c:v>0.81510400000000005</c:v>
                </c:pt>
                <c:pt idx="689">
                  <c:v>0.81100799999999995</c:v>
                </c:pt>
                <c:pt idx="690">
                  <c:v>0.81510400000000005</c:v>
                </c:pt>
                <c:pt idx="691">
                  <c:v>0.822272</c:v>
                </c:pt>
                <c:pt idx="692">
                  <c:v>0.94720000000000004</c:v>
                </c:pt>
                <c:pt idx="693">
                  <c:v>0.90316799999999997</c:v>
                </c:pt>
                <c:pt idx="694">
                  <c:v>0.82329600000000003</c:v>
                </c:pt>
                <c:pt idx="695">
                  <c:v>0.82534399999999997</c:v>
                </c:pt>
                <c:pt idx="696">
                  <c:v>0.83660800000000002</c:v>
                </c:pt>
                <c:pt idx="697">
                  <c:v>0.813056</c:v>
                </c:pt>
                <c:pt idx="698">
                  <c:v>0.98508799999999996</c:v>
                </c:pt>
                <c:pt idx="699">
                  <c:v>0.82636799999999999</c:v>
                </c:pt>
                <c:pt idx="700">
                  <c:v>0.82432000000000005</c:v>
                </c:pt>
                <c:pt idx="701">
                  <c:v>0.822272</c:v>
                </c:pt>
                <c:pt idx="702">
                  <c:v>0.97996799999999995</c:v>
                </c:pt>
                <c:pt idx="703">
                  <c:v>0.96460800000000002</c:v>
                </c:pt>
                <c:pt idx="704">
                  <c:v>0.81100799999999995</c:v>
                </c:pt>
                <c:pt idx="705">
                  <c:v>0.81408000000000003</c:v>
                </c:pt>
                <c:pt idx="706">
                  <c:v>0.81920000000000004</c:v>
                </c:pt>
                <c:pt idx="707">
                  <c:v>0.86425600000000002</c:v>
                </c:pt>
                <c:pt idx="708">
                  <c:v>0.94310400000000005</c:v>
                </c:pt>
                <c:pt idx="709">
                  <c:v>0.84787199999999996</c:v>
                </c:pt>
                <c:pt idx="710">
                  <c:v>0.82943999999999996</c:v>
                </c:pt>
                <c:pt idx="711">
                  <c:v>0.95027200000000001</c:v>
                </c:pt>
                <c:pt idx="712">
                  <c:v>0.83046399999999998</c:v>
                </c:pt>
                <c:pt idx="713">
                  <c:v>0.91647999999999996</c:v>
                </c:pt>
                <c:pt idx="714">
                  <c:v>0.82534399999999997</c:v>
                </c:pt>
                <c:pt idx="715">
                  <c:v>0.95846399999999998</c:v>
                </c:pt>
                <c:pt idx="716">
                  <c:v>0.85708799999999996</c:v>
                </c:pt>
                <c:pt idx="717">
                  <c:v>0.81612799999999996</c:v>
                </c:pt>
                <c:pt idx="718">
                  <c:v>0.82636799999999999</c:v>
                </c:pt>
                <c:pt idx="719">
                  <c:v>0.82841600000000004</c:v>
                </c:pt>
                <c:pt idx="720">
                  <c:v>0.95232000000000006</c:v>
                </c:pt>
                <c:pt idx="721">
                  <c:v>0.82636799999999999</c:v>
                </c:pt>
                <c:pt idx="722">
                  <c:v>0.831488</c:v>
                </c:pt>
                <c:pt idx="723">
                  <c:v>0.81510400000000005</c:v>
                </c:pt>
                <c:pt idx="724">
                  <c:v>0.82943999999999996</c:v>
                </c:pt>
                <c:pt idx="725">
                  <c:v>0.94515199999999999</c:v>
                </c:pt>
                <c:pt idx="726">
                  <c:v>0.81920000000000004</c:v>
                </c:pt>
                <c:pt idx="727">
                  <c:v>0.82329600000000003</c:v>
                </c:pt>
                <c:pt idx="728">
                  <c:v>0.91750399999999999</c:v>
                </c:pt>
                <c:pt idx="729">
                  <c:v>0.93286400000000003</c:v>
                </c:pt>
                <c:pt idx="730">
                  <c:v>0.81203199999999998</c:v>
                </c:pt>
                <c:pt idx="731">
                  <c:v>0.81100799999999995</c:v>
                </c:pt>
                <c:pt idx="732">
                  <c:v>0.80998400000000004</c:v>
                </c:pt>
                <c:pt idx="733">
                  <c:v>0.93286400000000003</c:v>
                </c:pt>
                <c:pt idx="734">
                  <c:v>0.83865599999999996</c:v>
                </c:pt>
                <c:pt idx="735">
                  <c:v>0.83455999999999997</c:v>
                </c:pt>
                <c:pt idx="736">
                  <c:v>0.82432000000000005</c:v>
                </c:pt>
                <c:pt idx="737">
                  <c:v>0.82534399999999997</c:v>
                </c:pt>
                <c:pt idx="738">
                  <c:v>0.82432000000000005</c:v>
                </c:pt>
                <c:pt idx="739">
                  <c:v>0.963584</c:v>
                </c:pt>
                <c:pt idx="740">
                  <c:v>0.872448</c:v>
                </c:pt>
                <c:pt idx="741">
                  <c:v>0.82841600000000004</c:v>
                </c:pt>
                <c:pt idx="742">
                  <c:v>0.831488</c:v>
                </c:pt>
                <c:pt idx="743">
                  <c:v>0.96563200000000005</c:v>
                </c:pt>
                <c:pt idx="744">
                  <c:v>0.81510400000000005</c:v>
                </c:pt>
                <c:pt idx="745">
                  <c:v>0.83251200000000003</c:v>
                </c:pt>
                <c:pt idx="746">
                  <c:v>0.82534399999999997</c:v>
                </c:pt>
                <c:pt idx="747">
                  <c:v>0.93900799999999995</c:v>
                </c:pt>
                <c:pt idx="748">
                  <c:v>0.90726399999999996</c:v>
                </c:pt>
                <c:pt idx="749">
                  <c:v>0.81817600000000001</c:v>
                </c:pt>
                <c:pt idx="750">
                  <c:v>0.86016000000000004</c:v>
                </c:pt>
                <c:pt idx="751">
                  <c:v>0.81408000000000003</c:v>
                </c:pt>
                <c:pt idx="752">
                  <c:v>0.82329600000000003</c:v>
                </c:pt>
                <c:pt idx="753">
                  <c:v>0.82124799999999998</c:v>
                </c:pt>
                <c:pt idx="754">
                  <c:v>0.94924799999999998</c:v>
                </c:pt>
                <c:pt idx="755">
                  <c:v>0.82022399999999995</c:v>
                </c:pt>
                <c:pt idx="756">
                  <c:v>0.81408000000000003</c:v>
                </c:pt>
                <c:pt idx="757">
                  <c:v>0.813056</c:v>
                </c:pt>
                <c:pt idx="758">
                  <c:v>0.92979199999999995</c:v>
                </c:pt>
                <c:pt idx="759">
                  <c:v>0.82329600000000003</c:v>
                </c:pt>
                <c:pt idx="760">
                  <c:v>0.82534399999999997</c:v>
                </c:pt>
                <c:pt idx="761">
                  <c:v>0.813056</c:v>
                </c:pt>
                <c:pt idx="762">
                  <c:v>0.813056</c:v>
                </c:pt>
                <c:pt idx="763">
                  <c:v>0.81510400000000005</c:v>
                </c:pt>
                <c:pt idx="764">
                  <c:v>0.81612799999999996</c:v>
                </c:pt>
                <c:pt idx="765">
                  <c:v>0.822272</c:v>
                </c:pt>
                <c:pt idx="766">
                  <c:v>0.81612799999999996</c:v>
                </c:pt>
                <c:pt idx="767">
                  <c:v>0.813056</c:v>
                </c:pt>
                <c:pt idx="768">
                  <c:v>0.83046399999999998</c:v>
                </c:pt>
                <c:pt idx="769">
                  <c:v>0.81100799999999995</c:v>
                </c:pt>
                <c:pt idx="770">
                  <c:v>0.813056</c:v>
                </c:pt>
                <c:pt idx="771">
                  <c:v>0.81100799999999995</c:v>
                </c:pt>
                <c:pt idx="772">
                  <c:v>0.95129600000000003</c:v>
                </c:pt>
                <c:pt idx="773">
                  <c:v>0.83353600000000005</c:v>
                </c:pt>
                <c:pt idx="774">
                  <c:v>0.81817600000000001</c:v>
                </c:pt>
                <c:pt idx="775">
                  <c:v>0.82022399999999995</c:v>
                </c:pt>
                <c:pt idx="776">
                  <c:v>0.87756800000000001</c:v>
                </c:pt>
                <c:pt idx="777">
                  <c:v>0.81510400000000005</c:v>
                </c:pt>
                <c:pt idx="778">
                  <c:v>0.82124799999999998</c:v>
                </c:pt>
                <c:pt idx="779">
                  <c:v>0.93900799999999995</c:v>
                </c:pt>
                <c:pt idx="780">
                  <c:v>0.87551999999999996</c:v>
                </c:pt>
                <c:pt idx="781">
                  <c:v>0.831488</c:v>
                </c:pt>
                <c:pt idx="782">
                  <c:v>0.82943999999999996</c:v>
                </c:pt>
                <c:pt idx="783">
                  <c:v>0.95743999999999996</c:v>
                </c:pt>
                <c:pt idx="784">
                  <c:v>0.83967999999999998</c:v>
                </c:pt>
                <c:pt idx="785">
                  <c:v>0.82943999999999996</c:v>
                </c:pt>
                <c:pt idx="786">
                  <c:v>0.82534399999999997</c:v>
                </c:pt>
                <c:pt idx="787">
                  <c:v>0.82841600000000004</c:v>
                </c:pt>
                <c:pt idx="788">
                  <c:v>0.95027200000000001</c:v>
                </c:pt>
                <c:pt idx="789">
                  <c:v>0.83558399999999999</c:v>
                </c:pt>
                <c:pt idx="790">
                  <c:v>0.94412799999999997</c:v>
                </c:pt>
                <c:pt idx="791">
                  <c:v>0.83558399999999999</c:v>
                </c:pt>
                <c:pt idx="792">
                  <c:v>0.83046399999999998</c:v>
                </c:pt>
                <c:pt idx="793">
                  <c:v>0.82432000000000005</c:v>
                </c:pt>
                <c:pt idx="794">
                  <c:v>0.96255999999999997</c:v>
                </c:pt>
                <c:pt idx="795">
                  <c:v>0.82534399999999997</c:v>
                </c:pt>
                <c:pt idx="796">
                  <c:v>0.82841600000000004</c:v>
                </c:pt>
                <c:pt idx="797">
                  <c:v>0.8448</c:v>
                </c:pt>
                <c:pt idx="798">
                  <c:v>0.95334399999999997</c:v>
                </c:pt>
                <c:pt idx="799">
                  <c:v>0.82739200000000002</c:v>
                </c:pt>
                <c:pt idx="800">
                  <c:v>0.81203199999999998</c:v>
                </c:pt>
                <c:pt idx="801">
                  <c:v>0.81612799999999996</c:v>
                </c:pt>
                <c:pt idx="802">
                  <c:v>0.97177599999999997</c:v>
                </c:pt>
                <c:pt idx="803">
                  <c:v>1.108992</c:v>
                </c:pt>
                <c:pt idx="804">
                  <c:v>0.81408000000000003</c:v>
                </c:pt>
                <c:pt idx="805">
                  <c:v>0.81408000000000003</c:v>
                </c:pt>
                <c:pt idx="806">
                  <c:v>0.854016</c:v>
                </c:pt>
                <c:pt idx="807">
                  <c:v>0.813056</c:v>
                </c:pt>
                <c:pt idx="808">
                  <c:v>0.80896000000000001</c:v>
                </c:pt>
                <c:pt idx="809">
                  <c:v>0.81715199999999999</c:v>
                </c:pt>
                <c:pt idx="810">
                  <c:v>1.03424</c:v>
                </c:pt>
                <c:pt idx="811">
                  <c:v>0.81715199999999999</c:v>
                </c:pt>
                <c:pt idx="812">
                  <c:v>0.813056</c:v>
                </c:pt>
                <c:pt idx="813">
                  <c:v>0.81715199999999999</c:v>
                </c:pt>
                <c:pt idx="814">
                  <c:v>0.822272</c:v>
                </c:pt>
                <c:pt idx="815">
                  <c:v>0.81612799999999996</c:v>
                </c:pt>
                <c:pt idx="816">
                  <c:v>0.93286400000000003</c:v>
                </c:pt>
                <c:pt idx="817">
                  <c:v>0.81920000000000004</c:v>
                </c:pt>
                <c:pt idx="818">
                  <c:v>0.81715199999999999</c:v>
                </c:pt>
                <c:pt idx="819">
                  <c:v>0.93798400000000004</c:v>
                </c:pt>
                <c:pt idx="820">
                  <c:v>0.81920000000000004</c:v>
                </c:pt>
                <c:pt idx="821">
                  <c:v>0.81715199999999999</c:v>
                </c:pt>
                <c:pt idx="822">
                  <c:v>1.005568</c:v>
                </c:pt>
                <c:pt idx="823">
                  <c:v>0.81612799999999996</c:v>
                </c:pt>
                <c:pt idx="824">
                  <c:v>0.81612799999999996</c:v>
                </c:pt>
                <c:pt idx="825">
                  <c:v>0.93696000000000002</c:v>
                </c:pt>
                <c:pt idx="826">
                  <c:v>0.82841600000000004</c:v>
                </c:pt>
                <c:pt idx="827">
                  <c:v>0.82124799999999998</c:v>
                </c:pt>
                <c:pt idx="828">
                  <c:v>0.82124799999999998</c:v>
                </c:pt>
                <c:pt idx="829">
                  <c:v>0.97996799999999995</c:v>
                </c:pt>
                <c:pt idx="830">
                  <c:v>0.81203199999999998</c:v>
                </c:pt>
                <c:pt idx="831">
                  <c:v>0.81715199999999999</c:v>
                </c:pt>
                <c:pt idx="832">
                  <c:v>0.94003199999999998</c:v>
                </c:pt>
                <c:pt idx="833">
                  <c:v>0.82432000000000005</c:v>
                </c:pt>
                <c:pt idx="834">
                  <c:v>0.82022399999999995</c:v>
                </c:pt>
                <c:pt idx="835">
                  <c:v>0.82432000000000005</c:v>
                </c:pt>
                <c:pt idx="836">
                  <c:v>0.95027200000000001</c:v>
                </c:pt>
                <c:pt idx="837">
                  <c:v>0.83865599999999996</c:v>
                </c:pt>
                <c:pt idx="838">
                  <c:v>0.822272</c:v>
                </c:pt>
                <c:pt idx="839">
                  <c:v>0.82329600000000003</c:v>
                </c:pt>
                <c:pt idx="840">
                  <c:v>0.93696000000000002</c:v>
                </c:pt>
                <c:pt idx="841">
                  <c:v>0.81510400000000005</c:v>
                </c:pt>
                <c:pt idx="842">
                  <c:v>0.82022399999999995</c:v>
                </c:pt>
                <c:pt idx="843">
                  <c:v>0.91955200000000004</c:v>
                </c:pt>
                <c:pt idx="844">
                  <c:v>0.81715199999999999</c:v>
                </c:pt>
                <c:pt idx="845">
                  <c:v>0.84070400000000001</c:v>
                </c:pt>
                <c:pt idx="846">
                  <c:v>0.95232000000000006</c:v>
                </c:pt>
                <c:pt idx="847">
                  <c:v>0.83046399999999998</c:v>
                </c:pt>
                <c:pt idx="848">
                  <c:v>0.82739200000000002</c:v>
                </c:pt>
                <c:pt idx="849">
                  <c:v>0.82329600000000003</c:v>
                </c:pt>
                <c:pt idx="850">
                  <c:v>0.81510400000000005</c:v>
                </c:pt>
                <c:pt idx="851">
                  <c:v>0.97894400000000004</c:v>
                </c:pt>
                <c:pt idx="852">
                  <c:v>0.97484800000000005</c:v>
                </c:pt>
                <c:pt idx="853">
                  <c:v>1.119232</c:v>
                </c:pt>
                <c:pt idx="854">
                  <c:v>0.81510400000000005</c:v>
                </c:pt>
                <c:pt idx="855">
                  <c:v>0.82022399999999995</c:v>
                </c:pt>
                <c:pt idx="856">
                  <c:v>0.93286400000000003</c:v>
                </c:pt>
                <c:pt idx="857">
                  <c:v>0.831488</c:v>
                </c:pt>
                <c:pt idx="858">
                  <c:v>0.822272</c:v>
                </c:pt>
                <c:pt idx="859">
                  <c:v>0.81920000000000004</c:v>
                </c:pt>
                <c:pt idx="860">
                  <c:v>0.93900799999999995</c:v>
                </c:pt>
                <c:pt idx="861">
                  <c:v>0.81920000000000004</c:v>
                </c:pt>
                <c:pt idx="862">
                  <c:v>0.82636799999999999</c:v>
                </c:pt>
                <c:pt idx="863">
                  <c:v>0.82943999999999996</c:v>
                </c:pt>
                <c:pt idx="864">
                  <c:v>0.91955200000000004</c:v>
                </c:pt>
                <c:pt idx="865">
                  <c:v>0.82022399999999995</c:v>
                </c:pt>
                <c:pt idx="866">
                  <c:v>1.0117119999999999</c:v>
                </c:pt>
                <c:pt idx="867">
                  <c:v>0.97484800000000005</c:v>
                </c:pt>
                <c:pt idx="868">
                  <c:v>0.92671999999999999</c:v>
                </c:pt>
                <c:pt idx="869">
                  <c:v>0.84172800000000003</c:v>
                </c:pt>
                <c:pt idx="870">
                  <c:v>0.95641600000000004</c:v>
                </c:pt>
                <c:pt idx="871">
                  <c:v>0.97689599999999999</c:v>
                </c:pt>
                <c:pt idx="872">
                  <c:v>0.82329600000000003</c:v>
                </c:pt>
                <c:pt idx="873">
                  <c:v>0.83558399999999999</c:v>
                </c:pt>
                <c:pt idx="874">
                  <c:v>0.83455999999999997</c:v>
                </c:pt>
                <c:pt idx="875">
                  <c:v>0.83455999999999997</c:v>
                </c:pt>
                <c:pt idx="876">
                  <c:v>0.95539200000000002</c:v>
                </c:pt>
                <c:pt idx="877">
                  <c:v>0.84172800000000003</c:v>
                </c:pt>
                <c:pt idx="878">
                  <c:v>0.95846399999999998</c:v>
                </c:pt>
                <c:pt idx="879">
                  <c:v>0.82841600000000004</c:v>
                </c:pt>
                <c:pt idx="880">
                  <c:v>0.83558399999999999</c:v>
                </c:pt>
                <c:pt idx="881">
                  <c:v>0.83455999999999997</c:v>
                </c:pt>
                <c:pt idx="882">
                  <c:v>0.82329600000000003</c:v>
                </c:pt>
                <c:pt idx="883">
                  <c:v>0.82022399999999995</c:v>
                </c:pt>
                <c:pt idx="884">
                  <c:v>0.80896000000000001</c:v>
                </c:pt>
                <c:pt idx="885">
                  <c:v>0.81715199999999999</c:v>
                </c:pt>
                <c:pt idx="886">
                  <c:v>0.831488</c:v>
                </c:pt>
                <c:pt idx="887">
                  <c:v>0.822272</c:v>
                </c:pt>
                <c:pt idx="888">
                  <c:v>0.822272</c:v>
                </c:pt>
                <c:pt idx="889">
                  <c:v>0.822272</c:v>
                </c:pt>
                <c:pt idx="890">
                  <c:v>0.82022399999999995</c:v>
                </c:pt>
                <c:pt idx="891">
                  <c:v>0.84684800000000005</c:v>
                </c:pt>
                <c:pt idx="892">
                  <c:v>0.82841600000000004</c:v>
                </c:pt>
                <c:pt idx="893">
                  <c:v>0.941056</c:v>
                </c:pt>
                <c:pt idx="894">
                  <c:v>0.83763200000000004</c:v>
                </c:pt>
                <c:pt idx="895">
                  <c:v>0.85196799999999995</c:v>
                </c:pt>
                <c:pt idx="896">
                  <c:v>0.82943999999999996</c:v>
                </c:pt>
                <c:pt idx="897">
                  <c:v>0.93286400000000003</c:v>
                </c:pt>
                <c:pt idx="898">
                  <c:v>0.84992000000000001</c:v>
                </c:pt>
                <c:pt idx="899">
                  <c:v>0.82943999999999996</c:v>
                </c:pt>
                <c:pt idx="900">
                  <c:v>0.85196799999999995</c:v>
                </c:pt>
                <c:pt idx="901">
                  <c:v>0.93388800000000005</c:v>
                </c:pt>
                <c:pt idx="902">
                  <c:v>0.963584</c:v>
                </c:pt>
                <c:pt idx="903">
                  <c:v>0.83455999999999997</c:v>
                </c:pt>
                <c:pt idx="904">
                  <c:v>0.83558399999999999</c:v>
                </c:pt>
                <c:pt idx="905">
                  <c:v>0.84377599999999997</c:v>
                </c:pt>
                <c:pt idx="906">
                  <c:v>0.81510400000000005</c:v>
                </c:pt>
                <c:pt idx="907">
                  <c:v>0.822272</c:v>
                </c:pt>
                <c:pt idx="908">
                  <c:v>0.84172800000000003</c:v>
                </c:pt>
                <c:pt idx="909">
                  <c:v>0.95027200000000001</c:v>
                </c:pt>
                <c:pt idx="910">
                  <c:v>0.81920000000000004</c:v>
                </c:pt>
                <c:pt idx="911">
                  <c:v>0.82943999999999996</c:v>
                </c:pt>
                <c:pt idx="912">
                  <c:v>0.82943999999999996</c:v>
                </c:pt>
                <c:pt idx="913">
                  <c:v>0.89804799999999996</c:v>
                </c:pt>
                <c:pt idx="914">
                  <c:v>0.822272</c:v>
                </c:pt>
                <c:pt idx="915">
                  <c:v>0.81920000000000004</c:v>
                </c:pt>
                <c:pt idx="916">
                  <c:v>0.82636799999999999</c:v>
                </c:pt>
                <c:pt idx="917">
                  <c:v>0.913408</c:v>
                </c:pt>
                <c:pt idx="918">
                  <c:v>0.83865599999999996</c:v>
                </c:pt>
                <c:pt idx="919">
                  <c:v>0.84684800000000005</c:v>
                </c:pt>
                <c:pt idx="920">
                  <c:v>0.83251200000000003</c:v>
                </c:pt>
                <c:pt idx="921">
                  <c:v>0.83865599999999996</c:v>
                </c:pt>
                <c:pt idx="922">
                  <c:v>0.83353600000000005</c:v>
                </c:pt>
                <c:pt idx="923">
                  <c:v>0.84992000000000001</c:v>
                </c:pt>
                <c:pt idx="924">
                  <c:v>0.854016</c:v>
                </c:pt>
                <c:pt idx="925">
                  <c:v>0.9728</c:v>
                </c:pt>
                <c:pt idx="926">
                  <c:v>0.82022399999999995</c:v>
                </c:pt>
                <c:pt idx="927">
                  <c:v>0.81817600000000001</c:v>
                </c:pt>
                <c:pt idx="928">
                  <c:v>0.80998400000000004</c:v>
                </c:pt>
                <c:pt idx="929">
                  <c:v>0.81408000000000003</c:v>
                </c:pt>
                <c:pt idx="930">
                  <c:v>0.82534399999999997</c:v>
                </c:pt>
                <c:pt idx="931">
                  <c:v>0.82432000000000005</c:v>
                </c:pt>
                <c:pt idx="932">
                  <c:v>0.82124799999999998</c:v>
                </c:pt>
                <c:pt idx="933">
                  <c:v>0.82636799999999999</c:v>
                </c:pt>
                <c:pt idx="934">
                  <c:v>0.83558399999999999</c:v>
                </c:pt>
                <c:pt idx="935">
                  <c:v>0.97484800000000005</c:v>
                </c:pt>
                <c:pt idx="936">
                  <c:v>0.84787199999999996</c:v>
                </c:pt>
                <c:pt idx="937">
                  <c:v>0.85299199999999997</c:v>
                </c:pt>
                <c:pt idx="938">
                  <c:v>1.0014719999999999</c:v>
                </c:pt>
                <c:pt idx="939">
                  <c:v>0.81612799999999996</c:v>
                </c:pt>
                <c:pt idx="940">
                  <c:v>0.99737600000000004</c:v>
                </c:pt>
                <c:pt idx="941">
                  <c:v>0.82943999999999996</c:v>
                </c:pt>
                <c:pt idx="942">
                  <c:v>0.93388800000000005</c:v>
                </c:pt>
                <c:pt idx="943">
                  <c:v>0.822272</c:v>
                </c:pt>
                <c:pt idx="944">
                  <c:v>0.81715199999999999</c:v>
                </c:pt>
                <c:pt idx="945">
                  <c:v>0.83865599999999996</c:v>
                </c:pt>
                <c:pt idx="946">
                  <c:v>0.81715199999999999</c:v>
                </c:pt>
                <c:pt idx="947">
                  <c:v>1.047552</c:v>
                </c:pt>
                <c:pt idx="948">
                  <c:v>0.82124799999999998</c:v>
                </c:pt>
                <c:pt idx="949">
                  <c:v>0.83455999999999997</c:v>
                </c:pt>
                <c:pt idx="950">
                  <c:v>0.95436799999999999</c:v>
                </c:pt>
                <c:pt idx="951">
                  <c:v>0.87142399999999998</c:v>
                </c:pt>
                <c:pt idx="952">
                  <c:v>0.83558399999999999</c:v>
                </c:pt>
                <c:pt idx="953">
                  <c:v>0.83251200000000003</c:v>
                </c:pt>
                <c:pt idx="954">
                  <c:v>0.89395199999999997</c:v>
                </c:pt>
                <c:pt idx="955">
                  <c:v>0.83558399999999999</c:v>
                </c:pt>
                <c:pt idx="956">
                  <c:v>0.89292800000000006</c:v>
                </c:pt>
                <c:pt idx="957">
                  <c:v>0.85504000000000002</c:v>
                </c:pt>
                <c:pt idx="958">
                  <c:v>0.831488</c:v>
                </c:pt>
                <c:pt idx="959">
                  <c:v>0.84172800000000003</c:v>
                </c:pt>
                <c:pt idx="960">
                  <c:v>0.82534399999999997</c:v>
                </c:pt>
                <c:pt idx="961">
                  <c:v>0.822272</c:v>
                </c:pt>
                <c:pt idx="962">
                  <c:v>0.98816000000000004</c:v>
                </c:pt>
                <c:pt idx="963">
                  <c:v>0.82534399999999997</c:v>
                </c:pt>
                <c:pt idx="964">
                  <c:v>0.822272</c:v>
                </c:pt>
                <c:pt idx="965">
                  <c:v>0.92569599999999996</c:v>
                </c:pt>
                <c:pt idx="966">
                  <c:v>0.83353600000000005</c:v>
                </c:pt>
                <c:pt idx="967">
                  <c:v>0.84275199999999995</c:v>
                </c:pt>
                <c:pt idx="968">
                  <c:v>0.83763200000000004</c:v>
                </c:pt>
                <c:pt idx="969">
                  <c:v>0.95948800000000001</c:v>
                </c:pt>
                <c:pt idx="970">
                  <c:v>0.82943999999999996</c:v>
                </c:pt>
                <c:pt idx="971">
                  <c:v>0.95743999999999996</c:v>
                </c:pt>
                <c:pt idx="972">
                  <c:v>0.831488</c:v>
                </c:pt>
                <c:pt idx="973">
                  <c:v>0.91135999999999995</c:v>
                </c:pt>
                <c:pt idx="974">
                  <c:v>0.83353600000000005</c:v>
                </c:pt>
                <c:pt idx="975">
                  <c:v>0.82432000000000005</c:v>
                </c:pt>
                <c:pt idx="976">
                  <c:v>0.83558399999999999</c:v>
                </c:pt>
                <c:pt idx="977">
                  <c:v>0.81920000000000004</c:v>
                </c:pt>
                <c:pt idx="978">
                  <c:v>0.96665599999999996</c:v>
                </c:pt>
                <c:pt idx="979">
                  <c:v>0.81920000000000004</c:v>
                </c:pt>
                <c:pt idx="980">
                  <c:v>0.81817600000000001</c:v>
                </c:pt>
                <c:pt idx="981">
                  <c:v>0.81715199999999999</c:v>
                </c:pt>
                <c:pt idx="982">
                  <c:v>0.81510400000000005</c:v>
                </c:pt>
                <c:pt idx="983">
                  <c:v>1.037312</c:v>
                </c:pt>
                <c:pt idx="984">
                  <c:v>0.82022399999999995</c:v>
                </c:pt>
                <c:pt idx="985">
                  <c:v>1.01888</c:v>
                </c:pt>
                <c:pt idx="986">
                  <c:v>0.94515199999999999</c:v>
                </c:pt>
                <c:pt idx="987">
                  <c:v>0.83251200000000003</c:v>
                </c:pt>
                <c:pt idx="988">
                  <c:v>0.963584</c:v>
                </c:pt>
                <c:pt idx="989">
                  <c:v>0.95846399999999998</c:v>
                </c:pt>
                <c:pt idx="990">
                  <c:v>1.069056</c:v>
                </c:pt>
                <c:pt idx="991">
                  <c:v>0.81920000000000004</c:v>
                </c:pt>
                <c:pt idx="992">
                  <c:v>0.81510400000000005</c:v>
                </c:pt>
                <c:pt idx="993">
                  <c:v>2.2568959999999998</c:v>
                </c:pt>
                <c:pt idx="994">
                  <c:v>0.97996799999999995</c:v>
                </c:pt>
                <c:pt idx="995">
                  <c:v>0.83558399999999999</c:v>
                </c:pt>
                <c:pt idx="996">
                  <c:v>0.86016000000000004</c:v>
                </c:pt>
                <c:pt idx="997">
                  <c:v>0.84377599999999997</c:v>
                </c:pt>
                <c:pt idx="998">
                  <c:v>0.83455999999999997</c:v>
                </c:pt>
                <c:pt idx="999">
                  <c:v>0.83660800000000002</c:v>
                </c:pt>
                <c:pt idx="1000">
                  <c:v>0.85811199999999999</c:v>
                </c:pt>
                <c:pt idx="1001">
                  <c:v>1.01376</c:v>
                </c:pt>
                <c:pt idx="1002">
                  <c:v>0.831488</c:v>
                </c:pt>
                <c:pt idx="1003">
                  <c:v>0.854016</c:v>
                </c:pt>
                <c:pt idx="1004">
                  <c:v>0.84889599999999998</c:v>
                </c:pt>
                <c:pt idx="1005">
                  <c:v>0.93696000000000002</c:v>
                </c:pt>
                <c:pt idx="1006">
                  <c:v>0.83558399999999999</c:v>
                </c:pt>
                <c:pt idx="1007">
                  <c:v>0.82022399999999995</c:v>
                </c:pt>
                <c:pt idx="1008">
                  <c:v>0.87961599999999995</c:v>
                </c:pt>
                <c:pt idx="1009">
                  <c:v>0.83763200000000004</c:v>
                </c:pt>
                <c:pt idx="1010">
                  <c:v>0.84070400000000001</c:v>
                </c:pt>
                <c:pt idx="1011">
                  <c:v>0.84377599999999997</c:v>
                </c:pt>
                <c:pt idx="1012">
                  <c:v>0.83763200000000004</c:v>
                </c:pt>
                <c:pt idx="1013">
                  <c:v>0.82943999999999996</c:v>
                </c:pt>
                <c:pt idx="1014">
                  <c:v>0.84582400000000002</c:v>
                </c:pt>
                <c:pt idx="1015">
                  <c:v>0.83865599999999996</c:v>
                </c:pt>
                <c:pt idx="1016">
                  <c:v>0.83763200000000004</c:v>
                </c:pt>
                <c:pt idx="1017">
                  <c:v>0.83558399999999999</c:v>
                </c:pt>
                <c:pt idx="1018">
                  <c:v>0.83455999999999997</c:v>
                </c:pt>
                <c:pt idx="1019">
                  <c:v>0.82739200000000002</c:v>
                </c:pt>
                <c:pt idx="1020">
                  <c:v>0.97484800000000005</c:v>
                </c:pt>
                <c:pt idx="1021">
                  <c:v>0.83353600000000005</c:v>
                </c:pt>
                <c:pt idx="1022">
                  <c:v>0.85708799999999996</c:v>
                </c:pt>
                <c:pt idx="1023">
                  <c:v>0.84787199999999996</c:v>
                </c:pt>
                <c:pt idx="1024">
                  <c:v>0.96665599999999996</c:v>
                </c:pt>
                <c:pt idx="1025">
                  <c:v>0.831488</c:v>
                </c:pt>
                <c:pt idx="1026">
                  <c:v>0.88985599999999998</c:v>
                </c:pt>
                <c:pt idx="1027">
                  <c:v>0.8448</c:v>
                </c:pt>
                <c:pt idx="1028">
                  <c:v>0.95232000000000006</c:v>
                </c:pt>
                <c:pt idx="1029">
                  <c:v>0.83558399999999999</c:v>
                </c:pt>
                <c:pt idx="1030">
                  <c:v>0.82943999999999996</c:v>
                </c:pt>
                <c:pt idx="1031">
                  <c:v>0.82636799999999999</c:v>
                </c:pt>
                <c:pt idx="1032">
                  <c:v>0.87039999999999995</c:v>
                </c:pt>
                <c:pt idx="1033">
                  <c:v>0.85196799999999995</c:v>
                </c:pt>
                <c:pt idx="1034">
                  <c:v>0.854016</c:v>
                </c:pt>
                <c:pt idx="1035">
                  <c:v>0.84787199999999996</c:v>
                </c:pt>
                <c:pt idx="1036">
                  <c:v>0.84787199999999996</c:v>
                </c:pt>
                <c:pt idx="1037">
                  <c:v>0.84684800000000005</c:v>
                </c:pt>
                <c:pt idx="1038">
                  <c:v>0.98304000000000002</c:v>
                </c:pt>
                <c:pt idx="1039">
                  <c:v>0.83967999999999998</c:v>
                </c:pt>
                <c:pt idx="1040">
                  <c:v>0.98304000000000002</c:v>
                </c:pt>
                <c:pt idx="1041">
                  <c:v>0.85811199999999999</c:v>
                </c:pt>
                <c:pt idx="1042">
                  <c:v>0.82022399999999995</c:v>
                </c:pt>
                <c:pt idx="1043">
                  <c:v>0.83251200000000003</c:v>
                </c:pt>
                <c:pt idx="1044">
                  <c:v>0.96460800000000002</c:v>
                </c:pt>
                <c:pt idx="1045">
                  <c:v>0.83353600000000005</c:v>
                </c:pt>
                <c:pt idx="1046">
                  <c:v>1.0465279999999999</c:v>
                </c:pt>
                <c:pt idx="1047">
                  <c:v>0.831488</c:v>
                </c:pt>
                <c:pt idx="1048">
                  <c:v>0.84172800000000003</c:v>
                </c:pt>
                <c:pt idx="1049">
                  <c:v>0.98508799999999996</c:v>
                </c:pt>
                <c:pt idx="1050">
                  <c:v>0.83251200000000003</c:v>
                </c:pt>
                <c:pt idx="1051">
                  <c:v>0.95334399999999997</c:v>
                </c:pt>
                <c:pt idx="1052">
                  <c:v>2.3029760000000001</c:v>
                </c:pt>
                <c:pt idx="1053">
                  <c:v>0.82841600000000004</c:v>
                </c:pt>
                <c:pt idx="1054">
                  <c:v>0.82022399999999995</c:v>
                </c:pt>
                <c:pt idx="1055">
                  <c:v>0.97075199999999995</c:v>
                </c:pt>
                <c:pt idx="1056">
                  <c:v>0.82636799999999999</c:v>
                </c:pt>
                <c:pt idx="1057">
                  <c:v>0.87347200000000003</c:v>
                </c:pt>
                <c:pt idx="1058">
                  <c:v>0.82022399999999995</c:v>
                </c:pt>
                <c:pt idx="1059">
                  <c:v>0.82636799999999999</c:v>
                </c:pt>
                <c:pt idx="1060">
                  <c:v>0.82124799999999998</c:v>
                </c:pt>
                <c:pt idx="1061">
                  <c:v>0.84070400000000001</c:v>
                </c:pt>
                <c:pt idx="1062">
                  <c:v>0.91033600000000003</c:v>
                </c:pt>
                <c:pt idx="1063">
                  <c:v>0.95334399999999997</c:v>
                </c:pt>
                <c:pt idx="1064">
                  <c:v>0.82739200000000002</c:v>
                </c:pt>
                <c:pt idx="1065">
                  <c:v>0.82534399999999997</c:v>
                </c:pt>
                <c:pt idx="1066">
                  <c:v>0.92364800000000002</c:v>
                </c:pt>
                <c:pt idx="1067">
                  <c:v>0.82534399999999997</c:v>
                </c:pt>
                <c:pt idx="1068">
                  <c:v>0.82534399999999997</c:v>
                </c:pt>
                <c:pt idx="1069">
                  <c:v>0.97689599999999999</c:v>
                </c:pt>
                <c:pt idx="1070">
                  <c:v>0.83455999999999997</c:v>
                </c:pt>
                <c:pt idx="1071">
                  <c:v>0.84172800000000003</c:v>
                </c:pt>
                <c:pt idx="1072">
                  <c:v>0.98816000000000004</c:v>
                </c:pt>
                <c:pt idx="1073">
                  <c:v>0.86937600000000004</c:v>
                </c:pt>
                <c:pt idx="1074">
                  <c:v>0.94617600000000002</c:v>
                </c:pt>
                <c:pt idx="1075">
                  <c:v>0.98304000000000002</c:v>
                </c:pt>
                <c:pt idx="1076">
                  <c:v>0.83660800000000002</c:v>
                </c:pt>
                <c:pt idx="1077">
                  <c:v>0.97382400000000002</c:v>
                </c:pt>
                <c:pt idx="1078">
                  <c:v>0.82739200000000002</c:v>
                </c:pt>
                <c:pt idx="1079">
                  <c:v>0.83251200000000003</c:v>
                </c:pt>
                <c:pt idx="1080">
                  <c:v>0.97177599999999997</c:v>
                </c:pt>
                <c:pt idx="1081">
                  <c:v>0.82636799999999999</c:v>
                </c:pt>
                <c:pt idx="1082">
                  <c:v>0.82636799999999999</c:v>
                </c:pt>
                <c:pt idx="1083">
                  <c:v>1.010688</c:v>
                </c:pt>
                <c:pt idx="1084">
                  <c:v>0.82432000000000005</c:v>
                </c:pt>
                <c:pt idx="1085">
                  <c:v>0.83660800000000002</c:v>
                </c:pt>
                <c:pt idx="1086">
                  <c:v>0.83763200000000004</c:v>
                </c:pt>
                <c:pt idx="1087">
                  <c:v>0.96153599999999995</c:v>
                </c:pt>
                <c:pt idx="1088">
                  <c:v>0.83046399999999998</c:v>
                </c:pt>
                <c:pt idx="1089">
                  <c:v>0.83558399999999999</c:v>
                </c:pt>
                <c:pt idx="1090">
                  <c:v>0.82739200000000002</c:v>
                </c:pt>
                <c:pt idx="1091">
                  <c:v>0.83967999999999998</c:v>
                </c:pt>
                <c:pt idx="1092">
                  <c:v>0.88268800000000003</c:v>
                </c:pt>
                <c:pt idx="1093">
                  <c:v>0.90112000000000003</c:v>
                </c:pt>
                <c:pt idx="1094">
                  <c:v>0.83865599999999996</c:v>
                </c:pt>
                <c:pt idx="1095">
                  <c:v>0.82943999999999996</c:v>
                </c:pt>
                <c:pt idx="1096">
                  <c:v>0.82022399999999995</c:v>
                </c:pt>
                <c:pt idx="1097">
                  <c:v>0.81817600000000001</c:v>
                </c:pt>
                <c:pt idx="1098">
                  <c:v>0.86425600000000002</c:v>
                </c:pt>
                <c:pt idx="1099">
                  <c:v>0.83660800000000002</c:v>
                </c:pt>
                <c:pt idx="1100">
                  <c:v>0.97894400000000004</c:v>
                </c:pt>
                <c:pt idx="1101">
                  <c:v>0.82739200000000002</c:v>
                </c:pt>
                <c:pt idx="1102">
                  <c:v>0.85606400000000005</c:v>
                </c:pt>
                <c:pt idx="1103">
                  <c:v>0.81920000000000004</c:v>
                </c:pt>
                <c:pt idx="1104">
                  <c:v>1.00864</c:v>
                </c:pt>
                <c:pt idx="1105">
                  <c:v>0.82534399999999997</c:v>
                </c:pt>
                <c:pt idx="1106">
                  <c:v>0.83967999999999998</c:v>
                </c:pt>
                <c:pt idx="1107">
                  <c:v>0.82124799999999998</c:v>
                </c:pt>
                <c:pt idx="1108">
                  <c:v>0.82329600000000003</c:v>
                </c:pt>
                <c:pt idx="1109">
                  <c:v>0.94720000000000004</c:v>
                </c:pt>
                <c:pt idx="1110">
                  <c:v>0.82432000000000005</c:v>
                </c:pt>
                <c:pt idx="1111">
                  <c:v>1.015808</c:v>
                </c:pt>
                <c:pt idx="1112">
                  <c:v>0.97996799999999995</c:v>
                </c:pt>
                <c:pt idx="1113">
                  <c:v>0.83763200000000004</c:v>
                </c:pt>
                <c:pt idx="1114">
                  <c:v>0.84992000000000001</c:v>
                </c:pt>
                <c:pt idx="1115">
                  <c:v>0.99328000000000005</c:v>
                </c:pt>
                <c:pt idx="1116">
                  <c:v>0.82739200000000002</c:v>
                </c:pt>
                <c:pt idx="1117">
                  <c:v>0.82739200000000002</c:v>
                </c:pt>
                <c:pt idx="1118">
                  <c:v>0.98304000000000002</c:v>
                </c:pt>
                <c:pt idx="1119">
                  <c:v>0.96153599999999995</c:v>
                </c:pt>
                <c:pt idx="1120">
                  <c:v>0.831488</c:v>
                </c:pt>
                <c:pt idx="1121">
                  <c:v>0.84377599999999997</c:v>
                </c:pt>
                <c:pt idx="1122">
                  <c:v>0.82432000000000005</c:v>
                </c:pt>
                <c:pt idx="1123">
                  <c:v>0.93696000000000002</c:v>
                </c:pt>
                <c:pt idx="1124">
                  <c:v>0.82329600000000003</c:v>
                </c:pt>
                <c:pt idx="1125">
                  <c:v>0.94515199999999999</c:v>
                </c:pt>
                <c:pt idx="1126">
                  <c:v>0.83558399999999999</c:v>
                </c:pt>
                <c:pt idx="1127">
                  <c:v>0.83046399999999998</c:v>
                </c:pt>
                <c:pt idx="1128">
                  <c:v>0.8448</c:v>
                </c:pt>
                <c:pt idx="1129">
                  <c:v>0.86016000000000004</c:v>
                </c:pt>
                <c:pt idx="1130">
                  <c:v>0.94515199999999999</c:v>
                </c:pt>
                <c:pt idx="1131">
                  <c:v>0.82022399999999995</c:v>
                </c:pt>
                <c:pt idx="1132">
                  <c:v>0.83967999999999998</c:v>
                </c:pt>
                <c:pt idx="1133">
                  <c:v>0.88780800000000004</c:v>
                </c:pt>
                <c:pt idx="1134">
                  <c:v>0.82943999999999996</c:v>
                </c:pt>
                <c:pt idx="1135">
                  <c:v>0.8448</c:v>
                </c:pt>
                <c:pt idx="1136">
                  <c:v>0.9728</c:v>
                </c:pt>
                <c:pt idx="1137">
                  <c:v>0.87039999999999995</c:v>
                </c:pt>
                <c:pt idx="1138">
                  <c:v>0.95129600000000003</c:v>
                </c:pt>
                <c:pt idx="1139">
                  <c:v>1.0260480000000001</c:v>
                </c:pt>
                <c:pt idx="1140">
                  <c:v>0.98099199999999998</c:v>
                </c:pt>
                <c:pt idx="1141">
                  <c:v>0.96255999999999997</c:v>
                </c:pt>
                <c:pt idx="1142">
                  <c:v>0.822272</c:v>
                </c:pt>
                <c:pt idx="1143">
                  <c:v>0.831488</c:v>
                </c:pt>
                <c:pt idx="1144">
                  <c:v>0.95743999999999996</c:v>
                </c:pt>
                <c:pt idx="1145">
                  <c:v>0.82124799999999998</c:v>
                </c:pt>
                <c:pt idx="1146">
                  <c:v>1.005568</c:v>
                </c:pt>
                <c:pt idx="1147">
                  <c:v>0.83251200000000003</c:v>
                </c:pt>
                <c:pt idx="1148">
                  <c:v>0.85708799999999996</c:v>
                </c:pt>
                <c:pt idx="1149">
                  <c:v>0.85913600000000001</c:v>
                </c:pt>
                <c:pt idx="1150">
                  <c:v>0.97177599999999997</c:v>
                </c:pt>
                <c:pt idx="1151">
                  <c:v>0.99635200000000002</c:v>
                </c:pt>
                <c:pt idx="1152">
                  <c:v>0.98918399999999995</c:v>
                </c:pt>
                <c:pt idx="1153">
                  <c:v>0.83660800000000002</c:v>
                </c:pt>
                <c:pt idx="1154">
                  <c:v>0.85708799999999996</c:v>
                </c:pt>
                <c:pt idx="1155">
                  <c:v>0.82841600000000004</c:v>
                </c:pt>
                <c:pt idx="1156">
                  <c:v>0.822272</c:v>
                </c:pt>
                <c:pt idx="1157">
                  <c:v>0.84070400000000001</c:v>
                </c:pt>
                <c:pt idx="1158">
                  <c:v>0.8448</c:v>
                </c:pt>
                <c:pt idx="1159">
                  <c:v>0.83865599999999996</c:v>
                </c:pt>
                <c:pt idx="1160">
                  <c:v>0.82329600000000003</c:v>
                </c:pt>
                <c:pt idx="1161">
                  <c:v>0.84377599999999997</c:v>
                </c:pt>
                <c:pt idx="1162">
                  <c:v>0.84377599999999997</c:v>
                </c:pt>
                <c:pt idx="1163">
                  <c:v>0.9728</c:v>
                </c:pt>
                <c:pt idx="1164">
                  <c:v>0.90726399999999996</c:v>
                </c:pt>
                <c:pt idx="1165">
                  <c:v>0.82841600000000004</c:v>
                </c:pt>
                <c:pt idx="1166">
                  <c:v>0.84377599999999997</c:v>
                </c:pt>
                <c:pt idx="1167">
                  <c:v>0.90112000000000003</c:v>
                </c:pt>
                <c:pt idx="1168">
                  <c:v>0.83558399999999999</c:v>
                </c:pt>
                <c:pt idx="1169">
                  <c:v>0.84172800000000003</c:v>
                </c:pt>
                <c:pt idx="1170">
                  <c:v>0.84582400000000002</c:v>
                </c:pt>
                <c:pt idx="1171">
                  <c:v>0.82636799999999999</c:v>
                </c:pt>
                <c:pt idx="1172">
                  <c:v>0.83660800000000002</c:v>
                </c:pt>
                <c:pt idx="1173">
                  <c:v>1.021952</c:v>
                </c:pt>
                <c:pt idx="1174">
                  <c:v>0.94617600000000002</c:v>
                </c:pt>
                <c:pt idx="1175">
                  <c:v>0.87142399999999998</c:v>
                </c:pt>
                <c:pt idx="1176">
                  <c:v>0.83763200000000004</c:v>
                </c:pt>
                <c:pt idx="1177">
                  <c:v>0.8448</c:v>
                </c:pt>
                <c:pt idx="1178">
                  <c:v>0.84787199999999996</c:v>
                </c:pt>
                <c:pt idx="1179">
                  <c:v>0.83967999999999998</c:v>
                </c:pt>
                <c:pt idx="1180">
                  <c:v>0.83967999999999998</c:v>
                </c:pt>
                <c:pt idx="1181">
                  <c:v>0.85196799999999995</c:v>
                </c:pt>
                <c:pt idx="1182">
                  <c:v>0.83558399999999999</c:v>
                </c:pt>
                <c:pt idx="1183">
                  <c:v>0.83865599999999996</c:v>
                </c:pt>
                <c:pt idx="1184">
                  <c:v>0.82739200000000002</c:v>
                </c:pt>
                <c:pt idx="1185">
                  <c:v>0.84172800000000003</c:v>
                </c:pt>
                <c:pt idx="1186">
                  <c:v>0.822272</c:v>
                </c:pt>
                <c:pt idx="1187">
                  <c:v>0.82841600000000004</c:v>
                </c:pt>
                <c:pt idx="1188">
                  <c:v>0.88780800000000004</c:v>
                </c:pt>
                <c:pt idx="1189">
                  <c:v>0.97689599999999999</c:v>
                </c:pt>
                <c:pt idx="1190">
                  <c:v>0.84275199999999995</c:v>
                </c:pt>
                <c:pt idx="1191">
                  <c:v>0.831488</c:v>
                </c:pt>
                <c:pt idx="1192">
                  <c:v>0.83251200000000003</c:v>
                </c:pt>
                <c:pt idx="1193">
                  <c:v>0.84377599999999997</c:v>
                </c:pt>
                <c:pt idx="1194">
                  <c:v>0.98611199999999999</c:v>
                </c:pt>
                <c:pt idx="1195">
                  <c:v>0.84889599999999998</c:v>
                </c:pt>
                <c:pt idx="1196">
                  <c:v>0.84172800000000003</c:v>
                </c:pt>
                <c:pt idx="1197">
                  <c:v>0.84377599999999997</c:v>
                </c:pt>
                <c:pt idx="1198">
                  <c:v>0.83455999999999997</c:v>
                </c:pt>
                <c:pt idx="1199">
                  <c:v>1.0147839999999999</c:v>
                </c:pt>
                <c:pt idx="1200">
                  <c:v>0.83763200000000004</c:v>
                </c:pt>
                <c:pt idx="1201">
                  <c:v>0.82534399999999997</c:v>
                </c:pt>
                <c:pt idx="1202">
                  <c:v>0.88268800000000003</c:v>
                </c:pt>
                <c:pt idx="1203">
                  <c:v>0.86425600000000002</c:v>
                </c:pt>
                <c:pt idx="1204">
                  <c:v>0.82739200000000002</c:v>
                </c:pt>
                <c:pt idx="1205">
                  <c:v>0.83251200000000003</c:v>
                </c:pt>
                <c:pt idx="1206">
                  <c:v>0.83967999999999998</c:v>
                </c:pt>
                <c:pt idx="1207">
                  <c:v>0.85708799999999996</c:v>
                </c:pt>
                <c:pt idx="1208">
                  <c:v>0.963584</c:v>
                </c:pt>
                <c:pt idx="1209">
                  <c:v>0.82943999999999996</c:v>
                </c:pt>
                <c:pt idx="1210">
                  <c:v>0.83558399999999999</c:v>
                </c:pt>
                <c:pt idx="1211">
                  <c:v>0.84070400000000001</c:v>
                </c:pt>
                <c:pt idx="1212">
                  <c:v>0.82636799999999999</c:v>
                </c:pt>
                <c:pt idx="1213">
                  <c:v>0.99737600000000004</c:v>
                </c:pt>
                <c:pt idx="1214">
                  <c:v>0.97075199999999995</c:v>
                </c:pt>
                <c:pt idx="1215">
                  <c:v>0.83455999999999997</c:v>
                </c:pt>
                <c:pt idx="1216">
                  <c:v>0.82636799999999999</c:v>
                </c:pt>
                <c:pt idx="1217">
                  <c:v>0.95436799999999999</c:v>
                </c:pt>
                <c:pt idx="1218">
                  <c:v>0.97075199999999995</c:v>
                </c:pt>
                <c:pt idx="1219">
                  <c:v>0.84172800000000003</c:v>
                </c:pt>
                <c:pt idx="1220">
                  <c:v>0.87449600000000005</c:v>
                </c:pt>
                <c:pt idx="1221">
                  <c:v>0.88371200000000005</c:v>
                </c:pt>
                <c:pt idx="1222">
                  <c:v>0.85299199999999997</c:v>
                </c:pt>
                <c:pt idx="1223">
                  <c:v>0.84070400000000001</c:v>
                </c:pt>
                <c:pt idx="1224">
                  <c:v>0.83046399999999998</c:v>
                </c:pt>
                <c:pt idx="1225">
                  <c:v>0.83967999999999998</c:v>
                </c:pt>
                <c:pt idx="1226">
                  <c:v>0.84377599999999997</c:v>
                </c:pt>
                <c:pt idx="1227">
                  <c:v>0.96870400000000001</c:v>
                </c:pt>
                <c:pt idx="1228">
                  <c:v>0.87142399999999998</c:v>
                </c:pt>
                <c:pt idx="1229">
                  <c:v>0.85094400000000003</c:v>
                </c:pt>
                <c:pt idx="1230">
                  <c:v>0.85196799999999995</c:v>
                </c:pt>
                <c:pt idx="1231">
                  <c:v>0.84172800000000003</c:v>
                </c:pt>
                <c:pt idx="1232">
                  <c:v>0.86528000000000005</c:v>
                </c:pt>
                <c:pt idx="1233">
                  <c:v>0.85299199999999997</c:v>
                </c:pt>
                <c:pt idx="1234">
                  <c:v>0.87654399999999999</c:v>
                </c:pt>
                <c:pt idx="1235">
                  <c:v>0.88063999999999998</c:v>
                </c:pt>
                <c:pt idx="1236">
                  <c:v>0.85606400000000005</c:v>
                </c:pt>
                <c:pt idx="1237">
                  <c:v>0.84787199999999996</c:v>
                </c:pt>
                <c:pt idx="1238">
                  <c:v>0.98099199999999998</c:v>
                </c:pt>
                <c:pt idx="1239">
                  <c:v>0.89292800000000006</c:v>
                </c:pt>
                <c:pt idx="1240">
                  <c:v>0.831488</c:v>
                </c:pt>
                <c:pt idx="1241">
                  <c:v>0.83967999999999998</c:v>
                </c:pt>
                <c:pt idx="1242">
                  <c:v>0.86016000000000004</c:v>
                </c:pt>
                <c:pt idx="1243">
                  <c:v>0.89804799999999996</c:v>
                </c:pt>
                <c:pt idx="1244">
                  <c:v>0.85504000000000002</c:v>
                </c:pt>
                <c:pt idx="1245">
                  <c:v>0.83251200000000003</c:v>
                </c:pt>
                <c:pt idx="1246">
                  <c:v>0.83251200000000003</c:v>
                </c:pt>
                <c:pt idx="1247">
                  <c:v>0.84684800000000005</c:v>
                </c:pt>
                <c:pt idx="1248">
                  <c:v>0.86118399999999995</c:v>
                </c:pt>
                <c:pt idx="1249">
                  <c:v>0.86528000000000005</c:v>
                </c:pt>
                <c:pt idx="1250">
                  <c:v>0.95539200000000002</c:v>
                </c:pt>
                <c:pt idx="1251">
                  <c:v>0.83558399999999999</c:v>
                </c:pt>
                <c:pt idx="1252">
                  <c:v>0.85094400000000003</c:v>
                </c:pt>
                <c:pt idx="1253">
                  <c:v>0.91955200000000004</c:v>
                </c:pt>
                <c:pt idx="1254">
                  <c:v>0.85094400000000003</c:v>
                </c:pt>
                <c:pt idx="1255">
                  <c:v>0.85196799999999995</c:v>
                </c:pt>
                <c:pt idx="1256">
                  <c:v>0.83660800000000002</c:v>
                </c:pt>
                <c:pt idx="1257">
                  <c:v>0.82841600000000004</c:v>
                </c:pt>
                <c:pt idx="1258">
                  <c:v>0.95129600000000003</c:v>
                </c:pt>
                <c:pt idx="1259">
                  <c:v>0.85299199999999997</c:v>
                </c:pt>
                <c:pt idx="1260">
                  <c:v>0.84684800000000005</c:v>
                </c:pt>
                <c:pt idx="1261">
                  <c:v>0.84172800000000003</c:v>
                </c:pt>
                <c:pt idx="1262">
                  <c:v>0.83763200000000004</c:v>
                </c:pt>
                <c:pt idx="1263">
                  <c:v>0.94412799999999997</c:v>
                </c:pt>
                <c:pt idx="1264">
                  <c:v>1.0024960000000001</c:v>
                </c:pt>
                <c:pt idx="1265">
                  <c:v>0.86118399999999995</c:v>
                </c:pt>
                <c:pt idx="1266">
                  <c:v>0.95846399999999998</c:v>
                </c:pt>
                <c:pt idx="1267">
                  <c:v>1.1519999999999999</c:v>
                </c:pt>
                <c:pt idx="1268">
                  <c:v>0.93081599999999998</c:v>
                </c:pt>
                <c:pt idx="1269">
                  <c:v>0.86220799999999997</c:v>
                </c:pt>
                <c:pt idx="1270">
                  <c:v>0.86630399999999996</c:v>
                </c:pt>
                <c:pt idx="1271">
                  <c:v>0.85196799999999995</c:v>
                </c:pt>
                <c:pt idx="1272">
                  <c:v>0.83251200000000003</c:v>
                </c:pt>
                <c:pt idx="1273">
                  <c:v>0.83967999999999998</c:v>
                </c:pt>
                <c:pt idx="1274">
                  <c:v>0.90726399999999996</c:v>
                </c:pt>
                <c:pt idx="1275">
                  <c:v>0.85196799999999995</c:v>
                </c:pt>
                <c:pt idx="1276">
                  <c:v>0.84992000000000001</c:v>
                </c:pt>
                <c:pt idx="1277">
                  <c:v>0.95232000000000006</c:v>
                </c:pt>
                <c:pt idx="1278">
                  <c:v>1.0250239999999999</c:v>
                </c:pt>
                <c:pt idx="1279">
                  <c:v>0.96665599999999996</c:v>
                </c:pt>
                <c:pt idx="1280">
                  <c:v>0.98406400000000005</c:v>
                </c:pt>
                <c:pt idx="1281">
                  <c:v>0.96153599999999995</c:v>
                </c:pt>
                <c:pt idx="1282">
                  <c:v>0.83660800000000002</c:v>
                </c:pt>
                <c:pt idx="1283">
                  <c:v>0.97177599999999997</c:v>
                </c:pt>
                <c:pt idx="1284">
                  <c:v>0.85299199999999997</c:v>
                </c:pt>
                <c:pt idx="1285">
                  <c:v>0.84889599999999998</c:v>
                </c:pt>
                <c:pt idx="1286">
                  <c:v>0.84992000000000001</c:v>
                </c:pt>
                <c:pt idx="1287">
                  <c:v>0.94924799999999998</c:v>
                </c:pt>
                <c:pt idx="1288">
                  <c:v>0.83763200000000004</c:v>
                </c:pt>
                <c:pt idx="1289">
                  <c:v>0.8448</c:v>
                </c:pt>
                <c:pt idx="1290">
                  <c:v>0.85811199999999999</c:v>
                </c:pt>
                <c:pt idx="1291">
                  <c:v>0.8448</c:v>
                </c:pt>
                <c:pt idx="1292">
                  <c:v>0.83558399999999999</c:v>
                </c:pt>
                <c:pt idx="1293">
                  <c:v>0.991232</c:v>
                </c:pt>
                <c:pt idx="1294">
                  <c:v>0.96972800000000003</c:v>
                </c:pt>
                <c:pt idx="1295">
                  <c:v>0.84992000000000001</c:v>
                </c:pt>
                <c:pt idx="1296">
                  <c:v>0.84787199999999996</c:v>
                </c:pt>
                <c:pt idx="1297">
                  <c:v>0.84582400000000002</c:v>
                </c:pt>
                <c:pt idx="1298">
                  <c:v>0.86220799999999997</c:v>
                </c:pt>
                <c:pt idx="1299">
                  <c:v>0.85606400000000005</c:v>
                </c:pt>
                <c:pt idx="1300">
                  <c:v>0.84889599999999998</c:v>
                </c:pt>
                <c:pt idx="1301">
                  <c:v>0.83763200000000004</c:v>
                </c:pt>
                <c:pt idx="1302">
                  <c:v>0.96255999999999997</c:v>
                </c:pt>
                <c:pt idx="1303">
                  <c:v>0.83558399999999999</c:v>
                </c:pt>
                <c:pt idx="1304">
                  <c:v>0.86425600000000002</c:v>
                </c:pt>
                <c:pt idx="1305">
                  <c:v>0.854016</c:v>
                </c:pt>
                <c:pt idx="1306">
                  <c:v>0.83865599999999996</c:v>
                </c:pt>
                <c:pt idx="1307">
                  <c:v>0.863232</c:v>
                </c:pt>
                <c:pt idx="1308">
                  <c:v>0.96767999999999998</c:v>
                </c:pt>
                <c:pt idx="1309">
                  <c:v>0.84377599999999997</c:v>
                </c:pt>
                <c:pt idx="1310">
                  <c:v>0.84992000000000001</c:v>
                </c:pt>
                <c:pt idx="1311">
                  <c:v>0.84582400000000002</c:v>
                </c:pt>
                <c:pt idx="1312">
                  <c:v>0.91238399999999997</c:v>
                </c:pt>
                <c:pt idx="1313">
                  <c:v>0.83660800000000002</c:v>
                </c:pt>
                <c:pt idx="1314">
                  <c:v>0.8448</c:v>
                </c:pt>
                <c:pt idx="1315">
                  <c:v>0.84889599999999998</c:v>
                </c:pt>
                <c:pt idx="1316">
                  <c:v>0.98406400000000005</c:v>
                </c:pt>
                <c:pt idx="1317">
                  <c:v>0.84582400000000002</c:v>
                </c:pt>
                <c:pt idx="1318">
                  <c:v>0.84377599999999997</c:v>
                </c:pt>
                <c:pt idx="1319">
                  <c:v>0.89395199999999997</c:v>
                </c:pt>
                <c:pt idx="1320">
                  <c:v>0.9728</c:v>
                </c:pt>
                <c:pt idx="1321">
                  <c:v>0.88780800000000004</c:v>
                </c:pt>
                <c:pt idx="1322">
                  <c:v>0.84582400000000002</c:v>
                </c:pt>
                <c:pt idx="1323">
                  <c:v>0.84275199999999995</c:v>
                </c:pt>
                <c:pt idx="1324">
                  <c:v>0.85094400000000003</c:v>
                </c:pt>
                <c:pt idx="1325">
                  <c:v>1.027072</c:v>
                </c:pt>
                <c:pt idx="1326">
                  <c:v>0.84889599999999998</c:v>
                </c:pt>
                <c:pt idx="1327">
                  <c:v>0.98304000000000002</c:v>
                </c:pt>
                <c:pt idx="1328">
                  <c:v>0.85913600000000001</c:v>
                </c:pt>
                <c:pt idx="1329">
                  <c:v>0.85504000000000002</c:v>
                </c:pt>
                <c:pt idx="1330">
                  <c:v>0.85504000000000002</c:v>
                </c:pt>
                <c:pt idx="1331">
                  <c:v>0.83865599999999996</c:v>
                </c:pt>
                <c:pt idx="1332">
                  <c:v>0.84172800000000003</c:v>
                </c:pt>
                <c:pt idx="1333">
                  <c:v>0.863232</c:v>
                </c:pt>
                <c:pt idx="1334">
                  <c:v>0.95232000000000006</c:v>
                </c:pt>
                <c:pt idx="1335">
                  <c:v>0.96153599999999995</c:v>
                </c:pt>
                <c:pt idx="1336">
                  <c:v>0.8448</c:v>
                </c:pt>
                <c:pt idx="1337">
                  <c:v>0.98304000000000002</c:v>
                </c:pt>
                <c:pt idx="1338">
                  <c:v>0.98406400000000005</c:v>
                </c:pt>
                <c:pt idx="1339">
                  <c:v>0.93593599999999999</c:v>
                </c:pt>
                <c:pt idx="1340">
                  <c:v>0.84582400000000002</c:v>
                </c:pt>
                <c:pt idx="1341">
                  <c:v>1.016832</c:v>
                </c:pt>
                <c:pt idx="1342">
                  <c:v>0.89190400000000003</c:v>
                </c:pt>
                <c:pt idx="1343">
                  <c:v>0.85708799999999996</c:v>
                </c:pt>
                <c:pt idx="1344">
                  <c:v>0.85504000000000002</c:v>
                </c:pt>
                <c:pt idx="1345">
                  <c:v>0.85299199999999997</c:v>
                </c:pt>
                <c:pt idx="1346">
                  <c:v>0.95539200000000002</c:v>
                </c:pt>
                <c:pt idx="1347">
                  <c:v>2.265088</c:v>
                </c:pt>
                <c:pt idx="1348">
                  <c:v>0.8448</c:v>
                </c:pt>
                <c:pt idx="1349">
                  <c:v>0.83865599999999996</c:v>
                </c:pt>
                <c:pt idx="1350">
                  <c:v>0.84992000000000001</c:v>
                </c:pt>
                <c:pt idx="1351">
                  <c:v>0.863232</c:v>
                </c:pt>
                <c:pt idx="1352">
                  <c:v>0.87756800000000001</c:v>
                </c:pt>
                <c:pt idx="1353">
                  <c:v>0.96563200000000005</c:v>
                </c:pt>
                <c:pt idx="1354">
                  <c:v>0.84684800000000005</c:v>
                </c:pt>
                <c:pt idx="1355">
                  <c:v>0.84889599999999998</c:v>
                </c:pt>
                <c:pt idx="1356">
                  <c:v>0.86016000000000004</c:v>
                </c:pt>
                <c:pt idx="1357">
                  <c:v>0.86118399999999995</c:v>
                </c:pt>
                <c:pt idx="1358">
                  <c:v>0.90624000000000005</c:v>
                </c:pt>
                <c:pt idx="1359">
                  <c:v>0.92159999999999997</c:v>
                </c:pt>
                <c:pt idx="1360">
                  <c:v>0.87039999999999995</c:v>
                </c:pt>
                <c:pt idx="1361">
                  <c:v>0.95948800000000001</c:v>
                </c:pt>
                <c:pt idx="1362">
                  <c:v>0.863232</c:v>
                </c:pt>
                <c:pt idx="1363">
                  <c:v>0.87961599999999995</c:v>
                </c:pt>
                <c:pt idx="1364">
                  <c:v>0.86528000000000005</c:v>
                </c:pt>
                <c:pt idx="1365">
                  <c:v>1.0649599999999999</c:v>
                </c:pt>
                <c:pt idx="1366">
                  <c:v>1.040384</c:v>
                </c:pt>
                <c:pt idx="1367">
                  <c:v>0.88780800000000004</c:v>
                </c:pt>
                <c:pt idx="1368">
                  <c:v>0.84684800000000005</c:v>
                </c:pt>
                <c:pt idx="1369">
                  <c:v>0.8448</c:v>
                </c:pt>
                <c:pt idx="1370">
                  <c:v>0.85196799999999995</c:v>
                </c:pt>
                <c:pt idx="1371">
                  <c:v>0.86528000000000005</c:v>
                </c:pt>
                <c:pt idx="1372">
                  <c:v>1.00864</c:v>
                </c:pt>
                <c:pt idx="1373">
                  <c:v>0.96870400000000001</c:v>
                </c:pt>
                <c:pt idx="1374">
                  <c:v>0.8448</c:v>
                </c:pt>
                <c:pt idx="1375">
                  <c:v>0.85606400000000005</c:v>
                </c:pt>
                <c:pt idx="1376">
                  <c:v>0.85913600000000001</c:v>
                </c:pt>
                <c:pt idx="1377">
                  <c:v>0.86118399999999995</c:v>
                </c:pt>
                <c:pt idx="1378">
                  <c:v>1.09568</c:v>
                </c:pt>
                <c:pt idx="1379">
                  <c:v>0.86220799999999997</c:v>
                </c:pt>
                <c:pt idx="1380">
                  <c:v>0.87961599999999995</c:v>
                </c:pt>
                <c:pt idx="1381">
                  <c:v>0.84889599999999998</c:v>
                </c:pt>
                <c:pt idx="1382">
                  <c:v>1.08544</c:v>
                </c:pt>
                <c:pt idx="1383">
                  <c:v>0.85811199999999999</c:v>
                </c:pt>
                <c:pt idx="1384">
                  <c:v>0.85708799999999996</c:v>
                </c:pt>
                <c:pt idx="1385">
                  <c:v>0.87142399999999998</c:v>
                </c:pt>
                <c:pt idx="1386">
                  <c:v>1.0864640000000001</c:v>
                </c:pt>
                <c:pt idx="1387">
                  <c:v>0.84684800000000005</c:v>
                </c:pt>
                <c:pt idx="1388">
                  <c:v>0.85504000000000002</c:v>
                </c:pt>
                <c:pt idx="1389">
                  <c:v>0.84787199999999996</c:v>
                </c:pt>
                <c:pt idx="1390">
                  <c:v>0.84275199999999995</c:v>
                </c:pt>
                <c:pt idx="1391">
                  <c:v>0.84787199999999996</c:v>
                </c:pt>
                <c:pt idx="1392">
                  <c:v>0.86528000000000005</c:v>
                </c:pt>
                <c:pt idx="1393">
                  <c:v>0.85196799999999995</c:v>
                </c:pt>
                <c:pt idx="1394">
                  <c:v>0.84172800000000003</c:v>
                </c:pt>
                <c:pt idx="1395">
                  <c:v>0.86630399999999996</c:v>
                </c:pt>
                <c:pt idx="1396">
                  <c:v>2.5989119999999999</c:v>
                </c:pt>
                <c:pt idx="1397">
                  <c:v>0.85811199999999999</c:v>
                </c:pt>
                <c:pt idx="1398">
                  <c:v>0.84992000000000001</c:v>
                </c:pt>
                <c:pt idx="1399">
                  <c:v>0.86425600000000002</c:v>
                </c:pt>
                <c:pt idx="1400">
                  <c:v>0.85606400000000005</c:v>
                </c:pt>
                <c:pt idx="1401">
                  <c:v>0.84889599999999998</c:v>
                </c:pt>
                <c:pt idx="1402">
                  <c:v>1.0516479999999999</c:v>
                </c:pt>
                <c:pt idx="1403">
                  <c:v>0.87551999999999996</c:v>
                </c:pt>
                <c:pt idx="1404">
                  <c:v>0.84889599999999998</c:v>
                </c:pt>
                <c:pt idx="1405">
                  <c:v>0.89292800000000006</c:v>
                </c:pt>
                <c:pt idx="1406">
                  <c:v>1.021952</c:v>
                </c:pt>
                <c:pt idx="1407">
                  <c:v>0.854016</c:v>
                </c:pt>
                <c:pt idx="1408">
                  <c:v>0.85708799999999996</c:v>
                </c:pt>
                <c:pt idx="1409">
                  <c:v>0.85196799999999995</c:v>
                </c:pt>
                <c:pt idx="1410">
                  <c:v>0.85094400000000003</c:v>
                </c:pt>
                <c:pt idx="1411">
                  <c:v>0.85913600000000001</c:v>
                </c:pt>
                <c:pt idx="1412">
                  <c:v>0.85196799999999995</c:v>
                </c:pt>
                <c:pt idx="1413">
                  <c:v>0.84787199999999996</c:v>
                </c:pt>
                <c:pt idx="1414">
                  <c:v>0.88678400000000002</c:v>
                </c:pt>
                <c:pt idx="1415">
                  <c:v>2.6675200000000001</c:v>
                </c:pt>
                <c:pt idx="1416">
                  <c:v>0.84684800000000005</c:v>
                </c:pt>
                <c:pt idx="1417">
                  <c:v>0.85606400000000005</c:v>
                </c:pt>
                <c:pt idx="1418">
                  <c:v>0.86425600000000002</c:v>
                </c:pt>
                <c:pt idx="1419">
                  <c:v>0.84377599999999997</c:v>
                </c:pt>
                <c:pt idx="1420">
                  <c:v>0.84889599999999998</c:v>
                </c:pt>
                <c:pt idx="1421">
                  <c:v>0.84275199999999995</c:v>
                </c:pt>
                <c:pt idx="1422">
                  <c:v>0.86425600000000002</c:v>
                </c:pt>
                <c:pt idx="1423">
                  <c:v>0.854016</c:v>
                </c:pt>
                <c:pt idx="1424">
                  <c:v>0.89497599999999999</c:v>
                </c:pt>
                <c:pt idx="1425">
                  <c:v>0.84684800000000005</c:v>
                </c:pt>
                <c:pt idx="1426">
                  <c:v>0.85094400000000003</c:v>
                </c:pt>
                <c:pt idx="1427">
                  <c:v>0.84787199999999996</c:v>
                </c:pt>
                <c:pt idx="1428">
                  <c:v>0.94310400000000005</c:v>
                </c:pt>
                <c:pt idx="1429">
                  <c:v>0.87961599999999995</c:v>
                </c:pt>
                <c:pt idx="1430">
                  <c:v>0.84684800000000005</c:v>
                </c:pt>
                <c:pt idx="1431">
                  <c:v>0.84582400000000002</c:v>
                </c:pt>
                <c:pt idx="1432">
                  <c:v>0.84684800000000005</c:v>
                </c:pt>
                <c:pt idx="1433">
                  <c:v>1.0864640000000001</c:v>
                </c:pt>
                <c:pt idx="1434">
                  <c:v>0.8448</c:v>
                </c:pt>
                <c:pt idx="1435">
                  <c:v>0.85094400000000003</c:v>
                </c:pt>
                <c:pt idx="1436">
                  <c:v>0.86118399999999995</c:v>
                </c:pt>
                <c:pt idx="1437">
                  <c:v>0.86630399999999996</c:v>
                </c:pt>
                <c:pt idx="1438">
                  <c:v>0.84684800000000005</c:v>
                </c:pt>
                <c:pt idx="1439">
                  <c:v>0.85196799999999995</c:v>
                </c:pt>
                <c:pt idx="1440">
                  <c:v>0.91647999999999996</c:v>
                </c:pt>
                <c:pt idx="1441">
                  <c:v>0.86835200000000001</c:v>
                </c:pt>
                <c:pt idx="1442">
                  <c:v>0.963584</c:v>
                </c:pt>
                <c:pt idx="1443">
                  <c:v>0.854016</c:v>
                </c:pt>
                <c:pt idx="1444">
                  <c:v>1.0813440000000001</c:v>
                </c:pt>
                <c:pt idx="1445">
                  <c:v>0.86835200000000001</c:v>
                </c:pt>
                <c:pt idx="1446">
                  <c:v>0.85196799999999995</c:v>
                </c:pt>
                <c:pt idx="1447">
                  <c:v>0.84889599999999998</c:v>
                </c:pt>
                <c:pt idx="1448">
                  <c:v>0.872448</c:v>
                </c:pt>
                <c:pt idx="1449">
                  <c:v>0.854016</c:v>
                </c:pt>
                <c:pt idx="1450">
                  <c:v>0.86835200000000001</c:v>
                </c:pt>
                <c:pt idx="1451">
                  <c:v>0.99532799999999999</c:v>
                </c:pt>
                <c:pt idx="1452">
                  <c:v>0.85094400000000003</c:v>
                </c:pt>
                <c:pt idx="1453">
                  <c:v>0.863232</c:v>
                </c:pt>
                <c:pt idx="1454">
                  <c:v>0.854016</c:v>
                </c:pt>
                <c:pt idx="1455">
                  <c:v>0.85196799999999995</c:v>
                </c:pt>
                <c:pt idx="1456">
                  <c:v>1.0731520000000001</c:v>
                </c:pt>
                <c:pt idx="1457">
                  <c:v>0.86425600000000002</c:v>
                </c:pt>
                <c:pt idx="1458">
                  <c:v>0.86528000000000005</c:v>
                </c:pt>
                <c:pt idx="1459">
                  <c:v>0.84889599999999998</c:v>
                </c:pt>
                <c:pt idx="1460">
                  <c:v>1.010688</c:v>
                </c:pt>
                <c:pt idx="1461">
                  <c:v>1.325056</c:v>
                </c:pt>
                <c:pt idx="1462">
                  <c:v>0.86016000000000004</c:v>
                </c:pt>
                <c:pt idx="1463">
                  <c:v>0.85094400000000003</c:v>
                </c:pt>
                <c:pt idx="1464">
                  <c:v>0.87347200000000003</c:v>
                </c:pt>
                <c:pt idx="1465">
                  <c:v>0.87039999999999995</c:v>
                </c:pt>
                <c:pt idx="1466">
                  <c:v>0.85196799999999995</c:v>
                </c:pt>
                <c:pt idx="1467">
                  <c:v>0.85606400000000005</c:v>
                </c:pt>
                <c:pt idx="1468">
                  <c:v>0.85913600000000001</c:v>
                </c:pt>
                <c:pt idx="1469">
                  <c:v>0.85913600000000001</c:v>
                </c:pt>
                <c:pt idx="1470">
                  <c:v>0.87449600000000005</c:v>
                </c:pt>
                <c:pt idx="1471">
                  <c:v>0.85299199999999997</c:v>
                </c:pt>
                <c:pt idx="1472">
                  <c:v>0.90112000000000003</c:v>
                </c:pt>
                <c:pt idx="1473">
                  <c:v>0.863232</c:v>
                </c:pt>
                <c:pt idx="1474">
                  <c:v>0.85504000000000002</c:v>
                </c:pt>
                <c:pt idx="1475">
                  <c:v>0.87654399999999999</c:v>
                </c:pt>
                <c:pt idx="1476">
                  <c:v>0.86528000000000005</c:v>
                </c:pt>
                <c:pt idx="1477">
                  <c:v>0.85504000000000002</c:v>
                </c:pt>
                <c:pt idx="1478">
                  <c:v>0.854016</c:v>
                </c:pt>
                <c:pt idx="1479">
                  <c:v>0.863232</c:v>
                </c:pt>
                <c:pt idx="1480">
                  <c:v>0.872448</c:v>
                </c:pt>
                <c:pt idx="1481">
                  <c:v>0.85606400000000005</c:v>
                </c:pt>
                <c:pt idx="1482">
                  <c:v>0.881664</c:v>
                </c:pt>
                <c:pt idx="1483">
                  <c:v>0.85913600000000001</c:v>
                </c:pt>
                <c:pt idx="1484">
                  <c:v>0.85606400000000005</c:v>
                </c:pt>
                <c:pt idx="1485">
                  <c:v>0.86425600000000002</c:v>
                </c:pt>
                <c:pt idx="1486">
                  <c:v>0.86425600000000002</c:v>
                </c:pt>
                <c:pt idx="1487">
                  <c:v>0.85606400000000005</c:v>
                </c:pt>
                <c:pt idx="1488">
                  <c:v>0.85913600000000001</c:v>
                </c:pt>
                <c:pt idx="1489">
                  <c:v>0.85811199999999999</c:v>
                </c:pt>
                <c:pt idx="1490">
                  <c:v>0.86016000000000004</c:v>
                </c:pt>
                <c:pt idx="1491">
                  <c:v>0.86118399999999995</c:v>
                </c:pt>
                <c:pt idx="1492">
                  <c:v>0.85094400000000003</c:v>
                </c:pt>
                <c:pt idx="1493">
                  <c:v>0.88883199999999996</c:v>
                </c:pt>
                <c:pt idx="1494">
                  <c:v>0.84992000000000001</c:v>
                </c:pt>
                <c:pt idx="1495">
                  <c:v>1.053696</c:v>
                </c:pt>
                <c:pt idx="1496">
                  <c:v>0.87347200000000003</c:v>
                </c:pt>
                <c:pt idx="1497">
                  <c:v>0.85811199999999999</c:v>
                </c:pt>
                <c:pt idx="1498">
                  <c:v>0.86528000000000005</c:v>
                </c:pt>
                <c:pt idx="1499">
                  <c:v>0.88473599999999997</c:v>
                </c:pt>
                <c:pt idx="1500">
                  <c:v>1.0782719999999999</c:v>
                </c:pt>
                <c:pt idx="1501">
                  <c:v>0.84992000000000001</c:v>
                </c:pt>
                <c:pt idx="1502">
                  <c:v>0.881664</c:v>
                </c:pt>
                <c:pt idx="1503">
                  <c:v>1.1069439999999999</c:v>
                </c:pt>
                <c:pt idx="1504">
                  <c:v>0.85504000000000002</c:v>
                </c:pt>
                <c:pt idx="1505">
                  <c:v>0.87449600000000005</c:v>
                </c:pt>
                <c:pt idx="1506">
                  <c:v>0.86118399999999995</c:v>
                </c:pt>
                <c:pt idx="1507">
                  <c:v>0.85913600000000001</c:v>
                </c:pt>
                <c:pt idx="1508">
                  <c:v>0.89088000000000001</c:v>
                </c:pt>
                <c:pt idx="1509">
                  <c:v>0.87449600000000005</c:v>
                </c:pt>
                <c:pt idx="1510">
                  <c:v>0.85708799999999996</c:v>
                </c:pt>
                <c:pt idx="1511">
                  <c:v>0.86118399999999995</c:v>
                </c:pt>
                <c:pt idx="1512">
                  <c:v>0.854016</c:v>
                </c:pt>
                <c:pt idx="1513">
                  <c:v>0.85811199999999999</c:v>
                </c:pt>
                <c:pt idx="1514">
                  <c:v>0.85504000000000002</c:v>
                </c:pt>
                <c:pt idx="1515">
                  <c:v>0.872448</c:v>
                </c:pt>
                <c:pt idx="1516">
                  <c:v>0.86016000000000004</c:v>
                </c:pt>
                <c:pt idx="1517">
                  <c:v>0.85913600000000001</c:v>
                </c:pt>
                <c:pt idx="1518">
                  <c:v>0.87039999999999995</c:v>
                </c:pt>
                <c:pt idx="1519">
                  <c:v>0.88780800000000004</c:v>
                </c:pt>
                <c:pt idx="1520">
                  <c:v>0.87347200000000003</c:v>
                </c:pt>
                <c:pt idx="1521">
                  <c:v>0.87039999999999995</c:v>
                </c:pt>
                <c:pt idx="1522">
                  <c:v>1.2185600000000001</c:v>
                </c:pt>
                <c:pt idx="1523">
                  <c:v>1.124352</c:v>
                </c:pt>
                <c:pt idx="1524">
                  <c:v>0.88371200000000005</c:v>
                </c:pt>
                <c:pt idx="1525">
                  <c:v>0.87142399999999998</c:v>
                </c:pt>
                <c:pt idx="1526">
                  <c:v>0.86220799999999997</c:v>
                </c:pt>
                <c:pt idx="1527">
                  <c:v>0.86528000000000005</c:v>
                </c:pt>
                <c:pt idx="1528">
                  <c:v>0.86220799999999997</c:v>
                </c:pt>
                <c:pt idx="1529">
                  <c:v>0.97075199999999995</c:v>
                </c:pt>
                <c:pt idx="1530">
                  <c:v>0.86425600000000002</c:v>
                </c:pt>
                <c:pt idx="1531">
                  <c:v>0.84889599999999998</c:v>
                </c:pt>
                <c:pt idx="1532">
                  <c:v>0.87551999999999996</c:v>
                </c:pt>
                <c:pt idx="1533">
                  <c:v>0.86528000000000005</c:v>
                </c:pt>
                <c:pt idx="1534">
                  <c:v>0.85913600000000001</c:v>
                </c:pt>
                <c:pt idx="1535">
                  <c:v>0.87551999999999996</c:v>
                </c:pt>
                <c:pt idx="1536">
                  <c:v>0.87859200000000004</c:v>
                </c:pt>
                <c:pt idx="1537">
                  <c:v>0.85913600000000001</c:v>
                </c:pt>
                <c:pt idx="1538">
                  <c:v>0.854016</c:v>
                </c:pt>
                <c:pt idx="1539">
                  <c:v>0.86528000000000005</c:v>
                </c:pt>
                <c:pt idx="1540">
                  <c:v>0.863232</c:v>
                </c:pt>
                <c:pt idx="1541">
                  <c:v>0.854016</c:v>
                </c:pt>
                <c:pt idx="1542">
                  <c:v>0.86220799999999997</c:v>
                </c:pt>
                <c:pt idx="1543">
                  <c:v>0.89395199999999997</c:v>
                </c:pt>
                <c:pt idx="1544">
                  <c:v>0.86016000000000004</c:v>
                </c:pt>
                <c:pt idx="1545">
                  <c:v>0.85811199999999999</c:v>
                </c:pt>
                <c:pt idx="1546">
                  <c:v>0.88473599999999997</c:v>
                </c:pt>
                <c:pt idx="1547">
                  <c:v>1.145856</c:v>
                </c:pt>
                <c:pt idx="1548">
                  <c:v>1.2216320000000001</c:v>
                </c:pt>
                <c:pt idx="1549">
                  <c:v>0.87142399999999998</c:v>
                </c:pt>
                <c:pt idx="1550">
                  <c:v>0.86937600000000004</c:v>
                </c:pt>
                <c:pt idx="1551">
                  <c:v>0.863232</c:v>
                </c:pt>
                <c:pt idx="1552">
                  <c:v>0.89088000000000001</c:v>
                </c:pt>
                <c:pt idx="1553">
                  <c:v>0.88575999999999999</c:v>
                </c:pt>
                <c:pt idx="1554">
                  <c:v>0.85606400000000005</c:v>
                </c:pt>
                <c:pt idx="1555">
                  <c:v>0.86118399999999995</c:v>
                </c:pt>
                <c:pt idx="1556">
                  <c:v>0.86118399999999995</c:v>
                </c:pt>
                <c:pt idx="1557">
                  <c:v>1.098752</c:v>
                </c:pt>
                <c:pt idx="1558">
                  <c:v>0.86835200000000001</c:v>
                </c:pt>
                <c:pt idx="1559">
                  <c:v>0.86016000000000004</c:v>
                </c:pt>
                <c:pt idx="1560">
                  <c:v>0.86835200000000001</c:v>
                </c:pt>
                <c:pt idx="1561">
                  <c:v>0.86630399999999996</c:v>
                </c:pt>
                <c:pt idx="1562">
                  <c:v>0.85504000000000002</c:v>
                </c:pt>
                <c:pt idx="1563">
                  <c:v>0.86016000000000004</c:v>
                </c:pt>
                <c:pt idx="1564">
                  <c:v>0.87449600000000005</c:v>
                </c:pt>
                <c:pt idx="1565">
                  <c:v>0.86118399999999995</c:v>
                </c:pt>
                <c:pt idx="1566">
                  <c:v>0.85913600000000001</c:v>
                </c:pt>
                <c:pt idx="1567">
                  <c:v>0.87859200000000004</c:v>
                </c:pt>
                <c:pt idx="1568">
                  <c:v>0.85913600000000001</c:v>
                </c:pt>
                <c:pt idx="1569">
                  <c:v>0.90726399999999996</c:v>
                </c:pt>
                <c:pt idx="1570">
                  <c:v>0.88371200000000005</c:v>
                </c:pt>
                <c:pt idx="1571">
                  <c:v>0.86220799999999997</c:v>
                </c:pt>
                <c:pt idx="1572">
                  <c:v>0.86425600000000002</c:v>
                </c:pt>
                <c:pt idx="1573">
                  <c:v>0.87756800000000001</c:v>
                </c:pt>
                <c:pt idx="1574">
                  <c:v>1.0680320000000001</c:v>
                </c:pt>
                <c:pt idx="1575">
                  <c:v>1.098752</c:v>
                </c:pt>
                <c:pt idx="1576">
                  <c:v>1.147904</c:v>
                </c:pt>
                <c:pt idx="1577">
                  <c:v>0.86630399999999996</c:v>
                </c:pt>
                <c:pt idx="1578">
                  <c:v>0.86630399999999996</c:v>
                </c:pt>
                <c:pt idx="1579">
                  <c:v>1.1991039999999999</c:v>
                </c:pt>
                <c:pt idx="1580">
                  <c:v>1.024</c:v>
                </c:pt>
                <c:pt idx="1581">
                  <c:v>0.863232</c:v>
                </c:pt>
                <c:pt idx="1582">
                  <c:v>0.85811199999999999</c:v>
                </c:pt>
                <c:pt idx="1583">
                  <c:v>1.047552</c:v>
                </c:pt>
                <c:pt idx="1584">
                  <c:v>1.092608</c:v>
                </c:pt>
                <c:pt idx="1585">
                  <c:v>1.0813440000000001</c:v>
                </c:pt>
                <c:pt idx="1586">
                  <c:v>1.1438079999999999</c:v>
                </c:pt>
                <c:pt idx="1587">
                  <c:v>0.88063999999999998</c:v>
                </c:pt>
                <c:pt idx="1588">
                  <c:v>0.86835200000000001</c:v>
                </c:pt>
                <c:pt idx="1589">
                  <c:v>0.88883199999999996</c:v>
                </c:pt>
                <c:pt idx="1590">
                  <c:v>0.93286400000000003</c:v>
                </c:pt>
                <c:pt idx="1591">
                  <c:v>1.145856</c:v>
                </c:pt>
                <c:pt idx="1592">
                  <c:v>0.86732799999999999</c:v>
                </c:pt>
                <c:pt idx="1593">
                  <c:v>0.86732799999999999</c:v>
                </c:pt>
                <c:pt idx="1594">
                  <c:v>1.0598399999999999</c:v>
                </c:pt>
                <c:pt idx="1595">
                  <c:v>1.0803199999999999</c:v>
                </c:pt>
                <c:pt idx="1596">
                  <c:v>0.863232</c:v>
                </c:pt>
                <c:pt idx="1597">
                  <c:v>0.86425600000000002</c:v>
                </c:pt>
                <c:pt idx="1598">
                  <c:v>0.86835200000000001</c:v>
                </c:pt>
                <c:pt idx="1599">
                  <c:v>0.86220799999999997</c:v>
                </c:pt>
                <c:pt idx="1600">
                  <c:v>0.86118399999999995</c:v>
                </c:pt>
                <c:pt idx="1601">
                  <c:v>0.86835200000000001</c:v>
                </c:pt>
                <c:pt idx="1602">
                  <c:v>1.0024960000000001</c:v>
                </c:pt>
                <c:pt idx="1603">
                  <c:v>0.86937600000000004</c:v>
                </c:pt>
                <c:pt idx="1604">
                  <c:v>0.90931200000000001</c:v>
                </c:pt>
                <c:pt idx="1605">
                  <c:v>1.0567679999999999</c:v>
                </c:pt>
                <c:pt idx="1606">
                  <c:v>0.863232</c:v>
                </c:pt>
                <c:pt idx="1607">
                  <c:v>1.0833919999999999</c:v>
                </c:pt>
                <c:pt idx="1608">
                  <c:v>0.94003199999999998</c:v>
                </c:pt>
                <c:pt idx="1609">
                  <c:v>0.863232</c:v>
                </c:pt>
                <c:pt idx="1610">
                  <c:v>0.86835200000000001</c:v>
                </c:pt>
                <c:pt idx="1611">
                  <c:v>0.87859200000000004</c:v>
                </c:pt>
                <c:pt idx="1612">
                  <c:v>0.86016000000000004</c:v>
                </c:pt>
                <c:pt idx="1613">
                  <c:v>1.0547200000000001</c:v>
                </c:pt>
                <c:pt idx="1614">
                  <c:v>0.87142399999999998</c:v>
                </c:pt>
                <c:pt idx="1615">
                  <c:v>2.8948480000000001</c:v>
                </c:pt>
                <c:pt idx="1616">
                  <c:v>0.86425600000000002</c:v>
                </c:pt>
                <c:pt idx="1617">
                  <c:v>0.86732799999999999</c:v>
                </c:pt>
                <c:pt idx="1618">
                  <c:v>0.88371200000000005</c:v>
                </c:pt>
                <c:pt idx="1619">
                  <c:v>1.0803199999999999</c:v>
                </c:pt>
                <c:pt idx="1620">
                  <c:v>0.86220799999999997</c:v>
                </c:pt>
                <c:pt idx="1621">
                  <c:v>0.87756800000000001</c:v>
                </c:pt>
                <c:pt idx="1622">
                  <c:v>0.87347200000000003</c:v>
                </c:pt>
                <c:pt idx="1623">
                  <c:v>0.86937600000000004</c:v>
                </c:pt>
                <c:pt idx="1624">
                  <c:v>2.7545600000000001</c:v>
                </c:pt>
                <c:pt idx="1625">
                  <c:v>0.87039999999999995</c:v>
                </c:pt>
                <c:pt idx="1626">
                  <c:v>0.86220799999999997</c:v>
                </c:pt>
                <c:pt idx="1627">
                  <c:v>0.87859200000000004</c:v>
                </c:pt>
                <c:pt idx="1628">
                  <c:v>0.87142399999999998</c:v>
                </c:pt>
                <c:pt idx="1629">
                  <c:v>0.86220799999999997</c:v>
                </c:pt>
                <c:pt idx="1630">
                  <c:v>0.863232</c:v>
                </c:pt>
                <c:pt idx="1631">
                  <c:v>0.95027200000000001</c:v>
                </c:pt>
                <c:pt idx="1632">
                  <c:v>0.86528000000000005</c:v>
                </c:pt>
                <c:pt idx="1633">
                  <c:v>0.90726399999999996</c:v>
                </c:pt>
                <c:pt idx="1634">
                  <c:v>0.87449600000000005</c:v>
                </c:pt>
                <c:pt idx="1635">
                  <c:v>0.87654399999999999</c:v>
                </c:pt>
                <c:pt idx="1636">
                  <c:v>0.872448</c:v>
                </c:pt>
                <c:pt idx="1637">
                  <c:v>0.881664</c:v>
                </c:pt>
                <c:pt idx="1638">
                  <c:v>0.93286400000000003</c:v>
                </c:pt>
                <c:pt idx="1639">
                  <c:v>1.069056</c:v>
                </c:pt>
                <c:pt idx="1640">
                  <c:v>0.87142399999999998</c:v>
                </c:pt>
                <c:pt idx="1641">
                  <c:v>0.91750399999999999</c:v>
                </c:pt>
                <c:pt idx="1642">
                  <c:v>0.86732799999999999</c:v>
                </c:pt>
                <c:pt idx="1643">
                  <c:v>0.88575999999999999</c:v>
                </c:pt>
                <c:pt idx="1644">
                  <c:v>0.86937600000000004</c:v>
                </c:pt>
                <c:pt idx="1645">
                  <c:v>0.87347200000000003</c:v>
                </c:pt>
                <c:pt idx="1646">
                  <c:v>0.87859200000000004</c:v>
                </c:pt>
                <c:pt idx="1647">
                  <c:v>0.87449600000000005</c:v>
                </c:pt>
                <c:pt idx="1648">
                  <c:v>1.224704</c:v>
                </c:pt>
                <c:pt idx="1649">
                  <c:v>0.86220799999999997</c:v>
                </c:pt>
                <c:pt idx="1650">
                  <c:v>0.90624000000000005</c:v>
                </c:pt>
                <c:pt idx="1651">
                  <c:v>0.86835200000000001</c:v>
                </c:pt>
                <c:pt idx="1652">
                  <c:v>0.872448</c:v>
                </c:pt>
                <c:pt idx="1653">
                  <c:v>0.93593599999999999</c:v>
                </c:pt>
                <c:pt idx="1654">
                  <c:v>0.86937600000000004</c:v>
                </c:pt>
                <c:pt idx="1655">
                  <c:v>0.87756800000000001</c:v>
                </c:pt>
                <c:pt idx="1656">
                  <c:v>0.87142399999999998</c:v>
                </c:pt>
                <c:pt idx="1657">
                  <c:v>0.87347200000000003</c:v>
                </c:pt>
                <c:pt idx="1658">
                  <c:v>0.88473599999999997</c:v>
                </c:pt>
                <c:pt idx="1659">
                  <c:v>0.86835200000000001</c:v>
                </c:pt>
                <c:pt idx="1660">
                  <c:v>0.87039999999999995</c:v>
                </c:pt>
                <c:pt idx="1661">
                  <c:v>0.87859200000000004</c:v>
                </c:pt>
                <c:pt idx="1662">
                  <c:v>0.86630399999999996</c:v>
                </c:pt>
                <c:pt idx="1663">
                  <c:v>1.1048960000000001</c:v>
                </c:pt>
                <c:pt idx="1664">
                  <c:v>0.87859200000000004</c:v>
                </c:pt>
                <c:pt idx="1665">
                  <c:v>0.95743999999999996</c:v>
                </c:pt>
                <c:pt idx="1666">
                  <c:v>1.0209280000000001</c:v>
                </c:pt>
                <c:pt idx="1667">
                  <c:v>0.93081599999999998</c:v>
                </c:pt>
                <c:pt idx="1668">
                  <c:v>0.87551999999999996</c:v>
                </c:pt>
                <c:pt idx="1669">
                  <c:v>0.86835200000000001</c:v>
                </c:pt>
                <c:pt idx="1670">
                  <c:v>0.88063999999999998</c:v>
                </c:pt>
                <c:pt idx="1671">
                  <c:v>0.86630399999999996</c:v>
                </c:pt>
                <c:pt idx="1672">
                  <c:v>0.88063999999999998</c:v>
                </c:pt>
                <c:pt idx="1673">
                  <c:v>0.872448</c:v>
                </c:pt>
                <c:pt idx="1674">
                  <c:v>0.87039999999999995</c:v>
                </c:pt>
                <c:pt idx="1675">
                  <c:v>1.0915840000000001</c:v>
                </c:pt>
                <c:pt idx="1676">
                  <c:v>0.86937600000000004</c:v>
                </c:pt>
                <c:pt idx="1677">
                  <c:v>0.87142399999999998</c:v>
                </c:pt>
                <c:pt idx="1678">
                  <c:v>0.87654399999999999</c:v>
                </c:pt>
                <c:pt idx="1679">
                  <c:v>0.86937600000000004</c:v>
                </c:pt>
                <c:pt idx="1680">
                  <c:v>0.86732799999999999</c:v>
                </c:pt>
                <c:pt idx="1681">
                  <c:v>0.872448</c:v>
                </c:pt>
                <c:pt idx="1682">
                  <c:v>0.87654399999999999</c:v>
                </c:pt>
                <c:pt idx="1683">
                  <c:v>1.185792</c:v>
                </c:pt>
                <c:pt idx="1684">
                  <c:v>0.88575999999999999</c:v>
                </c:pt>
                <c:pt idx="1685">
                  <c:v>0.86732799999999999</c:v>
                </c:pt>
                <c:pt idx="1686">
                  <c:v>0.87654399999999999</c:v>
                </c:pt>
                <c:pt idx="1687">
                  <c:v>0.88575999999999999</c:v>
                </c:pt>
                <c:pt idx="1688">
                  <c:v>0.86630399999999996</c:v>
                </c:pt>
                <c:pt idx="1689">
                  <c:v>0.89804799999999996</c:v>
                </c:pt>
                <c:pt idx="1690">
                  <c:v>0.87039999999999995</c:v>
                </c:pt>
                <c:pt idx="1691">
                  <c:v>0.87756800000000001</c:v>
                </c:pt>
                <c:pt idx="1692">
                  <c:v>1.097728</c:v>
                </c:pt>
                <c:pt idx="1693">
                  <c:v>0.87142399999999998</c:v>
                </c:pt>
                <c:pt idx="1694">
                  <c:v>0.88985599999999998</c:v>
                </c:pt>
                <c:pt idx="1695">
                  <c:v>0.86937600000000004</c:v>
                </c:pt>
                <c:pt idx="1696">
                  <c:v>2.4606720000000002</c:v>
                </c:pt>
                <c:pt idx="1697">
                  <c:v>0.87449600000000005</c:v>
                </c:pt>
                <c:pt idx="1698">
                  <c:v>0.87756800000000001</c:v>
                </c:pt>
                <c:pt idx="1699">
                  <c:v>0.89907199999999998</c:v>
                </c:pt>
                <c:pt idx="1700">
                  <c:v>2.5968640000000001</c:v>
                </c:pt>
                <c:pt idx="1701">
                  <c:v>0.88780800000000004</c:v>
                </c:pt>
                <c:pt idx="1702">
                  <c:v>1.3178879999999999</c:v>
                </c:pt>
                <c:pt idx="1703">
                  <c:v>0.87961599999999995</c:v>
                </c:pt>
                <c:pt idx="1704">
                  <c:v>1.0014719999999999</c:v>
                </c:pt>
                <c:pt idx="1705">
                  <c:v>0.87142399999999998</c:v>
                </c:pt>
                <c:pt idx="1706">
                  <c:v>1.5144960000000001</c:v>
                </c:pt>
                <c:pt idx="1707">
                  <c:v>0.88473599999999997</c:v>
                </c:pt>
                <c:pt idx="1708">
                  <c:v>0.86630399999999996</c:v>
                </c:pt>
                <c:pt idx="1709">
                  <c:v>0.872448</c:v>
                </c:pt>
                <c:pt idx="1710">
                  <c:v>0.89088000000000001</c:v>
                </c:pt>
                <c:pt idx="1711">
                  <c:v>0.87551999999999996</c:v>
                </c:pt>
                <c:pt idx="1712">
                  <c:v>0.88063999999999998</c:v>
                </c:pt>
                <c:pt idx="1713">
                  <c:v>1.0629120000000001</c:v>
                </c:pt>
                <c:pt idx="1714">
                  <c:v>1.069056</c:v>
                </c:pt>
                <c:pt idx="1715">
                  <c:v>0.87039999999999995</c:v>
                </c:pt>
                <c:pt idx="1716">
                  <c:v>0.92979199999999995</c:v>
                </c:pt>
                <c:pt idx="1717">
                  <c:v>0.97996799999999995</c:v>
                </c:pt>
                <c:pt idx="1718">
                  <c:v>0.87142399999999998</c:v>
                </c:pt>
                <c:pt idx="1719">
                  <c:v>0.87961599999999995</c:v>
                </c:pt>
                <c:pt idx="1720">
                  <c:v>0.87551999999999996</c:v>
                </c:pt>
                <c:pt idx="1721">
                  <c:v>0.87654399999999999</c:v>
                </c:pt>
                <c:pt idx="1722">
                  <c:v>0.89395199999999997</c:v>
                </c:pt>
                <c:pt idx="1723">
                  <c:v>0.89600000000000002</c:v>
                </c:pt>
                <c:pt idx="1724">
                  <c:v>0.86732799999999999</c:v>
                </c:pt>
                <c:pt idx="1725">
                  <c:v>0.89088000000000001</c:v>
                </c:pt>
                <c:pt idx="1726">
                  <c:v>0.87961599999999995</c:v>
                </c:pt>
                <c:pt idx="1727">
                  <c:v>0.88371200000000005</c:v>
                </c:pt>
                <c:pt idx="1728">
                  <c:v>0.88883199999999996</c:v>
                </c:pt>
                <c:pt idx="1729">
                  <c:v>1.1888639999999999</c:v>
                </c:pt>
                <c:pt idx="1730">
                  <c:v>0.89088000000000001</c:v>
                </c:pt>
                <c:pt idx="1731">
                  <c:v>0.86937600000000004</c:v>
                </c:pt>
                <c:pt idx="1732">
                  <c:v>0.872448</c:v>
                </c:pt>
                <c:pt idx="1733">
                  <c:v>0.88371200000000005</c:v>
                </c:pt>
                <c:pt idx="1734">
                  <c:v>0.87859200000000004</c:v>
                </c:pt>
                <c:pt idx="1735">
                  <c:v>0.963584</c:v>
                </c:pt>
                <c:pt idx="1736">
                  <c:v>0.87551999999999996</c:v>
                </c:pt>
                <c:pt idx="1737">
                  <c:v>0.87961599999999995</c:v>
                </c:pt>
                <c:pt idx="1738">
                  <c:v>0.90009600000000001</c:v>
                </c:pt>
                <c:pt idx="1739">
                  <c:v>1.266688</c:v>
                </c:pt>
                <c:pt idx="1740">
                  <c:v>0.87347200000000003</c:v>
                </c:pt>
                <c:pt idx="1741">
                  <c:v>0.88985599999999998</c:v>
                </c:pt>
                <c:pt idx="1742">
                  <c:v>0.87347200000000003</c:v>
                </c:pt>
                <c:pt idx="1743">
                  <c:v>0.88883199999999996</c:v>
                </c:pt>
                <c:pt idx="1744">
                  <c:v>2.7248640000000002</c:v>
                </c:pt>
                <c:pt idx="1745">
                  <c:v>1.153024</c:v>
                </c:pt>
                <c:pt idx="1746">
                  <c:v>0.87347200000000003</c:v>
                </c:pt>
                <c:pt idx="1747">
                  <c:v>0.87756800000000001</c:v>
                </c:pt>
                <c:pt idx="1748">
                  <c:v>0.90521600000000002</c:v>
                </c:pt>
                <c:pt idx="1749">
                  <c:v>0.88063999999999998</c:v>
                </c:pt>
                <c:pt idx="1750">
                  <c:v>0.87756800000000001</c:v>
                </c:pt>
                <c:pt idx="1751">
                  <c:v>0.88268800000000003</c:v>
                </c:pt>
                <c:pt idx="1752">
                  <c:v>1.18784</c:v>
                </c:pt>
                <c:pt idx="1753">
                  <c:v>0.89497599999999999</c:v>
                </c:pt>
                <c:pt idx="1754">
                  <c:v>0.87654399999999999</c:v>
                </c:pt>
                <c:pt idx="1755">
                  <c:v>0.87654399999999999</c:v>
                </c:pt>
                <c:pt idx="1756">
                  <c:v>0.90009600000000001</c:v>
                </c:pt>
                <c:pt idx="1757">
                  <c:v>1.1151359999999999</c:v>
                </c:pt>
                <c:pt idx="1758">
                  <c:v>0.872448</c:v>
                </c:pt>
                <c:pt idx="1759">
                  <c:v>0.88473599999999997</c:v>
                </c:pt>
                <c:pt idx="1760">
                  <c:v>0.87347200000000003</c:v>
                </c:pt>
                <c:pt idx="1761">
                  <c:v>0.89907199999999998</c:v>
                </c:pt>
                <c:pt idx="1762">
                  <c:v>0.87961599999999995</c:v>
                </c:pt>
                <c:pt idx="1763">
                  <c:v>0.88575999999999999</c:v>
                </c:pt>
                <c:pt idx="1764">
                  <c:v>1.301504</c:v>
                </c:pt>
                <c:pt idx="1765">
                  <c:v>0.87859200000000004</c:v>
                </c:pt>
                <c:pt idx="1766">
                  <c:v>0.89190400000000003</c:v>
                </c:pt>
                <c:pt idx="1767">
                  <c:v>0.88063999999999998</c:v>
                </c:pt>
                <c:pt idx="1768">
                  <c:v>0.87859200000000004</c:v>
                </c:pt>
                <c:pt idx="1769">
                  <c:v>0.87961599999999995</c:v>
                </c:pt>
                <c:pt idx="1770">
                  <c:v>1.0813440000000001</c:v>
                </c:pt>
                <c:pt idx="1771">
                  <c:v>0.90009600000000001</c:v>
                </c:pt>
                <c:pt idx="1772">
                  <c:v>0.87859200000000004</c:v>
                </c:pt>
                <c:pt idx="1773">
                  <c:v>0.881664</c:v>
                </c:pt>
                <c:pt idx="1774">
                  <c:v>1.1386879999999999</c:v>
                </c:pt>
                <c:pt idx="1775">
                  <c:v>0.87756800000000001</c:v>
                </c:pt>
                <c:pt idx="1776">
                  <c:v>1.114112</c:v>
                </c:pt>
                <c:pt idx="1777">
                  <c:v>0.90624000000000005</c:v>
                </c:pt>
                <c:pt idx="1778">
                  <c:v>0.87961599999999995</c:v>
                </c:pt>
                <c:pt idx="1779">
                  <c:v>0.89292800000000006</c:v>
                </c:pt>
                <c:pt idx="1780">
                  <c:v>1.1776</c:v>
                </c:pt>
                <c:pt idx="1781">
                  <c:v>0.88780800000000004</c:v>
                </c:pt>
                <c:pt idx="1782">
                  <c:v>0.87654399999999999</c:v>
                </c:pt>
                <c:pt idx="1783">
                  <c:v>0.88371200000000005</c:v>
                </c:pt>
                <c:pt idx="1784">
                  <c:v>0.88678400000000002</c:v>
                </c:pt>
                <c:pt idx="1785">
                  <c:v>0.87654399999999999</c:v>
                </c:pt>
                <c:pt idx="1786">
                  <c:v>0.88063999999999998</c:v>
                </c:pt>
                <c:pt idx="1787">
                  <c:v>1.0096639999999999</c:v>
                </c:pt>
                <c:pt idx="1788">
                  <c:v>1.354752</c:v>
                </c:pt>
                <c:pt idx="1789">
                  <c:v>0.881664</c:v>
                </c:pt>
                <c:pt idx="1790">
                  <c:v>0.88063999999999998</c:v>
                </c:pt>
                <c:pt idx="1791">
                  <c:v>0.90009600000000001</c:v>
                </c:pt>
                <c:pt idx="1792">
                  <c:v>0.87756800000000001</c:v>
                </c:pt>
                <c:pt idx="1793">
                  <c:v>0.87551999999999996</c:v>
                </c:pt>
                <c:pt idx="1794">
                  <c:v>0.89497599999999999</c:v>
                </c:pt>
                <c:pt idx="1795">
                  <c:v>0.87756800000000001</c:v>
                </c:pt>
                <c:pt idx="1796">
                  <c:v>0.88985599999999998</c:v>
                </c:pt>
                <c:pt idx="1797">
                  <c:v>0.87961599999999995</c:v>
                </c:pt>
                <c:pt idx="1798">
                  <c:v>0.872448</c:v>
                </c:pt>
                <c:pt idx="1799">
                  <c:v>0.89600000000000002</c:v>
                </c:pt>
                <c:pt idx="1800">
                  <c:v>0.88678400000000002</c:v>
                </c:pt>
                <c:pt idx="1801">
                  <c:v>0.87756800000000001</c:v>
                </c:pt>
                <c:pt idx="1802">
                  <c:v>0.89497599999999999</c:v>
                </c:pt>
                <c:pt idx="1803">
                  <c:v>0.88063999999999998</c:v>
                </c:pt>
                <c:pt idx="1804">
                  <c:v>2.3009279999999999</c:v>
                </c:pt>
                <c:pt idx="1805">
                  <c:v>0.87961599999999995</c:v>
                </c:pt>
                <c:pt idx="1806">
                  <c:v>0.89292800000000006</c:v>
                </c:pt>
                <c:pt idx="1807">
                  <c:v>0.87654399999999999</c:v>
                </c:pt>
                <c:pt idx="1808">
                  <c:v>1.032192</c:v>
                </c:pt>
                <c:pt idx="1809">
                  <c:v>0.904192</c:v>
                </c:pt>
                <c:pt idx="1810">
                  <c:v>0.87961599999999995</c:v>
                </c:pt>
                <c:pt idx="1811">
                  <c:v>0.87551999999999996</c:v>
                </c:pt>
                <c:pt idx="1812">
                  <c:v>0.88985599999999998</c:v>
                </c:pt>
                <c:pt idx="1813">
                  <c:v>0.88371200000000005</c:v>
                </c:pt>
                <c:pt idx="1814">
                  <c:v>0.91852800000000001</c:v>
                </c:pt>
                <c:pt idx="1815">
                  <c:v>0.87859200000000004</c:v>
                </c:pt>
                <c:pt idx="1816">
                  <c:v>1.124352</c:v>
                </c:pt>
                <c:pt idx="1817">
                  <c:v>0.88883199999999996</c:v>
                </c:pt>
                <c:pt idx="1818">
                  <c:v>0.88371200000000005</c:v>
                </c:pt>
                <c:pt idx="1819">
                  <c:v>0.88883199999999996</c:v>
                </c:pt>
                <c:pt idx="1820">
                  <c:v>0.88268800000000003</c:v>
                </c:pt>
                <c:pt idx="1821">
                  <c:v>0.88268800000000003</c:v>
                </c:pt>
                <c:pt idx="1822">
                  <c:v>1.0362880000000001</c:v>
                </c:pt>
                <c:pt idx="1823">
                  <c:v>0.88063999999999998</c:v>
                </c:pt>
                <c:pt idx="1824">
                  <c:v>1.1233280000000001</c:v>
                </c:pt>
                <c:pt idx="1825">
                  <c:v>0.881664</c:v>
                </c:pt>
                <c:pt idx="1826">
                  <c:v>0.94003199999999998</c:v>
                </c:pt>
                <c:pt idx="1827">
                  <c:v>0.89497599999999999</c:v>
                </c:pt>
                <c:pt idx="1828">
                  <c:v>0.88473599999999997</c:v>
                </c:pt>
                <c:pt idx="1829">
                  <c:v>0.89190400000000003</c:v>
                </c:pt>
                <c:pt idx="1830">
                  <c:v>0.90726399999999996</c:v>
                </c:pt>
                <c:pt idx="1831">
                  <c:v>2.930688</c:v>
                </c:pt>
                <c:pt idx="1832">
                  <c:v>0.88371200000000005</c:v>
                </c:pt>
                <c:pt idx="1833">
                  <c:v>0.89600000000000002</c:v>
                </c:pt>
                <c:pt idx="1834">
                  <c:v>0.88985599999999998</c:v>
                </c:pt>
                <c:pt idx="1835">
                  <c:v>0.88678400000000002</c:v>
                </c:pt>
                <c:pt idx="1836">
                  <c:v>0.88883199999999996</c:v>
                </c:pt>
                <c:pt idx="1837">
                  <c:v>0.88063999999999998</c:v>
                </c:pt>
                <c:pt idx="1838">
                  <c:v>0.881664</c:v>
                </c:pt>
                <c:pt idx="1839">
                  <c:v>2.7852800000000002</c:v>
                </c:pt>
                <c:pt idx="1840">
                  <c:v>0.88473599999999997</c:v>
                </c:pt>
                <c:pt idx="1841">
                  <c:v>0.90316799999999997</c:v>
                </c:pt>
                <c:pt idx="1842">
                  <c:v>0.881664</c:v>
                </c:pt>
                <c:pt idx="1843">
                  <c:v>1.314816</c:v>
                </c:pt>
                <c:pt idx="1844">
                  <c:v>0.88780800000000004</c:v>
                </c:pt>
                <c:pt idx="1845">
                  <c:v>0.88575999999999999</c:v>
                </c:pt>
                <c:pt idx="1846">
                  <c:v>0.90316799999999997</c:v>
                </c:pt>
                <c:pt idx="1847">
                  <c:v>0.89804799999999996</c:v>
                </c:pt>
                <c:pt idx="1848">
                  <c:v>0.90726399999999996</c:v>
                </c:pt>
                <c:pt idx="1849">
                  <c:v>0.89292800000000006</c:v>
                </c:pt>
                <c:pt idx="1850">
                  <c:v>0.90828799999999998</c:v>
                </c:pt>
                <c:pt idx="1851">
                  <c:v>1.3393919999999999</c:v>
                </c:pt>
                <c:pt idx="1852">
                  <c:v>0.89600000000000002</c:v>
                </c:pt>
                <c:pt idx="1853">
                  <c:v>0.88575999999999999</c:v>
                </c:pt>
                <c:pt idx="1854">
                  <c:v>1.3527039999999999</c:v>
                </c:pt>
                <c:pt idx="1855">
                  <c:v>0.90931200000000001</c:v>
                </c:pt>
                <c:pt idx="1856">
                  <c:v>0.89088000000000001</c:v>
                </c:pt>
                <c:pt idx="1857">
                  <c:v>0.88780800000000004</c:v>
                </c:pt>
                <c:pt idx="1858">
                  <c:v>0.89600000000000002</c:v>
                </c:pt>
                <c:pt idx="1859">
                  <c:v>0.93286400000000003</c:v>
                </c:pt>
                <c:pt idx="1860">
                  <c:v>0.88371200000000005</c:v>
                </c:pt>
                <c:pt idx="1861">
                  <c:v>0.88985599999999998</c:v>
                </c:pt>
                <c:pt idx="1862">
                  <c:v>0.88575999999999999</c:v>
                </c:pt>
                <c:pt idx="1863">
                  <c:v>1.2492799999999999</c:v>
                </c:pt>
                <c:pt idx="1864">
                  <c:v>0.89804799999999996</c:v>
                </c:pt>
                <c:pt idx="1865">
                  <c:v>1.2769280000000001</c:v>
                </c:pt>
                <c:pt idx="1866">
                  <c:v>0.90828799999999998</c:v>
                </c:pt>
                <c:pt idx="1867">
                  <c:v>0.87961599999999995</c:v>
                </c:pt>
                <c:pt idx="1868">
                  <c:v>0.90931200000000001</c:v>
                </c:pt>
                <c:pt idx="1869">
                  <c:v>0.90214399999999995</c:v>
                </c:pt>
                <c:pt idx="1870">
                  <c:v>0.89190400000000003</c:v>
                </c:pt>
                <c:pt idx="1871">
                  <c:v>0.95436799999999999</c:v>
                </c:pt>
                <c:pt idx="1872">
                  <c:v>0.89600000000000002</c:v>
                </c:pt>
                <c:pt idx="1873">
                  <c:v>0.88678400000000002</c:v>
                </c:pt>
                <c:pt idx="1874">
                  <c:v>0.88883199999999996</c:v>
                </c:pt>
                <c:pt idx="1875">
                  <c:v>0.94412799999999997</c:v>
                </c:pt>
                <c:pt idx="1876">
                  <c:v>0.89292800000000006</c:v>
                </c:pt>
                <c:pt idx="1877">
                  <c:v>0.89088000000000001</c:v>
                </c:pt>
                <c:pt idx="1878">
                  <c:v>0.89088000000000001</c:v>
                </c:pt>
                <c:pt idx="1879">
                  <c:v>0.88575999999999999</c:v>
                </c:pt>
                <c:pt idx="1880">
                  <c:v>0.89497599999999999</c:v>
                </c:pt>
                <c:pt idx="1881">
                  <c:v>1.0915840000000001</c:v>
                </c:pt>
                <c:pt idx="1882">
                  <c:v>0.88575999999999999</c:v>
                </c:pt>
                <c:pt idx="1883">
                  <c:v>0.89907199999999998</c:v>
                </c:pt>
                <c:pt idx="1884">
                  <c:v>0.88678400000000002</c:v>
                </c:pt>
                <c:pt idx="1885">
                  <c:v>1.0465279999999999</c:v>
                </c:pt>
                <c:pt idx="1886">
                  <c:v>0.88371200000000005</c:v>
                </c:pt>
                <c:pt idx="1887">
                  <c:v>0.88575999999999999</c:v>
                </c:pt>
                <c:pt idx="1888">
                  <c:v>1.1264000000000001</c:v>
                </c:pt>
                <c:pt idx="1889">
                  <c:v>0.88985599999999998</c:v>
                </c:pt>
                <c:pt idx="1890">
                  <c:v>0.88883199999999996</c:v>
                </c:pt>
                <c:pt idx="1891">
                  <c:v>0.90009600000000001</c:v>
                </c:pt>
                <c:pt idx="1892">
                  <c:v>2.3695360000000001</c:v>
                </c:pt>
                <c:pt idx="1893">
                  <c:v>0.88473599999999997</c:v>
                </c:pt>
                <c:pt idx="1894">
                  <c:v>0.98816000000000004</c:v>
                </c:pt>
                <c:pt idx="1895">
                  <c:v>0.89395199999999997</c:v>
                </c:pt>
                <c:pt idx="1896">
                  <c:v>0.88371200000000005</c:v>
                </c:pt>
                <c:pt idx="1897">
                  <c:v>1.2124159999999999</c:v>
                </c:pt>
                <c:pt idx="1898">
                  <c:v>0.89088000000000001</c:v>
                </c:pt>
                <c:pt idx="1899">
                  <c:v>0.88985599999999998</c:v>
                </c:pt>
                <c:pt idx="1900">
                  <c:v>0.90009600000000001</c:v>
                </c:pt>
                <c:pt idx="1901">
                  <c:v>0.90316799999999997</c:v>
                </c:pt>
                <c:pt idx="1902">
                  <c:v>0.89395199999999997</c:v>
                </c:pt>
                <c:pt idx="1903">
                  <c:v>1.135616</c:v>
                </c:pt>
                <c:pt idx="1904">
                  <c:v>1.124352</c:v>
                </c:pt>
                <c:pt idx="1905">
                  <c:v>0.88883199999999996</c:v>
                </c:pt>
                <c:pt idx="1906">
                  <c:v>0.89804799999999996</c:v>
                </c:pt>
                <c:pt idx="1907">
                  <c:v>0.89292800000000006</c:v>
                </c:pt>
                <c:pt idx="1908">
                  <c:v>0.89395199999999997</c:v>
                </c:pt>
                <c:pt idx="1909">
                  <c:v>0.89292800000000006</c:v>
                </c:pt>
                <c:pt idx="1910">
                  <c:v>1.1069439999999999</c:v>
                </c:pt>
                <c:pt idx="1911">
                  <c:v>0.89600000000000002</c:v>
                </c:pt>
                <c:pt idx="1912">
                  <c:v>1.0813440000000001</c:v>
                </c:pt>
                <c:pt idx="1913">
                  <c:v>0.89497599999999999</c:v>
                </c:pt>
                <c:pt idx="1914">
                  <c:v>0.89088000000000001</c:v>
                </c:pt>
                <c:pt idx="1915">
                  <c:v>0.91647999999999996</c:v>
                </c:pt>
                <c:pt idx="1916">
                  <c:v>1.303552</c:v>
                </c:pt>
                <c:pt idx="1917">
                  <c:v>0.89804799999999996</c:v>
                </c:pt>
                <c:pt idx="1918">
                  <c:v>1.1315200000000001</c:v>
                </c:pt>
                <c:pt idx="1919">
                  <c:v>0.88883199999999996</c:v>
                </c:pt>
                <c:pt idx="1920">
                  <c:v>1.1130880000000001</c:v>
                </c:pt>
                <c:pt idx="1921">
                  <c:v>0.90009600000000001</c:v>
                </c:pt>
                <c:pt idx="1922">
                  <c:v>0.90214399999999995</c:v>
                </c:pt>
                <c:pt idx="1923">
                  <c:v>0.90009600000000001</c:v>
                </c:pt>
                <c:pt idx="1924">
                  <c:v>0.89600000000000002</c:v>
                </c:pt>
                <c:pt idx="1925">
                  <c:v>0.90828799999999998</c:v>
                </c:pt>
                <c:pt idx="1926">
                  <c:v>0.89088000000000001</c:v>
                </c:pt>
                <c:pt idx="1927">
                  <c:v>0.91545600000000005</c:v>
                </c:pt>
                <c:pt idx="1928">
                  <c:v>0.89190400000000003</c:v>
                </c:pt>
                <c:pt idx="1929">
                  <c:v>1.1468799999999999</c:v>
                </c:pt>
                <c:pt idx="1930">
                  <c:v>0.90214399999999995</c:v>
                </c:pt>
                <c:pt idx="1931">
                  <c:v>0.89292800000000006</c:v>
                </c:pt>
                <c:pt idx="1932">
                  <c:v>0.90009600000000001</c:v>
                </c:pt>
                <c:pt idx="1933">
                  <c:v>0.89395199999999997</c:v>
                </c:pt>
                <c:pt idx="1934">
                  <c:v>0.92876800000000004</c:v>
                </c:pt>
                <c:pt idx="1935">
                  <c:v>1.1212800000000001</c:v>
                </c:pt>
                <c:pt idx="1936">
                  <c:v>0.90726399999999996</c:v>
                </c:pt>
                <c:pt idx="1937">
                  <c:v>0.89088000000000001</c:v>
                </c:pt>
                <c:pt idx="1938">
                  <c:v>0.91033600000000003</c:v>
                </c:pt>
                <c:pt idx="1939">
                  <c:v>0.89292800000000006</c:v>
                </c:pt>
                <c:pt idx="1940">
                  <c:v>0.92159999999999997</c:v>
                </c:pt>
                <c:pt idx="1941">
                  <c:v>0.89292800000000006</c:v>
                </c:pt>
                <c:pt idx="1942">
                  <c:v>0.98713600000000001</c:v>
                </c:pt>
                <c:pt idx="1943">
                  <c:v>0.89804799999999996</c:v>
                </c:pt>
                <c:pt idx="1944">
                  <c:v>0.91647999999999996</c:v>
                </c:pt>
                <c:pt idx="1945">
                  <c:v>0.88883199999999996</c:v>
                </c:pt>
                <c:pt idx="1946">
                  <c:v>1.098752</c:v>
                </c:pt>
                <c:pt idx="1947">
                  <c:v>0.90112000000000003</c:v>
                </c:pt>
                <c:pt idx="1948">
                  <c:v>1.321984</c:v>
                </c:pt>
                <c:pt idx="1949">
                  <c:v>0.89907199999999998</c:v>
                </c:pt>
                <c:pt idx="1950">
                  <c:v>0.88985599999999998</c:v>
                </c:pt>
                <c:pt idx="1951">
                  <c:v>0.904192</c:v>
                </c:pt>
                <c:pt idx="1952">
                  <c:v>0.88883199999999996</c:v>
                </c:pt>
                <c:pt idx="1953">
                  <c:v>0.904192</c:v>
                </c:pt>
                <c:pt idx="1954">
                  <c:v>0.89088000000000001</c:v>
                </c:pt>
                <c:pt idx="1955">
                  <c:v>0.92057599999999995</c:v>
                </c:pt>
                <c:pt idx="1956">
                  <c:v>0.89292800000000006</c:v>
                </c:pt>
                <c:pt idx="1957">
                  <c:v>0.90009600000000001</c:v>
                </c:pt>
                <c:pt idx="1958">
                  <c:v>0.89190400000000003</c:v>
                </c:pt>
                <c:pt idx="1959">
                  <c:v>0.90624000000000005</c:v>
                </c:pt>
                <c:pt idx="1960">
                  <c:v>0.97484800000000005</c:v>
                </c:pt>
                <c:pt idx="1961">
                  <c:v>1.328128</c:v>
                </c:pt>
                <c:pt idx="1962">
                  <c:v>0.89190400000000003</c:v>
                </c:pt>
                <c:pt idx="1963">
                  <c:v>0.922624</c:v>
                </c:pt>
                <c:pt idx="1964">
                  <c:v>1.1366400000000001</c:v>
                </c:pt>
                <c:pt idx="1965">
                  <c:v>0.91135999999999995</c:v>
                </c:pt>
                <c:pt idx="1966">
                  <c:v>0.89395199999999997</c:v>
                </c:pt>
                <c:pt idx="1967">
                  <c:v>0.904192</c:v>
                </c:pt>
                <c:pt idx="1968">
                  <c:v>0.89702400000000004</c:v>
                </c:pt>
                <c:pt idx="1969">
                  <c:v>0.90624000000000005</c:v>
                </c:pt>
                <c:pt idx="1970">
                  <c:v>1.0680320000000001</c:v>
                </c:pt>
                <c:pt idx="1971">
                  <c:v>0.89292800000000006</c:v>
                </c:pt>
                <c:pt idx="1972">
                  <c:v>0.90726399999999996</c:v>
                </c:pt>
                <c:pt idx="1973">
                  <c:v>0.90112000000000003</c:v>
                </c:pt>
                <c:pt idx="1974">
                  <c:v>0.91033600000000003</c:v>
                </c:pt>
                <c:pt idx="1975">
                  <c:v>2.8354560000000002</c:v>
                </c:pt>
                <c:pt idx="1976">
                  <c:v>0.95232000000000006</c:v>
                </c:pt>
                <c:pt idx="1977">
                  <c:v>0.89600000000000002</c:v>
                </c:pt>
                <c:pt idx="1978">
                  <c:v>1.045504</c:v>
                </c:pt>
                <c:pt idx="1979">
                  <c:v>0.89292800000000006</c:v>
                </c:pt>
                <c:pt idx="1980">
                  <c:v>0.89600000000000002</c:v>
                </c:pt>
                <c:pt idx="1981">
                  <c:v>1.10592</c:v>
                </c:pt>
                <c:pt idx="1982">
                  <c:v>0.90009600000000001</c:v>
                </c:pt>
                <c:pt idx="1983">
                  <c:v>0.93388800000000005</c:v>
                </c:pt>
                <c:pt idx="1984">
                  <c:v>0.89088000000000001</c:v>
                </c:pt>
                <c:pt idx="1985">
                  <c:v>0.90214399999999995</c:v>
                </c:pt>
                <c:pt idx="1986">
                  <c:v>0.89702400000000004</c:v>
                </c:pt>
                <c:pt idx="1987">
                  <c:v>0.913408</c:v>
                </c:pt>
                <c:pt idx="1988">
                  <c:v>1.2390399999999999</c:v>
                </c:pt>
                <c:pt idx="1989">
                  <c:v>0.90624000000000005</c:v>
                </c:pt>
                <c:pt idx="1990">
                  <c:v>1.174528</c:v>
                </c:pt>
                <c:pt idx="1991">
                  <c:v>0.91545600000000005</c:v>
                </c:pt>
                <c:pt idx="1992">
                  <c:v>0.89292800000000006</c:v>
                </c:pt>
                <c:pt idx="1993">
                  <c:v>1.09568</c:v>
                </c:pt>
                <c:pt idx="1994">
                  <c:v>1.364992</c:v>
                </c:pt>
                <c:pt idx="1995">
                  <c:v>1.2605440000000001</c:v>
                </c:pt>
                <c:pt idx="1996">
                  <c:v>1.1601919999999999</c:v>
                </c:pt>
                <c:pt idx="1997">
                  <c:v>0.89600000000000002</c:v>
                </c:pt>
                <c:pt idx="1998">
                  <c:v>1.1632640000000001</c:v>
                </c:pt>
                <c:pt idx="1999">
                  <c:v>1.0260480000000001</c:v>
                </c:pt>
                <c:pt idx="2000">
                  <c:v>0.92876800000000004</c:v>
                </c:pt>
              </c:numCache>
            </c:numRef>
          </c:yVal>
          <c:smooth val="0"/>
          <c:extLst>
            <c:ext xmlns:c16="http://schemas.microsoft.com/office/drawing/2014/chart" uri="{C3380CC4-5D6E-409C-BE32-E72D297353CC}">
              <c16:uniqueId val="{00000001-028F-4EF0-8516-638EE4BBDFAD}"/>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a:t>
                </a:r>
                <a:r>
                  <a:rPr lang="en-US" baseline="0"/>
                  <a:t> Time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translucent_shadows_stats!$E$1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translucent_shadows_stats!$A$2:$A$2002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translucent_shadows_stats!$E$2:$E$2002</c:f>
              <c:numCache>
                <c:formatCode>General</c:formatCode>
                <c:ptCount val="2001"/>
                <c:pt idx="0">
                  <c:v>1.789952</c:v>
                </c:pt>
                <c:pt idx="1">
                  <c:v>3.1293440000000001</c:v>
                </c:pt>
                <c:pt idx="2">
                  <c:v>1.7059839999999999</c:v>
                </c:pt>
                <c:pt idx="3">
                  <c:v>1.7561599999999999</c:v>
                </c:pt>
                <c:pt idx="4">
                  <c:v>1.729536</c:v>
                </c:pt>
                <c:pt idx="5">
                  <c:v>1.731584</c:v>
                </c:pt>
                <c:pt idx="6">
                  <c:v>1.7192959999999999</c:v>
                </c:pt>
                <c:pt idx="7">
                  <c:v>1.8831359999999999</c:v>
                </c:pt>
                <c:pt idx="8">
                  <c:v>1.967104</c:v>
                </c:pt>
                <c:pt idx="9">
                  <c:v>1.7459199999999999</c:v>
                </c:pt>
                <c:pt idx="10">
                  <c:v>1.7489920000000001</c:v>
                </c:pt>
                <c:pt idx="11">
                  <c:v>2.7699199999999999</c:v>
                </c:pt>
                <c:pt idx="12">
                  <c:v>1.6435200000000001</c:v>
                </c:pt>
                <c:pt idx="13">
                  <c:v>1.5216639999999999</c:v>
                </c:pt>
                <c:pt idx="14">
                  <c:v>1.581056</c:v>
                </c:pt>
                <c:pt idx="15">
                  <c:v>1.6588799999999999</c:v>
                </c:pt>
                <c:pt idx="16">
                  <c:v>1.8708480000000001</c:v>
                </c:pt>
                <c:pt idx="17">
                  <c:v>1.937408</c:v>
                </c:pt>
                <c:pt idx="18">
                  <c:v>1.5083519999999999</c:v>
                </c:pt>
                <c:pt idx="19">
                  <c:v>1.560576</c:v>
                </c:pt>
                <c:pt idx="20">
                  <c:v>1.5329280000000001</c:v>
                </c:pt>
                <c:pt idx="21">
                  <c:v>1.6302080000000001</c:v>
                </c:pt>
                <c:pt idx="22">
                  <c:v>1.5196160000000001</c:v>
                </c:pt>
                <c:pt idx="23">
                  <c:v>1.84832</c:v>
                </c:pt>
                <c:pt idx="24">
                  <c:v>3.1191040000000001</c:v>
                </c:pt>
                <c:pt idx="25">
                  <c:v>1.557504</c:v>
                </c:pt>
                <c:pt idx="26">
                  <c:v>1.533952</c:v>
                </c:pt>
                <c:pt idx="27">
                  <c:v>1.5267839999999999</c:v>
                </c:pt>
                <c:pt idx="28">
                  <c:v>1.7387520000000001</c:v>
                </c:pt>
                <c:pt idx="29">
                  <c:v>1.842176</c:v>
                </c:pt>
                <c:pt idx="30">
                  <c:v>1.533952</c:v>
                </c:pt>
                <c:pt idx="31">
                  <c:v>1.60256</c:v>
                </c:pt>
                <c:pt idx="32">
                  <c:v>1.502208</c:v>
                </c:pt>
                <c:pt idx="33">
                  <c:v>1.5779840000000001</c:v>
                </c:pt>
                <c:pt idx="34">
                  <c:v>2.8180480000000001</c:v>
                </c:pt>
                <c:pt idx="35">
                  <c:v>1.5564800000000001</c:v>
                </c:pt>
                <c:pt idx="36">
                  <c:v>1.536</c:v>
                </c:pt>
                <c:pt idx="37">
                  <c:v>1.5370239999999999</c:v>
                </c:pt>
                <c:pt idx="38">
                  <c:v>1.697792</c:v>
                </c:pt>
                <c:pt idx="39">
                  <c:v>3.1426560000000001</c:v>
                </c:pt>
                <c:pt idx="40">
                  <c:v>1.5984640000000001</c:v>
                </c:pt>
                <c:pt idx="41">
                  <c:v>1.54112</c:v>
                </c:pt>
                <c:pt idx="42">
                  <c:v>1.5564800000000001</c:v>
                </c:pt>
                <c:pt idx="43">
                  <c:v>1.5370239999999999</c:v>
                </c:pt>
                <c:pt idx="44">
                  <c:v>1.6517120000000001</c:v>
                </c:pt>
                <c:pt idx="45">
                  <c:v>1.980416</c:v>
                </c:pt>
                <c:pt idx="46">
                  <c:v>1.8257920000000001</c:v>
                </c:pt>
                <c:pt idx="47">
                  <c:v>1.895424</c:v>
                </c:pt>
                <c:pt idx="48">
                  <c:v>1.95584</c:v>
                </c:pt>
                <c:pt idx="49">
                  <c:v>1.52576</c:v>
                </c:pt>
                <c:pt idx="50">
                  <c:v>1.6189439999999999</c:v>
                </c:pt>
                <c:pt idx="51">
                  <c:v>1.5431680000000001</c:v>
                </c:pt>
                <c:pt idx="52">
                  <c:v>1.5462400000000001</c:v>
                </c:pt>
                <c:pt idx="53">
                  <c:v>1.485824</c:v>
                </c:pt>
                <c:pt idx="54">
                  <c:v>1.460224</c:v>
                </c:pt>
                <c:pt idx="55">
                  <c:v>1.544192</c:v>
                </c:pt>
                <c:pt idx="56">
                  <c:v>1.575936</c:v>
                </c:pt>
                <c:pt idx="57">
                  <c:v>1.5564800000000001</c:v>
                </c:pt>
                <c:pt idx="58">
                  <c:v>1.533952</c:v>
                </c:pt>
                <c:pt idx="59">
                  <c:v>1.5452159999999999</c:v>
                </c:pt>
                <c:pt idx="60">
                  <c:v>1.67424</c:v>
                </c:pt>
                <c:pt idx="61">
                  <c:v>3.2194560000000001</c:v>
                </c:pt>
                <c:pt idx="62">
                  <c:v>1.5636479999999999</c:v>
                </c:pt>
                <c:pt idx="63">
                  <c:v>1.6281600000000001</c:v>
                </c:pt>
                <c:pt idx="64">
                  <c:v>1.9046400000000001</c:v>
                </c:pt>
                <c:pt idx="65">
                  <c:v>1.5247360000000001</c:v>
                </c:pt>
                <c:pt idx="66">
                  <c:v>1.7971200000000001</c:v>
                </c:pt>
                <c:pt idx="67">
                  <c:v>3.5942400000000001</c:v>
                </c:pt>
                <c:pt idx="68">
                  <c:v>1.559552</c:v>
                </c:pt>
                <c:pt idx="69">
                  <c:v>2.8364799999999999</c:v>
                </c:pt>
                <c:pt idx="70">
                  <c:v>1.609728</c:v>
                </c:pt>
                <c:pt idx="71">
                  <c:v>3.11808</c:v>
                </c:pt>
                <c:pt idx="72">
                  <c:v>2.690048</c:v>
                </c:pt>
                <c:pt idx="73">
                  <c:v>1.522688</c:v>
                </c:pt>
                <c:pt idx="74">
                  <c:v>1.5083519999999999</c:v>
                </c:pt>
                <c:pt idx="75">
                  <c:v>1.522688</c:v>
                </c:pt>
                <c:pt idx="76">
                  <c:v>1.6373759999999999</c:v>
                </c:pt>
                <c:pt idx="77">
                  <c:v>1.567744</c:v>
                </c:pt>
                <c:pt idx="78">
                  <c:v>1.5513600000000001</c:v>
                </c:pt>
                <c:pt idx="79">
                  <c:v>1.5749120000000001</c:v>
                </c:pt>
                <c:pt idx="80">
                  <c:v>1.5144960000000001</c:v>
                </c:pt>
                <c:pt idx="81">
                  <c:v>1.5083519999999999</c:v>
                </c:pt>
                <c:pt idx="82">
                  <c:v>1.644544</c:v>
                </c:pt>
                <c:pt idx="83">
                  <c:v>1.560576</c:v>
                </c:pt>
                <c:pt idx="84">
                  <c:v>1.562624</c:v>
                </c:pt>
                <c:pt idx="85">
                  <c:v>1.6117760000000001</c:v>
                </c:pt>
                <c:pt idx="86">
                  <c:v>1.6885760000000001</c:v>
                </c:pt>
                <c:pt idx="87">
                  <c:v>1.726464</c:v>
                </c:pt>
                <c:pt idx="88">
                  <c:v>1.702912</c:v>
                </c:pt>
                <c:pt idx="89">
                  <c:v>1.9015679999999999</c:v>
                </c:pt>
                <c:pt idx="90">
                  <c:v>1.842176</c:v>
                </c:pt>
                <c:pt idx="91">
                  <c:v>3.429376</c:v>
                </c:pt>
                <c:pt idx="92">
                  <c:v>1.533952</c:v>
                </c:pt>
                <c:pt idx="93">
                  <c:v>1.6250880000000001</c:v>
                </c:pt>
                <c:pt idx="94">
                  <c:v>1.52576</c:v>
                </c:pt>
                <c:pt idx="95">
                  <c:v>1.5329280000000001</c:v>
                </c:pt>
                <c:pt idx="96">
                  <c:v>1.5769599999999999</c:v>
                </c:pt>
                <c:pt idx="97">
                  <c:v>1.5636479999999999</c:v>
                </c:pt>
                <c:pt idx="98">
                  <c:v>1.5534079999999999</c:v>
                </c:pt>
                <c:pt idx="99">
                  <c:v>1.697792</c:v>
                </c:pt>
                <c:pt idx="100">
                  <c:v>1.8329599999999999</c:v>
                </c:pt>
                <c:pt idx="101">
                  <c:v>1.5871999999999999</c:v>
                </c:pt>
                <c:pt idx="102">
                  <c:v>1.6855039999999999</c:v>
                </c:pt>
                <c:pt idx="103">
                  <c:v>1.522688</c:v>
                </c:pt>
                <c:pt idx="104">
                  <c:v>1.547264</c:v>
                </c:pt>
                <c:pt idx="105">
                  <c:v>1.631232</c:v>
                </c:pt>
                <c:pt idx="106">
                  <c:v>1.544192</c:v>
                </c:pt>
                <c:pt idx="107">
                  <c:v>1.7694719999999999</c:v>
                </c:pt>
                <c:pt idx="108">
                  <c:v>1.636352</c:v>
                </c:pt>
                <c:pt idx="109">
                  <c:v>2.8692479999999998</c:v>
                </c:pt>
                <c:pt idx="110">
                  <c:v>1.5431680000000001</c:v>
                </c:pt>
                <c:pt idx="111">
                  <c:v>1.60256</c:v>
                </c:pt>
                <c:pt idx="112">
                  <c:v>2.914304</c:v>
                </c:pt>
                <c:pt idx="113">
                  <c:v>1.731584</c:v>
                </c:pt>
                <c:pt idx="114">
                  <c:v>1.803264</c:v>
                </c:pt>
                <c:pt idx="115">
                  <c:v>1.8759680000000001</c:v>
                </c:pt>
                <c:pt idx="116">
                  <c:v>1.7356799999999999</c:v>
                </c:pt>
                <c:pt idx="117">
                  <c:v>1.7940480000000001</c:v>
                </c:pt>
                <c:pt idx="118">
                  <c:v>1.892352</c:v>
                </c:pt>
                <c:pt idx="119">
                  <c:v>1.887232</c:v>
                </c:pt>
                <c:pt idx="120">
                  <c:v>1.8022400000000001</c:v>
                </c:pt>
                <c:pt idx="121">
                  <c:v>3.5307520000000001</c:v>
                </c:pt>
                <c:pt idx="122">
                  <c:v>1.634304</c:v>
                </c:pt>
                <c:pt idx="123">
                  <c:v>1.5319039999999999</c:v>
                </c:pt>
                <c:pt idx="124">
                  <c:v>1.5278080000000001</c:v>
                </c:pt>
                <c:pt idx="125">
                  <c:v>1.62304</c:v>
                </c:pt>
                <c:pt idx="126">
                  <c:v>2.937856</c:v>
                </c:pt>
                <c:pt idx="127">
                  <c:v>1.6138239999999999</c:v>
                </c:pt>
                <c:pt idx="128">
                  <c:v>1.8145279999999999</c:v>
                </c:pt>
                <c:pt idx="129">
                  <c:v>1.8247679999999999</c:v>
                </c:pt>
                <c:pt idx="130">
                  <c:v>1.7592319999999999</c:v>
                </c:pt>
                <c:pt idx="131">
                  <c:v>1.7725439999999999</c:v>
                </c:pt>
                <c:pt idx="132">
                  <c:v>1.6824319999999999</c:v>
                </c:pt>
                <c:pt idx="133">
                  <c:v>1.7664</c:v>
                </c:pt>
                <c:pt idx="134">
                  <c:v>1.7336320000000001</c:v>
                </c:pt>
                <c:pt idx="135">
                  <c:v>1.570816</c:v>
                </c:pt>
                <c:pt idx="136">
                  <c:v>1.6435200000000001</c:v>
                </c:pt>
                <c:pt idx="137">
                  <c:v>1.5349759999999999</c:v>
                </c:pt>
                <c:pt idx="138">
                  <c:v>1.528832</c:v>
                </c:pt>
                <c:pt idx="139">
                  <c:v>1.692672</c:v>
                </c:pt>
                <c:pt idx="140">
                  <c:v>1.7070080000000001</c:v>
                </c:pt>
                <c:pt idx="141">
                  <c:v>1.823744</c:v>
                </c:pt>
                <c:pt idx="142">
                  <c:v>3.1959040000000001</c:v>
                </c:pt>
                <c:pt idx="143">
                  <c:v>1.673216</c:v>
                </c:pt>
                <c:pt idx="144">
                  <c:v>1.626112</c:v>
                </c:pt>
                <c:pt idx="145">
                  <c:v>1.6936960000000001</c:v>
                </c:pt>
                <c:pt idx="146">
                  <c:v>1.5933440000000001</c:v>
                </c:pt>
                <c:pt idx="147">
                  <c:v>1.615872</c:v>
                </c:pt>
                <c:pt idx="148">
                  <c:v>1.6332800000000001</c:v>
                </c:pt>
                <c:pt idx="149">
                  <c:v>1.6670720000000001</c:v>
                </c:pt>
                <c:pt idx="150">
                  <c:v>1.647616</c:v>
                </c:pt>
                <c:pt idx="151">
                  <c:v>1.6189439999999999</c:v>
                </c:pt>
                <c:pt idx="152">
                  <c:v>1.885184</c:v>
                </c:pt>
                <c:pt idx="153">
                  <c:v>1.87904</c:v>
                </c:pt>
                <c:pt idx="154">
                  <c:v>1.753088</c:v>
                </c:pt>
                <c:pt idx="155">
                  <c:v>1.609728</c:v>
                </c:pt>
                <c:pt idx="156">
                  <c:v>2.0029439999999998</c:v>
                </c:pt>
                <c:pt idx="157">
                  <c:v>1.7192959999999999</c:v>
                </c:pt>
                <c:pt idx="158">
                  <c:v>1.6117760000000001</c:v>
                </c:pt>
                <c:pt idx="159">
                  <c:v>1.641472</c:v>
                </c:pt>
                <c:pt idx="160">
                  <c:v>1.67424</c:v>
                </c:pt>
                <c:pt idx="161">
                  <c:v>3.2952319999999999</c:v>
                </c:pt>
                <c:pt idx="162">
                  <c:v>1.673216</c:v>
                </c:pt>
                <c:pt idx="163">
                  <c:v>1.6855039999999999</c:v>
                </c:pt>
                <c:pt idx="164">
                  <c:v>1.6384000000000001</c:v>
                </c:pt>
                <c:pt idx="165">
                  <c:v>1.6281600000000001</c:v>
                </c:pt>
                <c:pt idx="166">
                  <c:v>1.659904</c:v>
                </c:pt>
                <c:pt idx="167">
                  <c:v>1.652736</c:v>
                </c:pt>
                <c:pt idx="168">
                  <c:v>3.038208</c:v>
                </c:pt>
                <c:pt idx="169">
                  <c:v>1.659904</c:v>
                </c:pt>
                <c:pt idx="170">
                  <c:v>1.652736</c:v>
                </c:pt>
                <c:pt idx="171">
                  <c:v>1.8892800000000001</c:v>
                </c:pt>
                <c:pt idx="172">
                  <c:v>1.980416</c:v>
                </c:pt>
                <c:pt idx="173">
                  <c:v>1.9998720000000001</c:v>
                </c:pt>
                <c:pt idx="174">
                  <c:v>1.798144</c:v>
                </c:pt>
                <c:pt idx="175">
                  <c:v>1.750016</c:v>
                </c:pt>
                <c:pt idx="176">
                  <c:v>1.7121280000000001</c:v>
                </c:pt>
                <c:pt idx="177">
                  <c:v>1.6588799999999999</c:v>
                </c:pt>
                <c:pt idx="178">
                  <c:v>1.636352</c:v>
                </c:pt>
                <c:pt idx="179">
                  <c:v>1.773568</c:v>
                </c:pt>
                <c:pt idx="180">
                  <c:v>1.961984</c:v>
                </c:pt>
                <c:pt idx="181">
                  <c:v>3.5215360000000002</c:v>
                </c:pt>
                <c:pt idx="182">
                  <c:v>3.2460800000000001</c:v>
                </c:pt>
                <c:pt idx="183">
                  <c:v>1.673216</c:v>
                </c:pt>
                <c:pt idx="184">
                  <c:v>1.718272</c:v>
                </c:pt>
                <c:pt idx="185">
                  <c:v>1.9998720000000001</c:v>
                </c:pt>
                <c:pt idx="186">
                  <c:v>1.671168</c:v>
                </c:pt>
                <c:pt idx="187">
                  <c:v>1.9599359999999999</c:v>
                </c:pt>
                <c:pt idx="188">
                  <c:v>1.8882559999999999</c:v>
                </c:pt>
                <c:pt idx="189">
                  <c:v>1.8247679999999999</c:v>
                </c:pt>
                <c:pt idx="190">
                  <c:v>1.7203200000000001</c:v>
                </c:pt>
                <c:pt idx="191">
                  <c:v>1.6691199999999999</c:v>
                </c:pt>
                <c:pt idx="192">
                  <c:v>1.7172480000000001</c:v>
                </c:pt>
                <c:pt idx="193">
                  <c:v>1.594368</c:v>
                </c:pt>
                <c:pt idx="194">
                  <c:v>3.6915200000000001</c:v>
                </c:pt>
                <c:pt idx="195">
                  <c:v>1.6691199999999999</c:v>
                </c:pt>
                <c:pt idx="196">
                  <c:v>1.6588799999999999</c:v>
                </c:pt>
                <c:pt idx="197">
                  <c:v>1.9159040000000001</c:v>
                </c:pt>
                <c:pt idx="198">
                  <c:v>1.8708480000000001</c:v>
                </c:pt>
                <c:pt idx="199">
                  <c:v>1.8227199999999999</c:v>
                </c:pt>
                <c:pt idx="200">
                  <c:v>1.7172480000000001</c:v>
                </c:pt>
                <c:pt idx="201">
                  <c:v>1.7254400000000001</c:v>
                </c:pt>
                <c:pt idx="202">
                  <c:v>1.7223679999999999</c:v>
                </c:pt>
                <c:pt idx="203">
                  <c:v>1.6834560000000001</c:v>
                </c:pt>
                <c:pt idx="204">
                  <c:v>1.8380799999999999</c:v>
                </c:pt>
                <c:pt idx="205">
                  <c:v>2.0090880000000002</c:v>
                </c:pt>
                <c:pt idx="206">
                  <c:v>1.835008</c:v>
                </c:pt>
                <c:pt idx="207">
                  <c:v>1.7664</c:v>
                </c:pt>
                <c:pt idx="208">
                  <c:v>1.716224</c:v>
                </c:pt>
                <c:pt idx="209">
                  <c:v>1.9886079999999999</c:v>
                </c:pt>
                <c:pt idx="210">
                  <c:v>1.9466239999999999</c:v>
                </c:pt>
                <c:pt idx="211">
                  <c:v>1.977344</c:v>
                </c:pt>
                <c:pt idx="212">
                  <c:v>1.8360320000000001</c:v>
                </c:pt>
                <c:pt idx="213">
                  <c:v>1.760256</c:v>
                </c:pt>
                <c:pt idx="214">
                  <c:v>1.6824319999999999</c:v>
                </c:pt>
                <c:pt idx="215">
                  <c:v>1.798144</c:v>
                </c:pt>
                <c:pt idx="216">
                  <c:v>2.098176</c:v>
                </c:pt>
                <c:pt idx="217">
                  <c:v>1.9015679999999999</c:v>
                </c:pt>
                <c:pt idx="218">
                  <c:v>1.7694719999999999</c:v>
                </c:pt>
                <c:pt idx="219">
                  <c:v>1.8411519999999999</c:v>
                </c:pt>
                <c:pt idx="220">
                  <c:v>1.7203200000000001</c:v>
                </c:pt>
                <c:pt idx="221">
                  <c:v>3.238912</c:v>
                </c:pt>
                <c:pt idx="222">
                  <c:v>1.997824</c:v>
                </c:pt>
                <c:pt idx="223">
                  <c:v>1.96608</c:v>
                </c:pt>
                <c:pt idx="224">
                  <c:v>1.8524160000000001</c:v>
                </c:pt>
                <c:pt idx="225">
                  <c:v>1.7305600000000001</c:v>
                </c:pt>
                <c:pt idx="226">
                  <c:v>1.750016</c:v>
                </c:pt>
                <c:pt idx="227">
                  <c:v>1.9916799999999999</c:v>
                </c:pt>
                <c:pt idx="228">
                  <c:v>1.897472</c:v>
                </c:pt>
                <c:pt idx="229">
                  <c:v>1.800192</c:v>
                </c:pt>
                <c:pt idx="230">
                  <c:v>1.7756160000000001</c:v>
                </c:pt>
                <c:pt idx="231">
                  <c:v>1.753088</c:v>
                </c:pt>
                <c:pt idx="232">
                  <c:v>2.0367359999999999</c:v>
                </c:pt>
                <c:pt idx="233">
                  <c:v>1.8995200000000001</c:v>
                </c:pt>
                <c:pt idx="234">
                  <c:v>1.76128</c:v>
                </c:pt>
                <c:pt idx="235">
                  <c:v>2.0162559999999998</c:v>
                </c:pt>
                <c:pt idx="236">
                  <c:v>1.7653760000000001</c:v>
                </c:pt>
                <c:pt idx="237">
                  <c:v>1.818624</c:v>
                </c:pt>
                <c:pt idx="238">
                  <c:v>1.773568</c:v>
                </c:pt>
                <c:pt idx="239">
                  <c:v>2.054144</c:v>
                </c:pt>
                <c:pt idx="240">
                  <c:v>1.763328</c:v>
                </c:pt>
                <c:pt idx="241">
                  <c:v>2.11456</c:v>
                </c:pt>
                <c:pt idx="242">
                  <c:v>1.7940480000000001</c:v>
                </c:pt>
                <c:pt idx="243">
                  <c:v>1.7879039999999999</c:v>
                </c:pt>
                <c:pt idx="244">
                  <c:v>1.9896320000000001</c:v>
                </c:pt>
                <c:pt idx="245">
                  <c:v>1.9015679999999999</c:v>
                </c:pt>
                <c:pt idx="246">
                  <c:v>3.212288</c:v>
                </c:pt>
                <c:pt idx="247">
                  <c:v>3.212288</c:v>
                </c:pt>
                <c:pt idx="248">
                  <c:v>2.0551680000000001</c:v>
                </c:pt>
                <c:pt idx="249">
                  <c:v>1.9046400000000001</c:v>
                </c:pt>
                <c:pt idx="250">
                  <c:v>1.778688</c:v>
                </c:pt>
                <c:pt idx="251">
                  <c:v>1.7704960000000001</c:v>
                </c:pt>
                <c:pt idx="252">
                  <c:v>2.1432319999999998</c:v>
                </c:pt>
                <c:pt idx="253">
                  <c:v>1.805312</c:v>
                </c:pt>
                <c:pt idx="254">
                  <c:v>1.7725439999999999</c:v>
                </c:pt>
                <c:pt idx="255">
                  <c:v>1.773568</c:v>
                </c:pt>
                <c:pt idx="256">
                  <c:v>2.0234239999999999</c:v>
                </c:pt>
                <c:pt idx="257">
                  <c:v>1.784832</c:v>
                </c:pt>
                <c:pt idx="258">
                  <c:v>2.0224000000000002</c:v>
                </c:pt>
                <c:pt idx="259">
                  <c:v>1.778688</c:v>
                </c:pt>
                <c:pt idx="260">
                  <c:v>1.7571840000000001</c:v>
                </c:pt>
                <c:pt idx="261">
                  <c:v>3.4990079999999999</c:v>
                </c:pt>
                <c:pt idx="262">
                  <c:v>1.7664</c:v>
                </c:pt>
                <c:pt idx="263">
                  <c:v>2.10432</c:v>
                </c:pt>
                <c:pt idx="264">
                  <c:v>1.8544639999999999</c:v>
                </c:pt>
                <c:pt idx="265">
                  <c:v>1.87392</c:v>
                </c:pt>
                <c:pt idx="266">
                  <c:v>1.810432</c:v>
                </c:pt>
                <c:pt idx="267">
                  <c:v>2.0705279999999999</c:v>
                </c:pt>
                <c:pt idx="268">
                  <c:v>1.7960959999999999</c:v>
                </c:pt>
                <c:pt idx="269">
                  <c:v>1.7438720000000001</c:v>
                </c:pt>
                <c:pt idx="270">
                  <c:v>1.723392</c:v>
                </c:pt>
                <c:pt idx="271">
                  <c:v>3.7212160000000001</c:v>
                </c:pt>
                <c:pt idx="272">
                  <c:v>3.944448</c:v>
                </c:pt>
                <c:pt idx="273">
                  <c:v>1.9752959999999999</c:v>
                </c:pt>
                <c:pt idx="274">
                  <c:v>1.84832</c:v>
                </c:pt>
                <c:pt idx="275">
                  <c:v>1.9394560000000001</c:v>
                </c:pt>
                <c:pt idx="276">
                  <c:v>2.2210559999999999</c:v>
                </c:pt>
                <c:pt idx="277">
                  <c:v>1.9159040000000001</c:v>
                </c:pt>
                <c:pt idx="278">
                  <c:v>1.742848</c:v>
                </c:pt>
                <c:pt idx="279">
                  <c:v>1.9015679999999999</c:v>
                </c:pt>
                <c:pt idx="280">
                  <c:v>3.2614399999999999</c:v>
                </c:pt>
                <c:pt idx="281">
                  <c:v>2.2056960000000001</c:v>
                </c:pt>
                <c:pt idx="282">
                  <c:v>1.7643519999999999</c:v>
                </c:pt>
                <c:pt idx="283">
                  <c:v>3.4519039999999999</c:v>
                </c:pt>
                <c:pt idx="284">
                  <c:v>1.7858560000000001</c:v>
                </c:pt>
                <c:pt idx="285">
                  <c:v>1.9077120000000001</c:v>
                </c:pt>
                <c:pt idx="286">
                  <c:v>1.7756160000000001</c:v>
                </c:pt>
                <c:pt idx="287">
                  <c:v>1.9179520000000001</c:v>
                </c:pt>
                <c:pt idx="288">
                  <c:v>1.7909759999999999</c:v>
                </c:pt>
                <c:pt idx="289">
                  <c:v>2.0572159999999999</c:v>
                </c:pt>
                <c:pt idx="290">
                  <c:v>1.7838080000000001</c:v>
                </c:pt>
                <c:pt idx="291">
                  <c:v>1.8145279999999999</c:v>
                </c:pt>
                <c:pt idx="292">
                  <c:v>1.8831359999999999</c:v>
                </c:pt>
                <c:pt idx="293">
                  <c:v>1.8022400000000001</c:v>
                </c:pt>
                <c:pt idx="294">
                  <c:v>1.992704</c:v>
                </c:pt>
                <c:pt idx="295">
                  <c:v>3.2061440000000001</c:v>
                </c:pt>
                <c:pt idx="296">
                  <c:v>1.7520640000000001</c:v>
                </c:pt>
                <c:pt idx="297">
                  <c:v>1.7664</c:v>
                </c:pt>
                <c:pt idx="298">
                  <c:v>2.0664319999999998</c:v>
                </c:pt>
                <c:pt idx="299">
                  <c:v>1.778688</c:v>
                </c:pt>
                <c:pt idx="300">
                  <c:v>1.8042879999999999</c:v>
                </c:pt>
                <c:pt idx="301">
                  <c:v>3.5153919999999999</c:v>
                </c:pt>
                <c:pt idx="302">
                  <c:v>1.7971200000000001</c:v>
                </c:pt>
                <c:pt idx="303">
                  <c:v>1.9712000000000001</c:v>
                </c:pt>
                <c:pt idx="304">
                  <c:v>1.7960959999999999</c:v>
                </c:pt>
                <c:pt idx="305">
                  <c:v>1.7971200000000001</c:v>
                </c:pt>
                <c:pt idx="306">
                  <c:v>2.10432</c:v>
                </c:pt>
                <c:pt idx="307">
                  <c:v>1.813504</c:v>
                </c:pt>
                <c:pt idx="308">
                  <c:v>3.4754559999999999</c:v>
                </c:pt>
                <c:pt idx="309">
                  <c:v>2.0439039999999999</c:v>
                </c:pt>
                <c:pt idx="310">
                  <c:v>1.750016</c:v>
                </c:pt>
                <c:pt idx="311">
                  <c:v>3.4344960000000002</c:v>
                </c:pt>
                <c:pt idx="312">
                  <c:v>1.753088</c:v>
                </c:pt>
                <c:pt idx="313">
                  <c:v>1.747968</c:v>
                </c:pt>
                <c:pt idx="314">
                  <c:v>2.117632</c:v>
                </c:pt>
                <c:pt idx="315">
                  <c:v>1.7520640000000001</c:v>
                </c:pt>
                <c:pt idx="316">
                  <c:v>1.7643519999999999</c:v>
                </c:pt>
                <c:pt idx="317">
                  <c:v>2.0234239999999999</c:v>
                </c:pt>
                <c:pt idx="318">
                  <c:v>1.7510399999999999</c:v>
                </c:pt>
                <c:pt idx="319">
                  <c:v>1.7561599999999999</c:v>
                </c:pt>
                <c:pt idx="320">
                  <c:v>1.7561599999999999</c:v>
                </c:pt>
                <c:pt idx="321">
                  <c:v>1.9281919999999999</c:v>
                </c:pt>
                <c:pt idx="322">
                  <c:v>1.7664</c:v>
                </c:pt>
                <c:pt idx="323">
                  <c:v>1.9916799999999999</c:v>
                </c:pt>
                <c:pt idx="324">
                  <c:v>1.823744</c:v>
                </c:pt>
                <c:pt idx="325">
                  <c:v>2.2016</c:v>
                </c:pt>
                <c:pt idx="326">
                  <c:v>1.845248</c:v>
                </c:pt>
                <c:pt idx="327">
                  <c:v>1.8995200000000001</c:v>
                </c:pt>
                <c:pt idx="328">
                  <c:v>2.1391360000000001</c:v>
                </c:pt>
                <c:pt idx="329">
                  <c:v>1.9384319999999999</c:v>
                </c:pt>
                <c:pt idx="330">
                  <c:v>1.9937279999999999</c:v>
                </c:pt>
                <c:pt idx="331">
                  <c:v>3.4252799999999999</c:v>
                </c:pt>
                <c:pt idx="332">
                  <c:v>1.808384</c:v>
                </c:pt>
                <c:pt idx="333">
                  <c:v>1.7909759999999999</c:v>
                </c:pt>
                <c:pt idx="334">
                  <c:v>2.0725760000000002</c:v>
                </c:pt>
                <c:pt idx="335">
                  <c:v>1.7623040000000001</c:v>
                </c:pt>
                <c:pt idx="336">
                  <c:v>1.8892800000000001</c:v>
                </c:pt>
                <c:pt idx="337">
                  <c:v>1.87392</c:v>
                </c:pt>
                <c:pt idx="338">
                  <c:v>1.7725439999999999</c:v>
                </c:pt>
                <c:pt idx="339">
                  <c:v>2.0582400000000001</c:v>
                </c:pt>
                <c:pt idx="340">
                  <c:v>1.7756160000000001</c:v>
                </c:pt>
                <c:pt idx="341">
                  <c:v>1.7879039999999999</c:v>
                </c:pt>
                <c:pt idx="342">
                  <c:v>1.9384319999999999</c:v>
                </c:pt>
                <c:pt idx="343">
                  <c:v>3.4723839999999999</c:v>
                </c:pt>
                <c:pt idx="344">
                  <c:v>1.7489920000000001</c:v>
                </c:pt>
                <c:pt idx="345">
                  <c:v>1.92</c:v>
                </c:pt>
                <c:pt idx="346">
                  <c:v>1.9363840000000001</c:v>
                </c:pt>
                <c:pt idx="347">
                  <c:v>2.024448</c:v>
                </c:pt>
                <c:pt idx="348">
                  <c:v>1.9435519999999999</c:v>
                </c:pt>
                <c:pt idx="349">
                  <c:v>2.265088</c:v>
                </c:pt>
                <c:pt idx="350">
                  <c:v>1.8688</c:v>
                </c:pt>
                <c:pt idx="351">
                  <c:v>2.1258240000000002</c:v>
                </c:pt>
                <c:pt idx="352">
                  <c:v>1.800192</c:v>
                </c:pt>
                <c:pt idx="353">
                  <c:v>2.080768</c:v>
                </c:pt>
                <c:pt idx="354">
                  <c:v>1.8063359999999999</c:v>
                </c:pt>
                <c:pt idx="355">
                  <c:v>2.0992000000000002</c:v>
                </c:pt>
                <c:pt idx="356">
                  <c:v>1.7971200000000001</c:v>
                </c:pt>
                <c:pt idx="357">
                  <c:v>1.795072</c:v>
                </c:pt>
                <c:pt idx="358">
                  <c:v>1.8022400000000001</c:v>
                </c:pt>
                <c:pt idx="359">
                  <c:v>1.910784</c:v>
                </c:pt>
                <c:pt idx="360">
                  <c:v>1.7960959999999999</c:v>
                </c:pt>
                <c:pt idx="361">
                  <c:v>1.8708480000000001</c:v>
                </c:pt>
                <c:pt idx="362">
                  <c:v>1.7653760000000001</c:v>
                </c:pt>
                <c:pt idx="363">
                  <c:v>2.0264959999999999</c:v>
                </c:pt>
                <c:pt idx="364">
                  <c:v>1.76128</c:v>
                </c:pt>
                <c:pt idx="365">
                  <c:v>1.995776</c:v>
                </c:pt>
                <c:pt idx="366">
                  <c:v>1.763328</c:v>
                </c:pt>
                <c:pt idx="367">
                  <c:v>1.8933759999999999</c:v>
                </c:pt>
                <c:pt idx="368">
                  <c:v>1.9148799999999999</c:v>
                </c:pt>
                <c:pt idx="369">
                  <c:v>1.8022400000000001</c:v>
                </c:pt>
                <c:pt idx="370">
                  <c:v>2.0162559999999998</c:v>
                </c:pt>
                <c:pt idx="371">
                  <c:v>1.816576</c:v>
                </c:pt>
                <c:pt idx="372">
                  <c:v>2.0428799999999998</c:v>
                </c:pt>
                <c:pt idx="373">
                  <c:v>1.805312</c:v>
                </c:pt>
                <c:pt idx="374">
                  <c:v>1.8278399999999999</c:v>
                </c:pt>
                <c:pt idx="375">
                  <c:v>2.1104639999999999</c:v>
                </c:pt>
                <c:pt idx="376">
                  <c:v>1.7889280000000001</c:v>
                </c:pt>
                <c:pt idx="377">
                  <c:v>2.0756480000000002</c:v>
                </c:pt>
                <c:pt idx="378">
                  <c:v>1.763328</c:v>
                </c:pt>
                <c:pt idx="379">
                  <c:v>1.7664</c:v>
                </c:pt>
                <c:pt idx="380">
                  <c:v>2.1811199999999999</c:v>
                </c:pt>
                <c:pt idx="381">
                  <c:v>1.7889280000000001</c:v>
                </c:pt>
                <c:pt idx="382">
                  <c:v>1.958912</c:v>
                </c:pt>
                <c:pt idx="383">
                  <c:v>1.8094079999999999</c:v>
                </c:pt>
                <c:pt idx="384">
                  <c:v>1.929216</c:v>
                </c:pt>
                <c:pt idx="385">
                  <c:v>1.8145279999999999</c:v>
                </c:pt>
                <c:pt idx="386">
                  <c:v>1.980416</c:v>
                </c:pt>
                <c:pt idx="387">
                  <c:v>1.8227199999999999</c:v>
                </c:pt>
                <c:pt idx="388">
                  <c:v>1.953792</c:v>
                </c:pt>
                <c:pt idx="389">
                  <c:v>3.4621439999999999</c:v>
                </c:pt>
                <c:pt idx="390">
                  <c:v>1.7407999999999999</c:v>
                </c:pt>
                <c:pt idx="391">
                  <c:v>1.813504</c:v>
                </c:pt>
                <c:pt idx="392">
                  <c:v>2.1708799999999999</c:v>
                </c:pt>
                <c:pt idx="393">
                  <c:v>1.7807360000000001</c:v>
                </c:pt>
                <c:pt idx="394">
                  <c:v>1.9015679999999999</c:v>
                </c:pt>
                <c:pt idx="395">
                  <c:v>1.9312640000000001</c:v>
                </c:pt>
                <c:pt idx="396">
                  <c:v>1.9998720000000001</c:v>
                </c:pt>
                <c:pt idx="397">
                  <c:v>1.8309120000000001</c:v>
                </c:pt>
                <c:pt idx="398">
                  <c:v>2.0582400000000001</c:v>
                </c:pt>
                <c:pt idx="399">
                  <c:v>2.0418560000000001</c:v>
                </c:pt>
                <c:pt idx="400">
                  <c:v>1.892352</c:v>
                </c:pt>
                <c:pt idx="401">
                  <c:v>1.810432</c:v>
                </c:pt>
                <c:pt idx="402">
                  <c:v>2.067456</c:v>
                </c:pt>
                <c:pt idx="403">
                  <c:v>1.828864</c:v>
                </c:pt>
                <c:pt idx="404">
                  <c:v>2.1493760000000002</c:v>
                </c:pt>
                <c:pt idx="405">
                  <c:v>1.8124800000000001</c:v>
                </c:pt>
                <c:pt idx="406">
                  <c:v>2.0828159999999998</c:v>
                </c:pt>
                <c:pt idx="407">
                  <c:v>1.7889280000000001</c:v>
                </c:pt>
                <c:pt idx="408">
                  <c:v>1.8933759999999999</c:v>
                </c:pt>
                <c:pt idx="409">
                  <c:v>2.0623360000000002</c:v>
                </c:pt>
                <c:pt idx="410">
                  <c:v>2.054144</c:v>
                </c:pt>
                <c:pt idx="411">
                  <c:v>2.0940799999999999</c:v>
                </c:pt>
                <c:pt idx="412">
                  <c:v>1.821696</c:v>
                </c:pt>
                <c:pt idx="413">
                  <c:v>1.918976</c:v>
                </c:pt>
                <c:pt idx="414">
                  <c:v>1.8462719999999999</c:v>
                </c:pt>
                <c:pt idx="415">
                  <c:v>1.792</c:v>
                </c:pt>
                <c:pt idx="416">
                  <c:v>1.8749439999999999</c:v>
                </c:pt>
                <c:pt idx="417">
                  <c:v>1.779712</c:v>
                </c:pt>
                <c:pt idx="418">
                  <c:v>1.9650559999999999</c:v>
                </c:pt>
                <c:pt idx="419">
                  <c:v>2.111488</c:v>
                </c:pt>
                <c:pt idx="420">
                  <c:v>1.8155520000000001</c:v>
                </c:pt>
                <c:pt idx="421">
                  <c:v>3.4836480000000001</c:v>
                </c:pt>
                <c:pt idx="422">
                  <c:v>2.1524480000000001</c:v>
                </c:pt>
                <c:pt idx="423">
                  <c:v>1.837056</c:v>
                </c:pt>
                <c:pt idx="424">
                  <c:v>1.7971200000000001</c:v>
                </c:pt>
                <c:pt idx="425">
                  <c:v>1.9783679999999999</c:v>
                </c:pt>
                <c:pt idx="426">
                  <c:v>1.773568</c:v>
                </c:pt>
                <c:pt idx="427">
                  <c:v>1.7889280000000001</c:v>
                </c:pt>
                <c:pt idx="428">
                  <c:v>2.174976</c:v>
                </c:pt>
                <c:pt idx="429">
                  <c:v>1.821696</c:v>
                </c:pt>
                <c:pt idx="430">
                  <c:v>1.823744</c:v>
                </c:pt>
                <c:pt idx="431">
                  <c:v>1.9998720000000001</c:v>
                </c:pt>
                <c:pt idx="432">
                  <c:v>3.3443839999999998</c:v>
                </c:pt>
                <c:pt idx="433">
                  <c:v>1.8094079999999999</c:v>
                </c:pt>
                <c:pt idx="434">
                  <c:v>2.1493760000000002</c:v>
                </c:pt>
                <c:pt idx="435">
                  <c:v>1.8145279999999999</c:v>
                </c:pt>
                <c:pt idx="436">
                  <c:v>1.93024</c:v>
                </c:pt>
                <c:pt idx="437">
                  <c:v>2.1299199999999998</c:v>
                </c:pt>
                <c:pt idx="438">
                  <c:v>1.8257920000000001</c:v>
                </c:pt>
                <c:pt idx="439">
                  <c:v>1.8278399999999999</c:v>
                </c:pt>
                <c:pt idx="440">
                  <c:v>2.080768</c:v>
                </c:pt>
                <c:pt idx="441">
                  <c:v>1.7643519999999999</c:v>
                </c:pt>
                <c:pt idx="442">
                  <c:v>1.948672</c:v>
                </c:pt>
                <c:pt idx="443">
                  <c:v>1.8227199999999999</c:v>
                </c:pt>
                <c:pt idx="444">
                  <c:v>1.7971200000000001</c:v>
                </c:pt>
                <c:pt idx="445">
                  <c:v>1.922048</c:v>
                </c:pt>
                <c:pt idx="446">
                  <c:v>1.8544639999999999</c:v>
                </c:pt>
                <c:pt idx="447">
                  <c:v>1.7909759999999999</c:v>
                </c:pt>
                <c:pt idx="448">
                  <c:v>2.040832</c:v>
                </c:pt>
                <c:pt idx="449">
                  <c:v>1.784832</c:v>
                </c:pt>
                <c:pt idx="450">
                  <c:v>2.1084160000000001</c:v>
                </c:pt>
                <c:pt idx="451">
                  <c:v>1.9783679999999999</c:v>
                </c:pt>
                <c:pt idx="452">
                  <c:v>1.8339840000000001</c:v>
                </c:pt>
                <c:pt idx="453">
                  <c:v>1.803264</c:v>
                </c:pt>
                <c:pt idx="454">
                  <c:v>1.773568</c:v>
                </c:pt>
                <c:pt idx="455">
                  <c:v>1.9763200000000001</c:v>
                </c:pt>
                <c:pt idx="456">
                  <c:v>1.9261440000000001</c:v>
                </c:pt>
                <c:pt idx="457">
                  <c:v>1.9251199999999999</c:v>
                </c:pt>
                <c:pt idx="458">
                  <c:v>1.842176</c:v>
                </c:pt>
                <c:pt idx="459">
                  <c:v>2.1473279999999999</c:v>
                </c:pt>
                <c:pt idx="460">
                  <c:v>1.8094079999999999</c:v>
                </c:pt>
                <c:pt idx="461">
                  <c:v>1.7889280000000001</c:v>
                </c:pt>
                <c:pt idx="462">
                  <c:v>2.0254720000000002</c:v>
                </c:pt>
                <c:pt idx="463">
                  <c:v>1.729536</c:v>
                </c:pt>
                <c:pt idx="464">
                  <c:v>1.793024</c:v>
                </c:pt>
                <c:pt idx="465">
                  <c:v>3.255296</c:v>
                </c:pt>
                <c:pt idx="466">
                  <c:v>1.8360320000000001</c:v>
                </c:pt>
                <c:pt idx="467">
                  <c:v>2.0213760000000001</c:v>
                </c:pt>
                <c:pt idx="468">
                  <c:v>1.8094079999999999</c:v>
                </c:pt>
                <c:pt idx="469">
                  <c:v>1.7960959999999999</c:v>
                </c:pt>
                <c:pt idx="470">
                  <c:v>2.0858880000000002</c:v>
                </c:pt>
                <c:pt idx="471">
                  <c:v>1.913856</c:v>
                </c:pt>
                <c:pt idx="472">
                  <c:v>1.8042879999999999</c:v>
                </c:pt>
                <c:pt idx="473">
                  <c:v>2.1790720000000001</c:v>
                </c:pt>
                <c:pt idx="474">
                  <c:v>1.8278399999999999</c:v>
                </c:pt>
                <c:pt idx="475">
                  <c:v>1.8544639999999999</c:v>
                </c:pt>
                <c:pt idx="476">
                  <c:v>3.1426560000000001</c:v>
                </c:pt>
                <c:pt idx="477">
                  <c:v>1.784832</c:v>
                </c:pt>
                <c:pt idx="478">
                  <c:v>2.315264</c:v>
                </c:pt>
                <c:pt idx="479">
                  <c:v>1.8309120000000001</c:v>
                </c:pt>
                <c:pt idx="480">
                  <c:v>1.835008</c:v>
                </c:pt>
                <c:pt idx="481">
                  <c:v>1.9650559999999999</c:v>
                </c:pt>
                <c:pt idx="482">
                  <c:v>2.014208</c:v>
                </c:pt>
                <c:pt idx="483">
                  <c:v>1.8042879999999999</c:v>
                </c:pt>
                <c:pt idx="484">
                  <c:v>2.0131839999999999</c:v>
                </c:pt>
                <c:pt idx="485">
                  <c:v>1.8278399999999999</c:v>
                </c:pt>
                <c:pt idx="486">
                  <c:v>1.9281919999999999</c:v>
                </c:pt>
                <c:pt idx="487">
                  <c:v>4.8701439999999998</c:v>
                </c:pt>
                <c:pt idx="488">
                  <c:v>3.3966080000000001</c:v>
                </c:pt>
                <c:pt idx="489">
                  <c:v>2.1790720000000001</c:v>
                </c:pt>
                <c:pt idx="490">
                  <c:v>1.8329599999999999</c:v>
                </c:pt>
                <c:pt idx="491">
                  <c:v>1.8309120000000001</c:v>
                </c:pt>
                <c:pt idx="492">
                  <c:v>2.1248</c:v>
                </c:pt>
                <c:pt idx="493">
                  <c:v>1.8595839999999999</c:v>
                </c:pt>
                <c:pt idx="494">
                  <c:v>1.8155520000000001</c:v>
                </c:pt>
                <c:pt idx="495">
                  <c:v>2.1288960000000001</c:v>
                </c:pt>
                <c:pt idx="496">
                  <c:v>2.0387840000000002</c:v>
                </c:pt>
                <c:pt idx="497">
                  <c:v>1.9947520000000001</c:v>
                </c:pt>
                <c:pt idx="498">
                  <c:v>2.13504</c:v>
                </c:pt>
                <c:pt idx="499">
                  <c:v>1.845248</c:v>
                </c:pt>
                <c:pt idx="500">
                  <c:v>1.795072</c:v>
                </c:pt>
                <c:pt idx="501">
                  <c:v>1.8688</c:v>
                </c:pt>
                <c:pt idx="502">
                  <c:v>2.0561919999999998</c:v>
                </c:pt>
                <c:pt idx="503">
                  <c:v>1.828864</c:v>
                </c:pt>
                <c:pt idx="504">
                  <c:v>1.831936</c:v>
                </c:pt>
                <c:pt idx="505">
                  <c:v>1.8227199999999999</c:v>
                </c:pt>
                <c:pt idx="506">
                  <c:v>1.8810880000000001</c:v>
                </c:pt>
                <c:pt idx="507">
                  <c:v>2.1002239999999999</c:v>
                </c:pt>
                <c:pt idx="508">
                  <c:v>3.827712</c:v>
                </c:pt>
                <c:pt idx="509">
                  <c:v>2.1125120000000002</c:v>
                </c:pt>
                <c:pt idx="510">
                  <c:v>2.0131839999999999</c:v>
                </c:pt>
                <c:pt idx="511">
                  <c:v>1.784832</c:v>
                </c:pt>
                <c:pt idx="512">
                  <c:v>1.7469440000000001</c:v>
                </c:pt>
                <c:pt idx="513">
                  <c:v>1.8728959999999999</c:v>
                </c:pt>
                <c:pt idx="514">
                  <c:v>2.0121600000000002</c:v>
                </c:pt>
                <c:pt idx="515">
                  <c:v>1.8431999999999999</c:v>
                </c:pt>
                <c:pt idx="516">
                  <c:v>1.9599359999999999</c:v>
                </c:pt>
                <c:pt idx="517">
                  <c:v>2.1585920000000001</c:v>
                </c:pt>
                <c:pt idx="518">
                  <c:v>1.8124800000000001</c:v>
                </c:pt>
                <c:pt idx="519">
                  <c:v>3.4785279999999998</c:v>
                </c:pt>
                <c:pt idx="520">
                  <c:v>1.850368</c:v>
                </c:pt>
                <c:pt idx="521">
                  <c:v>1.995776</c:v>
                </c:pt>
                <c:pt idx="522">
                  <c:v>2.0234239999999999</c:v>
                </c:pt>
                <c:pt idx="523">
                  <c:v>1.7407999999999999</c:v>
                </c:pt>
                <c:pt idx="524">
                  <c:v>1.9548160000000001</c:v>
                </c:pt>
                <c:pt idx="525">
                  <c:v>2.011136</c:v>
                </c:pt>
                <c:pt idx="526">
                  <c:v>2.0439039999999999</c:v>
                </c:pt>
                <c:pt idx="527">
                  <c:v>1.8565119999999999</c:v>
                </c:pt>
                <c:pt idx="528">
                  <c:v>1.8391040000000001</c:v>
                </c:pt>
                <c:pt idx="529">
                  <c:v>4.2649600000000003</c:v>
                </c:pt>
                <c:pt idx="530">
                  <c:v>1.977344</c:v>
                </c:pt>
                <c:pt idx="531">
                  <c:v>1.8442240000000001</c:v>
                </c:pt>
                <c:pt idx="532">
                  <c:v>1.808384</c:v>
                </c:pt>
                <c:pt idx="533">
                  <c:v>1.898496</c:v>
                </c:pt>
                <c:pt idx="534">
                  <c:v>2.1166079999999998</c:v>
                </c:pt>
                <c:pt idx="535">
                  <c:v>1.9886079999999999</c:v>
                </c:pt>
                <c:pt idx="536">
                  <c:v>1.842176</c:v>
                </c:pt>
                <c:pt idx="537">
                  <c:v>1.997824</c:v>
                </c:pt>
                <c:pt idx="538">
                  <c:v>2.1637119999999999</c:v>
                </c:pt>
                <c:pt idx="539">
                  <c:v>1.8278399999999999</c:v>
                </c:pt>
                <c:pt idx="540">
                  <c:v>3.5860479999999999</c:v>
                </c:pt>
                <c:pt idx="541">
                  <c:v>1.8565119999999999</c:v>
                </c:pt>
                <c:pt idx="542">
                  <c:v>2.067456</c:v>
                </c:pt>
                <c:pt idx="543">
                  <c:v>2.0654080000000001</c:v>
                </c:pt>
                <c:pt idx="544">
                  <c:v>1.8145279999999999</c:v>
                </c:pt>
                <c:pt idx="545">
                  <c:v>1.9712000000000001</c:v>
                </c:pt>
                <c:pt idx="546">
                  <c:v>2.011136</c:v>
                </c:pt>
                <c:pt idx="547">
                  <c:v>2.1585920000000001</c:v>
                </c:pt>
                <c:pt idx="548">
                  <c:v>2.1575679999999999</c:v>
                </c:pt>
                <c:pt idx="549">
                  <c:v>1.821696</c:v>
                </c:pt>
                <c:pt idx="550">
                  <c:v>3.5358719999999999</c:v>
                </c:pt>
                <c:pt idx="551">
                  <c:v>1.8493440000000001</c:v>
                </c:pt>
                <c:pt idx="552">
                  <c:v>1.918976</c:v>
                </c:pt>
                <c:pt idx="553">
                  <c:v>2.1022720000000001</c:v>
                </c:pt>
                <c:pt idx="554">
                  <c:v>1.9681280000000001</c:v>
                </c:pt>
                <c:pt idx="555">
                  <c:v>1.84832</c:v>
                </c:pt>
                <c:pt idx="556">
                  <c:v>1.8626560000000001</c:v>
                </c:pt>
                <c:pt idx="557">
                  <c:v>1.8688</c:v>
                </c:pt>
                <c:pt idx="558">
                  <c:v>2.098176</c:v>
                </c:pt>
                <c:pt idx="559">
                  <c:v>2.0101119999999999</c:v>
                </c:pt>
                <c:pt idx="560">
                  <c:v>3.4037760000000001</c:v>
                </c:pt>
                <c:pt idx="561">
                  <c:v>1.8124800000000001</c:v>
                </c:pt>
                <c:pt idx="562">
                  <c:v>1.910784</c:v>
                </c:pt>
                <c:pt idx="563">
                  <c:v>1.932288</c:v>
                </c:pt>
                <c:pt idx="564">
                  <c:v>1.8544639999999999</c:v>
                </c:pt>
                <c:pt idx="565">
                  <c:v>1.8247679999999999</c:v>
                </c:pt>
                <c:pt idx="566">
                  <c:v>1.9496960000000001</c:v>
                </c:pt>
                <c:pt idx="567">
                  <c:v>2.0561919999999998</c:v>
                </c:pt>
                <c:pt idx="568">
                  <c:v>2.2056960000000001</c:v>
                </c:pt>
                <c:pt idx="569">
                  <c:v>1.845248</c:v>
                </c:pt>
                <c:pt idx="570">
                  <c:v>3.523584</c:v>
                </c:pt>
                <c:pt idx="571">
                  <c:v>2.0285440000000001</c:v>
                </c:pt>
                <c:pt idx="572">
                  <c:v>1.8749439999999999</c:v>
                </c:pt>
                <c:pt idx="573">
                  <c:v>1.8524160000000001</c:v>
                </c:pt>
                <c:pt idx="574">
                  <c:v>1.8339840000000001</c:v>
                </c:pt>
                <c:pt idx="575">
                  <c:v>1.8780159999999999</c:v>
                </c:pt>
                <c:pt idx="576">
                  <c:v>1.927168</c:v>
                </c:pt>
                <c:pt idx="577">
                  <c:v>1.95584</c:v>
                </c:pt>
                <c:pt idx="578">
                  <c:v>2.151424</c:v>
                </c:pt>
                <c:pt idx="579">
                  <c:v>1.9599359999999999</c:v>
                </c:pt>
                <c:pt idx="580">
                  <c:v>2.1800959999999998</c:v>
                </c:pt>
                <c:pt idx="581">
                  <c:v>1.9845120000000001</c:v>
                </c:pt>
                <c:pt idx="582">
                  <c:v>1.9568639999999999</c:v>
                </c:pt>
                <c:pt idx="583">
                  <c:v>2.0920320000000001</c:v>
                </c:pt>
                <c:pt idx="584">
                  <c:v>2.1155840000000001</c:v>
                </c:pt>
                <c:pt idx="585">
                  <c:v>2.1258240000000002</c:v>
                </c:pt>
                <c:pt idx="586">
                  <c:v>2.0971519999999999</c:v>
                </c:pt>
                <c:pt idx="587">
                  <c:v>2.1422080000000001</c:v>
                </c:pt>
                <c:pt idx="588">
                  <c:v>3.2645119999999999</c:v>
                </c:pt>
                <c:pt idx="589">
                  <c:v>2.1831680000000002</c:v>
                </c:pt>
                <c:pt idx="590">
                  <c:v>1.8462719999999999</c:v>
                </c:pt>
                <c:pt idx="591">
                  <c:v>1.805312</c:v>
                </c:pt>
                <c:pt idx="592">
                  <c:v>1.86368</c:v>
                </c:pt>
                <c:pt idx="593">
                  <c:v>1.900544</c:v>
                </c:pt>
                <c:pt idx="594">
                  <c:v>1.835008</c:v>
                </c:pt>
                <c:pt idx="595">
                  <c:v>1.8780159999999999</c:v>
                </c:pt>
                <c:pt idx="596">
                  <c:v>1.823744</c:v>
                </c:pt>
                <c:pt idx="597">
                  <c:v>1.826816</c:v>
                </c:pt>
                <c:pt idx="598">
                  <c:v>2.0592640000000002</c:v>
                </c:pt>
                <c:pt idx="599">
                  <c:v>1.8022400000000001</c:v>
                </c:pt>
                <c:pt idx="600">
                  <c:v>1.8841600000000001</c:v>
                </c:pt>
                <c:pt idx="601">
                  <c:v>2.2712319999999999</c:v>
                </c:pt>
                <c:pt idx="602">
                  <c:v>2.1155840000000001</c:v>
                </c:pt>
                <c:pt idx="603">
                  <c:v>1.8626560000000001</c:v>
                </c:pt>
                <c:pt idx="604">
                  <c:v>1.932288</c:v>
                </c:pt>
                <c:pt idx="605">
                  <c:v>2.0459520000000002</c:v>
                </c:pt>
                <c:pt idx="606">
                  <c:v>1.9251199999999999</c:v>
                </c:pt>
                <c:pt idx="607">
                  <c:v>2.1442559999999999</c:v>
                </c:pt>
                <c:pt idx="608">
                  <c:v>1.8524160000000001</c:v>
                </c:pt>
                <c:pt idx="609">
                  <c:v>3.767296</c:v>
                </c:pt>
                <c:pt idx="610">
                  <c:v>2.0951040000000001</c:v>
                </c:pt>
                <c:pt idx="611">
                  <c:v>2.3173119999999998</c:v>
                </c:pt>
                <c:pt idx="612">
                  <c:v>3.286016</c:v>
                </c:pt>
                <c:pt idx="613">
                  <c:v>1.831936</c:v>
                </c:pt>
                <c:pt idx="614">
                  <c:v>1.9384319999999999</c:v>
                </c:pt>
                <c:pt idx="615">
                  <c:v>1.8565119999999999</c:v>
                </c:pt>
                <c:pt idx="616">
                  <c:v>2.178048</c:v>
                </c:pt>
                <c:pt idx="617">
                  <c:v>2.014208</c:v>
                </c:pt>
                <c:pt idx="618">
                  <c:v>1.887232</c:v>
                </c:pt>
                <c:pt idx="619">
                  <c:v>1.850368</c:v>
                </c:pt>
                <c:pt idx="620">
                  <c:v>1.821696</c:v>
                </c:pt>
                <c:pt idx="621">
                  <c:v>3.1795200000000001</c:v>
                </c:pt>
                <c:pt idx="622">
                  <c:v>1.8278399999999999</c:v>
                </c:pt>
                <c:pt idx="623">
                  <c:v>1.9179520000000001</c:v>
                </c:pt>
                <c:pt idx="624">
                  <c:v>1.860608</c:v>
                </c:pt>
                <c:pt idx="625">
                  <c:v>1.905664</c:v>
                </c:pt>
                <c:pt idx="626">
                  <c:v>1.8360320000000001</c:v>
                </c:pt>
                <c:pt idx="627">
                  <c:v>1.845248</c:v>
                </c:pt>
                <c:pt idx="628">
                  <c:v>2.064384</c:v>
                </c:pt>
                <c:pt idx="629">
                  <c:v>2.0551680000000001</c:v>
                </c:pt>
                <c:pt idx="630">
                  <c:v>1.96608</c:v>
                </c:pt>
                <c:pt idx="631">
                  <c:v>2.0090880000000002</c:v>
                </c:pt>
                <c:pt idx="632">
                  <c:v>2.0336639999999999</c:v>
                </c:pt>
                <c:pt idx="633">
                  <c:v>1.929216</c:v>
                </c:pt>
                <c:pt idx="634">
                  <c:v>1.8257920000000001</c:v>
                </c:pt>
                <c:pt idx="635">
                  <c:v>1.93536</c:v>
                </c:pt>
                <c:pt idx="636">
                  <c:v>1.8677760000000001</c:v>
                </c:pt>
                <c:pt idx="637">
                  <c:v>2.0346880000000001</c:v>
                </c:pt>
                <c:pt idx="638">
                  <c:v>2.0254720000000002</c:v>
                </c:pt>
                <c:pt idx="639">
                  <c:v>1.895424</c:v>
                </c:pt>
                <c:pt idx="640">
                  <c:v>3.4754559999999999</c:v>
                </c:pt>
                <c:pt idx="641">
                  <c:v>1.821696</c:v>
                </c:pt>
                <c:pt idx="642">
                  <c:v>1.823744</c:v>
                </c:pt>
                <c:pt idx="643">
                  <c:v>1.885184</c:v>
                </c:pt>
                <c:pt idx="644">
                  <c:v>1.8411519999999999</c:v>
                </c:pt>
                <c:pt idx="645">
                  <c:v>1.850368</c:v>
                </c:pt>
                <c:pt idx="646">
                  <c:v>2.054144</c:v>
                </c:pt>
                <c:pt idx="647">
                  <c:v>2.0152320000000001</c:v>
                </c:pt>
                <c:pt idx="648">
                  <c:v>2.1493760000000002</c:v>
                </c:pt>
                <c:pt idx="649">
                  <c:v>2.1708799999999999</c:v>
                </c:pt>
                <c:pt idx="650">
                  <c:v>1.905664</c:v>
                </c:pt>
                <c:pt idx="651">
                  <c:v>1.895424</c:v>
                </c:pt>
                <c:pt idx="652">
                  <c:v>1.9343360000000001</c:v>
                </c:pt>
                <c:pt idx="653">
                  <c:v>1.8892800000000001</c:v>
                </c:pt>
                <c:pt idx="654">
                  <c:v>1.8892800000000001</c:v>
                </c:pt>
                <c:pt idx="655">
                  <c:v>1.8411519999999999</c:v>
                </c:pt>
                <c:pt idx="656">
                  <c:v>1.9333119999999999</c:v>
                </c:pt>
                <c:pt idx="657">
                  <c:v>3.3013759999999999</c:v>
                </c:pt>
                <c:pt idx="658">
                  <c:v>1.8431999999999999</c:v>
                </c:pt>
                <c:pt idx="659">
                  <c:v>3.4785279999999998</c:v>
                </c:pt>
                <c:pt idx="660">
                  <c:v>1.882112</c:v>
                </c:pt>
                <c:pt idx="661">
                  <c:v>1.831936</c:v>
                </c:pt>
                <c:pt idx="662">
                  <c:v>1.977344</c:v>
                </c:pt>
                <c:pt idx="663">
                  <c:v>1.8892800000000001</c:v>
                </c:pt>
                <c:pt idx="664">
                  <c:v>1.895424</c:v>
                </c:pt>
                <c:pt idx="665">
                  <c:v>1.845248</c:v>
                </c:pt>
                <c:pt idx="666">
                  <c:v>1.837056</c:v>
                </c:pt>
                <c:pt idx="667">
                  <c:v>1.8995200000000001</c:v>
                </c:pt>
                <c:pt idx="668">
                  <c:v>1.9025920000000001</c:v>
                </c:pt>
                <c:pt idx="669">
                  <c:v>3.4621439999999999</c:v>
                </c:pt>
                <c:pt idx="670">
                  <c:v>1.900544</c:v>
                </c:pt>
                <c:pt idx="671">
                  <c:v>1.8431999999999999</c:v>
                </c:pt>
                <c:pt idx="672">
                  <c:v>1.773568</c:v>
                </c:pt>
                <c:pt idx="673">
                  <c:v>1.860608</c:v>
                </c:pt>
                <c:pt idx="674">
                  <c:v>1.882112</c:v>
                </c:pt>
                <c:pt idx="675">
                  <c:v>1.8513919999999999</c:v>
                </c:pt>
                <c:pt idx="676">
                  <c:v>1.8431999999999999</c:v>
                </c:pt>
                <c:pt idx="677">
                  <c:v>1.932288</c:v>
                </c:pt>
                <c:pt idx="678">
                  <c:v>1.8780159999999999</c:v>
                </c:pt>
                <c:pt idx="679">
                  <c:v>2.0715520000000001</c:v>
                </c:pt>
                <c:pt idx="680">
                  <c:v>2.2108159999999999</c:v>
                </c:pt>
                <c:pt idx="681">
                  <c:v>2.0951040000000001</c:v>
                </c:pt>
                <c:pt idx="682">
                  <c:v>1.9527680000000001</c:v>
                </c:pt>
                <c:pt idx="683">
                  <c:v>2.0101119999999999</c:v>
                </c:pt>
                <c:pt idx="684">
                  <c:v>1.942528</c:v>
                </c:pt>
                <c:pt idx="685">
                  <c:v>1.900544</c:v>
                </c:pt>
                <c:pt idx="686">
                  <c:v>1.9568639999999999</c:v>
                </c:pt>
                <c:pt idx="687">
                  <c:v>2.0101119999999999</c:v>
                </c:pt>
                <c:pt idx="688">
                  <c:v>3.2071679999999998</c:v>
                </c:pt>
                <c:pt idx="689">
                  <c:v>1.823744</c:v>
                </c:pt>
                <c:pt idx="690">
                  <c:v>2.1667839999999998</c:v>
                </c:pt>
                <c:pt idx="691">
                  <c:v>1.837056</c:v>
                </c:pt>
                <c:pt idx="692">
                  <c:v>1.9251199999999999</c:v>
                </c:pt>
                <c:pt idx="693">
                  <c:v>1.892352</c:v>
                </c:pt>
                <c:pt idx="694">
                  <c:v>1.8647039999999999</c:v>
                </c:pt>
                <c:pt idx="695">
                  <c:v>1.84832</c:v>
                </c:pt>
                <c:pt idx="696">
                  <c:v>1.94048</c:v>
                </c:pt>
                <c:pt idx="697">
                  <c:v>1.9015679999999999</c:v>
                </c:pt>
                <c:pt idx="698">
                  <c:v>2.161664</c:v>
                </c:pt>
                <c:pt idx="699">
                  <c:v>2.0316160000000001</c:v>
                </c:pt>
                <c:pt idx="700">
                  <c:v>2.01728</c:v>
                </c:pt>
                <c:pt idx="701">
                  <c:v>1.8431999999999999</c:v>
                </c:pt>
                <c:pt idx="702">
                  <c:v>1.880064</c:v>
                </c:pt>
                <c:pt idx="703">
                  <c:v>1.8913279999999999</c:v>
                </c:pt>
                <c:pt idx="704">
                  <c:v>1.84832</c:v>
                </c:pt>
                <c:pt idx="705">
                  <c:v>2.285568</c:v>
                </c:pt>
                <c:pt idx="706">
                  <c:v>3.981312</c:v>
                </c:pt>
                <c:pt idx="707">
                  <c:v>3.2952319999999999</c:v>
                </c:pt>
                <c:pt idx="708">
                  <c:v>1.8698239999999999</c:v>
                </c:pt>
                <c:pt idx="709">
                  <c:v>1.998848</c:v>
                </c:pt>
                <c:pt idx="710">
                  <c:v>2.1104639999999999</c:v>
                </c:pt>
                <c:pt idx="711">
                  <c:v>1.8759680000000001</c:v>
                </c:pt>
                <c:pt idx="712">
                  <c:v>1.8544639999999999</c:v>
                </c:pt>
                <c:pt idx="713">
                  <c:v>2.0254720000000002</c:v>
                </c:pt>
                <c:pt idx="714">
                  <c:v>1.8944000000000001</c:v>
                </c:pt>
                <c:pt idx="715">
                  <c:v>1.8595839999999999</c:v>
                </c:pt>
                <c:pt idx="716">
                  <c:v>1.876992</c:v>
                </c:pt>
                <c:pt idx="717">
                  <c:v>1.9097599999999999</c:v>
                </c:pt>
                <c:pt idx="718">
                  <c:v>1.8431999999999999</c:v>
                </c:pt>
                <c:pt idx="719">
                  <c:v>1.9046400000000001</c:v>
                </c:pt>
                <c:pt idx="720">
                  <c:v>2.0572159999999999</c:v>
                </c:pt>
                <c:pt idx="721">
                  <c:v>2.3029760000000001</c:v>
                </c:pt>
                <c:pt idx="722">
                  <c:v>1.961984</c:v>
                </c:pt>
                <c:pt idx="723">
                  <c:v>1.8595839999999999</c:v>
                </c:pt>
                <c:pt idx="724">
                  <c:v>1.8728959999999999</c:v>
                </c:pt>
                <c:pt idx="725">
                  <c:v>1.8513919999999999</c:v>
                </c:pt>
                <c:pt idx="726">
                  <c:v>1.9281919999999999</c:v>
                </c:pt>
                <c:pt idx="727">
                  <c:v>1.800192</c:v>
                </c:pt>
                <c:pt idx="728">
                  <c:v>3.2348159999999999</c:v>
                </c:pt>
                <c:pt idx="729">
                  <c:v>3.3044479999999998</c:v>
                </c:pt>
                <c:pt idx="730">
                  <c:v>2.1125120000000002</c:v>
                </c:pt>
                <c:pt idx="731">
                  <c:v>1.897472</c:v>
                </c:pt>
                <c:pt idx="732">
                  <c:v>2.1831680000000002</c:v>
                </c:pt>
                <c:pt idx="733">
                  <c:v>1.885184</c:v>
                </c:pt>
                <c:pt idx="734">
                  <c:v>2.1872639999999999</c:v>
                </c:pt>
                <c:pt idx="735">
                  <c:v>2.0295679999999998</c:v>
                </c:pt>
                <c:pt idx="736">
                  <c:v>1.9159040000000001</c:v>
                </c:pt>
                <c:pt idx="737">
                  <c:v>1.8544639999999999</c:v>
                </c:pt>
                <c:pt idx="738">
                  <c:v>2.0633599999999999</c:v>
                </c:pt>
                <c:pt idx="739">
                  <c:v>2.2906879999999998</c:v>
                </c:pt>
                <c:pt idx="740">
                  <c:v>1.850368</c:v>
                </c:pt>
                <c:pt idx="741">
                  <c:v>1.9046400000000001</c:v>
                </c:pt>
                <c:pt idx="742">
                  <c:v>3.3064960000000001</c:v>
                </c:pt>
                <c:pt idx="743">
                  <c:v>2.204672</c:v>
                </c:pt>
                <c:pt idx="744">
                  <c:v>2.0705279999999999</c:v>
                </c:pt>
                <c:pt idx="745">
                  <c:v>1.9097599999999999</c:v>
                </c:pt>
                <c:pt idx="746">
                  <c:v>1.96608</c:v>
                </c:pt>
                <c:pt idx="747">
                  <c:v>1.9210240000000001</c:v>
                </c:pt>
                <c:pt idx="748">
                  <c:v>1.850368</c:v>
                </c:pt>
                <c:pt idx="749">
                  <c:v>2.28864</c:v>
                </c:pt>
                <c:pt idx="750">
                  <c:v>2.0490240000000002</c:v>
                </c:pt>
                <c:pt idx="751">
                  <c:v>3.6024319999999999</c:v>
                </c:pt>
                <c:pt idx="752">
                  <c:v>1.8380799999999999</c:v>
                </c:pt>
                <c:pt idx="753">
                  <c:v>2.1053440000000001</c:v>
                </c:pt>
                <c:pt idx="754">
                  <c:v>2.2476799999999999</c:v>
                </c:pt>
                <c:pt idx="755">
                  <c:v>1.9435519999999999</c:v>
                </c:pt>
                <c:pt idx="756">
                  <c:v>1.85344</c:v>
                </c:pt>
                <c:pt idx="757">
                  <c:v>1.980416</c:v>
                </c:pt>
                <c:pt idx="758">
                  <c:v>1.850368</c:v>
                </c:pt>
                <c:pt idx="759">
                  <c:v>1.892352</c:v>
                </c:pt>
                <c:pt idx="760">
                  <c:v>3.2839680000000002</c:v>
                </c:pt>
                <c:pt idx="761">
                  <c:v>2.2609919999999999</c:v>
                </c:pt>
                <c:pt idx="762">
                  <c:v>1.9046400000000001</c:v>
                </c:pt>
                <c:pt idx="763">
                  <c:v>1.8462719999999999</c:v>
                </c:pt>
                <c:pt idx="764">
                  <c:v>1.8995200000000001</c:v>
                </c:pt>
                <c:pt idx="765">
                  <c:v>2.1186560000000001</c:v>
                </c:pt>
                <c:pt idx="766">
                  <c:v>2.1862400000000002</c:v>
                </c:pt>
                <c:pt idx="767">
                  <c:v>2.0152320000000001</c:v>
                </c:pt>
                <c:pt idx="768">
                  <c:v>1.9025920000000001</c:v>
                </c:pt>
                <c:pt idx="769">
                  <c:v>2.101248</c:v>
                </c:pt>
                <c:pt idx="770">
                  <c:v>1.9384319999999999</c:v>
                </c:pt>
                <c:pt idx="771">
                  <c:v>2.1831680000000002</c:v>
                </c:pt>
                <c:pt idx="772">
                  <c:v>1.911808</c:v>
                </c:pt>
                <c:pt idx="773">
                  <c:v>1.8933759999999999</c:v>
                </c:pt>
                <c:pt idx="774">
                  <c:v>3.931136</c:v>
                </c:pt>
                <c:pt idx="775">
                  <c:v>1.890304</c:v>
                </c:pt>
                <c:pt idx="776">
                  <c:v>1.866752</c:v>
                </c:pt>
                <c:pt idx="777">
                  <c:v>4.0191999999999997</c:v>
                </c:pt>
                <c:pt idx="778">
                  <c:v>2.235392</c:v>
                </c:pt>
                <c:pt idx="779">
                  <c:v>1.9077120000000001</c:v>
                </c:pt>
                <c:pt idx="780">
                  <c:v>1.8565119999999999</c:v>
                </c:pt>
                <c:pt idx="781">
                  <c:v>2.217984</c:v>
                </c:pt>
                <c:pt idx="782">
                  <c:v>3.4037760000000001</c:v>
                </c:pt>
                <c:pt idx="783">
                  <c:v>1.9210240000000001</c:v>
                </c:pt>
                <c:pt idx="784">
                  <c:v>2.2609919999999999</c:v>
                </c:pt>
                <c:pt idx="785">
                  <c:v>1.882112</c:v>
                </c:pt>
                <c:pt idx="786">
                  <c:v>3.677184</c:v>
                </c:pt>
                <c:pt idx="787">
                  <c:v>1.8708480000000001</c:v>
                </c:pt>
                <c:pt idx="788">
                  <c:v>2.1903359999999998</c:v>
                </c:pt>
                <c:pt idx="789">
                  <c:v>2.0203519999999999</c:v>
                </c:pt>
                <c:pt idx="790">
                  <c:v>2.3511039999999999</c:v>
                </c:pt>
                <c:pt idx="791">
                  <c:v>2.0049920000000001</c:v>
                </c:pt>
                <c:pt idx="792">
                  <c:v>1.898496</c:v>
                </c:pt>
                <c:pt idx="793">
                  <c:v>2.1698559999999998</c:v>
                </c:pt>
                <c:pt idx="794">
                  <c:v>1.87392</c:v>
                </c:pt>
                <c:pt idx="795">
                  <c:v>2.061312</c:v>
                </c:pt>
                <c:pt idx="796">
                  <c:v>2.011136</c:v>
                </c:pt>
                <c:pt idx="797">
                  <c:v>1.9343360000000001</c:v>
                </c:pt>
                <c:pt idx="798">
                  <c:v>2.1288960000000001</c:v>
                </c:pt>
                <c:pt idx="799">
                  <c:v>2.1831680000000002</c:v>
                </c:pt>
                <c:pt idx="800">
                  <c:v>1.918976</c:v>
                </c:pt>
                <c:pt idx="801">
                  <c:v>2.164736</c:v>
                </c:pt>
                <c:pt idx="802">
                  <c:v>1.918976</c:v>
                </c:pt>
                <c:pt idx="803">
                  <c:v>3.7888000000000002</c:v>
                </c:pt>
                <c:pt idx="804">
                  <c:v>1.861632</c:v>
                </c:pt>
                <c:pt idx="805">
                  <c:v>2.19136</c:v>
                </c:pt>
                <c:pt idx="806">
                  <c:v>1.9763200000000001</c:v>
                </c:pt>
                <c:pt idx="807">
                  <c:v>1.92</c:v>
                </c:pt>
                <c:pt idx="808">
                  <c:v>2.0346880000000001</c:v>
                </c:pt>
                <c:pt idx="809">
                  <c:v>2.2005759999999999</c:v>
                </c:pt>
                <c:pt idx="810">
                  <c:v>1.9077120000000001</c:v>
                </c:pt>
                <c:pt idx="811">
                  <c:v>1.855488</c:v>
                </c:pt>
                <c:pt idx="812">
                  <c:v>1.9210240000000001</c:v>
                </c:pt>
                <c:pt idx="813">
                  <c:v>2.188288</c:v>
                </c:pt>
                <c:pt idx="814">
                  <c:v>1.9343360000000001</c:v>
                </c:pt>
                <c:pt idx="815">
                  <c:v>2.0346880000000001</c:v>
                </c:pt>
                <c:pt idx="816">
                  <c:v>1.911808</c:v>
                </c:pt>
                <c:pt idx="817">
                  <c:v>1.871872</c:v>
                </c:pt>
                <c:pt idx="818">
                  <c:v>2.3664640000000001</c:v>
                </c:pt>
                <c:pt idx="819">
                  <c:v>1.942528</c:v>
                </c:pt>
                <c:pt idx="820">
                  <c:v>3.6290559999999998</c:v>
                </c:pt>
                <c:pt idx="821">
                  <c:v>2.1463040000000002</c:v>
                </c:pt>
                <c:pt idx="822">
                  <c:v>2.061312</c:v>
                </c:pt>
                <c:pt idx="823">
                  <c:v>1.9148799999999999</c:v>
                </c:pt>
                <c:pt idx="824">
                  <c:v>2.067456</c:v>
                </c:pt>
                <c:pt idx="825">
                  <c:v>2.1186560000000001</c:v>
                </c:pt>
                <c:pt idx="826">
                  <c:v>1.910784</c:v>
                </c:pt>
                <c:pt idx="827">
                  <c:v>2.0582400000000001</c:v>
                </c:pt>
                <c:pt idx="828">
                  <c:v>2.0920320000000001</c:v>
                </c:pt>
                <c:pt idx="829">
                  <c:v>1.8575360000000001</c:v>
                </c:pt>
                <c:pt idx="830">
                  <c:v>1.911808</c:v>
                </c:pt>
                <c:pt idx="831">
                  <c:v>2.1729280000000002</c:v>
                </c:pt>
                <c:pt idx="832">
                  <c:v>1.922048</c:v>
                </c:pt>
                <c:pt idx="833">
                  <c:v>2.1473279999999999</c:v>
                </c:pt>
                <c:pt idx="834">
                  <c:v>1.9251199999999999</c:v>
                </c:pt>
                <c:pt idx="835">
                  <c:v>1.9701759999999999</c:v>
                </c:pt>
                <c:pt idx="836">
                  <c:v>2.0264959999999999</c:v>
                </c:pt>
                <c:pt idx="837">
                  <c:v>1.937408</c:v>
                </c:pt>
                <c:pt idx="838">
                  <c:v>3.262464</c:v>
                </c:pt>
                <c:pt idx="839">
                  <c:v>1.876992</c:v>
                </c:pt>
                <c:pt idx="840">
                  <c:v>2.067456</c:v>
                </c:pt>
                <c:pt idx="841">
                  <c:v>1.85344</c:v>
                </c:pt>
                <c:pt idx="842">
                  <c:v>1.9230719999999999</c:v>
                </c:pt>
                <c:pt idx="843">
                  <c:v>2.1903359999999998</c:v>
                </c:pt>
                <c:pt idx="844">
                  <c:v>2.1022720000000001</c:v>
                </c:pt>
                <c:pt idx="845">
                  <c:v>1.93536</c:v>
                </c:pt>
                <c:pt idx="846">
                  <c:v>1.9025920000000001</c:v>
                </c:pt>
                <c:pt idx="847">
                  <c:v>2.000896</c:v>
                </c:pt>
                <c:pt idx="848">
                  <c:v>2.011136</c:v>
                </c:pt>
                <c:pt idx="849">
                  <c:v>2.1739519999999999</c:v>
                </c:pt>
                <c:pt idx="850">
                  <c:v>1.8759680000000001</c:v>
                </c:pt>
                <c:pt idx="851">
                  <c:v>2.2394880000000001</c:v>
                </c:pt>
                <c:pt idx="852">
                  <c:v>1.8329599999999999</c:v>
                </c:pt>
                <c:pt idx="853">
                  <c:v>1.8831359999999999</c:v>
                </c:pt>
                <c:pt idx="854">
                  <c:v>3.924992</c:v>
                </c:pt>
                <c:pt idx="855">
                  <c:v>1.9251199999999999</c:v>
                </c:pt>
                <c:pt idx="856">
                  <c:v>2.138112</c:v>
                </c:pt>
                <c:pt idx="857">
                  <c:v>1.922048</c:v>
                </c:pt>
                <c:pt idx="858">
                  <c:v>2.2261760000000002</c:v>
                </c:pt>
                <c:pt idx="859">
                  <c:v>1.9281919999999999</c:v>
                </c:pt>
                <c:pt idx="860">
                  <c:v>1.8862080000000001</c:v>
                </c:pt>
                <c:pt idx="861">
                  <c:v>2.1248</c:v>
                </c:pt>
                <c:pt idx="862">
                  <c:v>1.958912</c:v>
                </c:pt>
                <c:pt idx="863">
                  <c:v>1.9077120000000001</c:v>
                </c:pt>
                <c:pt idx="864">
                  <c:v>2.19136</c:v>
                </c:pt>
                <c:pt idx="865">
                  <c:v>1.9599359999999999</c:v>
                </c:pt>
                <c:pt idx="866">
                  <c:v>2.0019200000000001</c:v>
                </c:pt>
                <c:pt idx="867">
                  <c:v>2.0224000000000002</c:v>
                </c:pt>
                <c:pt idx="868">
                  <c:v>2.0346880000000001</c:v>
                </c:pt>
                <c:pt idx="869">
                  <c:v>1.94048</c:v>
                </c:pt>
                <c:pt idx="870">
                  <c:v>2.0090880000000002</c:v>
                </c:pt>
                <c:pt idx="871">
                  <c:v>2.0316160000000001</c:v>
                </c:pt>
                <c:pt idx="872">
                  <c:v>1.93024</c:v>
                </c:pt>
                <c:pt idx="873">
                  <c:v>1.9097599999999999</c:v>
                </c:pt>
                <c:pt idx="874">
                  <c:v>2.1667839999999998</c:v>
                </c:pt>
                <c:pt idx="875">
                  <c:v>2.003968</c:v>
                </c:pt>
                <c:pt idx="876">
                  <c:v>2.1975039999999999</c:v>
                </c:pt>
                <c:pt idx="877">
                  <c:v>1.8995200000000001</c:v>
                </c:pt>
                <c:pt idx="878">
                  <c:v>1.94048</c:v>
                </c:pt>
                <c:pt idx="879">
                  <c:v>1.8841600000000001</c:v>
                </c:pt>
                <c:pt idx="880">
                  <c:v>2.0531199999999998</c:v>
                </c:pt>
                <c:pt idx="881">
                  <c:v>1.866752</c:v>
                </c:pt>
                <c:pt idx="882">
                  <c:v>2.0346880000000001</c:v>
                </c:pt>
                <c:pt idx="883">
                  <c:v>1.8749439999999999</c:v>
                </c:pt>
                <c:pt idx="884">
                  <c:v>2.174976</c:v>
                </c:pt>
                <c:pt idx="885">
                  <c:v>1.823744</c:v>
                </c:pt>
                <c:pt idx="886">
                  <c:v>2.3306239999999998</c:v>
                </c:pt>
                <c:pt idx="887">
                  <c:v>1.9496960000000001</c:v>
                </c:pt>
                <c:pt idx="888">
                  <c:v>3.600384</c:v>
                </c:pt>
                <c:pt idx="889">
                  <c:v>2.2405119999999998</c:v>
                </c:pt>
                <c:pt idx="890">
                  <c:v>1.903616</c:v>
                </c:pt>
                <c:pt idx="891">
                  <c:v>2.2968320000000002</c:v>
                </c:pt>
                <c:pt idx="892">
                  <c:v>1.9496960000000001</c:v>
                </c:pt>
                <c:pt idx="893">
                  <c:v>2.1596160000000002</c:v>
                </c:pt>
                <c:pt idx="894">
                  <c:v>1.929216</c:v>
                </c:pt>
                <c:pt idx="895">
                  <c:v>1.898496</c:v>
                </c:pt>
                <c:pt idx="896">
                  <c:v>2.2784</c:v>
                </c:pt>
                <c:pt idx="897">
                  <c:v>2.1493760000000002</c:v>
                </c:pt>
                <c:pt idx="898">
                  <c:v>1.9077120000000001</c:v>
                </c:pt>
                <c:pt idx="899">
                  <c:v>2.2609919999999999</c:v>
                </c:pt>
                <c:pt idx="900">
                  <c:v>1.969152</c:v>
                </c:pt>
                <c:pt idx="901">
                  <c:v>1.958912</c:v>
                </c:pt>
                <c:pt idx="902">
                  <c:v>2.0551680000000001</c:v>
                </c:pt>
                <c:pt idx="903">
                  <c:v>1.95072</c:v>
                </c:pt>
                <c:pt idx="904">
                  <c:v>1.9517439999999999</c:v>
                </c:pt>
                <c:pt idx="905">
                  <c:v>2.0449280000000001</c:v>
                </c:pt>
                <c:pt idx="906">
                  <c:v>2.3101440000000002</c:v>
                </c:pt>
                <c:pt idx="907">
                  <c:v>1.903616</c:v>
                </c:pt>
                <c:pt idx="908">
                  <c:v>2.3203839999999998</c:v>
                </c:pt>
                <c:pt idx="909">
                  <c:v>1.8964479999999999</c:v>
                </c:pt>
                <c:pt idx="910">
                  <c:v>2.217984</c:v>
                </c:pt>
                <c:pt idx="911">
                  <c:v>1.885184</c:v>
                </c:pt>
                <c:pt idx="912">
                  <c:v>3.3822719999999999</c:v>
                </c:pt>
                <c:pt idx="913">
                  <c:v>2.0070399999999999</c:v>
                </c:pt>
                <c:pt idx="914">
                  <c:v>2.2364160000000002</c:v>
                </c:pt>
                <c:pt idx="915">
                  <c:v>2.040832</c:v>
                </c:pt>
                <c:pt idx="916">
                  <c:v>2.1442559999999999</c:v>
                </c:pt>
                <c:pt idx="917">
                  <c:v>1.895424</c:v>
                </c:pt>
                <c:pt idx="918">
                  <c:v>2.1565439999999998</c:v>
                </c:pt>
                <c:pt idx="919">
                  <c:v>1.9998720000000001</c:v>
                </c:pt>
                <c:pt idx="920">
                  <c:v>3.7468159999999999</c:v>
                </c:pt>
                <c:pt idx="921">
                  <c:v>2.1708799999999999</c:v>
                </c:pt>
                <c:pt idx="922">
                  <c:v>1.927168</c:v>
                </c:pt>
                <c:pt idx="923">
                  <c:v>2.0899839999999998</c:v>
                </c:pt>
                <c:pt idx="924">
                  <c:v>2.1186560000000001</c:v>
                </c:pt>
                <c:pt idx="925">
                  <c:v>1.9384319999999999</c:v>
                </c:pt>
                <c:pt idx="926">
                  <c:v>1.958912</c:v>
                </c:pt>
                <c:pt idx="927">
                  <c:v>2.0070399999999999</c:v>
                </c:pt>
                <c:pt idx="928">
                  <c:v>1.918976</c:v>
                </c:pt>
                <c:pt idx="929">
                  <c:v>2.2476799999999999</c:v>
                </c:pt>
                <c:pt idx="930">
                  <c:v>1.948672</c:v>
                </c:pt>
                <c:pt idx="931">
                  <c:v>2.2609919999999999</c:v>
                </c:pt>
                <c:pt idx="932">
                  <c:v>1.9312640000000001</c:v>
                </c:pt>
                <c:pt idx="933">
                  <c:v>2.1053440000000001</c:v>
                </c:pt>
                <c:pt idx="934">
                  <c:v>1.9435519999999999</c:v>
                </c:pt>
                <c:pt idx="935">
                  <c:v>2.1329920000000002</c:v>
                </c:pt>
                <c:pt idx="936">
                  <c:v>1.911808</c:v>
                </c:pt>
                <c:pt idx="937">
                  <c:v>2.2292480000000001</c:v>
                </c:pt>
                <c:pt idx="938">
                  <c:v>1.887232</c:v>
                </c:pt>
                <c:pt idx="939">
                  <c:v>2.030592</c:v>
                </c:pt>
                <c:pt idx="940">
                  <c:v>1.898496</c:v>
                </c:pt>
                <c:pt idx="941">
                  <c:v>1.937408</c:v>
                </c:pt>
                <c:pt idx="942">
                  <c:v>2.2190080000000001</c:v>
                </c:pt>
                <c:pt idx="943">
                  <c:v>1.9865600000000001</c:v>
                </c:pt>
                <c:pt idx="944">
                  <c:v>1.9046400000000001</c:v>
                </c:pt>
                <c:pt idx="945">
                  <c:v>1.9363840000000001</c:v>
                </c:pt>
                <c:pt idx="946">
                  <c:v>2.164736</c:v>
                </c:pt>
                <c:pt idx="947">
                  <c:v>1.8749439999999999</c:v>
                </c:pt>
                <c:pt idx="948">
                  <c:v>1.855488</c:v>
                </c:pt>
                <c:pt idx="949">
                  <c:v>1.9046400000000001</c:v>
                </c:pt>
                <c:pt idx="950">
                  <c:v>2.1534719999999998</c:v>
                </c:pt>
                <c:pt idx="951">
                  <c:v>1.8892800000000001</c:v>
                </c:pt>
                <c:pt idx="952">
                  <c:v>1.9394560000000001</c:v>
                </c:pt>
                <c:pt idx="953">
                  <c:v>1.9384319999999999</c:v>
                </c:pt>
                <c:pt idx="954">
                  <c:v>1.9865600000000001</c:v>
                </c:pt>
                <c:pt idx="955">
                  <c:v>2.0930559999999998</c:v>
                </c:pt>
                <c:pt idx="956">
                  <c:v>1.8892800000000001</c:v>
                </c:pt>
                <c:pt idx="957">
                  <c:v>2.2978559999999999</c:v>
                </c:pt>
                <c:pt idx="958">
                  <c:v>1.900544</c:v>
                </c:pt>
                <c:pt idx="959">
                  <c:v>2.3091200000000001</c:v>
                </c:pt>
                <c:pt idx="960">
                  <c:v>1.9025920000000001</c:v>
                </c:pt>
                <c:pt idx="961">
                  <c:v>2.0664319999999998</c:v>
                </c:pt>
                <c:pt idx="962">
                  <c:v>2.1493760000000002</c:v>
                </c:pt>
                <c:pt idx="963">
                  <c:v>2.011136</c:v>
                </c:pt>
                <c:pt idx="964">
                  <c:v>1.961984</c:v>
                </c:pt>
                <c:pt idx="965">
                  <c:v>2.1370879999999999</c:v>
                </c:pt>
                <c:pt idx="966">
                  <c:v>1.961984</c:v>
                </c:pt>
                <c:pt idx="967">
                  <c:v>4.0069119999999998</c:v>
                </c:pt>
                <c:pt idx="968">
                  <c:v>3.3802240000000001</c:v>
                </c:pt>
                <c:pt idx="969">
                  <c:v>1.947648</c:v>
                </c:pt>
                <c:pt idx="970">
                  <c:v>2.0940799999999999</c:v>
                </c:pt>
                <c:pt idx="971">
                  <c:v>2.2364160000000002</c:v>
                </c:pt>
                <c:pt idx="972">
                  <c:v>1.892352</c:v>
                </c:pt>
                <c:pt idx="973">
                  <c:v>2.3039999999999998</c:v>
                </c:pt>
                <c:pt idx="974">
                  <c:v>1.8841600000000001</c:v>
                </c:pt>
                <c:pt idx="975">
                  <c:v>2.0858880000000002</c:v>
                </c:pt>
                <c:pt idx="976">
                  <c:v>3.3505280000000002</c:v>
                </c:pt>
                <c:pt idx="977">
                  <c:v>1.85344</c:v>
                </c:pt>
                <c:pt idx="978">
                  <c:v>2.0787200000000001</c:v>
                </c:pt>
                <c:pt idx="979">
                  <c:v>2.0387840000000002</c:v>
                </c:pt>
                <c:pt idx="980">
                  <c:v>1.96608</c:v>
                </c:pt>
                <c:pt idx="981">
                  <c:v>2.1739519999999999</c:v>
                </c:pt>
                <c:pt idx="982">
                  <c:v>2.2016</c:v>
                </c:pt>
                <c:pt idx="983">
                  <c:v>1.929216</c:v>
                </c:pt>
                <c:pt idx="984">
                  <c:v>1.892352</c:v>
                </c:pt>
                <c:pt idx="985">
                  <c:v>1.964032</c:v>
                </c:pt>
                <c:pt idx="986">
                  <c:v>1.9261440000000001</c:v>
                </c:pt>
                <c:pt idx="987">
                  <c:v>2.1524480000000001</c:v>
                </c:pt>
                <c:pt idx="988">
                  <c:v>1.998848</c:v>
                </c:pt>
                <c:pt idx="989">
                  <c:v>2.0029439999999998</c:v>
                </c:pt>
                <c:pt idx="990">
                  <c:v>2.1975039999999999</c:v>
                </c:pt>
                <c:pt idx="991">
                  <c:v>2.1422080000000001</c:v>
                </c:pt>
                <c:pt idx="992">
                  <c:v>2.1964800000000002</c:v>
                </c:pt>
                <c:pt idx="993">
                  <c:v>2.254848</c:v>
                </c:pt>
                <c:pt idx="994">
                  <c:v>1.958912</c:v>
                </c:pt>
                <c:pt idx="995">
                  <c:v>1.93536</c:v>
                </c:pt>
                <c:pt idx="996">
                  <c:v>2.0705279999999999</c:v>
                </c:pt>
                <c:pt idx="997">
                  <c:v>2.0889600000000002</c:v>
                </c:pt>
                <c:pt idx="998">
                  <c:v>2.1268479999999998</c:v>
                </c:pt>
                <c:pt idx="999">
                  <c:v>1.9681280000000001</c:v>
                </c:pt>
                <c:pt idx="1000">
                  <c:v>2.087936</c:v>
                </c:pt>
                <c:pt idx="1001">
                  <c:v>2.285568</c:v>
                </c:pt>
                <c:pt idx="1002">
                  <c:v>2.1032959999999998</c:v>
                </c:pt>
                <c:pt idx="1003">
                  <c:v>2.0705279999999999</c:v>
                </c:pt>
                <c:pt idx="1004">
                  <c:v>2.2220800000000001</c:v>
                </c:pt>
                <c:pt idx="1005">
                  <c:v>1.910784</c:v>
                </c:pt>
                <c:pt idx="1006">
                  <c:v>1.9568639999999999</c:v>
                </c:pt>
                <c:pt idx="1007">
                  <c:v>1.9384319999999999</c:v>
                </c:pt>
                <c:pt idx="1008">
                  <c:v>1.898496</c:v>
                </c:pt>
                <c:pt idx="1009">
                  <c:v>2.0838399999999999</c:v>
                </c:pt>
                <c:pt idx="1010">
                  <c:v>2.1063679999999998</c:v>
                </c:pt>
                <c:pt idx="1011">
                  <c:v>1.947648</c:v>
                </c:pt>
                <c:pt idx="1012">
                  <c:v>2.1022720000000001</c:v>
                </c:pt>
                <c:pt idx="1013">
                  <c:v>2.0469759999999999</c:v>
                </c:pt>
                <c:pt idx="1014">
                  <c:v>3.587072</c:v>
                </c:pt>
                <c:pt idx="1015">
                  <c:v>1.93024</c:v>
                </c:pt>
                <c:pt idx="1016">
                  <c:v>2.11456</c:v>
                </c:pt>
                <c:pt idx="1017">
                  <c:v>2.2005759999999999</c:v>
                </c:pt>
                <c:pt idx="1018">
                  <c:v>2.1032959999999998</c:v>
                </c:pt>
                <c:pt idx="1019">
                  <c:v>1.947648</c:v>
                </c:pt>
                <c:pt idx="1020">
                  <c:v>2.0029439999999998</c:v>
                </c:pt>
                <c:pt idx="1021">
                  <c:v>2.28864</c:v>
                </c:pt>
                <c:pt idx="1022">
                  <c:v>1.969152</c:v>
                </c:pt>
                <c:pt idx="1023">
                  <c:v>1.918976</c:v>
                </c:pt>
                <c:pt idx="1024">
                  <c:v>1.9763200000000001</c:v>
                </c:pt>
                <c:pt idx="1025">
                  <c:v>3.5973120000000001</c:v>
                </c:pt>
                <c:pt idx="1026">
                  <c:v>2.2568959999999998</c:v>
                </c:pt>
                <c:pt idx="1027">
                  <c:v>1.958912</c:v>
                </c:pt>
                <c:pt idx="1028">
                  <c:v>2.0428799999999998</c:v>
                </c:pt>
                <c:pt idx="1029">
                  <c:v>1.916928</c:v>
                </c:pt>
                <c:pt idx="1030">
                  <c:v>1.932288</c:v>
                </c:pt>
                <c:pt idx="1031">
                  <c:v>1.93024</c:v>
                </c:pt>
                <c:pt idx="1032">
                  <c:v>1.898496</c:v>
                </c:pt>
                <c:pt idx="1033">
                  <c:v>2.077696</c:v>
                </c:pt>
                <c:pt idx="1034">
                  <c:v>2.1135359999999999</c:v>
                </c:pt>
                <c:pt idx="1035">
                  <c:v>2.1893120000000001</c:v>
                </c:pt>
                <c:pt idx="1036">
                  <c:v>2.0828159999999998</c:v>
                </c:pt>
                <c:pt idx="1037">
                  <c:v>1.9046400000000001</c:v>
                </c:pt>
                <c:pt idx="1038">
                  <c:v>2.204672</c:v>
                </c:pt>
                <c:pt idx="1039">
                  <c:v>1.9845120000000001</c:v>
                </c:pt>
                <c:pt idx="1040">
                  <c:v>1.9179520000000001</c:v>
                </c:pt>
                <c:pt idx="1041">
                  <c:v>2.0193279999999998</c:v>
                </c:pt>
                <c:pt idx="1042">
                  <c:v>2.235392</c:v>
                </c:pt>
                <c:pt idx="1043">
                  <c:v>1.977344</c:v>
                </c:pt>
                <c:pt idx="1044">
                  <c:v>1.900544</c:v>
                </c:pt>
                <c:pt idx="1045">
                  <c:v>2.080768</c:v>
                </c:pt>
                <c:pt idx="1046">
                  <c:v>1.918976</c:v>
                </c:pt>
                <c:pt idx="1047">
                  <c:v>1.974272</c:v>
                </c:pt>
                <c:pt idx="1048">
                  <c:v>2.0633599999999999</c:v>
                </c:pt>
                <c:pt idx="1049">
                  <c:v>2.3296000000000001</c:v>
                </c:pt>
                <c:pt idx="1050">
                  <c:v>1.9701759999999999</c:v>
                </c:pt>
                <c:pt idx="1051">
                  <c:v>2.0787200000000001</c:v>
                </c:pt>
                <c:pt idx="1052">
                  <c:v>3.2593920000000001</c:v>
                </c:pt>
                <c:pt idx="1053">
                  <c:v>1.953792</c:v>
                </c:pt>
                <c:pt idx="1054">
                  <c:v>2.0735999999999999</c:v>
                </c:pt>
                <c:pt idx="1055">
                  <c:v>1.929216</c:v>
                </c:pt>
                <c:pt idx="1056">
                  <c:v>2.0561919999999998</c:v>
                </c:pt>
                <c:pt idx="1057">
                  <c:v>2.254848</c:v>
                </c:pt>
                <c:pt idx="1058">
                  <c:v>1.9681280000000001</c:v>
                </c:pt>
                <c:pt idx="1059">
                  <c:v>1.948672</c:v>
                </c:pt>
                <c:pt idx="1060">
                  <c:v>1.880064</c:v>
                </c:pt>
                <c:pt idx="1061">
                  <c:v>2.1422080000000001</c:v>
                </c:pt>
                <c:pt idx="1062">
                  <c:v>1.967104</c:v>
                </c:pt>
                <c:pt idx="1063">
                  <c:v>2.0735999999999999</c:v>
                </c:pt>
                <c:pt idx="1064">
                  <c:v>1.9445760000000001</c:v>
                </c:pt>
                <c:pt idx="1065">
                  <c:v>1.96096</c:v>
                </c:pt>
                <c:pt idx="1066">
                  <c:v>2.048</c:v>
                </c:pt>
                <c:pt idx="1067">
                  <c:v>1.9077120000000001</c:v>
                </c:pt>
                <c:pt idx="1068">
                  <c:v>2.1248</c:v>
                </c:pt>
                <c:pt idx="1069">
                  <c:v>2.3541759999999998</c:v>
                </c:pt>
                <c:pt idx="1070">
                  <c:v>2.225152</c:v>
                </c:pt>
                <c:pt idx="1071">
                  <c:v>2.305024</c:v>
                </c:pt>
                <c:pt idx="1072">
                  <c:v>1.9712000000000001</c:v>
                </c:pt>
                <c:pt idx="1073">
                  <c:v>2.087936</c:v>
                </c:pt>
                <c:pt idx="1074">
                  <c:v>3.613696</c:v>
                </c:pt>
                <c:pt idx="1075">
                  <c:v>1.8892800000000001</c:v>
                </c:pt>
                <c:pt idx="1076">
                  <c:v>2.1309439999999999</c:v>
                </c:pt>
                <c:pt idx="1077">
                  <c:v>2.2466560000000002</c:v>
                </c:pt>
                <c:pt idx="1078">
                  <c:v>1.972224</c:v>
                </c:pt>
                <c:pt idx="1079">
                  <c:v>1.953792</c:v>
                </c:pt>
                <c:pt idx="1080">
                  <c:v>1.942528</c:v>
                </c:pt>
                <c:pt idx="1081">
                  <c:v>3.3464320000000001</c:v>
                </c:pt>
                <c:pt idx="1082">
                  <c:v>1.927168</c:v>
                </c:pt>
                <c:pt idx="1083">
                  <c:v>1.8862080000000001</c:v>
                </c:pt>
                <c:pt idx="1084">
                  <c:v>1.9886079999999999</c:v>
                </c:pt>
                <c:pt idx="1085">
                  <c:v>2.0439039999999999</c:v>
                </c:pt>
                <c:pt idx="1086">
                  <c:v>1.922048</c:v>
                </c:pt>
                <c:pt idx="1087">
                  <c:v>1.9937279999999999</c:v>
                </c:pt>
                <c:pt idx="1088">
                  <c:v>2.0326399999999998</c:v>
                </c:pt>
                <c:pt idx="1089">
                  <c:v>4.8639999999999999</c:v>
                </c:pt>
                <c:pt idx="1090">
                  <c:v>2.2538239999999998</c:v>
                </c:pt>
                <c:pt idx="1091">
                  <c:v>2.1534719999999998</c:v>
                </c:pt>
                <c:pt idx="1092">
                  <c:v>2.2097920000000002</c:v>
                </c:pt>
                <c:pt idx="1093">
                  <c:v>2.0592640000000002</c:v>
                </c:pt>
                <c:pt idx="1094">
                  <c:v>1.9517439999999999</c:v>
                </c:pt>
                <c:pt idx="1095">
                  <c:v>2.2507519999999999</c:v>
                </c:pt>
                <c:pt idx="1096">
                  <c:v>3.3935360000000001</c:v>
                </c:pt>
                <c:pt idx="1097">
                  <c:v>2.1811199999999999</c:v>
                </c:pt>
                <c:pt idx="1098">
                  <c:v>2.0121600000000002</c:v>
                </c:pt>
                <c:pt idx="1099">
                  <c:v>2.3336960000000002</c:v>
                </c:pt>
                <c:pt idx="1100">
                  <c:v>1.9783679999999999</c:v>
                </c:pt>
                <c:pt idx="1101">
                  <c:v>2.091008</c:v>
                </c:pt>
                <c:pt idx="1102">
                  <c:v>1.937408</c:v>
                </c:pt>
                <c:pt idx="1103">
                  <c:v>1.9568639999999999</c:v>
                </c:pt>
                <c:pt idx="1104">
                  <c:v>2.2732800000000002</c:v>
                </c:pt>
                <c:pt idx="1105">
                  <c:v>2.2323200000000001</c:v>
                </c:pt>
                <c:pt idx="1106">
                  <c:v>2.3214079999999999</c:v>
                </c:pt>
                <c:pt idx="1107">
                  <c:v>2.000896</c:v>
                </c:pt>
                <c:pt idx="1108">
                  <c:v>1.93024</c:v>
                </c:pt>
                <c:pt idx="1109">
                  <c:v>1.9732479999999999</c:v>
                </c:pt>
                <c:pt idx="1110">
                  <c:v>1.9251199999999999</c:v>
                </c:pt>
                <c:pt idx="1111">
                  <c:v>2.141184</c:v>
                </c:pt>
                <c:pt idx="1112">
                  <c:v>2.178048</c:v>
                </c:pt>
                <c:pt idx="1113">
                  <c:v>2.1299199999999998</c:v>
                </c:pt>
                <c:pt idx="1114">
                  <c:v>1.93536</c:v>
                </c:pt>
                <c:pt idx="1115">
                  <c:v>1.979392</c:v>
                </c:pt>
                <c:pt idx="1116">
                  <c:v>2.0439039999999999</c:v>
                </c:pt>
                <c:pt idx="1117">
                  <c:v>1.9261440000000001</c:v>
                </c:pt>
                <c:pt idx="1118">
                  <c:v>3.6413440000000001</c:v>
                </c:pt>
                <c:pt idx="1119">
                  <c:v>2.1288960000000001</c:v>
                </c:pt>
                <c:pt idx="1120">
                  <c:v>2.1626880000000002</c:v>
                </c:pt>
                <c:pt idx="1121">
                  <c:v>2.048</c:v>
                </c:pt>
                <c:pt idx="1122">
                  <c:v>1.96608</c:v>
                </c:pt>
                <c:pt idx="1123">
                  <c:v>2.0735999999999999</c:v>
                </c:pt>
                <c:pt idx="1124">
                  <c:v>2.0561919999999998</c:v>
                </c:pt>
                <c:pt idx="1125">
                  <c:v>3.7253120000000002</c:v>
                </c:pt>
                <c:pt idx="1126">
                  <c:v>1.9394560000000001</c:v>
                </c:pt>
                <c:pt idx="1127">
                  <c:v>1.9415039999999999</c:v>
                </c:pt>
                <c:pt idx="1128">
                  <c:v>1.967104</c:v>
                </c:pt>
                <c:pt idx="1129">
                  <c:v>2.0654080000000001</c:v>
                </c:pt>
                <c:pt idx="1130">
                  <c:v>1.9466239999999999</c:v>
                </c:pt>
                <c:pt idx="1131">
                  <c:v>1.982464</c:v>
                </c:pt>
                <c:pt idx="1132">
                  <c:v>2.1063679999999998</c:v>
                </c:pt>
                <c:pt idx="1133">
                  <c:v>2.2077439999999999</c:v>
                </c:pt>
                <c:pt idx="1134">
                  <c:v>2.0193279999999998</c:v>
                </c:pt>
                <c:pt idx="1135">
                  <c:v>2.2968320000000002</c:v>
                </c:pt>
                <c:pt idx="1136">
                  <c:v>2.275328</c:v>
                </c:pt>
                <c:pt idx="1137">
                  <c:v>2.21184</c:v>
                </c:pt>
                <c:pt idx="1138">
                  <c:v>1.9752959999999999</c:v>
                </c:pt>
                <c:pt idx="1139">
                  <c:v>1.922048</c:v>
                </c:pt>
                <c:pt idx="1140">
                  <c:v>3.5962879999999999</c:v>
                </c:pt>
                <c:pt idx="1141">
                  <c:v>1.9650559999999999</c:v>
                </c:pt>
                <c:pt idx="1142">
                  <c:v>1.9752959999999999</c:v>
                </c:pt>
                <c:pt idx="1143">
                  <c:v>1.93536</c:v>
                </c:pt>
                <c:pt idx="1144">
                  <c:v>1.9865600000000001</c:v>
                </c:pt>
                <c:pt idx="1145">
                  <c:v>1.982464</c:v>
                </c:pt>
                <c:pt idx="1146">
                  <c:v>1.929216</c:v>
                </c:pt>
                <c:pt idx="1147">
                  <c:v>3.3638400000000002</c:v>
                </c:pt>
                <c:pt idx="1148">
                  <c:v>2.2374399999999999</c:v>
                </c:pt>
                <c:pt idx="1149">
                  <c:v>2.4238080000000002</c:v>
                </c:pt>
                <c:pt idx="1150">
                  <c:v>2.064384</c:v>
                </c:pt>
                <c:pt idx="1151">
                  <c:v>2.1463040000000002</c:v>
                </c:pt>
                <c:pt idx="1152">
                  <c:v>2.1063679999999998</c:v>
                </c:pt>
                <c:pt idx="1153">
                  <c:v>2.1575679999999999</c:v>
                </c:pt>
                <c:pt idx="1154">
                  <c:v>2.3193600000000001</c:v>
                </c:pt>
                <c:pt idx="1155">
                  <c:v>1.961984</c:v>
                </c:pt>
                <c:pt idx="1156">
                  <c:v>2.101248</c:v>
                </c:pt>
                <c:pt idx="1157">
                  <c:v>2.254848</c:v>
                </c:pt>
                <c:pt idx="1158">
                  <c:v>1.9845120000000001</c:v>
                </c:pt>
                <c:pt idx="1159">
                  <c:v>2.2210559999999999</c:v>
                </c:pt>
                <c:pt idx="1160">
                  <c:v>2.2128640000000002</c:v>
                </c:pt>
                <c:pt idx="1161">
                  <c:v>2.2333440000000002</c:v>
                </c:pt>
                <c:pt idx="1162">
                  <c:v>2.1637119999999999</c:v>
                </c:pt>
                <c:pt idx="1163">
                  <c:v>2.2978559999999999</c:v>
                </c:pt>
                <c:pt idx="1164">
                  <c:v>2.188288</c:v>
                </c:pt>
                <c:pt idx="1165">
                  <c:v>2.3306239999999998</c:v>
                </c:pt>
                <c:pt idx="1166">
                  <c:v>2.1299199999999998</c:v>
                </c:pt>
                <c:pt idx="1167">
                  <c:v>1.9763200000000001</c:v>
                </c:pt>
                <c:pt idx="1168">
                  <c:v>1.9394560000000001</c:v>
                </c:pt>
                <c:pt idx="1169">
                  <c:v>3.3402880000000001</c:v>
                </c:pt>
                <c:pt idx="1170">
                  <c:v>1.96096</c:v>
                </c:pt>
                <c:pt idx="1171">
                  <c:v>1.961984</c:v>
                </c:pt>
                <c:pt idx="1172">
                  <c:v>1.9333119999999999</c:v>
                </c:pt>
                <c:pt idx="1173">
                  <c:v>1.990656</c:v>
                </c:pt>
                <c:pt idx="1174">
                  <c:v>2.0224000000000002</c:v>
                </c:pt>
                <c:pt idx="1175">
                  <c:v>1.9456</c:v>
                </c:pt>
                <c:pt idx="1176">
                  <c:v>1.95072</c:v>
                </c:pt>
                <c:pt idx="1177">
                  <c:v>2.3265280000000002</c:v>
                </c:pt>
                <c:pt idx="1178">
                  <c:v>2.4698880000000001</c:v>
                </c:pt>
                <c:pt idx="1179">
                  <c:v>2.265088</c:v>
                </c:pt>
                <c:pt idx="1180">
                  <c:v>2.318336</c:v>
                </c:pt>
                <c:pt idx="1181">
                  <c:v>2.402304</c:v>
                </c:pt>
                <c:pt idx="1182">
                  <c:v>2.138112</c:v>
                </c:pt>
                <c:pt idx="1183">
                  <c:v>5.0954240000000004</c:v>
                </c:pt>
                <c:pt idx="1184">
                  <c:v>2.0019200000000001</c:v>
                </c:pt>
                <c:pt idx="1185">
                  <c:v>1.990656</c:v>
                </c:pt>
                <c:pt idx="1186">
                  <c:v>2.0992000000000002</c:v>
                </c:pt>
                <c:pt idx="1187">
                  <c:v>1.9527680000000001</c:v>
                </c:pt>
                <c:pt idx="1188">
                  <c:v>2.0029439999999998</c:v>
                </c:pt>
                <c:pt idx="1189">
                  <c:v>2.040832</c:v>
                </c:pt>
                <c:pt idx="1190">
                  <c:v>2.1022720000000001</c:v>
                </c:pt>
                <c:pt idx="1191">
                  <c:v>1.9415039999999999</c:v>
                </c:pt>
                <c:pt idx="1192">
                  <c:v>2.174976</c:v>
                </c:pt>
                <c:pt idx="1193">
                  <c:v>2.2804479999999998</c:v>
                </c:pt>
                <c:pt idx="1194">
                  <c:v>3.5727359999999999</c:v>
                </c:pt>
                <c:pt idx="1195">
                  <c:v>1.9445760000000001</c:v>
                </c:pt>
                <c:pt idx="1196">
                  <c:v>2.0070399999999999</c:v>
                </c:pt>
                <c:pt idx="1197">
                  <c:v>4.0253439999999996</c:v>
                </c:pt>
                <c:pt idx="1198">
                  <c:v>2.0049920000000001</c:v>
                </c:pt>
                <c:pt idx="1199">
                  <c:v>2.0961280000000002</c:v>
                </c:pt>
                <c:pt idx="1200">
                  <c:v>2.0049920000000001</c:v>
                </c:pt>
                <c:pt idx="1201">
                  <c:v>2.2097920000000002</c:v>
                </c:pt>
                <c:pt idx="1202">
                  <c:v>2.338816</c:v>
                </c:pt>
                <c:pt idx="1203">
                  <c:v>2.2640639999999999</c:v>
                </c:pt>
                <c:pt idx="1204">
                  <c:v>5.326848</c:v>
                </c:pt>
                <c:pt idx="1205">
                  <c:v>1.9445760000000001</c:v>
                </c:pt>
                <c:pt idx="1206">
                  <c:v>2.0090880000000002</c:v>
                </c:pt>
                <c:pt idx="1207">
                  <c:v>1.977344</c:v>
                </c:pt>
                <c:pt idx="1208">
                  <c:v>1.9415039999999999</c:v>
                </c:pt>
                <c:pt idx="1209">
                  <c:v>2.2364160000000002</c:v>
                </c:pt>
                <c:pt idx="1210">
                  <c:v>7.1782399999999997</c:v>
                </c:pt>
                <c:pt idx="1211">
                  <c:v>2.2271999999999998</c:v>
                </c:pt>
                <c:pt idx="1212">
                  <c:v>2.1319680000000001</c:v>
                </c:pt>
                <c:pt idx="1213">
                  <c:v>2.1391360000000001</c:v>
                </c:pt>
                <c:pt idx="1214">
                  <c:v>1.96096</c:v>
                </c:pt>
                <c:pt idx="1215">
                  <c:v>1.977344</c:v>
                </c:pt>
                <c:pt idx="1216">
                  <c:v>2.0121600000000002</c:v>
                </c:pt>
                <c:pt idx="1217">
                  <c:v>2.0951040000000001</c:v>
                </c:pt>
                <c:pt idx="1218">
                  <c:v>2.262016</c:v>
                </c:pt>
                <c:pt idx="1219">
                  <c:v>1.927168</c:v>
                </c:pt>
                <c:pt idx="1220">
                  <c:v>2.0101119999999999</c:v>
                </c:pt>
                <c:pt idx="1221">
                  <c:v>1.96608</c:v>
                </c:pt>
                <c:pt idx="1222">
                  <c:v>1.942528</c:v>
                </c:pt>
                <c:pt idx="1223">
                  <c:v>1.998848</c:v>
                </c:pt>
                <c:pt idx="1224">
                  <c:v>1.982464</c:v>
                </c:pt>
                <c:pt idx="1225">
                  <c:v>3.4385919999999999</c:v>
                </c:pt>
                <c:pt idx="1226">
                  <c:v>2.4473600000000002</c:v>
                </c:pt>
                <c:pt idx="1227">
                  <c:v>1.9466239999999999</c:v>
                </c:pt>
                <c:pt idx="1228">
                  <c:v>1.9814400000000001</c:v>
                </c:pt>
                <c:pt idx="1229">
                  <c:v>1.992704</c:v>
                </c:pt>
                <c:pt idx="1230">
                  <c:v>1.9783679999999999</c:v>
                </c:pt>
                <c:pt idx="1231">
                  <c:v>2.2661120000000001</c:v>
                </c:pt>
                <c:pt idx="1232">
                  <c:v>1.9384319999999999</c:v>
                </c:pt>
                <c:pt idx="1233">
                  <c:v>2.0858880000000002</c:v>
                </c:pt>
                <c:pt idx="1234">
                  <c:v>2.111488</c:v>
                </c:pt>
                <c:pt idx="1235">
                  <c:v>1.987584</c:v>
                </c:pt>
                <c:pt idx="1236">
                  <c:v>1.9814400000000001</c:v>
                </c:pt>
                <c:pt idx="1237">
                  <c:v>2.0101119999999999</c:v>
                </c:pt>
                <c:pt idx="1238">
                  <c:v>5.0882560000000003</c:v>
                </c:pt>
                <c:pt idx="1239">
                  <c:v>2.0152320000000001</c:v>
                </c:pt>
                <c:pt idx="1240">
                  <c:v>2.0439039999999999</c:v>
                </c:pt>
                <c:pt idx="1241">
                  <c:v>2.352128</c:v>
                </c:pt>
                <c:pt idx="1242">
                  <c:v>2.0561919999999998</c:v>
                </c:pt>
                <c:pt idx="1243">
                  <c:v>2.0193279999999998</c:v>
                </c:pt>
                <c:pt idx="1244">
                  <c:v>1.9783679999999999</c:v>
                </c:pt>
                <c:pt idx="1245">
                  <c:v>4.168704</c:v>
                </c:pt>
                <c:pt idx="1246">
                  <c:v>2.2374399999999999</c:v>
                </c:pt>
                <c:pt idx="1247">
                  <c:v>3.4047999999999998</c:v>
                </c:pt>
                <c:pt idx="1248">
                  <c:v>1.9712000000000001</c:v>
                </c:pt>
                <c:pt idx="1249">
                  <c:v>2.0193279999999998</c:v>
                </c:pt>
                <c:pt idx="1250">
                  <c:v>2.0254720000000002</c:v>
                </c:pt>
                <c:pt idx="1251">
                  <c:v>1.9599359999999999</c:v>
                </c:pt>
                <c:pt idx="1252">
                  <c:v>3.6290559999999998</c:v>
                </c:pt>
                <c:pt idx="1253">
                  <c:v>2.1463040000000002</c:v>
                </c:pt>
                <c:pt idx="1254">
                  <c:v>2.3203839999999998</c:v>
                </c:pt>
                <c:pt idx="1255">
                  <c:v>2.3398400000000001</c:v>
                </c:pt>
                <c:pt idx="1256">
                  <c:v>1.96096</c:v>
                </c:pt>
                <c:pt idx="1257">
                  <c:v>1.9998720000000001</c:v>
                </c:pt>
                <c:pt idx="1258">
                  <c:v>1.9998720000000001</c:v>
                </c:pt>
                <c:pt idx="1259">
                  <c:v>5.4251519999999998</c:v>
                </c:pt>
                <c:pt idx="1260">
                  <c:v>2.0203519999999999</c:v>
                </c:pt>
                <c:pt idx="1261">
                  <c:v>2.1288960000000001</c:v>
                </c:pt>
                <c:pt idx="1262">
                  <c:v>1.94048</c:v>
                </c:pt>
                <c:pt idx="1263">
                  <c:v>2.067456</c:v>
                </c:pt>
                <c:pt idx="1264">
                  <c:v>2.2231040000000002</c:v>
                </c:pt>
                <c:pt idx="1265">
                  <c:v>3.4611200000000002</c:v>
                </c:pt>
                <c:pt idx="1266">
                  <c:v>2.1626880000000002</c:v>
                </c:pt>
                <c:pt idx="1267">
                  <c:v>1.9578880000000001</c:v>
                </c:pt>
                <c:pt idx="1268">
                  <c:v>2.2599680000000002</c:v>
                </c:pt>
                <c:pt idx="1269">
                  <c:v>2.2374399999999999</c:v>
                </c:pt>
                <c:pt idx="1270">
                  <c:v>2.01728</c:v>
                </c:pt>
                <c:pt idx="1271">
                  <c:v>1.9599359999999999</c:v>
                </c:pt>
                <c:pt idx="1272">
                  <c:v>1.9568639999999999</c:v>
                </c:pt>
                <c:pt idx="1273">
                  <c:v>1.916928</c:v>
                </c:pt>
                <c:pt idx="1274">
                  <c:v>1.9947520000000001</c:v>
                </c:pt>
                <c:pt idx="1275">
                  <c:v>2.3173119999999998</c:v>
                </c:pt>
                <c:pt idx="1276">
                  <c:v>2.2108159999999999</c:v>
                </c:pt>
                <c:pt idx="1277">
                  <c:v>1.961984</c:v>
                </c:pt>
                <c:pt idx="1278">
                  <c:v>2.2077439999999999</c:v>
                </c:pt>
                <c:pt idx="1279">
                  <c:v>3.4344960000000002</c:v>
                </c:pt>
                <c:pt idx="1280">
                  <c:v>1.9415039999999999</c:v>
                </c:pt>
                <c:pt idx="1281">
                  <c:v>1.96608</c:v>
                </c:pt>
                <c:pt idx="1282">
                  <c:v>3.4232320000000001</c:v>
                </c:pt>
                <c:pt idx="1283">
                  <c:v>2.3193600000000001</c:v>
                </c:pt>
                <c:pt idx="1284">
                  <c:v>2.1903359999999998</c:v>
                </c:pt>
                <c:pt idx="1285">
                  <c:v>2.0101119999999999</c:v>
                </c:pt>
                <c:pt idx="1286">
                  <c:v>3.4201600000000001</c:v>
                </c:pt>
                <c:pt idx="1287">
                  <c:v>2.1790720000000001</c:v>
                </c:pt>
                <c:pt idx="1288">
                  <c:v>2.3275519999999998</c:v>
                </c:pt>
                <c:pt idx="1289">
                  <c:v>2.024448</c:v>
                </c:pt>
                <c:pt idx="1290">
                  <c:v>1.9548160000000001</c:v>
                </c:pt>
                <c:pt idx="1291">
                  <c:v>1.9599359999999999</c:v>
                </c:pt>
                <c:pt idx="1292">
                  <c:v>2.3316479999999999</c:v>
                </c:pt>
                <c:pt idx="1293">
                  <c:v>1.9496960000000001</c:v>
                </c:pt>
                <c:pt idx="1294">
                  <c:v>2.2691840000000001</c:v>
                </c:pt>
                <c:pt idx="1295">
                  <c:v>2.2067199999999998</c:v>
                </c:pt>
                <c:pt idx="1296">
                  <c:v>2.067456</c:v>
                </c:pt>
                <c:pt idx="1297">
                  <c:v>1.9650559999999999</c:v>
                </c:pt>
                <c:pt idx="1298">
                  <c:v>1.9845120000000001</c:v>
                </c:pt>
                <c:pt idx="1299">
                  <c:v>3.680256</c:v>
                </c:pt>
                <c:pt idx="1300">
                  <c:v>2.2804479999999998</c:v>
                </c:pt>
                <c:pt idx="1301">
                  <c:v>1.9947520000000001</c:v>
                </c:pt>
                <c:pt idx="1302">
                  <c:v>2.1237759999999999</c:v>
                </c:pt>
                <c:pt idx="1303">
                  <c:v>2.2097920000000002</c:v>
                </c:pt>
                <c:pt idx="1304">
                  <c:v>1.953792</c:v>
                </c:pt>
                <c:pt idx="1305">
                  <c:v>1.990656</c:v>
                </c:pt>
                <c:pt idx="1306">
                  <c:v>2.1032959999999998</c:v>
                </c:pt>
                <c:pt idx="1307">
                  <c:v>2.214912</c:v>
                </c:pt>
                <c:pt idx="1308">
                  <c:v>2.1094400000000002</c:v>
                </c:pt>
                <c:pt idx="1309">
                  <c:v>1.969152</c:v>
                </c:pt>
                <c:pt idx="1310">
                  <c:v>1.9630080000000001</c:v>
                </c:pt>
                <c:pt idx="1311">
                  <c:v>2.3531520000000001</c:v>
                </c:pt>
                <c:pt idx="1312">
                  <c:v>2.2159360000000001</c:v>
                </c:pt>
                <c:pt idx="1313">
                  <c:v>3.5215360000000002</c:v>
                </c:pt>
                <c:pt idx="1314">
                  <c:v>2.0797439999999998</c:v>
                </c:pt>
                <c:pt idx="1315">
                  <c:v>2.4268800000000001</c:v>
                </c:pt>
                <c:pt idx="1316">
                  <c:v>1.953792</c:v>
                </c:pt>
                <c:pt idx="1317">
                  <c:v>1.990656</c:v>
                </c:pt>
                <c:pt idx="1318">
                  <c:v>2.0234239999999999</c:v>
                </c:pt>
                <c:pt idx="1319">
                  <c:v>2.3377919999999999</c:v>
                </c:pt>
                <c:pt idx="1320">
                  <c:v>2.2876159999999999</c:v>
                </c:pt>
                <c:pt idx="1321">
                  <c:v>1.967104</c:v>
                </c:pt>
                <c:pt idx="1322">
                  <c:v>2.2763520000000002</c:v>
                </c:pt>
                <c:pt idx="1323">
                  <c:v>2.1503999999999999</c:v>
                </c:pt>
                <c:pt idx="1324">
                  <c:v>2.0264959999999999</c:v>
                </c:pt>
                <c:pt idx="1325">
                  <c:v>2.014208</c:v>
                </c:pt>
                <c:pt idx="1326">
                  <c:v>3.489792</c:v>
                </c:pt>
                <c:pt idx="1327">
                  <c:v>2.1135359999999999</c:v>
                </c:pt>
                <c:pt idx="1328">
                  <c:v>2.0326399999999998</c:v>
                </c:pt>
                <c:pt idx="1329">
                  <c:v>1.9630080000000001</c:v>
                </c:pt>
                <c:pt idx="1330">
                  <c:v>2.37568</c:v>
                </c:pt>
                <c:pt idx="1331">
                  <c:v>2.0152320000000001</c:v>
                </c:pt>
                <c:pt idx="1332">
                  <c:v>2.0029439999999998</c:v>
                </c:pt>
                <c:pt idx="1333">
                  <c:v>2.0869119999999999</c:v>
                </c:pt>
                <c:pt idx="1334">
                  <c:v>5.1384319999999999</c:v>
                </c:pt>
                <c:pt idx="1335">
                  <c:v>2.2896640000000001</c:v>
                </c:pt>
                <c:pt idx="1336">
                  <c:v>1.958912</c:v>
                </c:pt>
                <c:pt idx="1337">
                  <c:v>1.9650559999999999</c:v>
                </c:pt>
                <c:pt idx="1338">
                  <c:v>2.3377919999999999</c:v>
                </c:pt>
                <c:pt idx="1339">
                  <c:v>2.0336639999999999</c:v>
                </c:pt>
                <c:pt idx="1340">
                  <c:v>1.977344</c:v>
                </c:pt>
                <c:pt idx="1341">
                  <c:v>2.368512</c:v>
                </c:pt>
                <c:pt idx="1342">
                  <c:v>1.985536</c:v>
                </c:pt>
                <c:pt idx="1343">
                  <c:v>2.318336</c:v>
                </c:pt>
                <c:pt idx="1344">
                  <c:v>2.164736</c:v>
                </c:pt>
                <c:pt idx="1345">
                  <c:v>1.9937279999999999</c:v>
                </c:pt>
                <c:pt idx="1346">
                  <c:v>4.9151999999999996</c:v>
                </c:pt>
                <c:pt idx="1347">
                  <c:v>1.974272</c:v>
                </c:pt>
                <c:pt idx="1348">
                  <c:v>2.0500479999999999</c:v>
                </c:pt>
                <c:pt idx="1349">
                  <c:v>2.3275519999999998</c:v>
                </c:pt>
                <c:pt idx="1350">
                  <c:v>2.051072</c:v>
                </c:pt>
                <c:pt idx="1351">
                  <c:v>5.1578879999999998</c:v>
                </c:pt>
                <c:pt idx="1352">
                  <c:v>1.9732479999999999</c:v>
                </c:pt>
                <c:pt idx="1353">
                  <c:v>2.0193279999999998</c:v>
                </c:pt>
                <c:pt idx="1354">
                  <c:v>2.1657600000000001</c:v>
                </c:pt>
                <c:pt idx="1355">
                  <c:v>2.1340159999999999</c:v>
                </c:pt>
                <c:pt idx="1356">
                  <c:v>2.0234239999999999</c:v>
                </c:pt>
                <c:pt idx="1357">
                  <c:v>2.011136</c:v>
                </c:pt>
                <c:pt idx="1358">
                  <c:v>2.436096</c:v>
                </c:pt>
                <c:pt idx="1359">
                  <c:v>5.0503679999999997</c:v>
                </c:pt>
                <c:pt idx="1360">
                  <c:v>2.0183040000000001</c:v>
                </c:pt>
                <c:pt idx="1361">
                  <c:v>2.1227520000000002</c:v>
                </c:pt>
                <c:pt idx="1362">
                  <c:v>2.1831680000000002</c:v>
                </c:pt>
                <c:pt idx="1363">
                  <c:v>1.9763200000000001</c:v>
                </c:pt>
                <c:pt idx="1364">
                  <c:v>2.3101440000000002</c:v>
                </c:pt>
                <c:pt idx="1365">
                  <c:v>2.0582400000000001</c:v>
                </c:pt>
                <c:pt idx="1366">
                  <c:v>1.9947520000000001</c:v>
                </c:pt>
                <c:pt idx="1367">
                  <c:v>1.9712000000000001</c:v>
                </c:pt>
                <c:pt idx="1368">
                  <c:v>1.96096</c:v>
                </c:pt>
                <c:pt idx="1369">
                  <c:v>2.1186560000000001</c:v>
                </c:pt>
                <c:pt idx="1370">
                  <c:v>2.2824960000000001</c:v>
                </c:pt>
                <c:pt idx="1371">
                  <c:v>2.0224000000000002</c:v>
                </c:pt>
                <c:pt idx="1372">
                  <c:v>1.995776</c:v>
                </c:pt>
                <c:pt idx="1373">
                  <c:v>2.0121600000000002</c:v>
                </c:pt>
                <c:pt idx="1374">
                  <c:v>2.080768</c:v>
                </c:pt>
                <c:pt idx="1375">
                  <c:v>2.2968320000000002</c:v>
                </c:pt>
                <c:pt idx="1376">
                  <c:v>1.9712000000000001</c:v>
                </c:pt>
                <c:pt idx="1377">
                  <c:v>1.998848</c:v>
                </c:pt>
                <c:pt idx="1378">
                  <c:v>2.3848959999999999</c:v>
                </c:pt>
                <c:pt idx="1379">
                  <c:v>2.3408639999999998</c:v>
                </c:pt>
                <c:pt idx="1380">
                  <c:v>2.0203519999999999</c:v>
                </c:pt>
                <c:pt idx="1381">
                  <c:v>2.1524480000000001</c:v>
                </c:pt>
                <c:pt idx="1382">
                  <c:v>2.1032959999999998</c:v>
                </c:pt>
                <c:pt idx="1383">
                  <c:v>1.9763200000000001</c:v>
                </c:pt>
                <c:pt idx="1384">
                  <c:v>2.0858880000000002</c:v>
                </c:pt>
                <c:pt idx="1385">
                  <c:v>2.0439039999999999</c:v>
                </c:pt>
                <c:pt idx="1386">
                  <c:v>2.1094400000000002</c:v>
                </c:pt>
                <c:pt idx="1387">
                  <c:v>2.003968</c:v>
                </c:pt>
                <c:pt idx="1388">
                  <c:v>2.4975360000000002</c:v>
                </c:pt>
                <c:pt idx="1389">
                  <c:v>1.9763200000000001</c:v>
                </c:pt>
                <c:pt idx="1390">
                  <c:v>2.0449280000000001</c:v>
                </c:pt>
                <c:pt idx="1391">
                  <c:v>2.1708799999999999</c:v>
                </c:pt>
                <c:pt idx="1392">
                  <c:v>2.4442879999999998</c:v>
                </c:pt>
                <c:pt idx="1393">
                  <c:v>1.977344</c:v>
                </c:pt>
                <c:pt idx="1394">
                  <c:v>2.217984</c:v>
                </c:pt>
                <c:pt idx="1395">
                  <c:v>2.064384</c:v>
                </c:pt>
                <c:pt idx="1396">
                  <c:v>2.0357120000000002</c:v>
                </c:pt>
                <c:pt idx="1397">
                  <c:v>2.2845439999999999</c:v>
                </c:pt>
                <c:pt idx="1398">
                  <c:v>3.4406400000000001</c:v>
                </c:pt>
                <c:pt idx="1399">
                  <c:v>1.977344</c:v>
                </c:pt>
                <c:pt idx="1400">
                  <c:v>2.1299199999999998</c:v>
                </c:pt>
                <c:pt idx="1401">
                  <c:v>2.2968320000000002</c:v>
                </c:pt>
                <c:pt idx="1402">
                  <c:v>1.9896320000000001</c:v>
                </c:pt>
                <c:pt idx="1403">
                  <c:v>2.1340159999999999</c:v>
                </c:pt>
                <c:pt idx="1404">
                  <c:v>2.2937599999999998</c:v>
                </c:pt>
                <c:pt idx="1405">
                  <c:v>1.9517439999999999</c:v>
                </c:pt>
                <c:pt idx="1406">
                  <c:v>2.2876159999999999</c:v>
                </c:pt>
                <c:pt idx="1407">
                  <c:v>2.0346880000000001</c:v>
                </c:pt>
                <c:pt idx="1408">
                  <c:v>2.1596160000000002</c:v>
                </c:pt>
                <c:pt idx="1409">
                  <c:v>2.2302719999999998</c:v>
                </c:pt>
                <c:pt idx="1410">
                  <c:v>1.9712000000000001</c:v>
                </c:pt>
                <c:pt idx="1411">
                  <c:v>2.349056</c:v>
                </c:pt>
                <c:pt idx="1412">
                  <c:v>1.9712000000000001</c:v>
                </c:pt>
                <c:pt idx="1413">
                  <c:v>1.9814400000000001</c:v>
                </c:pt>
                <c:pt idx="1414">
                  <c:v>2.3664640000000001</c:v>
                </c:pt>
                <c:pt idx="1415">
                  <c:v>2.0449280000000001</c:v>
                </c:pt>
                <c:pt idx="1416">
                  <c:v>2.3746559999999999</c:v>
                </c:pt>
                <c:pt idx="1417">
                  <c:v>2.0060159999999998</c:v>
                </c:pt>
                <c:pt idx="1418">
                  <c:v>1.9896320000000001</c:v>
                </c:pt>
                <c:pt idx="1419">
                  <c:v>2.1841919999999999</c:v>
                </c:pt>
                <c:pt idx="1420">
                  <c:v>2.1391360000000001</c:v>
                </c:pt>
                <c:pt idx="1421">
                  <c:v>2.1288960000000001</c:v>
                </c:pt>
                <c:pt idx="1422">
                  <c:v>2.3214079999999999</c:v>
                </c:pt>
                <c:pt idx="1423">
                  <c:v>1.982464</c:v>
                </c:pt>
                <c:pt idx="1424">
                  <c:v>2.0326399999999998</c:v>
                </c:pt>
                <c:pt idx="1425">
                  <c:v>2.087936</c:v>
                </c:pt>
                <c:pt idx="1426">
                  <c:v>1.9845120000000001</c:v>
                </c:pt>
                <c:pt idx="1427">
                  <c:v>2.1166079999999998</c:v>
                </c:pt>
                <c:pt idx="1428">
                  <c:v>2.040832</c:v>
                </c:pt>
                <c:pt idx="1429">
                  <c:v>2.3695360000000001</c:v>
                </c:pt>
                <c:pt idx="1430">
                  <c:v>2.3572479999999998</c:v>
                </c:pt>
                <c:pt idx="1431">
                  <c:v>2.3910399999999998</c:v>
                </c:pt>
                <c:pt idx="1432">
                  <c:v>2.054144</c:v>
                </c:pt>
                <c:pt idx="1433">
                  <c:v>2.291712</c:v>
                </c:pt>
                <c:pt idx="1434">
                  <c:v>2.0101119999999999</c:v>
                </c:pt>
                <c:pt idx="1435">
                  <c:v>1.980416</c:v>
                </c:pt>
                <c:pt idx="1436">
                  <c:v>2.2507519999999999</c:v>
                </c:pt>
                <c:pt idx="1437">
                  <c:v>2.0428799999999998</c:v>
                </c:pt>
                <c:pt idx="1438">
                  <c:v>2.3541759999999998</c:v>
                </c:pt>
                <c:pt idx="1439">
                  <c:v>2.1575679999999999</c:v>
                </c:pt>
                <c:pt idx="1440">
                  <c:v>2.3101440000000002</c:v>
                </c:pt>
                <c:pt idx="1441">
                  <c:v>1.985536</c:v>
                </c:pt>
                <c:pt idx="1442">
                  <c:v>4.8926720000000001</c:v>
                </c:pt>
                <c:pt idx="1443">
                  <c:v>2.1002239999999999</c:v>
                </c:pt>
                <c:pt idx="1444">
                  <c:v>2.2927360000000001</c:v>
                </c:pt>
                <c:pt idx="1445">
                  <c:v>1.9886079999999999</c:v>
                </c:pt>
                <c:pt idx="1446">
                  <c:v>1.9865600000000001</c:v>
                </c:pt>
                <c:pt idx="1447">
                  <c:v>1.9896320000000001</c:v>
                </c:pt>
                <c:pt idx="1448">
                  <c:v>4.7708159999999999</c:v>
                </c:pt>
                <c:pt idx="1449">
                  <c:v>1.997824</c:v>
                </c:pt>
                <c:pt idx="1450">
                  <c:v>1.9865600000000001</c:v>
                </c:pt>
                <c:pt idx="1451">
                  <c:v>1.992704</c:v>
                </c:pt>
                <c:pt idx="1452">
                  <c:v>1.9998720000000001</c:v>
                </c:pt>
                <c:pt idx="1453">
                  <c:v>1.9845120000000001</c:v>
                </c:pt>
                <c:pt idx="1454">
                  <c:v>3.8768639999999999</c:v>
                </c:pt>
                <c:pt idx="1455">
                  <c:v>2.1237759999999999</c:v>
                </c:pt>
                <c:pt idx="1456">
                  <c:v>2.0899839999999998</c:v>
                </c:pt>
                <c:pt idx="1457">
                  <c:v>2.1667839999999998</c:v>
                </c:pt>
                <c:pt idx="1458">
                  <c:v>2.1063679999999998</c:v>
                </c:pt>
                <c:pt idx="1459">
                  <c:v>2.0213760000000001</c:v>
                </c:pt>
                <c:pt idx="1460">
                  <c:v>5.1865600000000001</c:v>
                </c:pt>
                <c:pt idx="1461">
                  <c:v>2.0735999999999999</c:v>
                </c:pt>
                <c:pt idx="1462">
                  <c:v>2.0838399999999999</c:v>
                </c:pt>
                <c:pt idx="1463">
                  <c:v>1.948672</c:v>
                </c:pt>
                <c:pt idx="1464">
                  <c:v>2.0705279999999999</c:v>
                </c:pt>
                <c:pt idx="1465">
                  <c:v>3.5788799999999998</c:v>
                </c:pt>
                <c:pt idx="1466">
                  <c:v>2.0346880000000001</c:v>
                </c:pt>
                <c:pt idx="1467">
                  <c:v>2.291712</c:v>
                </c:pt>
                <c:pt idx="1468">
                  <c:v>2.0387840000000002</c:v>
                </c:pt>
                <c:pt idx="1469">
                  <c:v>2.1565439999999998</c:v>
                </c:pt>
                <c:pt idx="1470">
                  <c:v>2.1585920000000001</c:v>
                </c:pt>
                <c:pt idx="1471">
                  <c:v>2.048</c:v>
                </c:pt>
                <c:pt idx="1472">
                  <c:v>4.9971199999999998</c:v>
                </c:pt>
                <c:pt idx="1473">
                  <c:v>2.0428799999999998</c:v>
                </c:pt>
                <c:pt idx="1474">
                  <c:v>2.0398079999999998</c:v>
                </c:pt>
                <c:pt idx="1475">
                  <c:v>2.064384</c:v>
                </c:pt>
                <c:pt idx="1476">
                  <c:v>2.080768</c:v>
                </c:pt>
                <c:pt idx="1477">
                  <c:v>2.030592</c:v>
                </c:pt>
                <c:pt idx="1478">
                  <c:v>1.9896320000000001</c:v>
                </c:pt>
                <c:pt idx="1479">
                  <c:v>2.0664319999999998</c:v>
                </c:pt>
                <c:pt idx="1480">
                  <c:v>2.0531199999999998</c:v>
                </c:pt>
                <c:pt idx="1481">
                  <c:v>2.0715520000000001</c:v>
                </c:pt>
                <c:pt idx="1482">
                  <c:v>2.117632</c:v>
                </c:pt>
                <c:pt idx="1483">
                  <c:v>2.0531199999999998</c:v>
                </c:pt>
                <c:pt idx="1484">
                  <c:v>2.0828159999999998</c:v>
                </c:pt>
                <c:pt idx="1485">
                  <c:v>2.0316160000000001</c:v>
                </c:pt>
                <c:pt idx="1486">
                  <c:v>2.1944319999999999</c:v>
                </c:pt>
                <c:pt idx="1487">
                  <c:v>2.3767040000000001</c:v>
                </c:pt>
                <c:pt idx="1488">
                  <c:v>2.1729280000000002</c:v>
                </c:pt>
                <c:pt idx="1489">
                  <c:v>2.0285440000000001</c:v>
                </c:pt>
                <c:pt idx="1490">
                  <c:v>2.040832</c:v>
                </c:pt>
                <c:pt idx="1491">
                  <c:v>2.2876159999999999</c:v>
                </c:pt>
                <c:pt idx="1492">
                  <c:v>3.2675839999999998</c:v>
                </c:pt>
                <c:pt idx="1493">
                  <c:v>1.9251199999999999</c:v>
                </c:pt>
                <c:pt idx="1494">
                  <c:v>2.000896</c:v>
                </c:pt>
                <c:pt idx="1495">
                  <c:v>2.0336639999999999</c:v>
                </c:pt>
                <c:pt idx="1496">
                  <c:v>2.0654080000000001</c:v>
                </c:pt>
                <c:pt idx="1497">
                  <c:v>2.3644159999999999</c:v>
                </c:pt>
                <c:pt idx="1498">
                  <c:v>3.5583999999999998</c:v>
                </c:pt>
                <c:pt idx="1499">
                  <c:v>2.1391360000000001</c:v>
                </c:pt>
                <c:pt idx="1500">
                  <c:v>2.2425600000000001</c:v>
                </c:pt>
                <c:pt idx="1501">
                  <c:v>2.0418560000000001</c:v>
                </c:pt>
                <c:pt idx="1502">
                  <c:v>2.2159360000000001</c:v>
                </c:pt>
                <c:pt idx="1503">
                  <c:v>2.0459520000000002</c:v>
                </c:pt>
                <c:pt idx="1504">
                  <c:v>2.1452800000000001</c:v>
                </c:pt>
                <c:pt idx="1505">
                  <c:v>2.0582400000000001</c:v>
                </c:pt>
                <c:pt idx="1506">
                  <c:v>2.040832</c:v>
                </c:pt>
                <c:pt idx="1507">
                  <c:v>2.2005759999999999</c:v>
                </c:pt>
                <c:pt idx="1508">
                  <c:v>3.8051840000000001</c:v>
                </c:pt>
                <c:pt idx="1509">
                  <c:v>2.111488</c:v>
                </c:pt>
                <c:pt idx="1510">
                  <c:v>2.064384</c:v>
                </c:pt>
                <c:pt idx="1511">
                  <c:v>2.0254720000000002</c:v>
                </c:pt>
                <c:pt idx="1512">
                  <c:v>2.2271999999999998</c:v>
                </c:pt>
                <c:pt idx="1513">
                  <c:v>2.235392</c:v>
                </c:pt>
                <c:pt idx="1514">
                  <c:v>1.9937279999999999</c:v>
                </c:pt>
                <c:pt idx="1515">
                  <c:v>2.328576</c:v>
                </c:pt>
                <c:pt idx="1516">
                  <c:v>2.3039999999999998</c:v>
                </c:pt>
                <c:pt idx="1517">
                  <c:v>2.2691840000000001</c:v>
                </c:pt>
                <c:pt idx="1518">
                  <c:v>2.275328</c:v>
                </c:pt>
                <c:pt idx="1519">
                  <c:v>2.003968</c:v>
                </c:pt>
                <c:pt idx="1520">
                  <c:v>1.9865600000000001</c:v>
                </c:pt>
                <c:pt idx="1521">
                  <c:v>2.0019200000000001</c:v>
                </c:pt>
                <c:pt idx="1522">
                  <c:v>2.2210559999999999</c:v>
                </c:pt>
                <c:pt idx="1523">
                  <c:v>2.127872</c:v>
                </c:pt>
                <c:pt idx="1524">
                  <c:v>2.0602879999999999</c:v>
                </c:pt>
                <c:pt idx="1525">
                  <c:v>2.0828159999999998</c:v>
                </c:pt>
                <c:pt idx="1526">
                  <c:v>2.3265280000000002</c:v>
                </c:pt>
                <c:pt idx="1527">
                  <c:v>2.2190080000000001</c:v>
                </c:pt>
                <c:pt idx="1528">
                  <c:v>2.399232</c:v>
                </c:pt>
                <c:pt idx="1529">
                  <c:v>2.0049920000000001</c:v>
                </c:pt>
                <c:pt idx="1530">
                  <c:v>1.992704</c:v>
                </c:pt>
                <c:pt idx="1531">
                  <c:v>2.1503999999999999</c:v>
                </c:pt>
                <c:pt idx="1532">
                  <c:v>1.9937279999999999</c:v>
                </c:pt>
                <c:pt idx="1533">
                  <c:v>2.1565439999999998</c:v>
                </c:pt>
                <c:pt idx="1534">
                  <c:v>2.0869119999999999</c:v>
                </c:pt>
                <c:pt idx="1535">
                  <c:v>2.051072</c:v>
                </c:pt>
                <c:pt idx="1536">
                  <c:v>2.0224000000000002</c:v>
                </c:pt>
                <c:pt idx="1537">
                  <c:v>2.0070399999999999</c:v>
                </c:pt>
                <c:pt idx="1538">
                  <c:v>2.0961280000000002</c:v>
                </c:pt>
                <c:pt idx="1539">
                  <c:v>2.0449280000000001</c:v>
                </c:pt>
                <c:pt idx="1540">
                  <c:v>2.0049920000000001</c:v>
                </c:pt>
                <c:pt idx="1541">
                  <c:v>3.4078719999999998</c:v>
                </c:pt>
                <c:pt idx="1542">
                  <c:v>2.0817920000000001</c:v>
                </c:pt>
                <c:pt idx="1543">
                  <c:v>2.0531199999999998</c:v>
                </c:pt>
                <c:pt idx="1544">
                  <c:v>1.9630080000000001</c:v>
                </c:pt>
                <c:pt idx="1545">
                  <c:v>2.1657600000000001</c:v>
                </c:pt>
                <c:pt idx="1546">
                  <c:v>2.4064000000000001</c:v>
                </c:pt>
                <c:pt idx="1547">
                  <c:v>2.0326399999999998</c:v>
                </c:pt>
                <c:pt idx="1548">
                  <c:v>2.0592640000000002</c:v>
                </c:pt>
                <c:pt idx="1549">
                  <c:v>2.2364160000000002</c:v>
                </c:pt>
                <c:pt idx="1550">
                  <c:v>2.074624</c:v>
                </c:pt>
                <c:pt idx="1551">
                  <c:v>2.0254720000000002</c:v>
                </c:pt>
                <c:pt idx="1552">
                  <c:v>2.0346880000000001</c:v>
                </c:pt>
                <c:pt idx="1553">
                  <c:v>2.0469759999999999</c:v>
                </c:pt>
                <c:pt idx="1554">
                  <c:v>2.098176</c:v>
                </c:pt>
                <c:pt idx="1555">
                  <c:v>2.3828480000000001</c:v>
                </c:pt>
                <c:pt idx="1556">
                  <c:v>2.4043519999999998</c:v>
                </c:pt>
                <c:pt idx="1557">
                  <c:v>2.0469759999999999</c:v>
                </c:pt>
                <c:pt idx="1558">
                  <c:v>2.1053440000000001</c:v>
                </c:pt>
                <c:pt idx="1559">
                  <c:v>2.0930559999999998</c:v>
                </c:pt>
                <c:pt idx="1560">
                  <c:v>2.0971519999999999</c:v>
                </c:pt>
                <c:pt idx="1561">
                  <c:v>2.067456</c:v>
                </c:pt>
                <c:pt idx="1562">
                  <c:v>2.0756480000000002</c:v>
                </c:pt>
                <c:pt idx="1563">
                  <c:v>5.9453440000000004</c:v>
                </c:pt>
                <c:pt idx="1564">
                  <c:v>2.0203519999999999</c:v>
                </c:pt>
                <c:pt idx="1565">
                  <c:v>2.1524480000000001</c:v>
                </c:pt>
                <c:pt idx="1566">
                  <c:v>2.0592640000000002</c:v>
                </c:pt>
                <c:pt idx="1567">
                  <c:v>2.080768</c:v>
                </c:pt>
                <c:pt idx="1568">
                  <c:v>2.0500479999999999</c:v>
                </c:pt>
                <c:pt idx="1569">
                  <c:v>2.030592</c:v>
                </c:pt>
                <c:pt idx="1570">
                  <c:v>2.0418560000000001</c:v>
                </c:pt>
                <c:pt idx="1571">
                  <c:v>2.1893120000000001</c:v>
                </c:pt>
                <c:pt idx="1572">
                  <c:v>2.0398079999999998</c:v>
                </c:pt>
                <c:pt idx="1573">
                  <c:v>2.03776</c:v>
                </c:pt>
                <c:pt idx="1574">
                  <c:v>2.03776</c:v>
                </c:pt>
                <c:pt idx="1575">
                  <c:v>2.1995520000000002</c:v>
                </c:pt>
                <c:pt idx="1576">
                  <c:v>1.987584</c:v>
                </c:pt>
                <c:pt idx="1577">
                  <c:v>2.2374399999999999</c:v>
                </c:pt>
                <c:pt idx="1578">
                  <c:v>2.0101119999999999</c:v>
                </c:pt>
                <c:pt idx="1579">
                  <c:v>5.5920639999999997</c:v>
                </c:pt>
                <c:pt idx="1580">
                  <c:v>1.998848</c:v>
                </c:pt>
                <c:pt idx="1581">
                  <c:v>2.2138879999999999</c:v>
                </c:pt>
                <c:pt idx="1582">
                  <c:v>2.0930559999999998</c:v>
                </c:pt>
                <c:pt idx="1583">
                  <c:v>3.3300480000000001</c:v>
                </c:pt>
                <c:pt idx="1584">
                  <c:v>4.3919360000000003</c:v>
                </c:pt>
                <c:pt idx="1585">
                  <c:v>5.7303040000000003</c:v>
                </c:pt>
                <c:pt idx="1586">
                  <c:v>5.768192</c:v>
                </c:pt>
                <c:pt idx="1587">
                  <c:v>2.2784</c:v>
                </c:pt>
                <c:pt idx="1588">
                  <c:v>3.5891199999999999</c:v>
                </c:pt>
                <c:pt idx="1589">
                  <c:v>2.1688320000000001</c:v>
                </c:pt>
                <c:pt idx="1590">
                  <c:v>2.2814719999999999</c:v>
                </c:pt>
                <c:pt idx="1591">
                  <c:v>2.1944319999999999</c:v>
                </c:pt>
                <c:pt idx="1592">
                  <c:v>2.151424</c:v>
                </c:pt>
                <c:pt idx="1593">
                  <c:v>3.841024</c:v>
                </c:pt>
                <c:pt idx="1594">
                  <c:v>3.426304</c:v>
                </c:pt>
                <c:pt idx="1595">
                  <c:v>3.7488640000000002</c:v>
                </c:pt>
                <c:pt idx="1596">
                  <c:v>2.0797439999999998</c:v>
                </c:pt>
                <c:pt idx="1597">
                  <c:v>2.0316160000000001</c:v>
                </c:pt>
                <c:pt idx="1598">
                  <c:v>3.365888</c:v>
                </c:pt>
                <c:pt idx="1599">
                  <c:v>2.10432</c:v>
                </c:pt>
                <c:pt idx="1600">
                  <c:v>3.9731200000000002</c:v>
                </c:pt>
                <c:pt idx="1601">
                  <c:v>3.8205439999999999</c:v>
                </c:pt>
                <c:pt idx="1602">
                  <c:v>3.3730560000000001</c:v>
                </c:pt>
                <c:pt idx="1603">
                  <c:v>3.9239679999999999</c:v>
                </c:pt>
                <c:pt idx="1604">
                  <c:v>1.903616</c:v>
                </c:pt>
                <c:pt idx="1605">
                  <c:v>3.9065599999999998</c:v>
                </c:pt>
                <c:pt idx="1606">
                  <c:v>1.95584</c:v>
                </c:pt>
                <c:pt idx="1607">
                  <c:v>5.2869120000000001</c:v>
                </c:pt>
                <c:pt idx="1608">
                  <c:v>1.916928</c:v>
                </c:pt>
                <c:pt idx="1609">
                  <c:v>1.8391040000000001</c:v>
                </c:pt>
                <c:pt idx="1610">
                  <c:v>2.0131839999999999</c:v>
                </c:pt>
                <c:pt idx="1611">
                  <c:v>1.86368</c:v>
                </c:pt>
                <c:pt idx="1612">
                  <c:v>1.9456</c:v>
                </c:pt>
                <c:pt idx="1613">
                  <c:v>2.0992000000000002</c:v>
                </c:pt>
                <c:pt idx="1614">
                  <c:v>2.0551680000000001</c:v>
                </c:pt>
                <c:pt idx="1615">
                  <c:v>2.0459520000000002</c:v>
                </c:pt>
                <c:pt idx="1616">
                  <c:v>1.8155520000000001</c:v>
                </c:pt>
                <c:pt idx="1617">
                  <c:v>1.9230719999999999</c:v>
                </c:pt>
                <c:pt idx="1618">
                  <c:v>2.1872639999999999</c:v>
                </c:pt>
                <c:pt idx="1619">
                  <c:v>1.897472</c:v>
                </c:pt>
                <c:pt idx="1620">
                  <c:v>2.1606399999999999</c:v>
                </c:pt>
                <c:pt idx="1621">
                  <c:v>1.918976</c:v>
                </c:pt>
                <c:pt idx="1622">
                  <c:v>1.937408</c:v>
                </c:pt>
                <c:pt idx="1623">
                  <c:v>2.3336960000000002</c:v>
                </c:pt>
                <c:pt idx="1624">
                  <c:v>2.2446079999999999</c:v>
                </c:pt>
                <c:pt idx="1625">
                  <c:v>1.903616</c:v>
                </c:pt>
                <c:pt idx="1626">
                  <c:v>2.1596160000000002</c:v>
                </c:pt>
                <c:pt idx="1627">
                  <c:v>2.0787200000000001</c:v>
                </c:pt>
                <c:pt idx="1628">
                  <c:v>1.8493440000000001</c:v>
                </c:pt>
                <c:pt idx="1629">
                  <c:v>2.238464</c:v>
                </c:pt>
                <c:pt idx="1630">
                  <c:v>1.9015679999999999</c:v>
                </c:pt>
                <c:pt idx="1631">
                  <c:v>2.2067199999999998</c:v>
                </c:pt>
                <c:pt idx="1632">
                  <c:v>2.0582400000000001</c:v>
                </c:pt>
                <c:pt idx="1633">
                  <c:v>1.998848</c:v>
                </c:pt>
                <c:pt idx="1634">
                  <c:v>2.030592</c:v>
                </c:pt>
                <c:pt idx="1635">
                  <c:v>2.2558720000000001</c:v>
                </c:pt>
                <c:pt idx="1636">
                  <c:v>3.3279999999999998</c:v>
                </c:pt>
                <c:pt idx="1637">
                  <c:v>3.268608</c:v>
                </c:pt>
                <c:pt idx="1638">
                  <c:v>1.8339840000000001</c:v>
                </c:pt>
                <c:pt idx="1639">
                  <c:v>2.1073919999999999</c:v>
                </c:pt>
                <c:pt idx="1640">
                  <c:v>1.9496960000000001</c:v>
                </c:pt>
                <c:pt idx="1641">
                  <c:v>3.3648639999999999</c:v>
                </c:pt>
                <c:pt idx="1642">
                  <c:v>4.5393920000000003</c:v>
                </c:pt>
                <c:pt idx="1643">
                  <c:v>3.1590400000000001</c:v>
                </c:pt>
                <c:pt idx="1644">
                  <c:v>3.3433600000000001</c:v>
                </c:pt>
                <c:pt idx="1645">
                  <c:v>1.8933759999999999</c:v>
                </c:pt>
                <c:pt idx="1646">
                  <c:v>1.9568639999999999</c:v>
                </c:pt>
                <c:pt idx="1647">
                  <c:v>2.0090880000000002</c:v>
                </c:pt>
                <c:pt idx="1648">
                  <c:v>1.9148799999999999</c:v>
                </c:pt>
                <c:pt idx="1649">
                  <c:v>2.0264959999999999</c:v>
                </c:pt>
                <c:pt idx="1650">
                  <c:v>2.241536</c:v>
                </c:pt>
                <c:pt idx="1651">
                  <c:v>3.9485440000000001</c:v>
                </c:pt>
                <c:pt idx="1652">
                  <c:v>2.3029760000000001</c:v>
                </c:pt>
                <c:pt idx="1653">
                  <c:v>2.0705279999999999</c:v>
                </c:pt>
                <c:pt idx="1654">
                  <c:v>2.1094400000000002</c:v>
                </c:pt>
                <c:pt idx="1655">
                  <c:v>3.7017600000000002</c:v>
                </c:pt>
                <c:pt idx="1656">
                  <c:v>3.2133120000000002</c:v>
                </c:pt>
                <c:pt idx="1657">
                  <c:v>1.9179520000000001</c:v>
                </c:pt>
                <c:pt idx="1658">
                  <c:v>2.3603200000000002</c:v>
                </c:pt>
                <c:pt idx="1659">
                  <c:v>2.0828159999999998</c:v>
                </c:pt>
                <c:pt idx="1660">
                  <c:v>2.2906879999999998</c:v>
                </c:pt>
                <c:pt idx="1661">
                  <c:v>2.425856</c:v>
                </c:pt>
                <c:pt idx="1662">
                  <c:v>2.3971840000000002</c:v>
                </c:pt>
                <c:pt idx="1663">
                  <c:v>2.4565760000000001</c:v>
                </c:pt>
                <c:pt idx="1664">
                  <c:v>2.4319999999999999</c:v>
                </c:pt>
                <c:pt idx="1665">
                  <c:v>2.3562240000000001</c:v>
                </c:pt>
                <c:pt idx="1666">
                  <c:v>2.3900160000000001</c:v>
                </c:pt>
                <c:pt idx="1667">
                  <c:v>3.3873920000000002</c:v>
                </c:pt>
                <c:pt idx="1668">
                  <c:v>1.9916799999999999</c:v>
                </c:pt>
                <c:pt idx="1669">
                  <c:v>2.0695039999999998</c:v>
                </c:pt>
                <c:pt idx="1670">
                  <c:v>2.0654080000000001</c:v>
                </c:pt>
                <c:pt idx="1671">
                  <c:v>2.1063679999999998</c:v>
                </c:pt>
                <c:pt idx="1672">
                  <c:v>2.0715520000000001</c:v>
                </c:pt>
                <c:pt idx="1673">
                  <c:v>5.0677760000000003</c:v>
                </c:pt>
                <c:pt idx="1674">
                  <c:v>2.251776</c:v>
                </c:pt>
                <c:pt idx="1675">
                  <c:v>2.3910399999999998</c:v>
                </c:pt>
                <c:pt idx="1676">
                  <c:v>2.3869440000000002</c:v>
                </c:pt>
                <c:pt idx="1677">
                  <c:v>2.3173119999999998</c:v>
                </c:pt>
                <c:pt idx="1678">
                  <c:v>2.1268479999999998</c:v>
                </c:pt>
                <c:pt idx="1679">
                  <c:v>5.2449279999999998</c:v>
                </c:pt>
                <c:pt idx="1680">
                  <c:v>2.1811199999999999</c:v>
                </c:pt>
                <c:pt idx="1681">
                  <c:v>2.3767040000000001</c:v>
                </c:pt>
                <c:pt idx="1682">
                  <c:v>2.328576</c:v>
                </c:pt>
                <c:pt idx="1683">
                  <c:v>2.5651199999999998</c:v>
                </c:pt>
                <c:pt idx="1684">
                  <c:v>2.36544</c:v>
                </c:pt>
                <c:pt idx="1685">
                  <c:v>2.338816</c:v>
                </c:pt>
                <c:pt idx="1686">
                  <c:v>2.0398079999999998</c:v>
                </c:pt>
                <c:pt idx="1687">
                  <c:v>2.0787200000000001</c:v>
                </c:pt>
                <c:pt idx="1688">
                  <c:v>2.1401599999999998</c:v>
                </c:pt>
                <c:pt idx="1689">
                  <c:v>3.8819840000000001</c:v>
                </c:pt>
                <c:pt idx="1690">
                  <c:v>2.0633599999999999</c:v>
                </c:pt>
                <c:pt idx="1691">
                  <c:v>2.0346880000000001</c:v>
                </c:pt>
                <c:pt idx="1692">
                  <c:v>2.0531199999999998</c:v>
                </c:pt>
                <c:pt idx="1693">
                  <c:v>2.0920320000000001</c:v>
                </c:pt>
                <c:pt idx="1694">
                  <c:v>2.154496</c:v>
                </c:pt>
                <c:pt idx="1695">
                  <c:v>2.0848640000000001</c:v>
                </c:pt>
                <c:pt idx="1696">
                  <c:v>2.368512</c:v>
                </c:pt>
                <c:pt idx="1697">
                  <c:v>2.3848959999999999</c:v>
                </c:pt>
                <c:pt idx="1698">
                  <c:v>2.4350719999999999</c:v>
                </c:pt>
                <c:pt idx="1699">
                  <c:v>2.3644159999999999</c:v>
                </c:pt>
                <c:pt idx="1700">
                  <c:v>2.188288</c:v>
                </c:pt>
                <c:pt idx="1701">
                  <c:v>1.9650559999999999</c:v>
                </c:pt>
                <c:pt idx="1702">
                  <c:v>2.0254720000000002</c:v>
                </c:pt>
                <c:pt idx="1703">
                  <c:v>2.0623360000000002</c:v>
                </c:pt>
                <c:pt idx="1704">
                  <c:v>2.3951359999999999</c:v>
                </c:pt>
                <c:pt idx="1705">
                  <c:v>2.0387840000000002</c:v>
                </c:pt>
                <c:pt idx="1706">
                  <c:v>2.3398400000000001</c:v>
                </c:pt>
                <c:pt idx="1707">
                  <c:v>2.0971519999999999</c:v>
                </c:pt>
                <c:pt idx="1708">
                  <c:v>2.030592</c:v>
                </c:pt>
                <c:pt idx="1709">
                  <c:v>2.3582719999999999</c:v>
                </c:pt>
                <c:pt idx="1710">
                  <c:v>2.2169599999999998</c:v>
                </c:pt>
                <c:pt idx="1711">
                  <c:v>5.3852159999999998</c:v>
                </c:pt>
                <c:pt idx="1712">
                  <c:v>2.3633920000000002</c:v>
                </c:pt>
                <c:pt idx="1713">
                  <c:v>2.3767040000000001</c:v>
                </c:pt>
                <c:pt idx="1714">
                  <c:v>2.3244799999999999</c:v>
                </c:pt>
                <c:pt idx="1715">
                  <c:v>2.1811199999999999</c:v>
                </c:pt>
                <c:pt idx="1716">
                  <c:v>2.4616959999999999</c:v>
                </c:pt>
                <c:pt idx="1717">
                  <c:v>2.0367359999999999</c:v>
                </c:pt>
                <c:pt idx="1718">
                  <c:v>2.074624</c:v>
                </c:pt>
                <c:pt idx="1719">
                  <c:v>2.4944639999999998</c:v>
                </c:pt>
                <c:pt idx="1720">
                  <c:v>2.4965120000000001</c:v>
                </c:pt>
                <c:pt idx="1721">
                  <c:v>2.2702079999999998</c:v>
                </c:pt>
                <c:pt idx="1722">
                  <c:v>2.1831680000000002</c:v>
                </c:pt>
                <c:pt idx="1723">
                  <c:v>2.0346880000000001</c:v>
                </c:pt>
                <c:pt idx="1724">
                  <c:v>7.2099840000000004</c:v>
                </c:pt>
                <c:pt idx="1725">
                  <c:v>2.0961280000000002</c:v>
                </c:pt>
                <c:pt idx="1726">
                  <c:v>2.3531520000000001</c:v>
                </c:pt>
                <c:pt idx="1727">
                  <c:v>2.1370879999999999</c:v>
                </c:pt>
                <c:pt idx="1728">
                  <c:v>2.0695039999999998</c:v>
                </c:pt>
                <c:pt idx="1729">
                  <c:v>2.3582719999999999</c:v>
                </c:pt>
                <c:pt idx="1730">
                  <c:v>2.2876159999999999</c:v>
                </c:pt>
                <c:pt idx="1731">
                  <c:v>2.2108159999999999</c:v>
                </c:pt>
                <c:pt idx="1732">
                  <c:v>2.13504</c:v>
                </c:pt>
                <c:pt idx="1733">
                  <c:v>4.6161919999999999</c:v>
                </c:pt>
                <c:pt idx="1734">
                  <c:v>2.0439039999999999</c:v>
                </c:pt>
                <c:pt idx="1735">
                  <c:v>2.2814719999999999</c:v>
                </c:pt>
                <c:pt idx="1736">
                  <c:v>2.1053440000000001</c:v>
                </c:pt>
                <c:pt idx="1737">
                  <c:v>2.0735999999999999</c:v>
                </c:pt>
                <c:pt idx="1738">
                  <c:v>2.0285440000000001</c:v>
                </c:pt>
                <c:pt idx="1739">
                  <c:v>2.0592640000000002</c:v>
                </c:pt>
                <c:pt idx="1740">
                  <c:v>2.1073919999999999</c:v>
                </c:pt>
                <c:pt idx="1741">
                  <c:v>2.3818239999999999</c:v>
                </c:pt>
                <c:pt idx="1742">
                  <c:v>2.2589440000000001</c:v>
                </c:pt>
                <c:pt idx="1743">
                  <c:v>2.1217280000000001</c:v>
                </c:pt>
                <c:pt idx="1744">
                  <c:v>2.167808</c:v>
                </c:pt>
                <c:pt idx="1745">
                  <c:v>2.0695039999999998</c:v>
                </c:pt>
                <c:pt idx="1746">
                  <c:v>2.0295679999999998</c:v>
                </c:pt>
                <c:pt idx="1747">
                  <c:v>2.0469759999999999</c:v>
                </c:pt>
                <c:pt idx="1748">
                  <c:v>2.0367359999999999</c:v>
                </c:pt>
                <c:pt idx="1749">
                  <c:v>4.5004799999999996</c:v>
                </c:pt>
                <c:pt idx="1750">
                  <c:v>2.412544</c:v>
                </c:pt>
                <c:pt idx="1751">
                  <c:v>2.0367359999999999</c:v>
                </c:pt>
                <c:pt idx="1752">
                  <c:v>2.0418560000000001</c:v>
                </c:pt>
                <c:pt idx="1753">
                  <c:v>2.3480319999999999</c:v>
                </c:pt>
                <c:pt idx="1754">
                  <c:v>2.2364160000000002</c:v>
                </c:pt>
                <c:pt idx="1755">
                  <c:v>2.198528</c:v>
                </c:pt>
                <c:pt idx="1756">
                  <c:v>2.0735999999999999</c:v>
                </c:pt>
                <c:pt idx="1757">
                  <c:v>2.3132160000000002</c:v>
                </c:pt>
                <c:pt idx="1758">
                  <c:v>2.248704</c:v>
                </c:pt>
                <c:pt idx="1759">
                  <c:v>2.4401920000000001</c:v>
                </c:pt>
                <c:pt idx="1760">
                  <c:v>2.0398079999999998</c:v>
                </c:pt>
                <c:pt idx="1761">
                  <c:v>2.0725760000000002</c:v>
                </c:pt>
                <c:pt idx="1762">
                  <c:v>5.3483520000000002</c:v>
                </c:pt>
                <c:pt idx="1763">
                  <c:v>5.1415040000000003</c:v>
                </c:pt>
                <c:pt idx="1764">
                  <c:v>2.422784</c:v>
                </c:pt>
                <c:pt idx="1765">
                  <c:v>2.1698559999999998</c:v>
                </c:pt>
                <c:pt idx="1766">
                  <c:v>3.5880960000000002</c:v>
                </c:pt>
                <c:pt idx="1767">
                  <c:v>5.6268799999999999</c:v>
                </c:pt>
                <c:pt idx="1768">
                  <c:v>2.4145919999999998</c:v>
                </c:pt>
                <c:pt idx="1769">
                  <c:v>2.1626880000000002</c:v>
                </c:pt>
                <c:pt idx="1770">
                  <c:v>2.0828159999999998</c:v>
                </c:pt>
                <c:pt idx="1771">
                  <c:v>2.0715520000000001</c:v>
                </c:pt>
                <c:pt idx="1772">
                  <c:v>5.4517759999999997</c:v>
                </c:pt>
                <c:pt idx="1773">
                  <c:v>2.1370879999999999</c:v>
                </c:pt>
                <c:pt idx="1774">
                  <c:v>3.9895040000000002</c:v>
                </c:pt>
                <c:pt idx="1775">
                  <c:v>3.5010560000000002</c:v>
                </c:pt>
                <c:pt idx="1776">
                  <c:v>2.1053440000000001</c:v>
                </c:pt>
                <c:pt idx="1777">
                  <c:v>2.1463040000000002</c:v>
                </c:pt>
                <c:pt idx="1778">
                  <c:v>2.2589440000000001</c:v>
                </c:pt>
                <c:pt idx="1779">
                  <c:v>2.2507519999999999</c:v>
                </c:pt>
                <c:pt idx="1780">
                  <c:v>2.087936</c:v>
                </c:pt>
                <c:pt idx="1781">
                  <c:v>2.0418560000000001</c:v>
                </c:pt>
                <c:pt idx="1782">
                  <c:v>2.03776</c:v>
                </c:pt>
                <c:pt idx="1783">
                  <c:v>2.338816</c:v>
                </c:pt>
                <c:pt idx="1784">
                  <c:v>2.074624</c:v>
                </c:pt>
                <c:pt idx="1785">
                  <c:v>2.0500479999999999</c:v>
                </c:pt>
                <c:pt idx="1786">
                  <c:v>2.1442559999999999</c:v>
                </c:pt>
                <c:pt idx="1787">
                  <c:v>2.2630400000000002</c:v>
                </c:pt>
                <c:pt idx="1788">
                  <c:v>2.0817920000000001</c:v>
                </c:pt>
                <c:pt idx="1789">
                  <c:v>2.0797439999999998</c:v>
                </c:pt>
                <c:pt idx="1790">
                  <c:v>2.3429120000000001</c:v>
                </c:pt>
                <c:pt idx="1791">
                  <c:v>2.0449280000000001</c:v>
                </c:pt>
                <c:pt idx="1792">
                  <c:v>2.0858880000000002</c:v>
                </c:pt>
                <c:pt idx="1793">
                  <c:v>3.6587519999999998</c:v>
                </c:pt>
                <c:pt idx="1794">
                  <c:v>2.0336639999999999</c:v>
                </c:pt>
                <c:pt idx="1795">
                  <c:v>2.5477120000000002</c:v>
                </c:pt>
                <c:pt idx="1796">
                  <c:v>2.1944319999999999</c:v>
                </c:pt>
                <c:pt idx="1797">
                  <c:v>2.0869119999999999</c:v>
                </c:pt>
                <c:pt idx="1798">
                  <c:v>2.0858880000000002</c:v>
                </c:pt>
                <c:pt idx="1799">
                  <c:v>2.2538239999999998</c:v>
                </c:pt>
                <c:pt idx="1800">
                  <c:v>2.2016</c:v>
                </c:pt>
                <c:pt idx="1801">
                  <c:v>1.990656</c:v>
                </c:pt>
                <c:pt idx="1802">
                  <c:v>2.368512</c:v>
                </c:pt>
                <c:pt idx="1803">
                  <c:v>2.0899839999999998</c:v>
                </c:pt>
                <c:pt idx="1804">
                  <c:v>2.399232</c:v>
                </c:pt>
                <c:pt idx="1805">
                  <c:v>2.3091200000000001</c:v>
                </c:pt>
                <c:pt idx="1806">
                  <c:v>2.0490240000000002</c:v>
                </c:pt>
                <c:pt idx="1807">
                  <c:v>2.2722560000000001</c:v>
                </c:pt>
                <c:pt idx="1808">
                  <c:v>2.3633920000000002</c:v>
                </c:pt>
                <c:pt idx="1809">
                  <c:v>2.2835200000000002</c:v>
                </c:pt>
                <c:pt idx="1810">
                  <c:v>2.0572159999999999</c:v>
                </c:pt>
                <c:pt idx="1811">
                  <c:v>2.318336</c:v>
                </c:pt>
                <c:pt idx="1812">
                  <c:v>2.1657600000000001</c:v>
                </c:pt>
                <c:pt idx="1813">
                  <c:v>2.1104639999999999</c:v>
                </c:pt>
                <c:pt idx="1814">
                  <c:v>2.362368</c:v>
                </c:pt>
                <c:pt idx="1815">
                  <c:v>2.3982079999999999</c:v>
                </c:pt>
                <c:pt idx="1816">
                  <c:v>2.101248</c:v>
                </c:pt>
                <c:pt idx="1817">
                  <c:v>2.1002239999999999</c:v>
                </c:pt>
                <c:pt idx="1818">
                  <c:v>2.2835200000000002</c:v>
                </c:pt>
                <c:pt idx="1819">
                  <c:v>2.1084160000000001</c:v>
                </c:pt>
                <c:pt idx="1820">
                  <c:v>2.1637119999999999</c:v>
                </c:pt>
                <c:pt idx="1821">
                  <c:v>2.3408639999999998</c:v>
                </c:pt>
                <c:pt idx="1822">
                  <c:v>2.1442559999999999</c:v>
                </c:pt>
                <c:pt idx="1823">
                  <c:v>2.0695039999999998</c:v>
                </c:pt>
                <c:pt idx="1824">
                  <c:v>2.10432</c:v>
                </c:pt>
                <c:pt idx="1825">
                  <c:v>2.0459520000000002</c:v>
                </c:pt>
                <c:pt idx="1826">
                  <c:v>2.4145919999999998</c:v>
                </c:pt>
                <c:pt idx="1827">
                  <c:v>2.1207039999999999</c:v>
                </c:pt>
                <c:pt idx="1828">
                  <c:v>2.101248</c:v>
                </c:pt>
                <c:pt idx="1829">
                  <c:v>2.0961280000000002</c:v>
                </c:pt>
                <c:pt idx="1830">
                  <c:v>2.0766719999999999</c:v>
                </c:pt>
                <c:pt idx="1831">
                  <c:v>2.2159360000000001</c:v>
                </c:pt>
                <c:pt idx="1832">
                  <c:v>2.167808</c:v>
                </c:pt>
                <c:pt idx="1833">
                  <c:v>2.0920320000000001</c:v>
                </c:pt>
                <c:pt idx="1834">
                  <c:v>2.4381439999999999</c:v>
                </c:pt>
                <c:pt idx="1835">
                  <c:v>2.0664319999999998</c:v>
                </c:pt>
                <c:pt idx="1836">
                  <c:v>5.3698560000000004</c:v>
                </c:pt>
                <c:pt idx="1837">
                  <c:v>2.1893120000000001</c:v>
                </c:pt>
                <c:pt idx="1838">
                  <c:v>2.0520960000000001</c:v>
                </c:pt>
                <c:pt idx="1839">
                  <c:v>2.428928</c:v>
                </c:pt>
                <c:pt idx="1840">
                  <c:v>2.2845439999999999</c:v>
                </c:pt>
                <c:pt idx="1841">
                  <c:v>2.0797439999999998</c:v>
                </c:pt>
                <c:pt idx="1842">
                  <c:v>2.111488</c:v>
                </c:pt>
                <c:pt idx="1843">
                  <c:v>2.4002560000000002</c:v>
                </c:pt>
                <c:pt idx="1844">
                  <c:v>2.0766719999999999</c:v>
                </c:pt>
                <c:pt idx="1845">
                  <c:v>2.1401599999999998</c:v>
                </c:pt>
                <c:pt idx="1846">
                  <c:v>2.399232</c:v>
                </c:pt>
                <c:pt idx="1847">
                  <c:v>2.3101440000000002</c:v>
                </c:pt>
                <c:pt idx="1848">
                  <c:v>2.0520960000000001</c:v>
                </c:pt>
                <c:pt idx="1849">
                  <c:v>2.0500479999999999</c:v>
                </c:pt>
                <c:pt idx="1850">
                  <c:v>2.4678399999999998</c:v>
                </c:pt>
                <c:pt idx="1851">
                  <c:v>2.051072</c:v>
                </c:pt>
                <c:pt idx="1852">
                  <c:v>2.338816</c:v>
                </c:pt>
                <c:pt idx="1853">
                  <c:v>2.2599680000000002</c:v>
                </c:pt>
                <c:pt idx="1854">
                  <c:v>2.0787200000000001</c:v>
                </c:pt>
                <c:pt idx="1855">
                  <c:v>2.1422080000000001</c:v>
                </c:pt>
                <c:pt idx="1856">
                  <c:v>2.4412159999999998</c:v>
                </c:pt>
                <c:pt idx="1857">
                  <c:v>5.3114879999999998</c:v>
                </c:pt>
                <c:pt idx="1858">
                  <c:v>2.091008</c:v>
                </c:pt>
                <c:pt idx="1859">
                  <c:v>2.352128</c:v>
                </c:pt>
                <c:pt idx="1860">
                  <c:v>2.1248</c:v>
                </c:pt>
                <c:pt idx="1861">
                  <c:v>2.2640639999999999</c:v>
                </c:pt>
                <c:pt idx="1862">
                  <c:v>3.904512</c:v>
                </c:pt>
                <c:pt idx="1863">
                  <c:v>2.37568</c:v>
                </c:pt>
                <c:pt idx="1864">
                  <c:v>2.1841919999999999</c:v>
                </c:pt>
                <c:pt idx="1865">
                  <c:v>2.117632</c:v>
                </c:pt>
                <c:pt idx="1866">
                  <c:v>2.45248</c:v>
                </c:pt>
                <c:pt idx="1867">
                  <c:v>2.0787200000000001</c:v>
                </c:pt>
                <c:pt idx="1868">
                  <c:v>2.1084160000000001</c:v>
                </c:pt>
                <c:pt idx="1869">
                  <c:v>2.4002560000000002</c:v>
                </c:pt>
                <c:pt idx="1870">
                  <c:v>2.0725760000000002</c:v>
                </c:pt>
                <c:pt idx="1871">
                  <c:v>2.1503999999999999</c:v>
                </c:pt>
                <c:pt idx="1872">
                  <c:v>2.3930880000000001</c:v>
                </c:pt>
                <c:pt idx="1873">
                  <c:v>5.5797759999999998</c:v>
                </c:pt>
                <c:pt idx="1874">
                  <c:v>2.2599680000000002</c:v>
                </c:pt>
                <c:pt idx="1875">
                  <c:v>2.0951040000000001</c:v>
                </c:pt>
                <c:pt idx="1876">
                  <c:v>2.3818239999999999</c:v>
                </c:pt>
                <c:pt idx="1877">
                  <c:v>2.2343679999999999</c:v>
                </c:pt>
                <c:pt idx="1878">
                  <c:v>5.5449599999999997</c:v>
                </c:pt>
                <c:pt idx="1879">
                  <c:v>2.1667839999999998</c:v>
                </c:pt>
                <c:pt idx="1880">
                  <c:v>2.3572479999999998</c:v>
                </c:pt>
                <c:pt idx="1881">
                  <c:v>2.217984</c:v>
                </c:pt>
                <c:pt idx="1882">
                  <c:v>2.1063679999999998</c:v>
                </c:pt>
                <c:pt idx="1883">
                  <c:v>2.0428799999999998</c:v>
                </c:pt>
                <c:pt idx="1884">
                  <c:v>2.0766719999999999</c:v>
                </c:pt>
                <c:pt idx="1885">
                  <c:v>2.4504320000000002</c:v>
                </c:pt>
                <c:pt idx="1886">
                  <c:v>2.0592640000000002</c:v>
                </c:pt>
                <c:pt idx="1887">
                  <c:v>2.2722560000000001</c:v>
                </c:pt>
                <c:pt idx="1888">
                  <c:v>2.1063679999999998</c:v>
                </c:pt>
                <c:pt idx="1889">
                  <c:v>2.024448</c:v>
                </c:pt>
                <c:pt idx="1890">
                  <c:v>2.2763520000000002</c:v>
                </c:pt>
                <c:pt idx="1891">
                  <c:v>2.2456320000000001</c:v>
                </c:pt>
                <c:pt idx="1892">
                  <c:v>2.091008</c:v>
                </c:pt>
                <c:pt idx="1893">
                  <c:v>2.1524480000000001</c:v>
                </c:pt>
                <c:pt idx="1894">
                  <c:v>2.378752</c:v>
                </c:pt>
                <c:pt idx="1895">
                  <c:v>2.238464</c:v>
                </c:pt>
                <c:pt idx="1896">
                  <c:v>2.2169599999999998</c:v>
                </c:pt>
                <c:pt idx="1897">
                  <c:v>2.0705279999999999</c:v>
                </c:pt>
                <c:pt idx="1898">
                  <c:v>2.4217599999999999</c:v>
                </c:pt>
                <c:pt idx="1899">
                  <c:v>2.13504</c:v>
                </c:pt>
                <c:pt idx="1900">
                  <c:v>2.425856</c:v>
                </c:pt>
                <c:pt idx="1901">
                  <c:v>2.151424</c:v>
                </c:pt>
                <c:pt idx="1902">
                  <c:v>2.4463360000000001</c:v>
                </c:pt>
                <c:pt idx="1903">
                  <c:v>2.061312</c:v>
                </c:pt>
                <c:pt idx="1904">
                  <c:v>3.442688</c:v>
                </c:pt>
                <c:pt idx="1905">
                  <c:v>2.225152</c:v>
                </c:pt>
                <c:pt idx="1906">
                  <c:v>2.0961280000000002</c:v>
                </c:pt>
                <c:pt idx="1907">
                  <c:v>2.238464</c:v>
                </c:pt>
                <c:pt idx="1908">
                  <c:v>2.4115199999999999</c:v>
                </c:pt>
                <c:pt idx="1909">
                  <c:v>5.3073920000000001</c:v>
                </c:pt>
                <c:pt idx="1910">
                  <c:v>2.0336639999999999</c:v>
                </c:pt>
                <c:pt idx="1911">
                  <c:v>2.0490240000000002</c:v>
                </c:pt>
                <c:pt idx="1912">
                  <c:v>2.2579199999999999</c:v>
                </c:pt>
                <c:pt idx="1913">
                  <c:v>2.4473600000000002</c:v>
                </c:pt>
                <c:pt idx="1914">
                  <c:v>2.4504320000000002</c:v>
                </c:pt>
                <c:pt idx="1915">
                  <c:v>2.5456639999999999</c:v>
                </c:pt>
                <c:pt idx="1916">
                  <c:v>2.1022720000000001</c:v>
                </c:pt>
                <c:pt idx="1917">
                  <c:v>2.3644159999999999</c:v>
                </c:pt>
                <c:pt idx="1918">
                  <c:v>2.098176</c:v>
                </c:pt>
                <c:pt idx="1919">
                  <c:v>3.7130239999999999</c:v>
                </c:pt>
                <c:pt idx="1920">
                  <c:v>2.1032959999999998</c:v>
                </c:pt>
                <c:pt idx="1921">
                  <c:v>2.1698559999999998</c:v>
                </c:pt>
                <c:pt idx="1922">
                  <c:v>2.2630400000000002</c:v>
                </c:pt>
                <c:pt idx="1923">
                  <c:v>2.0920320000000001</c:v>
                </c:pt>
                <c:pt idx="1924">
                  <c:v>5.2869120000000001</c:v>
                </c:pt>
                <c:pt idx="1925">
                  <c:v>2.067456</c:v>
                </c:pt>
                <c:pt idx="1926">
                  <c:v>2.1760000000000002</c:v>
                </c:pt>
                <c:pt idx="1927">
                  <c:v>2.3398400000000001</c:v>
                </c:pt>
                <c:pt idx="1928">
                  <c:v>2.0695039999999998</c:v>
                </c:pt>
                <c:pt idx="1929">
                  <c:v>2.225152</c:v>
                </c:pt>
                <c:pt idx="1930">
                  <c:v>2.402304</c:v>
                </c:pt>
                <c:pt idx="1931">
                  <c:v>2.3101440000000002</c:v>
                </c:pt>
                <c:pt idx="1932">
                  <c:v>2.4565760000000001</c:v>
                </c:pt>
                <c:pt idx="1933">
                  <c:v>2.1268479999999998</c:v>
                </c:pt>
                <c:pt idx="1934">
                  <c:v>2.087936</c:v>
                </c:pt>
                <c:pt idx="1935">
                  <c:v>2.1135359999999999</c:v>
                </c:pt>
                <c:pt idx="1936">
                  <c:v>2.1022720000000001</c:v>
                </c:pt>
                <c:pt idx="1937">
                  <c:v>2.4186879999999999</c:v>
                </c:pt>
                <c:pt idx="1938">
                  <c:v>2.4104960000000002</c:v>
                </c:pt>
                <c:pt idx="1939">
                  <c:v>2.1524480000000001</c:v>
                </c:pt>
                <c:pt idx="1940">
                  <c:v>2.455552</c:v>
                </c:pt>
                <c:pt idx="1941">
                  <c:v>2.3572479999999998</c:v>
                </c:pt>
                <c:pt idx="1942">
                  <c:v>2.148352</c:v>
                </c:pt>
                <c:pt idx="1943">
                  <c:v>2.0664319999999998</c:v>
                </c:pt>
                <c:pt idx="1944">
                  <c:v>2.1637119999999999</c:v>
                </c:pt>
                <c:pt idx="1945">
                  <c:v>2.2190080000000001</c:v>
                </c:pt>
                <c:pt idx="1946">
                  <c:v>2.3900160000000001</c:v>
                </c:pt>
                <c:pt idx="1947">
                  <c:v>2.074624</c:v>
                </c:pt>
                <c:pt idx="1948">
                  <c:v>2.2435839999999998</c:v>
                </c:pt>
                <c:pt idx="1949">
                  <c:v>2.1432319999999998</c:v>
                </c:pt>
                <c:pt idx="1950">
                  <c:v>2.2343679999999999</c:v>
                </c:pt>
                <c:pt idx="1951">
                  <c:v>2.465792</c:v>
                </c:pt>
                <c:pt idx="1952">
                  <c:v>2.0654080000000001</c:v>
                </c:pt>
                <c:pt idx="1953">
                  <c:v>2.13504</c:v>
                </c:pt>
                <c:pt idx="1954">
                  <c:v>2.4371200000000002</c:v>
                </c:pt>
                <c:pt idx="1955">
                  <c:v>2.2568959999999998</c:v>
                </c:pt>
                <c:pt idx="1956">
                  <c:v>2.080768</c:v>
                </c:pt>
                <c:pt idx="1957">
                  <c:v>2.4688639999999999</c:v>
                </c:pt>
                <c:pt idx="1958">
                  <c:v>2.13504</c:v>
                </c:pt>
                <c:pt idx="1959">
                  <c:v>4.4687359999999998</c:v>
                </c:pt>
                <c:pt idx="1960">
                  <c:v>2.3941119999999998</c:v>
                </c:pt>
                <c:pt idx="1961">
                  <c:v>2.4309759999999998</c:v>
                </c:pt>
                <c:pt idx="1962">
                  <c:v>2.3326720000000001</c:v>
                </c:pt>
                <c:pt idx="1963">
                  <c:v>2.054144</c:v>
                </c:pt>
                <c:pt idx="1964">
                  <c:v>2.1493760000000002</c:v>
                </c:pt>
                <c:pt idx="1965">
                  <c:v>2.4739840000000002</c:v>
                </c:pt>
                <c:pt idx="1966">
                  <c:v>2.2958080000000001</c:v>
                </c:pt>
                <c:pt idx="1967">
                  <c:v>2.077696</c:v>
                </c:pt>
                <c:pt idx="1968">
                  <c:v>2.425856</c:v>
                </c:pt>
                <c:pt idx="1969">
                  <c:v>2.1084160000000001</c:v>
                </c:pt>
                <c:pt idx="1970">
                  <c:v>2.439168</c:v>
                </c:pt>
                <c:pt idx="1971">
                  <c:v>2.4094720000000001</c:v>
                </c:pt>
                <c:pt idx="1972">
                  <c:v>2.0920320000000001</c:v>
                </c:pt>
                <c:pt idx="1973">
                  <c:v>2.1370879999999999</c:v>
                </c:pt>
                <c:pt idx="1974">
                  <c:v>2.2978559999999999</c:v>
                </c:pt>
                <c:pt idx="1975">
                  <c:v>2.3408639999999998</c:v>
                </c:pt>
                <c:pt idx="1976">
                  <c:v>3.5481600000000002</c:v>
                </c:pt>
                <c:pt idx="1977">
                  <c:v>2.4647679999999998</c:v>
                </c:pt>
                <c:pt idx="1978">
                  <c:v>2.1422080000000001</c:v>
                </c:pt>
                <c:pt idx="1979">
                  <c:v>2.19136</c:v>
                </c:pt>
                <c:pt idx="1980">
                  <c:v>2.1053440000000001</c:v>
                </c:pt>
                <c:pt idx="1981">
                  <c:v>2.1002239999999999</c:v>
                </c:pt>
                <c:pt idx="1982">
                  <c:v>2.167808</c:v>
                </c:pt>
                <c:pt idx="1983">
                  <c:v>2.1575679999999999</c:v>
                </c:pt>
                <c:pt idx="1984">
                  <c:v>2.1053440000000001</c:v>
                </c:pt>
                <c:pt idx="1985">
                  <c:v>2.1022720000000001</c:v>
                </c:pt>
                <c:pt idx="1986">
                  <c:v>2.1217280000000001</c:v>
                </c:pt>
                <c:pt idx="1987">
                  <c:v>2.2712319999999999</c:v>
                </c:pt>
                <c:pt idx="1988">
                  <c:v>2.3705599999999998</c:v>
                </c:pt>
                <c:pt idx="1989">
                  <c:v>2.111488</c:v>
                </c:pt>
                <c:pt idx="1990">
                  <c:v>2.412544</c:v>
                </c:pt>
                <c:pt idx="1991">
                  <c:v>2.4463360000000001</c:v>
                </c:pt>
                <c:pt idx="1992">
                  <c:v>2.0930559999999998</c:v>
                </c:pt>
                <c:pt idx="1993">
                  <c:v>2.161664</c:v>
                </c:pt>
                <c:pt idx="1994">
                  <c:v>2.4965120000000001</c:v>
                </c:pt>
                <c:pt idx="1995">
                  <c:v>2.1729280000000002</c:v>
                </c:pt>
                <c:pt idx="1996">
                  <c:v>2.2937599999999998</c:v>
                </c:pt>
                <c:pt idx="1997">
                  <c:v>2.4514559999999999</c:v>
                </c:pt>
                <c:pt idx="1998">
                  <c:v>2.2036479999999998</c:v>
                </c:pt>
                <c:pt idx="1999">
                  <c:v>2.4309759999999998</c:v>
                </c:pt>
                <c:pt idx="2000">
                  <c:v>2.1688320000000001</c:v>
                </c:pt>
              </c:numCache>
            </c:numRef>
          </c:yVal>
          <c:smooth val="0"/>
          <c:extLst>
            <c:ext xmlns:c16="http://schemas.microsoft.com/office/drawing/2014/chart" uri="{C3380CC4-5D6E-409C-BE32-E72D297353CC}">
              <c16:uniqueId val="{00000001-2A64-4B3C-B2EF-4E4684A745CD}"/>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Stochastic Shadow Mapping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ssm_stats!$E$1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4"/>
            <c:dispRSqr val="0"/>
            <c:dispEq val="0"/>
          </c:trendline>
          <c:xVal>
            <c:numRef>
              <c:f>ssm_stats!$A$2:$A$2002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ssm_stats!$E$2:$E$2002</c:f>
              <c:numCache>
                <c:formatCode>General</c:formatCode>
                <c:ptCount val="2001"/>
                <c:pt idx="0">
                  <c:v>8.0875520000000005</c:v>
                </c:pt>
                <c:pt idx="1">
                  <c:v>2.9091840000000002</c:v>
                </c:pt>
                <c:pt idx="2">
                  <c:v>3.1068159999999998</c:v>
                </c:pt>
                <c:pt idx="3">
                  <c:v>2.7842560000000001</c:v>
                </c:pt>
                <c:pt idx="4">
                  <c:v>2.787328</c:v>
                </c:pt>
                <c:pt idx="5">
                  <c:v>3.2215039999999999</c:v>
                </c:pt>
                <c:pt idx="6">
                  <c:v>2.7893759999999999</c:v>
                </c:pt>
                <c:pt idx="7">
                  <c:v>2.81088</c:v>
                </c:pt>
                <c:pt idx="8">
                  <c:v>2.911232</c:v>
                </c:pt>
                <c:pt idx="9">
                  <c:v>3.115008</c:v>
                </c:pt>
                <c:pt idx="10">
                  <c:v>2.7924479999999998</c:v>
                </c:pt>
                <c:pt idx="11">
                  <c:v>4.677632</c:v>
                </c:pt>
                <c:pt idx="12">
                  <c:v>2.8846080000000001</c:v>
                </c:pt>
                <c:pt idx="13">
                  <c:v>3.0504959999999999</c:v>
                </c:pt>
                <c:pt idx="14">
                  <c:v>2.9716480000000001</c:v>
                </c:pt>
                <c:pt idx="15">
                  <c:v>3.2337920000000002</c:v>
                </c:pt>
                <c:pt idx="16">
                  <c:v>3.0167039999999998</c:v>
                </c:pt>
                <c:pt idx="17">
                  <c:v>3.740672</c:v>
                </c:pt>
                <c:pt idx="18">
                  <c:v>3.4846720000000002</c:v>
                </c:pt>
                <c:pt idx="19">
                  <c:v>2.837504</c:v>
                </c:pt>
                <c:pt idx="20">
                  <c:v>3.241984</c:v>
                </c:pt>
                <c:pt idx="21">
                  <c:v>3.165184</c:v>
                </c:pt>
                <c:pt idx="22">
                  <c:v>3.0095360000000002</c:v>
                </c:pt>
                <c:pt idx="23">
                  <c:v>2.937856</c:v>
                </c:pt>
                <c:pt idx="24">
                  <c:v>3.7529599999999999</c:v>
                </c:pt>
                <c:pt idx="25">
                  <c:v>3.054592</c:v>
                </c:pt>
                <c:pt idx="26">
                  <c:v>3.1897600000000002</c:v>
                </c:pt>
                <c:pt idx="27">
                  <c:v>3.416064</c:v>
                </c:pt>
                <c:pt idx="28">
                  <c:v>2.8559359999999998</c:v>
                </c:pt>
                <c:pt idx="29">
                  <c:v>2.911232</c:v>
                </c:pt>
                <c:pt idx="30">
                  <c:v>2.87744</c:v>
                </c:pt>
                <c:pt idx="31">
                  <c:v>2.87744</c:v>
                </c:pt>
                <c:pt idx="32">
                  <c:v>3.5358719999999999</c:v>
                </c:pt>
                <c:pt idx="33">
                  <c:v>2.874368</c:v>
                </c:pt>
                <c:pt idx="34">
                  <c:v>6.7072000000000003</c:v>
                </c:pt>
                <c:pt idx="35">
                  <c:v>4.5148159999999997</c:v>
                </c:pt>
                <c:pt idx="36">
                  <c:v>3.3536000000000001</c:v>
                </c:pt>
                <c:pt idx="37">
                  <c:v>3.1713279999999999</c:v>
                </c:pt>
                <c:pt idx="38">
                  <c:v>3.4211839999999998</c:v>
                </c:pt>
                <c:pt idx="39">
                  <c:v>3.0289920000000001</c:v>
                </c:pt>
                <c:pt idx="40">
                  <c:v>2.9952000000000001</c:v>
                </c:pt>
                <c:pt idx="41">
                  <c:v>7.026688</c:v>
                </c:pt>
                <c:pt idx="42">
                  <c:v>3.64032</c:v>
                </c:pt>
                <c:pt idx="43">
                  <c:v>3.1139839999999999</c:v>
                </c:pt>
                <c:pt idx="44">
                  <c:v>3.0965760000000002</c:v>
                </c:pt>
                <c:pt idx="45">
                  <c:v>3.1221760000000001</c:v>
                </c:pt>
                <c:pt idx="46">
                  <c:v>3.0904319999999998</c:v>
                </c:pt>
                <c:pt idx="47">
                  <c:v>3.067904</c:v>
                </c:pt>
                <c:pt idx="48">
                  <c:v>3.7662719999999998</c:v>
                </c:pt>
                <c:pt idx="49">
                  <c:v>3.011584</c:v>
                </c:pt>
                <c:pt idx="50">
                  <c:v>3.0136319999999999</c:v>
                </c:pt>
                <c:pt idx="51">
                  <c:v>6.7297279999999997</c:v>
                </c:pt>
                <c:pt idx="52">
                  <c:v>3.2593920000000001</c:v>
                </c:pt>
                <c:pt idx="53">
                  <c:v>3.6730879999999999</c:v>
                </c:pt>
                <c:pt idx="54">
                  <c:v>3.1641599999999999</c:v>
                </c:pt>
                <c:pt idx="55">
                  <c:v>2.9327359999999998</c:v>
                </c:pt>
                <c:pt idx="56">
                  <c:v>2.9491200000000002</c:v>
                </c:pt>
                <c:pt idx="57">
                  <c:v>3.6710400000000001</c:v>
                </c:pt>
                <c:pt idx="58">
                  <c:v>2.9184000000000001</c:v>
                </c:pt>
                <c:pt idx="59">
                  <c:v>6.4860160000000002</c:v>
                </c:pt>
                <c:pt idx="60">
                  <c:v>3.5143680000000002</c:v>
                </c:pt>
                <c:pt idx="61">
                  <c:v>2.9030399999999998</c:v>
                </c:pt>
                <c:pt idx="62">
                  <c:v>2.924544</c:v>
                </c:pt>
                <c:pt idx="63">
                  <c:v>3.5676160000000001</c:v>
                </c:pt>
                <c:pt idx="64">
                  <c:v>2.948096</c:v>
                </c:pt>
                <c:pt idx="65">
                  <c:v>2.9235199999999999</c:v>
                </c:pt>
                <c:pt idx="66">
                  <c:v>3.5256319999999999</c:v>
                </c:pt>
                <c:pt idx="67">
                  <c:v>2.9491200000000002</c:v>
                </c:pt>
                <c:pt idx="68">
                  <c:v>2.930688</c:v>
                </c:pt>
                <c:pt idx="69">
                  <c:v>3.3771520000000002</c:v>
                </c:pt>
                <c:pt idx="70">
                  <c:v>4.6315520000000001</c:v>
                </c:pt>
                <c:pt idx="71">
                  <c:v>2.927616</c:v>
                </c:pt>
                <c:pt idx="72">
                  <c:v>3.6597759999999999</c:v>
                </c:pt>
                <c:pt idx="73">
                  <c:v>2.9890560000000002</c:v>
                </c:pt>
                <c:pt idx="74">
                  <c:v>2.9286400000000001</c:v>
                </c:pt>
                <c:pt idx="75">
                  <c:v>3.2747519999999999</c:v>
                </c:pt>
                <c:pt idx="76">
                  <c:v>3.1211519999999999</c:v>
                </c:pt>
                <c:pt idx="77">
                  <c:v>2.9204479999999999</c:v>
                </c:pt>
                <c:pt idx="78">
                  <c:v>3.0300159999999998</c:v>
                </c:pt>
                <c:pt idx="79">
                  <c:v>3.5205120000000001</c:v>
                </c:pt>
                <c:pt idx="80">
                  <c:v>2.9532159999999998</c:v>
                </c:pt>
                <c:pt idx="81">
                  <c:v>3.469312</c:v>
                </c:pt>
                <c:pt idx="82">
                  <c:v>3.0300159999999998</c:v>
                </c:pt>
                <c:pt idx="83">
                  <c:v>6.7420159999999996</c:v>
                </c:pt>
                <c:pt idx="84">
                  <c:v>3.489792</c:v>
                </c:pt>
                <c:pt idx="85">
                  <c:v>3.1078399999999999</c:v>
                </c:pt>
                <c:pt idx="86">
                  <c:v>3.6106240000000001</c:v>
                </c:pt>
                <c:pt idx="87">
                  <c:v>3.2952319999999999</c:v>
                </c:pt>
                <c:pt idx="88">
                  <c:v>3.1406079999999998</c:v>
                </c:pt>
                <c:pt idx="89">
                  <c:v>3.2737280000000002</c:v>
                </c:pt>
                <c:pt idx="90">
                  <c:v>3.3597440000000001</c:v>
                </c:pt>
                <c:pt idx="91">
                  <c:v>3.0033919999999998</c:v>
                </c:pt>
                <c:pt idx="92">
                  <c:v>3.5880960000000002</c:v>
                </c:pt>
                <c:pt idx="93">
                  <c:v>2.9726720000000002</c:v>
                </c:pt>
                <c:pt idx="94">
                  <c:v>2.9521920000000001</c:v>
                </c:pt>
                <c:pt idx="95">
                  <c:v>7.1372799999999996</c:v>
                </c:pt>
                <c:pt idx="96">
                  <c:v>3.1569919999999998</c:v>
                </c:pt>
                <c:pt idx="97">
                  <c:v>3.0341119999999999</c:v>
                </c:pt>
                <c:pt idx="98">
                  <c:v>3.6362239999999999</c:v>
                </c:pt>
                <c:pt idx="99">
                  <c:v>2.9962240000000002</c:v>
                </c:pt>
                <c:pt idx="100">
                  <c:v>3.048448</c:v>
                </c:pt>
                <c:pt idx="101">
                  <c:v>5.3176319999999997</c:v>
                </c:pt>
                <c:pt idx="102">
                  <c:v>3.1528960000000001</c:v>
                </c:pt>
                <c:pt idx="103">
                  <c:v>3.6495359999999999</c:v>
                </c:pt>
                <c:pt idx="104">
                  <c:v>3.054592</c:v>
                </c:pt>
                <c:pt idx="105">
                  <c:v>3.1692800000000001</c:v>
                </c:pt>
                <c:pt idx="106">
                  <c:v>3.4570240000000001</c:v>
                </c:pt>
                <c:pt idx="107">
                  <c:v>7.0850559999999998</c:v>
                </c:pt>
                <c:pt idx="108">
                  <c:v>3.593216</c:v>
                </c:pt>
                <c:pt idx="109">
                  <c:v>3.0074879999999999</c:v>
                </c:pt>
                <c:pt idx="110">
                  <c:v>3.2194560000000001</c:v>
                </c:pt>
                <c:pt idx="111">
                  <c:v>2.9706239999999999</c:v>
                </c:pt>
                <c:pt idx="112">
                  <c:v>2.977792</c:v>
                </c:pt>
                <c:pt idx="113">
                  <c:v>3.5522559999999999</c:v>
                </c:pt>
                <c:pt idx="114">
                  <c:v>3.6331519999999999</c:v>
                </c:pt>
                <c:pt idx="115">
                  <c:v>3.587072</c:v>
                </c:pt>
                <c:pt idx="116">
                  <c:v>3.1211519999999999</c:v>
                </c:pt>
                <c:pt idx="117">
                  <c:v>3.4539520000000001</c:v>
                </c:pt>
                <c:pt idx="118">
                  <c:v>4.92544</c:v>
                </c:pt>
                <c:pt idx="119">
                  <c:v>3.5246080000000002</c:v>
                </c:pt>
                <c:pt idx="120">
                  <c:v>2.9921280000000001</c:v>
                </c:pt>
                <c:pt idx="121">
                  <c:v>3.1406079999999998</c:v>
                </c:pt>
                <c:pt idx="122">
                  <c:v>3.11808</c:v>
                </c:pt>
                <c:pt idx="123">
                  <c:v>3.1743999999999999</c:v>
                </c:pt>
                <c:pt idx="124">
                  <c:v>2.9736959999999999</c:v>
                </c:pt>
                <c:pt idx="125">
                  <c:v>3.6761599999999999</c:v>
                </c:pt>
                <c:pt idx="126">
                  <c:v>3.1303679999999998</c:v>
                </c:pt>
                <c:pt idx="127">
                  <c:v>3.0197759999999998</c:v>
                </c:pt>
                <c:pt idx="128">
                  <c:v>3.5543040000000001</c:v>
                </c:pt>
                <c:pt idx="129">
                  <c:v>7.0051839999999999</c:v>
                </c:pt>
                <c:pt idx="130">
                  <c:v>3.579904</c:v>
                </c:pt>
                <c:pt idx="131">
                  <c:v>3.2061440000000001</c:v>
                </c:pt>
                <c:pt idx="132">
                  <c:v>3.2542719999999998</c:v>
                </c:pt>
                <c:pt idx="133">
                  <c:v>3.21536</c:v>
                </c:pt>
                <c:pt idx="134">
                  <c:v>3.8338559999999999</c:v>
                </c:pt>
                <c:pt idx="135">
                  <c:v>3.3095680000000001</c:v>
                </c:pt>
                <c:pt idx="136">
                  <c:v>3.8369279999999999</c:v>
                </c:pt>
                <c:pt idx="137">
                  <c:v>3.2163840000000001</c:v>
                </c:pt>
                <c:pt idx="138">
                  <c:v>3.8492160000000002</c:v>
                </c:pt>
                <c:pt idx="139">
                  <c:v>3.0269439999999999</c:v>
                </c:pt>
                <c:pt idx="140">
                  <c:v>3.2348159999999999</c:v>
                </c:pt>
                <c:pt idx="141">
                  <c:v>3.1221760000000001</c:v>
                </c:pt>
                <c:pt idx="142">
                  <c:v>3.1948799999999999</c:v>
                </c:pt>
                <c:pt idx="143">
                  <c:v>3.1232000000000002</c:v>
                </c:pt>
                <c:pt idx="144">
                  <c:v>3.4590719999999999</c:v>
                </c:pt>
                <c:pt idx="145">
                  <c:v>3.054592</c:v>
                </c:pt>
                <c:pt idx="146">
                  <c:v>3.6945920000000001</c:v>
                </c:pt>
                <c:pt idx="147">
                  <c:v>3.04128</c:v>
                </c:pt>
                <c:pt idx="148">
                  <c:v>3.2901120000000001</c:v>
                </c:pt>
                <c:pt idx="149">
                  <c:v>3.218432</c:v>
                </c:pt>
                <c:pt idx="150">
                  <c:v>3.0453760000000001</c:v>
                </c:pt>
                <c:pt idx="151">
                  <c:v>6.6048</c:v>
                </c:pt>
                <c:pt idx="152">
                  <c:v>5.6606719999999999</c:v>
                </c:pt>
                <c:pt idx="153">
                  <c:v>3.125248</c:v>
                </c:pt>
                <c:pt idx="154">
                  <c:v>3.5522559999999999</c:v>
                </c:pt>
                <c:pt idx="155">
                  <c:v>3.2634880000000002</c:v>
                </c:pt>
                <c:pt idx="156">
                  <c:v>3.6976640000000001</c:v>
                </c:pt>
                <c:pt idx="157">
                  <c:v>3.7447680000000001</c:v>
                </c:pt>
                <c:pt idx="158">
                  <c:v>3.21536</c:v>
                </c:pt>
                <c:pt idx="159">
                  <c:v>3.2174079999999998</c:v>
                </c:pt>
                <c:pt idx="160">
                  <c:v>3.7457919999999998</c:v>
                </c:pt>
                <c:pt idx="161">
                  <c:v>3.4600960000000001</c:v>
                </c:pt>
                <c:pt idx="162">
                  <c:v>3.492864</c:v>
                </c:pt>
                <c:pt idx="163">
                  <c:v>6.095872</c:v>
                </c:pt>
                <c:pt idx="164">
                  <c:v>3.837952</c:v>
                </c:pt>
                <c:pt idx="165">
                  <c:v>3.961856</c:v>
                </c:pt>
                <c:pt idx="166">
                  <c:v>3.6055039999999998</c:v>
                </c:pt>
                <c:pt idx="167">
                  <c:v>3.7795839999999998</c:v>
                </c:pt>
                <c:pt idx="168">
                  <c:v>3.7826559999999998</c:v>
                </c:pt>
                <c:pt idx="169">
                  <c:v>3.6915200000000001</c:v>
                </c:pt>
                <c:pt idx="170">
                  <c:v>4.001792</c:v>
                </c:pt>
                <c:pt idx="171">
                  <c:v>3.767296</c:v>
                </c:pt>
                <c:pt idx="172">
                  <c:v>5.1425280000000004</c:v>
                </c:pt>
                <c:pt idx="173">
                  <c:v>3.268608</c:v>
                </c:pt>
                <c:pt idx="174">
                  <c:v>3.9434239999999998</c:v>
                </c:pt>
                <c:pt idx="175">
                  <c:v>3.2409599999999998</c:v>
                </c:pt>
                <c:pt idx="176">
                  <c:v>3.392512</c:v>
                </c:pt>
                <c:pt idx="177">
                  <c:v>3.2901120000000001</c:v>
                </c:pt>
                <c:pt idx="178">
                  <c:v>3.4805760000000001</c:v>
                </c:pt>
                <c:pt idx="179">
                  <c:v>3.3167360000000001</c:v>
                </c:pt>
                <c:pt idx="180">
                  <c:v>3.4846720000000002</c:v>
                </c:pt>
                <c:pt idx="181">
                  <c:v>3.8164479999999998</c:v>
                </c:pt>
                <c:pt idx="182">
                  <c:v>3.1569919999999998</c:v>
                </c:pt>
                <c:pt idx="183">
                  <c:v>5.1251199999999999</c:v>
                </c:pt>
                <c:pt idx="184">
                  <c:v>3.8912</c:v>
                </c:pt>
                <c:pt idx="185">
                  <c:v>3.7969919999999999</c:v>
                </c:pt>
                <c:pt idx="186">
                  <c:v>3.6884480000000002</c:v>
                </c:pt>
                <c:pt idx="187">
                  <c:v>3.1191040000000001</c:v>
                </c:pt>
                <c:pt idx="188">
                  <c:v>3.5706880000000001</c:v>
                </c:pt>
                <c:pt idx="189">
                  <c:v>3.9342079999999999</c:v>
                </c:pt>
                <c:pt idx="190">
                  <c:v>3.2849919999999999</c:v>
                </c:pt>
                <c:pt idx="191">
                  <c:v>3.2768000000000002</c:v>
                </c:pt>
                <c:pt idx="192">
                  <c:v>3.9700479999999998</c:v>
                </c:pt>
                <c:pt idx="193">
                  <c:v>4.4103680000000001</c:v>
                </c:pt>
                <c:pt idx="194">
                  <c:v>5.5572480000000004</c:v>
                </c:pt>
                <c:pt idx="195">
                  <c:v>3.6608000000000001</c:v>
                </c:pt>
                <c:pt idx="196">
                  <c:v>3.6331519999999999</c:v>
                </c:pt>
                <c:pt idx="197">
                  <c:v>3.3853439999999999</c:v>
                </c:pt>
                <c:pt idx="198">
                  <c:v>3.8522880000000002</c:v>
                </c:pt>
                <c:pt idx="199">
                  <c:v>3.2081919999999999</c:v>
                </c:pt>
                <c:pt idx="200">
                  <c:v>3.750912</c:v>
                </c:pt>
                <c:pt idx="201">
                  <c:v>3.1088640000000001</c:v>
                </c:pt>
                <c:pt idx="202">
                  <c:v>3.1508479999999999</c:v>
                </c:pt>
                <c:pt idx="203">
                  <c:v>3.8686720000000001</c:v>
                </c:pt>
                <c:pt idx="204">
                  <c:v>3.4222079999999999</c:v>
                </c:pt>
                <c:pt idx="205">
                  <c:v>3.8103039999999999</c:v>
                </c:pt>
                <c:pt idx="206">
                  <c:v>3.2378879999999999</c:v>
                </c:pt>
                <c:pt idx="207">
                  <c:v>3.841024</c:v>
                </c:pt>
                <c:pt idx="208">
                  <c:v>3.1774719999999999</c:v>
                </c:pt>
                <c:pt idx="209">
                  <c:v>3.4979840000000002</c:v>
                </c:pt>
                <c:pt idx="210">
                  <c:v>3.2</c:v>
                </c:pt>
                <c:pt idx="211">
                  <c:v>3.1467520000000002</c:v>
                </c:pt>
                <c:pt idx="212">
                  <c:v>3.904512</c:v>
                </c:pt>
                <c:pt idx="213">
                  <c:v>3.426304</c:v>
                </c:pt>
                <c:pt idx="214">
                  <c:v>3.6730879999999999</c:v>
                </c:pt>
                <c:pt idx="215">
                  <c:v>3.3976320000000002</c:v>
                </c:pt>
                <c:pt idx="216">
                  <c:v>6.9642239999999997</c:v>
                </c:pt>
                <c:pt idx="217">
                  <c:v>3.6556799999999998</c:v>
                </c:pt>
                <c:pt idx="218">
                  <c:v>3.2</c:v>
                </c:pt>
                <c:pt idx="219">
                  <c:v>3.5461119999999999</c:v>
                </c:pt>
                <c:pt idx="220">
                  <c:v>3.994624</c:v>
                </c:pt>
                <c:pt idx="221">
                  <c:v>3.4734080000000001</c:v>
                </c:pt>
                <c:pt idx="222">
                  <c:v>3.9086080000000001</c:v>
                </c:pt>
                <c:pt idx="223">
                  <c:v>3.202048</c:v>
                </c:pt>
                <c:pt idx="224">
                  <c:v>3.2010239999999999</c:v>
                </c:pt>
                <c:pt idx="225">
                  <c:v>3.84</c:v>
                </c:pt>
                <c:pt idx="226">
                  <c:v>5.7845760000000004</c:v>
                </c:pt>
                <c:pt idx="227">
                  <c:v>6.9355520000000004</c:v>
                </c:pt>
                <c:pt idx="228">
                  <c:v>3.238912</c:v>
                </c:pt>
                <c:pt idx="229">
                  <c:v>3.4949119999999998</c:v>
                </c:pt>
                <c:pt idx="230">
                  <c:v>3.3003520000000002</c:v>
                </c:pt>
                <c:pt idx="231">
                  <c:v>3.7099519999999999</c:v>
                </c:pt>
                <c:pt idx="232">
                  <c:v>4.0448000000000004</c:v>
                </c:pt>
                <c:pt idx="233">
                  <c:v>3.8369279999999999</c:v>
                </c:pt>
                <c:pt idx="234">
                  <c:v>3.7580800000000001</c:v>
                </c:pt>
                <c:pt idx="235">
                  <c:v>3.2337920000000002</c:v>
                </c:pt>
                <c:pt idx="236">
                  <c:v>3.687424</c:v>
                </c:pt>
                <c:pt idx="237">
                  <c:v>3.3792</c:v>
                </c:pt>
                <c:pt idx="238">
                  <c:v>3.677184</c:v>
                </c:pt>
                <c:pt idx="239">
                  <c:v>3.8574079999999999</c:v>
                </c:pt>
                <c:pt idx="240">
                  <c:v>3.1877119999999999</c:v>
                </c:pt>
                <c:pt idx="241">
                  <c:v>3.1733760000000002</c:v>
                </c:pt>
                <c:pt idx="242">
                  <c:v>3.9034879999999998</c:v>
                </c:pt>
                <c:pt idx="243">
                  <c:v>3.964928</c:v>
                </c:pt>
                <c:pt idx="244">
                  <c:v>4.07552</c:v>
                </c:pt>
                <c:pt idx="245">
                  <c:v>3.5205120000000001</c:v>
                </c:pt>
                <c:pt idx="246">
                  <c:v>3.606528</c:v>
                </c:pt>
                <c:pt idx="247">
                  <c:v>6.3518720000000002</c:v>
                </c:pt>
                <c:pt idx="248">
                  <c:v>3.3812479999999998</c:v>
                </c:pt>
                <c:pt idx="249">
                  <c:v>3.439616</c:v>
                </c:pt>
                <c:pt idx="250">
                  <c:v>3.2593920000000001</c:v>
                </c:pt>
                <c:pt idx="251">
                  <c:v>3.5184639999999998</c:v>
                </c:pt>
                <c:pt idx="252">
                  <c:v>3.9434239999999998</c:v>
                </c:pt>
                <c:pt idx="253">
                  <c:v>3.6423679999999998</c:v>
                </c:pt>
                <c:pt idx="254">
                  <c:v>3.854336</c:v>
                </c:pt>
                <c:pt idx="255">
                  <c:v>4.001792</c:v>
                </c:pt>
                <c:pt idx="256">
                  <c:v>3.4457599999999999</c:v>
                </c:pt>
                <c:pt idx="257">
                  <c:v>3.2194560000000001</c:v>
                </c:pt>
                <c:pt idx="258">
                  <c:v>3.4949119999999998</c:v>
                </c:pt>
                <c:pt idx="259">
                  <c:v>3.5287039999999998</c:v>
                </c:pt>
                <c:pt idx="260">
                  <c:v>3.2747519999999999</c:v>
                </c:pt>
                <c:pt idx="261">
                  <c:v>3.2460800000000001</c:v>
                </c:pt>
                <c:pt idx="262">
                  <c:v>3.874816</c:v>
                </c:pt>
                <c:pt idx="263">
                  <c:v>3.5604480000000001</c:v>
                </c:pt>
                <c:pt idx="264">
                  <c:v>3.3331200000000001</c:v>
                </c:pt>
                <c:pt idx="265">
                  <c:v>3.355648</c:v>
                </c:pt>
                <c:pt idx="266">
                  <c:v>3.2593920000000001</c:v>
                </c:pt>
                <c:pt idx="267">
                  <c:v>3.2727040000000001</c:v>
                </c:pt>
                <c:pt idx="268">
                  <c:v>3.8297599999999998</c:v>
                </c:pt>
                <c:pt idx="269">
                  <c:v>3.4304000000000001</c:v>
                </c:pt>
                <c:pt idx="270">
                  <c:v>3.3617919999999999</c:v>
                </c:pt>
                <c:pt idx="271">
                  <c:v>3.4283519999999998</c:v>
                </c:pt>
                <c:pt idx="272">
                  <c:v>3.2962560000000001</c:v>
                </c:pt>
                <c:pt idx="273">
                  <c:v>3.700736</c:v>
                </c:pt>
                <c:pt idx="274">
                  <c:v>4.1246720000000003</c:v>
                </c:pt>
                <c:pt idx="275">
                  <c:v>4.0673279999999998</c:v>
                </c:pt>
                <c:pt idx="276">
                  <c:v>7.60832</c:v>
                </c:pt>
                <c:pt idx="277">
                  <c:v>3.4703360000000001</c:v>
                </c:pt>
                <c:pt idx="278">
                  <c:v>3.5389439999999999</c:v>
                </c:pt>
                <c:pt idx="279">
                  <c:v>4.0570880000000002</c:v>
                </c:pt>
                <c:pt idx="280">
                  <c:v>3.5215360000000002</c:v>
                </c:pt>
                <c:pt idx="281">
                  <c:v>3.2880639999999999</c:v>
                </c:pt>
                <c:pt idx="282">
                  <c:v>3.315712</c:v>
                </c:pt>
                <c:pt idx="283">
                  <c:v>3.904512</c:v>
                </c:pt>
                <c:pt idx="284">
                  <c:v>4.1031680000000001</c:v>
                </c:pt>
                <c:pt idx="285">
                  <c:v>3.6157439999999998</c:v>
                </c:pt>
                <c:pt idx="286">
                  <c:v>5.1589119999999999</c:v>
                </c:pt>
                <c:pt idx="287">
                  <c:v>7.0420480000000003</c:v>
                </c:pt>
                <c:pt idx="288">
                  <c:v>3.442688</c:v>
                </c:pt>
                <c:pt idx="289">
                  <c:v>3.750912</c:v>
                </c:pt>
                <c:pt idx="290">
                  <c:v>3.9219200000000001</c:v>
                </c:pt>
                <c:pt idx="291">
                  <c:v>3.9034879999999998</c:v>
                </c:pt>
                <c:pt idx="292">
                  <c:v>3.8225920000000002</c:v>
                </c:pt>
                <c:pt idx="293">
                  <c:v>3.4580479999999998</c:v>
                </c:pt>
                <c:pt idx="294">
                  <c:v>3.4918399999999998</c:v>
                </c:pt>
                <c:pt idx="295">
                  <c:v>4.1226240000000001</c:v>
                </c:pt>
                <c:pt idx="296">
                  <c:v>3.4488319999999999</c:v>
                </c:pt>
                <c:pt idx="297">
                  <c:v>5.3760000000000003</c:v>
                </c:pt>
                <c:pt idx="298">
                  <c:v>4.0202239999999998</c:v>
                </c:pt>
                <c:pt idx="299">
                  <c:v>3.4109440000000002</c:v>
                </c:pt>
                <c:pt idx="300">
                  <c:v>3.4273280000000002</c:v>
                </c:pt>
                <c:pt idx="301">
                  <c:v>3.8604799999999999</c:v>
                </c:pt>
                <c:pt idx="302">
                  <c:v>3.8594560000000002</c:v>
                </c:pt>
                <c:pt idx="303">
                  <c:v>3.9536639999999998</c:v>
                </c:pt>
                <c:pt idx="304">
                  <c:v>3.3710079999999998</c:v>
                </c:pt>
                <c:pt idx="305">
                  <c:v>3.4641920000000002</c:v>
                </c:pt>
                <c:pt idx="306">
                  <c:v>4.0970240000000002</c:v>
                </c:pt>
                <c:pt idx="307">
                  <c:v>7.7414399999999999</c:v>
                </c:pt>
                <c:pt idx="308">
                  <c:v>3.405824</c:v>
                </c:pt>
                <c:pt idx="309">
                  <c:v>3.416064</c:v>
                </c:pt>
                <c:pt idx="310">
                  <c:v>4.0181760000000004</c:v>
                </c:pt>
                <c:pt idx="311">
                  <c:v>4.028416</c:v>
                </c:pt>
                <c:pt idx="312">
                  <c:v>3.6290559999999998</c:v>
                </c:pt>
                <c:pt idx="313">
                  <c:v>3.329024</c:v>
                </c:pt>
                <c:pt idx="314">
                  <c:v>3.663872</c:v>
                </c:pt>
                <c:pt idx="315">
                  <c:v>4.0898560000000002</c:v>
                </c:pt>
                <c:pt idx="316">
                  <c:v>3.653632</c:v>
                </c:pt>
                <c:pt idx="317">
                  <c:v>3.5256319999999999</c:v>
                </c:pt>
                <c:pt idx="318">
                  <c:v>3.355648</c:v>
                </c:pt>
                <c:pt idx="319">
                  <c:v>3.5256319999999999</c:v>
                </c:pt>
                <c:pt idx="320">
                  <c:v>3.4119679999999999</c:v>
                </c:pt>
                <c:pt idx="321">
                  <c:v>3.442688</c:v>
                </c:pt>
                <c:pt idx="322">
                  <c:v>3.3986559999999999</c:v>
                </c:pt>
                <c:pt idx="323">
                  <c:v>3.8563839999999998</c:v>
                </c:pt>
                <c:pt idx="324">
                  <c:v>3.4437120000000001</c:v>
                </c:pt>
                <c:pt idx="325">
                  <c:v>3.5553279999999998</c:v>
                </c:pt>
                <c:pt idx="326">
                  <c:v>3.3239040000000002</c:v>
                </c:pt>
                <c:pt idx="327">
                  <c:v>3.7222400000000002</c:v>
                </c:pt>
                <c:pt idx="328">
                  <c:v>6.8249599999999999</c:v>
                </c:pt>
                <c:pt idx="329">
                  <c:v>3.8359040000000002</c:v>
                </c:pt>
                <c:pt idx="330">
                  <c:v>3.3771520000000002</c:v>
                </c:pt>
                <c:pt idx="331">
                  <c:v>3.5379200000000002</c:v>
                </c:pt>
                <c:pt idx="332">
                  <c:v>3.4519039999999999</c:v>
                </c:pt>
                <c:pt idx="333">
                  <c:v>3.9720960000000001</c:v>
                </c:pt>
                <c:pt idx="334">
                  <c:v>4.2209279999999998</c:v>
                </c:pt>
                <c:pt idx="335">
                  <c:v>3.8819840000000001</c:v>
                </c:pt>
                <c:pt idx="336">
                  <c:v>4.2250240000000003</c:v>
                </c:pt>
                <c:pt idx="337">
                  <c:v>3.6198399999999999</c:v>
                </c:pt>
                <c:pt idx="338">
                  <c:v>3.4467840000000001</c:v>
                </c:pt>
                <c:pt idx="339">
                  <c:v>3.4979840000000002</c:v>
                </c:pt>
                <c:pt idx="340">
                  <c:v>3.492864</c:v>
                </c:pt>
                <c:pt idx="341">
                  <c:v>3.6700159999999999</c:v>
                </c:pt>
                <c:pt idx="342">
                  <c:v>4.1400319999999997</c:v>
                </c:pt>
                <c:pt idx="343">
                  <c:v>3.8840319999999999</c:v>
                </c:pt>
                <c:pt idx="344">
                  <c:v>3.416064</c:v>
                </c:pt>
                <c:pt idx="345">
                  <c:v>3.6177920000000001</c:v>
                </c:pt>
                <c:pt idx="346">
                  <c:v>3.6618240000000002</c:v>
                </c:pt>
                <c:pt idx="347">
                  <c:v>4.2301440000000001</c:v>
                </c:pt>
                <c:pt idx="348">
                  <c:v>6.5331200000000003</c:v>
                </c:pt>
                <c:pt idx="349">
                  <c:v>3.9362560000000002</c:v>
                </c:pt>
                <c:pt idx="350">
                  <c:v>3.6997119999999999</c:v>
                </c:pt>
                <c:pt idx="351">
                  <c:v>6.0549119999999998</c:v>
                </c:pt>
                <c:pt idx="352">
                  <c:v>4.2905600000000002</c:v>
                </c:pt>
                <c:pt idx="353">
                  <c:v>4.1195519999999997</c:v>
                </c:pt>
                <c:pt idx="354">
                  <c:v>3.9086080000000001</c:v>
                </c:pt>
                <c:pt idx="355">
                  <c:v>3.4109440000000002</c:v>
                </c:pt>
                <c:pt idx="356">
                  <c:v>3.419136</c:v>
                </c:pt>
                <c:pt idx="357">
                  <c:v>3.8666239999999998</c:v>
                </c:pt>
                <c:pt idx="358">
                  <c:v>6.5955839999999997</c:v>
                </c:pt>
                <c:pt idx="359">
                  <c:v>3.7591039999999998</c:v>
                </c:pt>
                <c:pt idx="360">
                  <c:v>3.4375680000000002</c:v>
                </c:pt>
                <c:pt idx="361">
                  <c:v>3.6966399999999999</c:v>
                </c:pt>
                <c:pt idx="362">
                  <c:v>3.5686399999999998</c:v>
                </c:pt>
                <c:pt idx="363">
                  <c:v>3.7519360000000002</c:v>
                </c:pt>
                <c:pt idx="364">
                  <c:v>3.7447680000000001</c:v>
                </c:pt>
                <c:pt idx="365">
                  <c:v>4.068352</c:v>
                </c:pt>
                <c:pt idx="366">
                  <c:v>4.0366080000000002</c:v>
                </c:pt>
                <c:pt idx="367">
                  <c:v>7.1854079999999998</c:v>
                </c:pt>
                <c:pt idx="368">
                  <c:v>3.56352</c:v>
                </c:pt>
                <c:pt idx="369">
                  <c:v>3.590144</c:v>
                </c:pt>
                <c:pt idx="370">
                  <c:v>4.0663039999999997</c:v>
                </c:pt>
                <c:pt idx="371">
                  <c:v>3.5553279999999998</c:v>
                </c:pt>
                <c:pt idx="372">
                  <c:v>3.4457599999999999</c:v>
                </c:pt>
                <c:pt idx="373">
                  <c:v>3.4447359999999998</c:v>
                </c:pt>
                <c:pt idx="374">
                  <c:v>3.811328</c:v>
                </c:pt>
                <c:pt idx="375">
                  <c:v>4.1226240000000001</c:v>
                </c:pt>
                <c:pt idx="376">
                  <c:v>4.3007999999999997</c:v>
                </c:pt>
                <c:pt idx="377">
                  <c:v>7.1587839999999998</c:v>
                </c:pt>
                <c:pt idx="378">
                  <c:v>3.9208959999999999</c:v>
                </c:pt>
                <c:pt idx="379">
                  <c:v>3.4478080000000002</c:v>
                </c:pt>
                <c:pt idx="380">
                  <c:v>3.72736</c:v>
                </c:pt>
                <c:pt idx="381">
                  <c:v>4.1902080000000002</c:v>
                </c:pt>
                <c:pt idx="382">
                  <c:v>3.9761920000000002</c:v>
                </c:pt>
                <c:pt idx="383">
                  <c:v>4.0294400000000001</c:v>
                </c:pt>
                <c:pt idx="384">
                  <c:v>4.255744</c:v>
                </c:pt>
                <c:pt idx="385">
                  <c:v>3.7816320000000001</c:v>
                </c:pt>
                <c:pt idx="386">
                  <c:v>3.9301119999999998</c:v>
                </c:pt>
                <c:pt idx="387">
                  <c:v>3.4805760000000001</c:v>
                </c:pt>
                <c:pt idx="388">
                  <c:v>4.2219519999999999</c:v>
                </c:pt>
                <c:pt idx="389">
                  <c:v>4.16256</c:v>
                </c:pt>
                <c:pt idx="390">
                  <c:v>3.5215360000000002</c:v>
                </c:pt>
                <c:pt idx="391">
                  <c:v>4.1881599999999999</c:v>
                </c:pt>
                <c:pt idx="392">
                  <c:v>4.0468479999999998</c:v>
                </c:pt>
                <c:pt idx="393">
                  <c:v>3.7212160000000001</c:v>
                </c:pt>
                <c:pt idx="394">
                  <c:v>3.8031359999999999</c:v>
                </c:pt>
                <c:pt idx="395">
                  <c:v>7.2970240000000004</c:v>
                </c:pt>
                <c:pt idx="396">
                  <c:v>3.6546560000000001</c:v>
                </c:pt>
                <c:pt idx="397">
                  <c:v>4.0642560000000003</c:v>
                </c:pt>
                <c:pt idx="398">
                  <c:v>4.1646080000000003</c:v>
                </c:pt>
                <c:pt idx="399">
                  <c:v>4.0775680000000003</c:v>
                </c:pt>
                <c:pt idx="400">
                  <c:v>4.349952</c:v>
                </c:pt>
                <c:pt idx="401">
                  <c:v>3.6413440000000001</c:v>
                </c:pt>
                <c:pt idx="402">
                  <c:v>3.9567359999999998</c:v>
                </c:pt>
                <c:pt idx="403">
                  <c:v>4.2526719999999996</c:v>
                </c:pt>
                <c:pt idx="404">
                  <c:v>7.7352959999999999</c:v>
                </c:pt>
                <c:pt idx="405">
                  <c:v>4.3704320000000001</c:v>
                </c:pt>
                <c:pt idx="406">
                  <c:v>3.8154240000000001</c:v>
                </c:pt>
                <c:pt idx="407">
                  <c:v>4.2844160000000002</c:v>
                </c:pt>
                <c:pt idx="408">
                  <c:v>3.6659199999999998</c:v>
                </c:pt>
                <c:pt idx="409">
                  <c:v>3.503104</c:v>
                </c:pt>
                <c:pt idx="410">
                  <c:v>3.5706880000000001</c:v>
                </c:pt>
                <c:pt idx="411">
                  <c:v>4.3622399999999999</c:v>
                </c:pt>
                <c:pt idx="412">
                  <c:v>4.3622399999999999</c:v>
                </c:pt>
                <c:pt idx="413">
                  <c:v>7.2826880000000003</c:v>
                </c:pt>
                <c:pt idx="414">
                  <c:v>3.6055039999999998</c:v>
                </c:pt>
                <c:pt idx="415">
                  <c:v>4.062208</c:v>
                </c:pt>
                <c:pt idx="416">
                  <c:v>4.1574400000000002</c:v>
                </c:pt>
                <c:pt idx="417">
                  <c:v>3.9086080000000001</c:v>
                </c:pt>
                <c:pt idx="418">
                  <c:v>4.1881599999999999</c:v>
                </c:pt>
                <c:pt idx="419">
                  <c:v>3.9966719999999998</c:v>
                </c:pt>
                <c:pt idx="420">
                  <c:v>4.0673279999999998</c:v>
                </c:pt>
                <c:pt idx="421">
                  <c:v>3.914752</c:v>
                </c:pt>
                <c:pt idx="422">
                  <c:v>6.8505599999999998</c:v>
                </c:pt>
                <c:pt idx="423">
                  <c:v>3.5993599999999999</c:v>
                </c:pt>
                <c:pt idx="424">
                  <c:v>4.0591359999999996</c:v>
                </c:pt>
                <c:pt idx="425">
                  <c:v>4.0191999999999997</c:v>
                </c:pt>
                <c:pt idx="426">
                  <c:v>3.5645440000000002</c:v>
                </c:pt>
                <c:pt idx="427">
                  <c:v>4.1676799999999998</c:v>
                </c:pt>
                <c:pt idx="428">
                  <c:v>4.0263679999999997</c:v>
                </c:pt>
                <c:pt idx="429">
                  <c:v>3.6659199999999998</c:v>
                </c:pt>
                <c:pt idx="430">
                  <c:v>4.1369600000000002</c:v>
                </c:pt>
                <c:pt idx="431">
                  <c:v>7.2652799999999997</c:v>
                </c:pt>
                <c:pt idx="432">
                  <c:v>3.8389760000000002</c:v>
                </c:pt>
                <c:pt idx="433">
                  <c:v>3.8451200000000001</c:v>
                </c:pt>
                <c:pt idx="434">
                  <c:v>3.6352000000000002</c:v>
                </c:pt>
                <c:pt idx="435">
                  <c:v>4.0704000000000002</c:v>
                </c:pt>
                <c:pt idx="436">
                  <c:v>3.6648960000000002</c:v>
                </c:pt>
                <c:pt idx="437">
                  <c:v>3.5194879999999999</c:v>
                </c:pt>
                <c:pt idx="438">
                  <c:v>3.6218880000000002</c:v>
                </c:pt>
                <c:pt idx="439">
                  <c:v>3.7150720000000002</c:v>
                </c:pt>
                <c:pt idx="440">
                  <c:v>3.6956159999999998</c:v>
                </c:pt>
                <c:pt idx="441">
                  <c:v>4.2260479999999996</c:v>
                </c:pt>
                <c:pt idx="442">
                  <c:v>3.5696639999999999</c:v>
                </c:pt>
                <c:pt idx="443">
                  <c:v>3.7457919999999998</c:v>
                </c:pt>
                <c:pt idx="444">
                  <c:v>3.6956159999999998</c:v>
                </c:pt>
                <c:pt idx="445">
                  <c:v>3.5481600000000002</c:v>
                </c:pt>
                <c:pt idx="446">
                  <c:v>3.5686399999999998</c:v>
                </c:pt>
                <c:pt idx="447">
                  <c:v>3.5850240000000002</c:v>
                </c:pt>
                <c:pt idx="448">
                  <c:v>3.6792319999999998</c:v>
                </c:pt>
                <c:pt idx="449">
                  <c:v>6.5863680000000002</c:v>
                </c:pt>
                <c:pt idx="450">
                  <c:v>3.6648960000000002</c:v>
                </c:pt>
                <c:pt idx="451">
                  <c:v>4.2178560000000003</c:v>
                </c:pt>
                <c:pt idx="452">
                  <c:v>4.0448000000000004</c:v>
                </c:pt>
                <c:pt idx="453">
                  <c:v>3.7355520000000002</c:v>
                </c:pt>
                <c:pt idx="454">
                  <c:v>3.5491839999999999</c:v>
                </c:pt>
                <c:pt idx="455">
                  <c:v>3.6095999999999999</c:v>
                </c:pt>
                <c:pt idx="456">
                  <c:v>3.64032</c:v>
                </c:pt>
                <c:pt idx="457">
                  <c:v>4.3591680000000004</c:v>
                </c:pt>
                <c:pt idx="458">
                  <c:v>3.8563839999999998</c:v>
                </c:pt>
                <c:pt idx="459">
                  <c:v>3.6474880000000001</c:v>
                </c:pt>
                <c:pt idx="460">
                  <c:v>4.0028160000000002</c:v>
                </c:pt>
                <c:pt idx="461">
                  <c:v>4.1246720000000003</c:v>
                </c:pt>
                <c:pt idx="462">
                  <c:v>3.8072319999999999</c:v>
                </c:pt>
                <c:pt idx="463">
                  <c:v>3.5840000000000001</c:v>
                </c:pt>
                <c:pt idx="464">
                  <c:v>3.587072</c:v>
                </c:pt>
                <c:pt idx="465">
                  <c:v>3.6618240000000002</c:v>
                </c:pt>
                <c:pt idx="466">
                  <c:v>3.764224</c:v>
                </c:pt>
                <c:pt idx="467">
                  <c:v>6.7553280000000004</c:v>
                </c:pt>
                <c:pt idx="468">
                  <c:v>4.3468799999999996</c:v>
                </c:pt>
                <c:pt idx="469">
                  <c:v>3.5850240000000002</c:v>
                </c:pt>
                <c:pt idx="470">
                  <c:v>3.714048</c:v>
                </c:pt>
                <c:pt idx="471">
                  <c:v>3.9464959999999998</c:v>
                </c:pt>
                <c:pt idx="472">
                  <c:v>4.215808</c:v>
                </c:pt>
                <c:pt idx="473">
                  <c:v>3.6894719999999999</c:v>
                </c:pt>
                <c:pt idx="474">
                  <c:v>3.5921919999999998</c:v>
                </c:pt>
                <c:pt idx="475">
                  <c:v>3.7836799999999999</c:v>
                </c:pt>
                <c:pt idx="476">
                  <c:v>7.0922239999999999</c:v>
                </c:pt>
                <c:pt idx="477">
                  <c:v>4.4738559999999996</c:v>
                </c:pt>
                <c:pt idx="478">
                  <c:v>4.175872</c:v>
                </c:pt>
                <c:pt idx="479">
                  <c:v>3.757056</c:v>
                </c:pt>
                <c:pt idx="480">
                  <c:v>3.6782080000000001</c:v>
                </c:pt>
                <c:pt idx="481">
                  <c:v>3.64032</c:v>
                </c:pt>
                <c:pt idx="482">
                  <c:v>3.6587519999999998</c:v>
                </c:pt>
                <c:pt idx="483">
                  <c:v>4.0929279999999997</c:v>
                </c:pt>
                <c:pt idx="484">
                  <c:v>9.80992</c:v>
                </c:pt>
                <c:pt idx="485">
                  <c:v>3.7918720000000001</c:v>
                </c:pt>
                <c:pt idx="486">
                  <c:v>3.9833599999999998</c:v>
                </c:pt>
                <c:pt idx="487">
                  <c:v>3.9137279999999999</c:v>
                </c:pt>
                <c:pt idx="488">
                  <c:v>4.456448</c:v>
                </c:pt>
                <c:pt idx="489">
                  <c:v>4.2741759999999998</c:v>
                </c:pt>
                <c:pt idx="490">
                  <c:v>3.8860800000000002</c:v>
                </c:pt>
                <c:pt idx="491">
                  <c:v>3.623936</c:v>
                </c:pt>
                <c:pt idx="492">
                  <c:v>3.6843520000000001</c:v>
                </c:pt>
                <c:pt idx="493">
                  <c:v>3.7816320000000001</c:v>
                </c:pt>
                <c:pt idx="494">
                  <c:v>7.4618880000000001</c:v>
                </c:pt>
                <c:pt idx="495">
                  <c:v>3.851264</c:v>
                </c:pt>
                <c:pt idx="496">
                  <c:v>4.2485759999999999</c:v>
                </c:pt>
                <c:pt idx="497">
                  <c:v>4.1994239999999996</c:v>
                </c:pt>
                <c:pt idx="498">
                  <c:v>3.6249600000000002</c:v>
                </c:pt>
                <c:pt idx="499">
                  <c:v>3.6321279999999998</c:v>
                </c:pt>
                <c:pt idx="500">
                  <c:v>4.2373120000000002</c:v>
                </c:pt>
                <c:pt idx="501">
                  <c:v>3.917824</c:v>
                </c:pt>
                <c:pt idx="502">
                  <c:v>3.743744</c:v>
                </c:pt>
                <c:pt idx="503">
                  <c:v>3.6280320000000001</c:v>
                </c:pt>
                <c:pt idx="504">
                  <c:v>3.8574079999999999</c:v>
                </c:pt>
                <c:pt idx="505">
                  <c:v>4.3816959999999998</c:v>
                </c:pt>
                <c:pt idx="506">
                  <c:v>4.1052160000000004</c:v>
                </c:pt>
                <c:pt idx="507">
                  <c:v>3.8584320000000001</c:v>
                </c:pt>
                <c:pt idx="508">
                  <c:v>3.750912</c:v>
                </c:pt>
                <c:pt idx="509">
                  <c:v>3.653632</c:v>
                </c:pt>
                <c:pt idx="510">
                  <c:v>3.5891199999999999</c:v>
                </c:pt>
                <c:pt idx="511">
                  <c:v>3.6966399999999999</c:v>
                </c:pt>
                <c:pt idx="512">
                  <c:v>8.7224319999999995</c:v>
                </c:pt>
                <c:pt idx="513">
                  <c:v>3.7928959999999998</c:v>
                </c:pt>
                <c:pt idx="514">
                  <c:v>3.951616</c:v>
                </c:pt>
                <c:pt idx="515">
                  <c:v>4.4380160000000002</c:v>
                </c:pt>
                <c:pt idx="516">
                  <c:v>3.9270399999999999</c:v>
                </c:pt>
                <c:pt idx="517">
                  <c:v>3.6106240000000001</c:v>
                </c:pt>
                <c:pt idx="518">
                  <c:v>3.8369279999999999</c:v>
                </c:pt>
                <c:pt idx="519">
                  <c:v>4.3366400000000001</c:v>
                </c:pt>
                <c:pt idx="520">
                  <c:v>4.2772480000000002</c:v>
                </c:pt>
                <c:pt idx="521">
                  <c:v>4.4482559999999998</c:v>
                </c:pt>
                <c:pt idx="522">
                  <c:v>3.6106240000000001</c:v>
                </c:pt>
                <c:pt idx="523">
                  <c:v>3.7335039999999999</c:v>
                </c:pt>
                <c:pt idx="524">
                  <c:v>3.9321600000000001</c:v>
                </c:pt>
                <c:pt idx="525">
                  <c:v>4.1533439999999997</c:v>
                </c:pt>
                <c:pt idx="526">
                  <c:v>4.5015039999999997</c:v>
                </c:pt>
                <c:pt idx="527">
                  <c:v>4.2096640000000001</c:v>
                </c:pt>
                <c:pt idx="528">
                  <c:v>4.5158399999999999</c:v>
                </c:pt>
                <c:pt idx="529">
                  <c:v>4.1226240000000001</c:v>
                </c:pt>
                <c:pt idx="530">
                  <c:v>6.0702720000000001</c:v>
                </c:pt>
                <c:pt idx="531">
                  <c:v>4.0939519999999998</c:v>
                </c:pt>
                <c:pt idx="532">
                  <c:v>4.2280959999999999</c:v>
                </c:pt>
                <c:pt idx="533">
                  <c:v>3.8553600000000001</c:v>
                </c:pt>
                <c:pt idx="534">
                  <c:v>3.7017600000000002</c:v>
                </c:pt>
                <c:pt idx="535">
                  <c:v>3.623936</c:v>
                </c:pt>
                <c:pt idx="536">
                  <c:v>3.72736</c:v>
                </c:pt>
                <c:pt idx="537">
                  <c:v>4.0560640000000001</c:v>
                </c:pt>
                <c:pt idx="538">
                  <c:v>4.1400319999999997</c:v>
                </c:pt>
                <c:pt idx="539">
                  <c:v>3.724288</c:v>
                </c:pt>
                <c:pt idx="540">
                  <c:v>4.2393599999999996</c:v>
                </c:pt>
                <c:pt idx="541">
                  <c:v>4.4083199999999998</c:v>
                </c:pt>
                <c:pt idx="542">
                  <c:v>3.6894719999999999</c:v>
                </c:pt>
                <c:pt idx="543">
                  <c:v>3.8389760000000002</c:v>
                </c:pt>
                <c:pt idx="544">
                  <c:v>4.4779520000000002</c:v>
                </c:pt>
                <c:pt idx="545">
                  <c:v>3.643392</c:v>
                </c:pt>
                <c:pt idx="546">
                  <c:v>7.8684159999999999</c:v>
                </c:pt>
                <c:pt idx="547">
                  <c:v>3.7631999999999999</c:v>
                </c:pt>
                <c:pt idx="548">
                  <c:v>3.5911680000000001</c:v>
                </c:pt>
                <c:pt idx="549">
                  <c:v>3.9352320000000001</c:v>
                </c:pt>
                <c:pt idx="550">
                  <c:v>4.4267519999999996</c:v>
                </c:pt>
                <c:pt idx="551">
                  <c:v>3.7058559999999998</c:v>
                </c:pt>
                <c:pt idx="552">
                  <c:v>3.774464</c:v>
                </c:pt>
                <c:pt idx="553">
                  <c:v>3.740672</c:v>
                </c:pt>
                <c:pt idx="554">
                  <c:v>3.8195199999999998</c:v>
                </c:pt>
                <c:pt idx="555">
                  <c:v>3.8481920000000001</c:v>
                </c:pt>
                <c:pt idx="556">
                  <c:v>4.2076159999999998</c:v>
                </c:pt>
                <c:pt idx="557">
                  <c:v>4.0796159999999997</c:v>
                </c:pt>
                <c:pt idx="558">
                  <c:v>3.6986880000000002</c:v>
                </c:pt>
                <c:pt idx="559">
                  <c:v>3.753984</c:v>
                </c:pt>
                <c:pt idx="560">
                  <c:v>4.463616</c:v>
                </c:pt>
                <c:pt idx="561">
                  <c:v>3.6628479999999999</c:v>
                </c:pt>
                <c:pt idx="562">
                  <c:v>3.7662719999999998</c:v>
                </c:pt>
                <c:pt idx="563">
                  <c:v>3.9976959999999999</c:v>
                </c:pt>
                <c:pt idx="564">
                  <c:v>3.7345280000000001</c:v>
                </c:pt>
                <c:pt idx="565">
                  <c:v>4.0253439999999996</c:v>
                </c:pt>
                <c:pt idx="566">
                  <c:v>4.3509760000000002</c:v>
                </c:pt>
                <c:pt idx="567">
                  <c:v>4.0181760000000004</c:v>
                </c:pt>
                <c:pt idx="568">
                  <c:v>3.777536</c:v>
                </c:pt>
                <c:pt idx="569">
                  <c:v>3.7130239999999999</c:v>
                </c:pt>
                <c:pt idx="570">
                  <c:v>4.4646400000000002</c:v>
                </c:pt>
                <c:pt idx="571">
                  <c:v>3.9004159999999999</c:v>
                </c:pt>
                <c:pt idx="572">
                  <c:v>3.6812800000000001</c:v>
                </c:pt>
                <c:pt idx="573">
                  <c:v>3.8717440000000001</c:v>
                </c:pt>
                <c:pt idx="574">
                  <c:v>4.3417599999999998</c:v>
                </c:pt>
                <c:pt idx="575">
                  <c:v>3.8144</c:v>
                </c:pt>
                <c:pt idx="576">
                  <c:v>4.1431040000000001</c:v>
                </c:pt>
                <c:pt idx="577">
                  <c:v>4.0222720000000001</c:v>
                </c:pt>
                <c:pt idx="578">
                  <c:v>3.9270399999999999</c:v>
                </c:pt>
                <c:pt idx="579">
                  <c:v>3.9352320000000001</c:v>
                </c:pt>
                <c:pt idx="580">
                  <c:v>3.904512</c:v>
                </c:pt>
                <c:pt idx="581">
                  <c:v>3.7785600000000001</c:v>
                </c:pt>
                <c:pt idx="582">
                  <c:v>3.6689919999999998</c:v>
                </c:pt>
                <c:pt idx="583">
                  <c:v>4.115456</c:v>
                </c:pt>
                <c:pt idx="584">
                  <c:v>3.6792319999999998</c:v>
                </c:pt>
                <c:pt idx="585">
                  <c:v>4.6028799999999999</c:v>
                </c:pt>
                <c:pt idx="586">
                  <c:v>3.6823039999999998</c:v>
                </c:pt>
                <c:pt idx="587">
                  <c:v>4.416512</c:v>
                </c:pt>
                <c:pt idx="588">
                  <c:v>4.3345919999999998</c:v>
                </c:pt>
                <c:pt idx="589">
                  <c:v>7.327744</c:v>
                </c:pt>
                <c:pt idx="590">
                  <c:v>4.2741759999999998</c:v>
                </c:pt>
                <c:pt idx="591">
                  <c:v>4.1093120000000001</c:v>
                </c:pt>
                <c:pt idx="592">
                  <c:v>3.954688</c:v>
                </c:pt>
                <c:pt idx="593">
                  <c:v>3.9526400000000002</c:v>
                </c:pt>
                <c:pt idx="594">
                  <c:v>3.8963199999999998</c:v>
                </c:pt>
                <c:pt idx="595">
                  <c:v>3.7888000000000002</c:v>
                </c:pt>
                <c:pt idx="596">
                  <c:v>4.4390400000000003</c:v>
                </c:pt>
                <c:pt idx="597">
                  <c:v>7.8366720000000001</c:v>
                </c:pt>
                <c:pt idx="598">
                  <c:v>4.2065919999999997</c:v>
                </c:pt>
                <c:pt idx="599">
                  <c:v>3.975168</c:v>
                </c:pt>
                <c:pt idx="600">
                  <c:v>4.3653120000000003</c:v>
                </c:pt>
                <c:pt idx="601">
                  <c:v>3.8840319999999999</c:v>
                </c:pt>
                <c:pt idx="602">
                  <c:v>4.4840960000000001</c:v>
                </c:pt>
                <c:pt idx="603">
                  <c:v>3.8522880000000002</c:v>
                </c:pt>
                <c:pt idx="604">
                  <c:v>3.9669759999999998</c:v>
                </c:pt>
                <c:pt idx="605">
                  <c:v>4.0437760000000003</c:v>
                </c:pt>
                <c:pt idx="606">
                  <c:v>3.9628800000000002</c:v>
                </c:pt>
                <c:pt idx="607">
                  <c:v>4.5414399999999997</c:v>
                </c:pt>
                <c:pt idx="608">
                  <c:v>3.7120000000000002</c:v>
                </c:pt>
                <c:pt idx="609">
                  <c:v>3.8389760000000002</c:v>
                </c:pt>
                <c:pt idx="610">
                  <c:v>4.07552</c:v>
                </c:pt>
                <c:pt idx="611">
                  <c:v>3.9905279999999999</c:v>
                </c:pt>
                <c:pt idx="612">
                  <c:v>3.8594560000000002</c:v>
                </c:pt>
                <c:pt idx="613">
                  <c:v>3.8287360000000001</c:v>
                </c:pt>
                <c:pt idx="614">
                  <c:v>9.3194239999999997</c:v>
                </c:pt>
                <c:pt idx="615">
                  <c:v>4.3714560000000002</c:v>
                </c:pt>
                <c:pt idx="616">
                  <c:v>3.8871039999999999</c:v>
                </c:pt>
                <c:pt idx="617">
                  <c:v>3.7457919999999998</c:v>
                </c:pt>
                <c:pt idx="618">
                  <c:v>4.3950079999999998</c:v>
                </c:pt>
                <c:pt idx="619">
                  <c:v>4.0232960000000002</c:v>
                </c:pt>
                <c:pt idx="620">
                  <c:v>3.924992</c:v>
                </c:pt>
                <c:pt idx="621">
                  <c:v>4.5578240000000001</c:v>
                </c:pt>
                <c:pt idx="622">
                  <c:v>3.7601279999999999</c:v>
                </c:pt>
                <c:pt idx="623">
                  <c:v>7.4956800000000001</c:v>
                </c:pt>
                <c:pt idx="624">
                  <c:v>3.8471679999999999</c:v>
                </c:pt>
                <c:pt idx="625">
                  <c:v>3.854336</c:v>
                </c:pt>
                <c:pt idx="626">
                  <c:v>4.6479359999999996</c:v>
                </c:pt>
                <c:pt idx="627">
                  <c:v>3.9434239999999998</c:v>
                </c:pt>
                <c:pt idx="628">
                  <c:v>3.7785600000000001</c:v>
                </c:pt>
                <c:pt idx="629">
                  <c:v>4.5680639999999997</c:v>
                </c:pt>
                <c:pt idx="630">
                  <c:v>3.9956480000000001</c:v>
                </c:pt>
                <c:pt idx="631">
                  <c:v>4.4656640000000003</c:v>
                </c:pt>
                <c:pt idx="632">
                  <c:v>3.9495680000000002</c:v>
                </c:pt>
                <c:pt idx="633">
                  <c:v>4.2373120000000002</c:v>
                </c:pt>
                <c:pt idx="634">
                  <c:v>3.8696959999999998</c:v>
                </c:pt>
                <c:pt idx="635">
                  <c:v>4.4339199999999996</c:v>
                </c:pt>
                <c:pt idx="636">
                  <c:v>3.8471679999999999</c:v>
                </c:pt>
                <c:pt idx="637">
                  <c:v>4.028416</c:v>
                </c:pt>
                <c:pt idx="638">
                  <c:v>4.0990719999999996</c:v>
                </c:pt>
                <c:pt idx="639">
                  <c:v>8.5145599999999995</c:v>
                </c:pt>
                <c:pt idx="640">
                  <c:v>3.9669759999999998</c:v>
                </c:pt>
                <c:pt idx="641">
                  <c:v>4.4666880000000004</c:v>
                </c:pt>
                <c:pt idx="642">
                  <c:v>3.9434239999999998</c:v>
                </c:pt>
                <c:pt idx="643">
                  <c:v>4.4021759999999999</c:v>
                </c:pt>
                <c:pt idx="644">
                  <c:v>3.954688</c:v>
                </c:pt>
                <c:pt idx="645">
                  <c:v>3.8133759999999999</c:v>
                </c:pt>
                <c:pt idx="646">
                  <c:v>4.4134399999999996</c:v>
                </c:pt>
                <c:pt idx="647">
                  <c:v>3.9659520000000001</c:v>
                </c:pt>
                <c:pt idx="648">
                  <c:v>3.9935999999999998</c:v>
                </c:pt>
                <c:pt idx="649">
                  <c:v>4.3192320000000004</c:v>
                </c:pt>
                <c:pt idx="650">
                  <c:v>4.1000959999999997</c:v>
                </c:pt>
                <c:pt idx="651">
                  <c:v>9.0378240000000005</c:v>
                </c:pt>
                <c:pt idx="652">
                  <c:v>4.5516800000000002</c:v>
                </c:pt>
                <c:pt idx="653">
                  <c:v>3.7826559999999998</c:v>
                </c:pt>
                <c:pt idx="654">
                  <c:v>4.1390079999999996</c:v>
                </c:pt>
                <c:pt idx="655">
                  <c:v>9.0972159999999995</c:v>
                </c:pt>
                <c:pt idx="656">
                  <c:v>3.9454720000000001</c:v>
                </c:pt>
                <c:pt idx="657">
                  <c:v>4.2588160000000004</c:v>
                </c:pt>
                <c:pt idx="658">
                  <c:v>4.062208</c:v>
                </c:pt>
                <c:pt idx="659">
                  <c:v>4.5219839999999998</c:v>
                </c:pt>
                <c:pt idx="660">
                  <c:v>3.9403519999999999</c:v>
                </c:pt>
                <c:pt idx="661">
                  <c:v>4.4267519999999996</c:v>
                </c:pt>
                <c:pt idx="662">
                  <c:v>3.8430719999999998</c:v>
                </c:pt>
                <c:pt idx="663">
                  <c:v>3.9854080000000001</c:v>
                </c:pt>
                <c:pt idx="664">
                  <c:v>3.7621760000000002</c:v>
                </c:pt>
                <c:pt idx="665">
                  <c:v>4.3376640000000002</c:v>
                </c:pt>
                <c:pt idx="666">
                  <c:v>4.1768960000000002</c:v>
                </c:pt>
                <c:pt idx="667">
                  <c:v>4.2905600000000002</c:v>
                </c:pt>
                <c:pt idx="668">
                  <c:v>3.7867519999999999</c:v>
                </c:pt>
                <c:pt idx="669">
                  <c:v>4.6049280000000001</c:v>
                </c:pt>
                <c:pt idx="670">
                  <c:v>3.8563839999999998</c:v>
                </c:pt>
                <c:pt idx="671">
                  <c:v>4.4789760000000003</c:v>
                </c:pt>
                <c:pt idx="672">
                  <c:v>4.1963520000000001</c:v>
                </c:pt>
                <c:pt idx="673">
                  <c:v>4.4339199999999996</c:v>
                </c:pt>
                <c:pt idx="674">
                  <c:v>3.9485440000000001</c:v>
                </c:pt>
                <c:pt idx="675">
                  <c:v>4.4247040000000002</c:v>
                </c:pt>
                <c:pt idx="676">
                  <c:v>4.1410559999999998</c:v>
                </c:pt>
                <c:pt idx="677">
                  <c:v>4.001792</c:v>
                </c:pt>
                <c:pt idx="678">
                  <c:v>4.3755519999999999</c:v>
                </c:pt>
                <c:pt idx="679">
                  <c:v>4.5117440000000002</c:v>
                </c:pt>
                <c:pt idx="680">
                  <c:v>8.7623680000000004</c:v>
                </c:pt>
                <c:pt idx="681">
                  <c:v>7.3983999999999996</c:v>
                </c:pt>
                <c:pt idx="682">
                  <c:v>3.9823360000000001</c:v>
                </c:pt>
                <c:pt idx="683">
                  <c:v>4.4984320000000002</c:v>
                </c:pt>
                <c:pt idx="684">
                  <c:v>3.9106559999999999</c:v>
                </c:pt>
                <c:pt idx="685">
                  <c:v>4.5127680000000003</c:v>
                </c:pt>
                <c:pt idx="686">
                  <c:v>4.0448000000000004</c:v>
                </c:pt>
                <c:pt idx="687">
                  <c:v>4.6479359999999996</c:v>
                </c:pt>
                <c:pt idx="688">
                  <c:v>7.0072320000000001</c:v>
                </c:pt>
                <c:pt idx="689">
                  <c:v>4.0919040000000004</c:v>
                </c:pt>
                <c:pt idx="690">
                  <c:v>4.1164800000000001</c:v>
                </c:pt>
                <c:pt idx="691">
                  <c:v>4.2639360000000002</c:v>
                </c:pt>
                <c:pt idx="692">
                  <c:v>4.0857599999999996</c:v>
                </c:pt>
                <c:pt idx="693">
                  <c:v>4.4062720000000004</c:v>
                </c:pt>
                <c:pt idx="694">
                  <c:v>4.2496</c:v>
                </c:pt>
                <c:pt idx="695">
                  <c:v>7.0748160000000002</c:v>
                </c:pt>
                <c:pt idx="696">
                  <c:v>4.2301440000000001</c:v>
                </c:pt>
                <c:pt idx="697">
                  <c:v>3.9208959999999999</c:v>
                </c:pt>
                <c:pt idx="698">
                  <c:v>4.5189120000000003</c:v>
                </c:pt>
                <c:pt idx="699">
                  <c:v>4.0427520000000001</c:v>
                </c:pt>
                <c:pt idx="700">
                  <c:v>4.6120960000000002</c:v>
                </c:pt>
                <c:pt idx="701">
                  <c:v>3.9086080000000001</c:v>
                </c:pt>
                <c:pt idx="702">
                  <c:v>4.2332159999999996</c:v>
                </c:pt>
                <c:pt idx="703">
                  <c:v>6.116352</c:v>
                </c:pt>
                <c:pt idx="704">
                  <c:v>4.6346239999999996</c:v>
                </c:pt>
                <c:pt idx="705">
                  <c:v>4.3345919999999998</c:v>
                </c:pt>
                <c:pt idx="706">
                  <c:v>4.0212479999999999</c:v>
                </c:pt>
                <c:pt idx="707">
                  <c:v>4.0048640000000004</c:v>
                </c:pt>
                <c:pt idx="708">
                  <c:v>4.3653120000000003</c:v>
                </c:pt>
                <c:pt idx="709">
                  <c:v>4.07552</c:v>
                </c:pt>
                <c:pt idx="710">
                  <c:v>3.9976959999999999</c:v>
                </c:pt>
                <c:pt idx="711">
                  <c:v>6.9386239999999999</c:v>
                </c:pt>
                <c:pt idx="712">
                  <c:v>4.0058879999999997</c:v>
                </c:pt>
                <c:pt idx="713">
                  <c:v>4.3263999999999996</c:v>
                </c:pt>
                <c:pt idx="714">
                  <c:v>4.3878399999999997</c:v>
                </c:pt>
                <c:pt idx="715">
                  <c:v>4.2506240000000002</c:v>
                </c:pt>
                <c:pt idx="716">
                  <c:v>4.1011199999999999</c:v>
                </c:pt>
                <c:pt idx="717">
                  <c:v>4.0396799999999997</c:v>
                </c:pt>
                <c:pt idx="718">
                  <c:v>4.0796159999999997</c:v>
                </c:pt>
                <c:pt idx="719">
                  <c:v>4.1994239999999996</c:v>
                </c:pt>
                <c:pt idx="720">
                  <c:v>8.9497599999999995</c:v>
                </c:pt>
                <c:pt idx="721">
                  <c:v>3.9505919999999999</c:v>
                </c:pt>
                <c:pt idx="722">
                  <c:v>4.0273919999999999</c:v>
                </c:pt>
                <c:pt idx="723">
                  <c:v>4.1400319999999997</c:v>
                </c:pt>
                <c:pt idx="724">
                  <c:v>4.0488960000000001</c:v>
                </c:pt>
                <c:pt idx="725">
                  <c:v>4.31616</c:v>
                </c:pt>
                <c:pt idx="726">
                  <c:v>3.9833599999999998</c:v>
                </c:pt>
                <c:pt idx="727">
                  <c:v>8.8289279999999994</c:v>
                </c:pt>
                <c:pt idx="728">
                  <c:v>4.4820479999999998</c:v>
                </c:pt>
                <c:pt idx="729">
                  <c:v>4.6079999999999997</c:v>
                </c:pt>
                <c:pt idx="730">
                  <c:v>3.8656000000000001</c:v>
                </c:pt>
                <c:pt idx="731">
                  <c:v>4.5916160000000001</c:v>
                </c:pt>
                <c:pt idx="732">
                  <c:v>4.6735360000000004</c:v>
                </c:pt>
                <c:pt idx="733">
                  <c:v>4.0796159999999997</c:v>
                </c:pt>
                <c:pt idx="734">
                  <c:v>4.5281279999999997</c:v>
                </c:pt>
                <c:pt idx="735">
                  <c:v>3.867648</c:v>
                </c:pt>
                <c:pt idx="736">
                  <c:v>4.3335679999999996</c:v>
                </c:pt>
                <c:pt idx="737">
                  <c:v>4.3407359999999997</c:v>
                </c:pt>
                <c:pt idx="738">
                  <c:v>4.0273919999999999</c:v>
                </c:pt>
                <c:pt idx="739">
                  <c:v>4.4216319999999998</c:v>
                </c:pt>
                <c:pt idx="740">
                  <c:v>3.981312</c:v>
                </c:pt>
                <c:pt idx="741">
                  <c:v>4.2506240000000002</c:v>
                </c:pt>
                <c:pt idx="742">
                  <c:v>4.1502720000000002</c:v>
                </c:pt>
                <c:pt idx="743">
                  <c:v>4.7882239999999996</c:v>
                </c:pt>
                <c:pt idx="744">
                  <c:v>4.0325119999999997</c:v>
                </c:pt>
                <c:pt idx="745">
                  <c:v>4.563968</c:v>
                </c:pt>
                <c:pt idx="746">
                  <c:v>4.2874879999999997</c:v>
                </c:pt>
                <c:pt idx="747">
                  <c:v>3.8768639999999999</c:v>
                </c:pt>
                <c:pt idx="748">
                  <c:v>4.6981120000000001</c:v>
                </c:pt>
                <c:pt idx="749">
                  <c:v>4.4943359999999997</c:v>
                </c:pt>
                <c:pt idx="750">
                  <c:v>9.1176960000000005</c:v>
                </c:pt>
                <c:pt idx="751">
                  <c:v>4.5895679999999999</c:v>
                </c:pt>
                <c:pt idx="752">
                  <c:v>4.0744959999999999</c:v>
                </c:pt>
                <c:pt idx="753">
                  <c:v>4.1789440000000004</c:v>
                </c:pt>
                <c:pt idx="754">
                  <c:v>4.5424639999999998</c:v>
                </c:pt>
                <c:pt idx="755">
                  <c:v>3.8830079999999998</c:v>
                </c:pt>
                <c:pt idx="756">
                  <c:v>4.7196160000000003</c:v>
                </c:pt>
                <c:pt idx="757">
                  <c:v>3.981312</c:v>
                </c:pt>
                <c:pt idx="758">
                  <c:v>9.7945600000000006</c:v>
                </c:pt>
                <c:pt idx="759">
                  <c:v>4.1072639999999998</c:v>
                </c:pt>
                <c:pt idx="760">
                  <c:v>4.2956799999999999</c:v>
                </c:pt>
                <c:pt idx="761">
                  <c:v>3.9157760000000001</c:v>
                </c:pt>
                <c:pt idx="762">
                  <c:v>4.3991040000000003</c:v>
                </c:pt>
                <c:pt idx="763">
                  <c:v>4.155392</c:v>
                </c:pt>
                <c:pt idx="764">
                  <c:v>4.1543679999999998</c:v>
                </c:pt>
                <c:pt idx="765">
                  <c:v>4.2956799999999999</c:v>
                </c:pt>
                <c:pt idx="766">
                  <c:v>4.7001600000000003</c:v>
                </c:pt>
                <c:pt idx="767">
                  <c:v>4.7144959999999996</c:v>
                </c:pt>
                <c:pt idx="768">
                  <c:v>4.2618879999999999</c:v>
                </c:pt>
                <c:pt idx="769">
                  <c:v>4.0704000000000002</c:v>
                </c:pt>
                <c:pt idx="770">
                  <c:v>4.5752319999999997</c:v>
                </c:pt>
                <c:pt idx="771">
                  <c:v>4.262912</c:v>
                </c:pt>
                <c:pt idx="772">
                  <c:v>3.9536639999999998</c:v>
                </c:pt>
                <c:pt idx="773">
                  <c:v>4.7144959999999996</c:v>
                </c:pt>
                <c:pt idx="774">
                  <c:v>8.9712639999999997</c:v>
                </c:pt>
                <c:pt idx="775">
                  <c:v>4.6807040000000004</c:v>
                </c:pt>
                <c:pt idx="776">
                  <c:v>4.0099840000000002</c:v>
                </c:pt>
                <c:pt idx="777">
                  <c:v>4.7974399999999999</c:v>
                </c:pt>
                <c:pt idx="778">
                  <c:v>4.1502720000000002</c:v>
                </c:pt>
                <c:pt idx="779">
                  <c:v>4.1676799999999998</c:v>
                </c:pt>
                <c:pt idx="780">
                  <c:v>4.6653440000000002</c:v>
                </c:pt>
                <c:pt idx="781">
                  <c:v>8.8893439999999995</c:v>
                </c:pt>
                <c:pt idx="782">
                  <c:v>4.0458239999999996</c:v>
                </c:pt>
                <c:pt idx="783">
                  <c:v>3.9628800000000002</c:v>
                </c:pt>
                <c:pt idx="784">
                  <c:v>4.5557759999999998</c:v>
                </c:pt>
                <c:pt idx="785">
                  <c:v>4.5230079999999999</c:v>
                </c:pt>
                <c:pt idx="786">
                  <c:v>4.2680319999999998</c:v>
                </c:pt>
                <c:pt idx="787">
                  <c:v>4.4339199999999996</c:v>
                </c:pt>
                <c:pt idx="788">
                  <c:v>4.6141439999999996</c:v>
                </c:pt>
                <c:pt idx="789">
                  <c:v>7.6922879999999996</c:v>
                </c:pt>
                <c:pt idx="790">
                  <c:v>4.3735039999999996</c:v>
                </c:pt>
                <c:pt idx="791">
                  <c:v>4.0120319999999996</c:v>
                </c:pt>
                <c:pt idx="792">
                  <c:v>4.0980480000000004</c:v>
                </c:pt>
                <c:pt idx="793">
                  <c:v>4.4810239999999997</c:v>
                </c:pt>
                <c:pt idx="794">
                  <c:v>4.7718400000000001</c:v>
                </c:pt>
                <c:pt idx="795">
                  <c:v>4.062208</c:v>
                </c:pt>
                <c:pt idx="796">
                  <c:v>6.3805440000000004</c:v>
                </c:pt>
                <c:pt idx="797">
                  <c:v>4.8343040000000004</c:v>
                </c:pt>
                <c:pt idx="798">
                  <c:v>4.1093120000000001</c:v>
                </c:pt>
                <c:pt idx="799">
                  <c:v>4.3448320000000002</c:v>
                </c:pt>
                <c:pt idx="800">
                  <c:v>4.0028160000000002</c:v>
                </c:pt>
                <c:pt idx="801">
                  <c:v>4.1082879999999999</c:v>
                </c:pt>
                <c:pt idx="802">
                  <c:v>3.961856</c:v>
                </c:pt>
                <c:pt idx="803">
                  <c:v>5.8480639999999999</c:v>
                </c:pt>
                <c:pt idx="804">
                  <c:v>4.2199039999999997</c:v>
                </c:pt>
                <c:pt idx="805">
                  <c:v>3.9905279999999999</c:v>
                </c:pt>
                <c:pt idx="806">
                  <c:v>4.8506879999999999</c:v>
                </c:pt>
                <c:pt idx="807">
                  <c:v>4.6479359999999996</c:v>
                </c:pt>
                <c:pt idx="808">
                  <c:v>4.2393599999999996</c:v>
                </c:pt>
                <c:pt idx="809">
                  <c:v>4.5946879999999997</c:v>
                </c:pt>
                <c:pt idx="810">
                  <c:v>4.6489599999999998</c:v>
                </c:pt>
                <c:pt idx="811">
                  <c:v>7.5397119999999997</c:v>
                </c:pt>
                <c:pt idx="812">
                  <c:v>4.242432</c:v>
                </c:pt>
                <c:pt idx="813">
                  <c:v>4.3182080000000003</c:v>
                </c:pt>
                <c:pt idx="814">
                  <c:v>4.6551039999999997</c:v>
                </c:pt>
                <c:pt idx="815">
                  <c:v>4.8732160000000002</c:v>
                </c:pt>
                <c:pt idx="816">
                  <c:v>4.5486079999999998</c:v>
                </c:pt>
                <c:pt idx="817">
                  <c:v>4.791296</c:v>
                </c:pt>
                <c:pt idx="818">
                  <c:v>4.0478719999999999</c:v>
                </c:pt>
                <c:pt idx="819">
                  <c:v>7.8366720000000001</c:v>
                </c:pt>
                <c:pt idx="820">
                  <c:v>4.2516480000000003</c:v>
                </c:pt>
                <c:pt idx="821">
                  <c:v>4.2792960000000004</c:v>
                </c:pt>
                <c:pt idx="822">
                  <c:v>4.0345599999999999</c:v>
                </c:pt>
                <c:pt idx="823">
                  <c:v>4.16256</c:v>
                </c:pt>
                <c:pt idx="824">
                  <c:v>4.1338879999999998</c:v>
                </c:pt>
                <c:pt idx="825">
                  <c:v>4.0140799999999999</c:v>
                </c:pt>
                <c:pt idx="826">
                  <c:v>5.6688640000000001</c:v>
                </c:pt>
                <c:pt idx="827">
                  <c:v>4.8435199999999998</c:v>
                </c:pt>
                <c:pt idx="828">
                  <c:v>4.8568319999999998</c:v>
                </c:pt>
                <c:pt idx="829">
                  <c:v>4.1738239999999998</c:v>
                </c:pt>
                <c:pt idx="830">
                  <c:v>4.2977280000000002</c:v>
                </c:pt>
                <c:pt idx="831">
                  <c:v>4.3612159999999998</c:v>
                </c:pt>
                <c:pt idx="832">
                  <c:v>4.6202880000000004</c:v>
                </c:pt>
                <c:pt idx="833">
                  <c:v>4.8619519999999996</c:v>
                </c:pt>
                <c:pt idx="834">
                  <c:v>4.068352</c:v>
                </c:pt>
                <c:pt idx="835">
                  <c:v>4.2751999999999999</c:v>
                </c:pt>
                <c:pt idx="836">
                  <c:v>4.4707840000000001</c:v>
                </c:pt>
                <c:pt idx="837">
                  <c:v>4.7431679999999998</c:v>
                </c:pt>
                <c:pt idx="838">
                  <c:v>4.7534080000000003</c:v>
                </c:pt>
                <c:pt idx="839">
                  <c:v>4.1789440000000004</c:v>
                </c:pt>
                <c:pt idx="840">
                  <c:v>4.2465279999999996</c:v>
                </c:pt>
                <c:pt idx="841">
                  <c:v>7.2048639999999997</c:v>
                </c:pt>
                <c:pt idx="842">
                  <c:v>4.5096959999999999</c:v>
                </c:pt>
                <c:pt idx="843">
                  <c:v>4.7421439999999997</c:v>
                </c:pt>
                <c:pt idx="844">
                  <c:v>4.5445120000000001</c:v>
                </c:pt>
                <c:pt idx="845">
                  <c:v>4.8384</c:v>
                </c:pt>
                <c:pt idx="846">
                  <c:v>4.617216</c:v>
                </c:pt>
                <c:pt idx="847">
                  <c:v>4.7544320000000004</c:v>
                </c:pt>
                <c:pt idx="848">
                  <c:v>9.0091520000000003</c:v>
                </c:pt>
                <c:pt idx="849">
                  <c:v>4.8875520000000003</c:v>
                </c:pt>
                <c:pt idx="850">
                  <c:v>4.2035200000000001</c:v>
                </c:pt>
                <c:pt idx="851">
                  <c:v>4.6325760000000002</c:v>
                </c:pt>
                <c:pt idx="852">
                  <c:v>4.1779200000000003</c:v>
                </c:pt>
                <c:pt idx="853">
                  <c:v>4.8476160000000004</c:v>
                </c:pt>
                <c:pt idx="854">
                  <c:v>4.6581760000000001</c:v>
                </c:pt>
                <c:pt idx="855">
                  <c:v>9.7689599999999999</c:v>
                </c:pt>
                <c:pt idx="856">
                  <c:v>4.9479680000000004</c:v>
                </c:pt>
                <c:pt idx="857">
                  <c:v>4.8906239999999999</c:v>
                </c:pt>
                <c:pt idx="858">
                  <c:v>4.3100160000000001</c:v>
                </c:pt>
                <c:pt idx="859">
                  <c:v>4.8168959999999998</c:v>
                </c:pt>
                <c:pt idx="860">
                  <c:v>4.6755839999999997</c:v>
                </c:pt>
                <c:pt idx="861">
                  <c:v>4.6950399999999997</c:v>
                </c:pt>
                <c:pt idx="862">
                  <c:v>9.4617599999999999</c:v>
                </c:pt>
                <c:pt idx="863">
                  <c:v>4.7544320000000004</c:v>
                </c:pt>
                <c:pt idx="864">
                  <c:v>4.6356479999999998</c:v>
                </c:pt>
                <c:pt idx="865">
                  <c:v>4.2311680000000003</c:v>
                </c:pt>
                <c:pt idx="866">
                  <c:v>4.0714240000000004</c:v>
                </c:pt>
                <c:pt idx="867">
                  <c:v>4.5189120000000003</c:v>
                </c:pt>
                <c:pt idx="868">
                  <c:v>4.8158719999999997</c:v>
                </c:pt>
                <c:pt idx="869">
                  <c:v>4.7790080000000001</c:v>
                </c:pt>
                <c:pt idx="870">
                  <c:v>4.2035200000000001</c:v>
                </c:pt>
                <c:pt idx="871">
                  <c:v>4.3243520000000002</c:v>
                </c:pt>
                <c:pt idx="872">
                  <c:v>4.0796159999999997</c:v>
                </c:pt>
                <c:pt idx="873">
                  <c:v>4.6735360000000004</c:v>
                </c:pt>
                <c:pt idx="874">
                  <c:v>4.912128</c:v>
                </c:pt>
                <c:pt idx="875">
                  <c:v>4.5260800000000003</c:v>
                </c:pt>
                <c:pt idx="876">
                  <c:v>4.2301440000000001</c:v>
                </c:pt>
                <c:pt idx="877">
                  <c:v>8.0547839999999997</c:v>
                </c:pt>
                <c:pt idx="878">
                  <c:v>4.3253760000000003</c:v>
                </c:pt>
                <c:pt idx="879">
                  <c:v>4.1871359999999997</c:v>
                </c:pt>
                <c:pt idx="880">
                  <c:v>4.4584960000000002</c:v>
                </c:pt>
                <c:pt idx="881">
                  <c:v>4.690944</c:v>
                </c:pt>
                <c:pt idx="882">
                  <c:v>4.5916160000000001</c:v>
                </c:pt>
                <c:pt idx="883">
                  <c:v>4.8639999999999999</c:v>
                </c:pt>
                <c:pt idx="884">
                  <c:v>10.079231999999999</c:v>
                </c:pt>
                <c:pt idx="885">
                  <c:v>4.3571200000000001</c:v>
                </c:pt>
                <c:pt idx="886">
                  <c:v>4.5946879999999997</c:v>
                </c:pt>
                <c:pt idx="887">
                  <c:v>4.5711360000000001</c:v>
                </c:pt>
                <c:pt idx="888">
                  <c:v>4.865024</c:v>
                </c:pt>
                <c:pt idx="889">
                  <c:v>4.7667200000000003</c:v>
                </c:pt>
                <c:pt idx="890">
                  <c:v>4.7278079999999996</c:v>
                </c:pt>
                <c:pt idx="891">
                  <c:v>5.0841599999999998</c:v>
                </c:pt>
                <c:pt idx="892">
                  <c:v>4.2936319999999997</c:v>
                </c:pt>
                <c:pt idx="893">
                  <c:v>4.2250240000000003</c:v>
                </c:pt>
                <c:pt idx="894">
                  <c:v>4.2250240000000003</c:v>
                </c:pt>
                <c:pt idx="895">
                  <c:v>4.7585280000000001</c:v>
                </c:pt>
                <c:pt idx="896">
                  <c:v>4.9776639999999999</c:v>
                </c:pt>
                <c:pt idx="897">
                  <c:v>5.0278400000000003</c:v>
                </c:pt>
                <c:pt idx="898">
                  <c:v>4.5721600000000002</c:v>
                </c:pt>
                <c:pt idx="899">
                  <c:v>4.22912</c:v>
                </c:pt>
                <c:pt idx="900">
                  <c:v>4.4062720000000004</c:v>
                </c:pt>
                <c:pt idx="901">
                  <c:v>4.1400319999999997</c:v>
                </c:pt>
                <c:pt idx="902">
                  <c:v>4.3714560000000002</c:v>
                </c:pt>
                <c:pt idx="903">
                  <c:v>4.2946559999999998</c:v>
                </c:pt>
                <c:pt idx="904">
                  <c:v>4.1277439999999999</c:v>
                </c:pt>
                <c:pt idx="905">
                  <c:v>4.3796480000000004</c:v>
                </c:pt>
                <c:pt idx="906">
                  <c:v>9.0583039999999997</c:v>
                </c:pt>
                <c:pt idx="907">
                  <c:v>4.2485759999999999</c:v>
                </c:pt>
                <c:pt idx="908">
                  <c:v>4.4318720000000003</c:v>
                </c:pt>
                <c:pt idx="909">
                  <c:v>4.3007999999999997</c:v>
                </c:pt>
                <c:pt idx="910">
                  <c:v>4.3980800000000002</c:v>
                </c:pt>
                <c:pt idx="911">
                  <c:v>4.2936319999999997</c:v>
                </c:pt>
                <c:pt idx="912">
                  <c:v>4.2813439999999998</c:v>
                </c:pt>
                <c:pt idx="913">
                  <c:v>7.9513600000000002</c:v>
                </c:pt>
                <c:pt idx="914">
                  <c:v>4.677632</c:v>
                </c:pt>
                <c:pt idx="915">
                  <c:v>4.2926080000000004</c:v>
                </c:pt>
                <c:pt idx="916">
                  <c:v>4.3130879999999996</c:v>
                </c:pt>
                <c:pt idx="917">
                  <c:v>4.3059200000000004</c:v>
                </c:pt>
                <c:pt idx="918">
                  <c:v>4.9233919999999998</c:v>
                </c:pt>
                <c:pt idx="919">
                  <c:v>7.6564480000000001</c:v>
                </c:pt>
                <c:pt idx="920">
                  <c:v>4.3868159999999996</c:v>
                </c:pt>
                <c:pt idx="921">
                  <c:v>5.0032639999999997</c:v>
                </c:pt>
                <c:pt idx="922">
                  <c:v>4.7216639999999996</c:v>
                </c:pt>
                <c:pt idx="923">
                  <c:v>4.5578240000000001</c:v>
                </c:pt>
                <c:pt idx="924">
                  <c:v>4.8629759999999997</c:v>
                </c:pt>
                <c:pt idx="925">
                  <c:v>5.0104319999999998</c:v>
                </c:pt>
                <c:pt idx="926">
                  <c:v>8.2831360000000007</c:v>
                </c:pt>
                <c:pt idx="927">
                  <c:v>4.3909120000000001</c:v>
                </c:pt>
                <c:pt idx="928">
                  <c:v>4.3089919999999999</c:v>
                </c:pt>
                <c:pt idx="929">
                  <c:v>4.6366719999999999</c:v>
                </c:pt>
                <c:pt idx="930">
                  <c:v>5.031936</c:v>
                </c:pt>
                <c:pt idx="931">
                  <c:v>4.8639999999999999</c:v>
                </c:pt>
                <c:pt idx="932">
                  <c:v>9.1996160000000007</c:v>
                </c:pt>
                <c:pt idx="933">
                  <c:v>4.2567680000000001</c:v>
                </c:pt>
                <c:pt idx="934">
                  <c:v>4.2004479999999997</c:v>
                </c:pt>
                <c:pt idx="935">
                  <c:v>4.4052480000000003</c:v>
                </c:pt>
                <c:pt idx="936">
                  <c:v>4.416512</c:v>
                </c:pt>
                <c:pt idx="937">
                  <c:v>4.5895679999999999</c:v>
                </c:pt>
                <c:pt idx="938">
                  <c:v>4.7615999999999996</c:v>
                </c:pt>
                <c:pt idx="939">
                  <c:v>5.8316800000000004</c:v>
                </c:pt>
                <c:pt idx="940">
                  <c:v>4.9070080000000003</c:v>
                </c:pt>
                <c:pt idx="941">
                  <c:v>4.215808</c:v>
                </c:pt>
                <c:pt idx="942">
                  <c:v>4.6028799999999999</c:v>
                </c:pt>
                <c:pt idx="943">
                  <c:v>4.9500159999999997</c:v>
                </c:pt>
                <c:pt idx="944">
                  <c:v>4.8619519999999996</c:v>
                </c:pt>
                <c:pt idx="945">
                  <c:v>8.1367039999999999</c:v>
                </c:pt>
                <c:pt idx="946">
                  <c:v>4.4072959999999997</c:v>
                </c:pt>
                <c:pt idx="947">
                  <c:v>4.4984320000000002</c:v>
                </c:pt>
                <c:pt idx="948">
                  <c:v>4.4451840000000002</c:v>
                </c:pt>
                <c:pt idx="949">
                  <c:v>5.1701759999999997</c:v>
                </c:pt>
                <c:pt idx="950">
                  <c:v>4.9295359999999997</c:v>
                </c:pt>
                <c:pt idx="951">
                  <c:v>4.3939839999999997</c:v>
                </c:pt>
                <c:pt idx="952">
                  <c:v>9.3634559999999993</c:v>
                </c:pt>
                <c:pt idx="953">
                  <c:v>4.46976</c:v>
                </c:pt>
                <c:pt idx="954">
                  <c:v>4.4216319999999998</c:v>
                </c:pt>
                <c:pt idx="955">
                  <c:v>4.6120960000000002</c:v>
                </c:pt>
                <c:pt idx="956">
                  <c:v>4.8271360000000003</c:v>
                </c:pt>
                <c:pt idx="957">
                  <c:v>4.7400960000000003</c:v>
                </c:pt>
                <c:pt idx="958">
                  <c:v>4.2864639999999996</c:v>
                </c:pt>
                <c:pt idx="959">
                  <c:v>4.9059840000000001</c:v>
                </c:pt>
                <c:pt idx="960">
                  <c:v>4.2813439999999998</c:v>
                </c:pt>
                <c:pt idx="961">
                  <c:v>4.2403839999999997</c:v>
                </c:pt>
                <c:pt idx="962">
                  <c:v>4.4666880000000004</c:v>
                </c:pt>
                <c:pt idx="963">
                  <c:v>4.4574720000000001</c:v>
                </c:pt>
                <c:pt idx="964">
                  <c:v>5.0032639999999997</c:v>
                </c:pt>
                <c:pt idx="965">
                  <c:v>9.4740479999999998</c:v>
                </c:pt>
                <c:pt idx="966">
                  <c:v>4.429824</c:v>
                </c:pt>
                <c:pt idx="967">
                  <c:v>4.4390400000000003</c:v>
                </c:pt>
                <c:pt idx="968">
                  <c:v>4.6192640000000003</c:v>
                </c:pt>
                <c:pt idx="969">
                  <c:v>5.0411520000000003</c:v>
                </c:pt>
                <c:pt idx="970">
                  <c:v>4.3868159999999996</c:v>
                </c:pt>
                <c:pt idx="971">
                  <c:v>4.516864</c:v>
                </c:pt>
                <c:pt idx="972">
                  <c:v>4.9971199999999998</c:v>
                </c:pt>
                <c:pt idx="973">
                  <c:v>4.503552</c:v>
                </c:pt>
                <c:pt idx="974">
                  <c:v>4.90496</c:v>
                </c:pt>
                <c:pt idx="975">
                  <c:v>4.9469440000000002</c:v>
                </c:pt>
                <c:pt idx="976">
                  <c:v>5.0708479999999998</c:v>
                </c:pt>
                <c:pt idx="977">
                  <c:v>4.49024</c:v>
                </c:pt>
                <c:pt idx="978">
                  <c:v>4.4175360000000001</c:v>
                </c:pt>
                <c:pt idx="979">
                  <c:v>9.3235200000000003</c:v>
                </c:pt>
                <c:pt idx="980">
                  <c:v>4.6069760000000004</c:v>
                </c:pt>
                <c:pt idx="981">
                  <c:v>5.1476480000000002</c:v>
                </c:pt>
                <c:pt idx="982">
                  <c:v>4.9735680000000002</c:v>
                </c:pt>
                <c:pt idx="983">
                  <c:v>4.7534080000000003</c:v>
                </c:pt>
                <c:pt idx="984">
                  <c:v>4.5312000000000001</c:v>
                </c:pt>
                <c:pt idx="985">
                  <c:v>7.3031680000000003</c:v>
                </c:pt>
                <c:pt idx="986">
                  <c:v>4.4462080000000004</c:v>
                </c:pt>
                <c:pt idx="987">
                  <c:v>4.5127680000000003</c:v>
                </c:pt>
                <c:pt idx="988">
                  <c:v>4.5475839999999996</c:v>
                </c:pt>
                <c:pt idx="989">
                  <c:v>4.6796800000000003</c:v>
                </c:pt>
                <c:pt idx="990">
                  <c:v>4.9827839999999997</c:v>
                </c:pt>
                <c:pt idx="991">
                  <c:v>4.4861440000000004</c:v>
                </c:pt>
                <c:pt idx="992">
                  <c:v>5.1374079999999998</c:v>
                </c:pt>
                <c:pt idx="993">
                  <c:v>4.3397119999999996</c:v>
                </c:pt>
                <c:pt idx="994">
                  <c:v>4.918272</c:v>
                </c:pt>
                <c:pt idx="995">
                  <c:v>5.152768</c:v>
                </c:pt>
                <c:pt idx="996">
                  <c:v>4.5158399999999999</c:v>
                </c:pt>
                <c:pt idx="997">
                  <c:v>4.2741759999999998</c:v>
                </c:pt>
                <c:pt idx="998">
                  <c:v>5.9248640000000004</c:v>
                </c:pt>
                <c:pt idx="999">
                  <c:v>4.3356159999999999</c:v>
                </c:pt>
                <c:pt idx="1000">
                  <c:v>5.1415040000000003</c:v>
                </c:pt>
                <c:pt idx="1001">
                  <c:v>4.4390400000000003</c:v>
                </c:pt>
                <c:pt idx="1002">
                  <c:v>4.4677119999999997</c:v>
                </c:pt>
                <c:pt idx="1003">
                  <c:v>4.9274880000000003</c:v>
                </c:pt>
                <c:pt idx="1004">
                  <c:v>4.3325440000000004</c:v>
                </c:pt>
                <c:pt idx="1005">
                  <c:v>9.5528960000000005</c:v>
                </c:pt>
                <c:pt idx="1006">
                  <c:v>4.5926400000000003</c:v>
                </c:pt>
                <c:pt idx="1007">
                  <c:v>4.5096959999999999</c:v>
                </c:pt>
                <c:pt idx="1008">
                  <c:v>5.1619840000000003</c:v>
                </c:pt>
                <c:pt idx="1009">
                  <c:v>5.0616320000000004</c:v>
                </c:pt>
                <c:pt idx="1010">
                  <c:v>4.6018559999999997</c:v>
                </c:pt>
                <c:pt idx="1011">
                  <c:v>4.5352959999999998</c:v>
                </c:pt>
                <c:pt idx="1012">
                  <c:v>4.543488</c:v>
                </c:pt>
                <c:pt idx="1013">
                  <c:v>4.3673599999999997</c:v>
                </c:pt>
                <c:pt idx="1014">
                  <c:v>4.4625919999999999</c:v>
                </c:pt>
                <c:pt idx="1015">
                  <c:v>4.5189120000000003</c:v>
                </c:pt>
                <c:pt idx="1016">
                  <c:v>4.4339199999999996</c:v>
                </c:pt>
                <c:pt idx="1017">
                  <c:v>4.4124160000000003</c:v>
                </c:pt>
                <c:pt idx="1018">
                  <c:v>9.1924480000000006</c:v>
                </c:pt>
                <c:pt idx="1019">
                  <c:v>4.5629439999999999</c:v>
                </c:pt>
                <c:pt idx="1020">
                  <c:v>5.052416</c:v>
                </c:pt>
                <c:pt idx="1021">
                  <c:v>4.7605760000000004</c:v>
                </c:pt>
                <c:pt idx="1022">
                  <c:v>4.6018559999999997</c:v>
                </c:pt>
                <c:pt idx="1023">
                  <c:v>4.5721600000000002</c:v>
                </c:pt>
                <c:pt idx="1024">
                  <c:v>4.4318720000000003</c:v>
                </c:pt>
                <c:pt idx="1025">
                  <c:v>7.3922559999999997</c:v>
                </c:pt>
                <c:pt idx="1026">
                  <c:v>5.1732480000000001</c:v>
                </c:pt>
                <c:pt idx="1027">
                  <c:v>4.5834239999999999</c:v>
                </c:pt>
                <c:pt idx="1028">
                  <c:v>4.6069760000000004</c:v>
                </c:pt>
                <c:pt idx="1029">
                  <c:v>5.0944000000000003</c:v>
                </c:pt>
                <c:pt idx="1030">
                  <c:v>5.1302399999999997</c:v>
                </c:pt>
                <c:pt idx="1031">
                  <c:v>4.5875199999999996</c:v>
                </c:pt>
                <c:pt idx="1032">
                  <c:v>4.8128000000000002</c:v>
                </c:pt>
                <c:pt idx="1033">
                  <c:v>4.6182400000000001</c:v>
                </c:pt>
                <c:pt idx="1034">
                  <c:v>4.8885759999999996</c:v>
                </c:pt>
                <c:pt idx="1035">
                  <c:v>4.376576</c:v>
                </c:pt>
                <c:pt idx="1036">
                  <c:v>5.179392</c:v>
                </c:pt>
                <c:pt idx="1037">
                  <c:v>4.5230079999999999</c:v>
                </c:pt>
                <c:pt idx="1038">
                  <c:v>10.24512</c:v>
                </c:pt>
                <c:pt idx="1039">
                  <c:v>4.5711360000000001</c:v>
                </c:pt>
                <c:pt idx="1040">
                  <c:v>4.6469120000000004</c:v>
                </c:pt>
                <c:pt idx="1041">
                  <c:v>4.7953919999999997</c:v>
                </c:pt>
                <c:pt idx="1042">
                  <c:v>4.4984320000000002</c:v>
                </c:pt>
                <c:pt idx="1043">
                  <c:v>4.463616</c:v>
                </c:pt>
                <c:pt idx="1044">
                  <c:v>4.6929920000000003</c:v>
                </c:pt>
                <c:pt idx="1045">
                  <c:v>6.029312</c:v>
                </c:pt>
                <c:pt idx="1046">
                  <c:v>4.8394240000000002</c:v>
                </c:pt>
                <c:pt idx="1047">
                  <c:v>5.1742720000000002</c:v>
                </c:pt>
                <c:pt idx="1048">
                  <c:v>4.5424639999999998</c:v>
                </c:pt>
                <c:pt idx="1049">
                  <c:v>5.0196480000000001</c:v>
                </c:pt>
                <c:pt idx="1050">
                  <c:v>5.0472960000000002</c:v>
                </c:pt>
                <c:pt idx="1051">
                  <c:v>10.128384</c:v>
                </c:pt>
                <c:pt idx="1052">
                  <c:v>4.6233599999999999</c:v>
                </c:pt>
                <c:pt idx="1053">
                  <c:v>4.3991040000000003</c:v>
                </c:pt>
                <c:pt idx="1054">
                  <c:v>5.0626559999999996</c:v>
                </c:pt>
                <c:pt idx="1055">
                  <c:v>4.9838079999999998</c:v>
                </c:pt>
                <c:pt idx="1056">
                  <c:v>4.6581760000000001</c:v>
                </c:pt>
                <c:pt idx="1057">
                  <c:v>9.4832640000000001</c:v>
                </c:pt>
                <c:pt idx="1058">
                  <c:v>5.0268160000000002</c:v>
                </c:pt>
                <c:pt idx="1059">
                  <c:v>4.8496639999999998</c:v>
                </c:pt>
                <c:pt idx="1060">
                  <c:v>5.3841919999999996</c:v>
                </c:pt>
                <c:pt idx="1061">
                  <c:v>4.543488</c:v>
                </c:pt>
                <c:pt idx="1062">
                  <c:v>4.450304</c:v>
                </c:pt>
                <c:pt idx="1063">
                  <c:v>4.6632959999999999</c:v>
                </c:pt>
                <c:pt idx="1064">
                  <c:v>7.9810559999999997</c:v>
                </c:pt>
                <c:pt idx="1065">
                  <c:v>4.8875520000000003</c:v>
                </c:pt>
                <c:pt idx="1066">
                  <c:v>4.4093439999999999</c:v>
                </c:pt>
                <c:pt idx="1067">
                  <c:v>4.8906239999999999</c:v>
                </c:pt>
                <c:pt idx="1068">
                  <c:v>4.6561279999999998</c:v>
                </c:pt>
                <c:pt idx="1069">
                  <c:v>5.1415040000000003</c:v>
                </c:pt>
                <c:pt idx="1070">
                  <c:v>4.7472640000000004</c:v>
                </c:pt>
                <c:pt idx="1071">
                  <c:v>4.7861760000000002</c:v>
                </c:pt>
                <c:pt idx="1072">
                  <c:v>4.5834239999999999</c:v>
                </c:pt>
                <c:pt idx="1073">
                  <c:v>4.9489919999999996</c:v>
                </c:pt>
                <c:pt idx="1074">
                  <c:v>4.4410879999999997</c:v>
                </c:pt>
                <c:pt idx="1075">
                  <c:v>4.5885439999999997</c:v>
                </c:pt>
                <c:pt idx="1076">
                  <c:v>4.5352959999999998</c:v>
                </c:pt>
                <c:pt idx="1077">
                  <c:v>4.7103999999999999</c:v>
                </c:pt>
                <c:pt idx="1078">
                  <c:v>4.9664000000000001</c:v>
                </c:pt>
                <c:pt idx="1079">
                  <c:v>4.4083199999999998</c:v>
                </c:pt>
                <c:pt idx="1080">
                  <c:v>4.4851200000000002</c:v>
                </c:pt>
                <c:pt idx="1081">
                  <c:v>5.2080640000000002</c:v>
                </c:pt>
                <c:pt idx="1082">
                  <c:v>4.8128000000000002</c:v>
                </c:pt>
                <c:pt idx="1083">
                  <c:v>6.1696</c:v>
                </c:pt>
                <c:pt idx="1084">
                  <c:v>5.2889600000000003</c:v>
                </c:pt>
                <c:pt idx="1085">
                  <c:v>4.7196160000000003</c:v>
                </c:pt>
                <c:pt idx="1086">
                  <c:v>4.8701439999999998</c:v>
                </c:pt>
                <c:pt idx="1087">
                  <c:v>10.170368</c:v>
                </c:pt>
                <c:pt idx="1088">
                  <c:v>4.9151999999999996</c:v>
                </c:pt>
                <c:pt idx="1089">
                  <c:v>4.4840960000000001</c:v>
                </c:pt>
                <c:pt idx="1090">
                  <c:v>4.7749119999999996</c:v>
                </c:pt>
                <c:pt idx="1091">
                  <c:v>4.7073280000000004</c:v>
                </c:pt>
                <c:pt idx="1092">
                  <c:v>4.8988160000000001</c:v>
                </c:pt>
                <c:pt idx="1093">
                  <c:v>4.630528</c:v>
                </c:pt>
                <c:pt idx="1094">
                  <c:v>4.463616</c:v>
                </c:pt>
                <c:pt idx="1095">
                  <c:v>4.6837759999999999</c:v>
                </c:pt>
                <c:pt idx="1096">
                  <c:v>10.428416</c:v>
                </c:pt>
                <c:pt idx="1097">
                  <c:v>4.9592320000000001</c:v>
                </c:pt>
                <c:pt idx="1098">
                  <c:v>4.5834239999999999</c:v>
                </c:pt>
                <c:pt idx="1099">
                  <c:v>5.2551680000000003</c:v>
                </c:pt>
                <c:pt idx="1100">
                  <c:v>4.7155199999999997</c:v>
                </c:pt>
                <c:pt idx="1101">
                  <c:v>4.5844480000000001</c:v>
                </c:pt>
                <c:pt idx="1102">
                  <c:v>4.7278079999999996</c:v>
                </c:pt>
                <c:pt idx="1103">
                  <c:v>5.1046399999999998</c:v>
                </c:pt>
                <c:pt idx="1104">
                  <c:v>4.81792</c:v>
                </c:pt>
                <c:pt idx="1105">
                  <c:v>4.8732160000000002</c:v>
                </c:pt>
                <c:pt idx="1106">
                  <c:v>4.9203200000000002</c:v>
                </c:pt>
                <c:pt idx="1107">
                  <c:v>4.7544320000000004</c:v>
                </c:pt>
                <c:pt idx="1108">
                  <c:v>4.6940160000000004</c:v>
                </c:pt>
                <c:pt idx="1109">
                  <c:v>10.90048</c:v>
                </c:pt>
                <c:pt idx="1110">
                  <c:v>4.8855040000000001</c:v>
                </c:pt>
                <c:pt idx="1111">
                  <c:v>4.570112</c:v>
                </c:pt>
                <c:pt idx="1112">
                  <c:v>4.9551360000000004</c:v>
                </c:pt>
                <c:pt idx="1113">
                  <c:v>4.4820479999999998</c:v>
                </c:pt>
                <c:pt idx="1114">
                  <c:v>4.8220159999999996</c:v>
                </c:pt>
                <c:pt idx="1115">
                  <c:v>10.720255999999999</c:v>
                </c:pt>
                <c:pt idx="1116">
                  <c:v>4.9776639999999999</c:v>
                </c:pt>
                <c:pt idx="1117">
                  <c:v>4.7534080000000003</c:v>
                </c:pt>
                <c:pt idx="1118">
                  <c:v>4.7493119999999998</c:v>
                </c:pt>
                <c:pt idx="1119">
                  <c:v>5.3145600000000002</c:v>
                </c:pt>
                <c:pt idx="1120">
                  <c:v>4.5107200000000001</c:v>
                </c:pt>
                <c:pt idx="1121">
                  <c:v>4.8291839999999997</c:v>
                </c:pt>
                <c:pt idx="1122">
                  <c:v>4.6254080000000002</c:v>
                </c:pt>
                <c:pt idx="1123">
                  <c:v>5.239808</c:v>
                </c:pt>
                <c:pt idx="1124">
                  <c:v>4.8066560000000003</c:v>
                </c:pt>
                <c:pt idx="1125">
                  <c:v>5.4466559999999999</c:v>
                </c:pt>
                <c:pt idx="1126">
                  <c:v>4.6284799999999997</c:v>
                </c:pt>
                <c:pt idx="1127">
                  <c:v>4.5670400000000004</c:v>
                </c:pt>
                <c:pt idx="1128">
                  <c:v>5.0135040000000002</c:v>
                </c:pt>
                <c:pt idx="1129">
                  <c:v>4.5056000000000003</c:v>
                </c:pt>
                <c:pt idx="1130">
                  <c:v>4.9848319999999999</c:v>
                </c:pt>
                <c:pt idx="1131">
                  <c:v>5.0810880000000003</c:v>
                </c:pt>
                <c:pt idx="1132">
                  <c:v>4.5578240000000001</c:v>
                </c:pt>
                <c:pt idx="1133">
                  <c:v>4.8537600000000003</c:v>
                </c:pt>
                <c:pt idx="1134">
                  <c:v>9.5201279999999997</c:v>
                </c:pt>
                <c:pt idx="1135">
                  <c:v>4.9848319999999999</c:v>
                </c:pt>
                <c:pt idx="1136">
                  <c:v>4.9111039999999999</c:v>
                </c:pt>
                <c:pt idx="1137">
                  <c:v>5.0933760000000001</c:v>
                </c:pt>
                <c:pt idx="1138">
                  <c:v>5.4927359999999998</c:v>
                </c:pt>
                <c:pt idx="1139">
                  <c:v>4.7288319999999997</c:v>
                </c:pt>
                <c:pt idx="1140">
                  <c:v>4.9336320000000002</c:v>
                </c:pt>
                <c:pt idx="1141">
                  <c:v>5.1957760000000004</c:v>
                </c:pt>
                <c:pt idx="1142">
                  <c:v>4.5271039999999996</c:v>
                </c:pt>
                <c:pt idx="1143">
                  <c:v>4.9203200000000002</c:v>
                </c:pt>
                <c:pt idx="1144">
                  <c:v>5.2029439999999996</c:v>
                </c:pt>
                <c:pt idx="1145">
                  <c:v>4.8639999999999999</c:v>
                </c:pt>
                <c:pt idx="1146">
                  <c:v>5.5121919999999998</c:v>
                </c:pt>
                <c:pt idx="1147">
                  <c:v>9.9194879999999994</c:v>
                </c:pt>
                <c:pt idx="1148">
                  <c:v>5.380096</c:v>
                </c:pt>
                <c:pt idx="1149">
                  <c:v>4.7687679999999997</c:v>
                </c:pt>
                <c:pt idx="1150">
                  <c:v>5.4640639999999996</c:v>
                </c:pt>
                <c:pt idx="1151">
                  <c:v>4.8076800000000004</c:v>
                </c:pt>
                <c:pt idx="1152">
                  <c:v>5.1384319999999999</c:v>
                </c:pt>
                <c:pt idx="1153">
                  <c:v>12.684288</c:v>
                </c:pt>
                <c:pt idx="1154">
                  <c:v>5.039104</c:v>
                </c:pt>
                <c:pt idx="1155">
                  <c:v>4.8599040000000002</c:v>
                </c:pt>
                <c:pt idx="1156">
                  <c:v>5.0216960000000004</c:v>
                </c:pt>
                <c:pt idx="1157">
                  <c:v>5.0329600000000001</c:v>
                </c:pt>
                <c:pt idx="1158">
                  <c:v>4.5404159999999996</c:v>
                </c:pt>
                <c:pt idx="1159">
                  <c:v>9.8037759999999992</c:v>
                </c:pt>
                <c:pt idx="1160">
                  <c:v>4.5557759999999998</c:v>
                </c:pt>
                <c:pt idx="1161">
                  <c:v>4.5875199999999996</c:v>
                </c:pt>
                <c:pt idx="1162">
                  <c:v>5.0380799999999999</c:v>
                </c:pt>
                <c:pt idx="1163">
                  <c:v>4.7585280000000001</c:v>
                </c:pt>
                <c:pt idx="1164">
                  <c:v>4.8138240000000003</c:v>
                </c:pt>
                <c:pt idx="1165">
                  <c:v>5.3012480000000002</c:v>
                </c:pt>
                <c:pt idx="1166">
                  <c:v>5.2285440000000003</c:v>
                </c:pt>
                <c:pt idx="1167">
                  <c:v>4.7472640000000004</c:v>
                </c:pt>
                <c:pt idx="1168">
                  <c:v>4.6448640000000001</c:v>
                </c:pt>
                <c:pt idx="1169">
                  <c:v>5.0493439999999996</c:v>
                </c:pt>
                <c:pt idx="1170">
                  <c:v>5.2766719999999996</c:v>
                </c:pt>
                <c:pt idx="1171">
                  <c:v>4.7206400000000004</c:v>
                </c:pt>
                <c:pt idx="1172">
                  <c:v>7.5356160000000001</c:v>
                </c:pt>
                <c:pt idx="1173">
                  <c:v>4.825088</c:v>
                </c:pt>
                <c:pt idx="1174">
                  <c:v>5.4159360000000003</c:v>
                </c:pt>
                <c:pt idx="1175">
                  <c:v>5.0851839999999999</c:v>
                </c:pt>
                <c:pt idx="1176">
                  <c:v>5.3442559999999997</c:v>
                </c:pt>
                <c:pt idx="1177">
                  <c:v>4.9817600000000004</c:v>
                </c:pt>
                <c:pt idx="1178">
                  <c:v>9.6389119999999995</c:v>
                </c:pt>
                <c:pt idx="1179">
                  <c:v>5.0145280000000003</c:v>
                </c:pt>
                <c:pt idx="1180">
                  <c:v>4.5752319999999997</c:v>
                </c:pt>
                <c:pt idx="1181">
                  <c:v>4.931584</c:v>
                </c:pt>
                <c:pt idx="1182">
                  <c:v>4.738048</c:v>
                </c:pt>
                <c:pt idx="1183">
                  <c:v>5.0831359999999997</c:v>
                </c:pt>
                <c:pt idx="1184">
                  <c:v>5.1066880000000001</c:v>
                </c:pt>
                <c:pt idx="1185">
                  <c:v>8.4070400000000003</c:v>
                </c:pt>
                <c:pt idx="1186">
                  <c:v>5.0636799999999997</c:v>
                </c:pt>
                <c:pt idx="1187">
                  <c:v>4.6592000000000002</c:v>
                </c:pt>
                <c:pt idx="1188">
                  <c:v>5.0749440000000003</c:v>
                </c:pt>
                <c:pt idx="1189">
                  <c:v>4.8332800000000002</c:v>
                </c:pt>
                <c:pt idx="1190">
                  <c:v>5.0780159999999999</c:v>
                </c:pt>
                <c:pt idx="1191">
                  <c:v>8.4408320000000003</c:v>
                </c:pt>
                <c:pt idx="1192">
                  <c:v>4.7534080000000003</c:v>
                </c:pt>
                <c:pt idx="1193">
                  <c:v>5.1517439999999999</c:v>
                </c:pt>
                <c:pt idx="1194">
                  <c:v>5.1456</c:v>
                </c:pt>
                <c:pt idx="1195">
                  <c:v>4.9715199999999999</c:v>
                </c:pt>
                <c:pt idx="1196">
                  <c:v>5.219328</c:v>
                </c:pt>
                <c:pt idx="1197">
                  <c:v>10.988543999999999</c:v>
                </c:pt>
                <c:pt idx="1198">
                  <c:v>4.8742400000000004</c:v>
                </c:pt>
                <c:pt idx="1199">
                  <c:v>5.5777279999999996</c:v>
                </c:pt>
                <c:pt idx="1200">
                  <c:v>4.8957439999999997</c:v>
                </c:pt>
                <c:pt idx="1201">
                  <c:v>5.1036159999999997</c:v>
                </c:pt>
                <c:pt idx="1202">
                  <c:v>4.617216</c:v>
                </c:pt>
                <c:pt idx="1203">
                  <c:v>5.0513919999999999</c:v>
                </c:pt>
                <c:pt idx="1204">
                  <c:v>5.0892799999999996</c:v>
                </c:pt>
                <c:pt idx="1205">
                  <c:v>4.6448640000000001</c:v>
                </c:pt>
                <c:pt idx="1206">
                  <c:v>5.1036159999999997</c:v>
                </c:pt>
                <c:pt idx="1207">
                  <c:v>4.8855040000000001</c:v>
                </c:pt>
                <c:pt idx="1208">
                  <c:v>5.0688000000000004</c:v>
                </c:pt>
                <c:pt idx="1209">
                  <c:v>5.380096</c:v>
                </c:pt>
                <c:pt idx="1210">
                  <c:v>9.8324479999999994</c:v>
                </c:pt>
                <c:pt idx="1211">
                  <c:v>8.4295679999999997</c:v>
                </c:pt>
                <c:pt idx="1212">
                  <c:v>4.8670720000000003</c:v>
                </c:pt>
                <c:pt idx="1213">
                  <c:v>5.5162880000000003</c:v>
                </c:pt>
                <c:pt idx="1214">
                  <c:v>5.4568960000000004</c:v>
                </c:pt>
                <c:pt idx="1215">
                  <c:v>5.2336640000000001</c:v>
                </c:pt>
                <c:pt idx="1216">
                  <c:v>10.442752</c:v>
                </c:pt>
                <c:pt idx="1217">
                  <c:v>5.25312</c:v>
                </c:pt>
                <c:pt idx="1218">
                  <c:v>4.630528</c:v>
                </c:pt>
                <c:pt idx="1219">
                  <c:v>5.0042879999999998</c:v>
                </c:pt>
                <c:pt idx="1220">
                  <c:v>5.0933760000000001</c:v>
                </c:pt>
                <c:pt idx="1221">
                  <c:v>5.045248</c:v>
                </c:pt>
                <c:pt idx="1222">
                  <c:v>4.9930240000000001</c:v>
                </c:pt>
                <c:pt idx="1223">
                  <c:v>5.1957760000000004</c:v>
                </c:pt>
                <c:pt idx="1224">
                  <c:v>5.0462720000000001</c:v>
                </c:pt>
                <c:pt idx="1225">
                  <c:v>5.4640639999999996</c:v>
                </c:pt>
                <c:pt idx="1226">
                  <c:v>4.8998400000000002</c:v>
                </c:pt>
                <c:pt idx="1227">
                  <c:v>5.5347200000000001</c:v>
                </c:pt>
                <c:pt idx="1228">
                  <c:v>8.6231039999999997</c:v>
                </c:pt>
                <c:pt idx="1229">
                  <c:v>5.2295680000000004</c:v>
                </c:pt>
                <c:pt idx="1230">
                  <c:v>5.1046399999999998</c:v>
                </c:pt>
                <c:pt idx="1231">
                  <c:v>5.4108159999999996</c:v>
                </c:pt>
                <c:pt idx="1232">
                  <c:v>4.6694399999999998</c:v>
                </c:pt>
                <c:pt idx="1233">
                  <c:v>4.6632959999999999</c:v>
                </c:pt>
                <c:pt idx="1234">
                  <c:v>10.261504</c:v>
                </c:pt>
                <c:pt idx="1235">
                  <c:v>5.5224320000000002</c:v>
                </c:pt>
                <c:pt idx="1236">
                  <c:v>4.9479680000000004</c:v>
                </c:pt>
                <c:pt idx="1237">
                  <c:v>5.1548160000000003</c:v>
                </c:pt>
                <c:pt idx="1238">
                  <c:v>4.6755839999999997</c:v>
                </c:pt>
                <c:pt idx="1239">
                  <c:v>5.1353600000000004</c:v>
                </c:pt>
                <c:pt idx="1240">
                  <c:v>8.2728959999999994</c:v>
                </c:pt>
                <c:pt idx="1241">
                  <c:v>4.9346560000000004</c:v>
                </c:pt>
                <c:pt idx="1242">
                  <c:v>5.1240959999999998</c:v>
                </c:pt>
                <c:pt idx="1243">
                  <c:v>5.0636799999999997</c:v>
                </c:pt>
                <c:pt idx="1244">
                  <c:v>5.3739520000000001</c:v>
                </c:pt>
                <c:pt idx="1245">
                  <c:v>5.1507199999999997</c:v>
                </c:pt>
                <c:pt idx="1246">
                  <c:v>5.1025919999999996</c:v>
                </c:pt>
                <c:pt idx="1247">
                  <c:v>4.690944</c:v>
                </c:pt>
                <c:pt idx="1248">
                  <c:v>5.1210240000000002</c:v>
                </c:pt>
                <c:pt idx="1249">
                  <c:v>5.1558400000000004</c:v>
                </c:pt>
                <c:pt idx="1250">
                  <c:v>4.804608</c:v>
                </c:pt>
                <c:pt idx="1251">
                  <c:v>5.1271680000000002</c:v>
                </c:pt>
                <c:pt idx="1252">
                  <c:v>9.9768319999999999</c:v>
                </c:pt>
                <c:pt idx="1253">
                  <c:v>4.9489919999999996</c:v>
                </c:pt>
                <c:pt idx="1254">
                  <c:v>5.5521279999999997</c:v>
                </c:pt>
                <c:pt idx="1255">
                  <c:v>4.8363519999999998</c:v>
                </c:pt>
                <c:pt idx="1256">
                  <c:v>4.9233919999999998</c:v>
                </c:pt>
                <c:pt idx="1257">
                  <c:v>5.6033280000000003</c:v>
                </c:pt>
                <c:pt idx="1258">
                  <c:v>4.7984640000000001</c:v>
                </c:pt>
                <c:pt idx="1259">
                  <c:v>5.0104319999999998</c:v>
                </c:pt>
                <c:pt idx="1260">
                  <c:v>5.0534400000000002</c:v>
                </c:pt>
                <c:pt idx="1261">
                  <c:v>5.4282240000000002</c:v>
                </c:pt>
                <c:pt idx="1262">
                  <c:v>4.724736</c:v>
                </c:pt>
                <c:pt idx="1263">
                  <c:v>5.1681280000000003</c:v>
                </c:pt>
                <c:pt idx="1264">
                  <c:v>4.7144959999999996</c:v>
                </c:pt>
                <c:pt idx="1265">
                  <c:v>9.2180479999999996</c:v>
                </c:pt>
                <c:pt idx="1266">
                  <c:v>6.4286719999999997</c:v>
                </c:pt>
                <c:pt idx="1267">
                  <c:v>5.1087360000000004</c:v>
                </c:pt>
                <c:pt idx="1268">
                  <c:v>5.6780799999999996</c:v>
                </c:pt>
                <c:pt idx="1269">
                  <c:v>5.0503679999999997</c:v>
                </c:pt>
                <c:pt idx="1270">
                  <c:v>5.2695040000000004</c:v>
                </c:pt>
                <c:pt idx="1271">
                  <c:v>12.219391999999999</c:v>
                </c:pt>
                <c:pt idx="1272">
                  <c:v>4.7831039999999998</c:v>
                </c:pt>
                <c:pt idx="1273">
                  <c:v>4.952064</c:v>
                </c:pt>
                <c:pt idx="1274">
                  <c:v>5.2285440000000003</c:v>
                </c:pt>
                <c:pt idx="1275">
                  <c:v>5.2008960000000002</c:v>
                </c:pt>
                <c:pt idx="1276">
                  <c:v>5.25312</c:v>
                </c:pt>
                <c:pt idx="1277">
                  <c:v>4.8302079999999998</c:v>
                </c:pt>
                <c:pt idx="1278">
                  <c:v>5.139456</c:v>
                </c:pt>
                <c:pt idx="1279">
                  <c:v>5.2377599999999997</c:v>
                </c:pt>
                <c:pt idx="1280">
                  <c:v>5.2254719999999999</c:v>
                </c:pt>
                <c:pt idx="1281">
                  <c:v>5.2029439999999996</c:v>
                </c:pt>
                <c:pt idx="1282">
                  <c:v>10.774528</c:v>
                </c:pt>
                <c:pt idx="1283">
                  <c:v>4.8506879999999999</c:v>
                </c:pt>
                <c:pt idx="1284">
                  <c:v>4.7390720000000002</c:v>
                </c:pt>
                <c:pt idx="1285">
                  <c:v>5.3309439999999997</c:v>
                </c:pt>
                <c:pt idx="1286">
                  <c:v>5.2101119999999996</c:v>
                </c:pt>
                <c:pt idx="1287">
                  <c:v>5.3360640000000004</c:v>
                </c:pt>
                <c:pt idx="1288">
                  <c:v>9.127936</c:v>
                </c:pt>
                <c:pt idx="1289">
                  <c:v>5.1978239999999998</c:v>
                </c:pt>
                <c:pt idx="1290">
                  <c:v>5.2049919999999998</c:v>
                </c:pt>
                <c:pt idx="1291">
                  <c:v>4.7984640000000001</c:v>
                </c:pt>
                <c:pt idx="1292">
                  <c:v>5.2357120000000004</c:v>
                </c:pt>
                <c:pt idx="1293">
                  <c:v>4.8701439999999998</c:v>
                </c:pt>
                <c:pt idx="1294">
                  <c:v>9.8088960000000007</c:v>
                </c:pt>
                <c:pt idx="1295">
                  <c:v>5.2213760000000002</c:v>
                </c:pt>
                <c:pt idx="1296">
                  <c:v>4.7738880000000004</c:v>
                </c:pt>
                <c:pt idx="1297">
                  <c:v>5.2490240000000004</c:v>
                </c:pt>
                <c:pt idx="1298">
                  <c:v>4.8496639999999998</c:v>
                </c:pt>
                <c:pt idx="1299">
                  <c:v>5.5121919999999998</c:v>
                </c:pt>
                <c:pt idx="1300">
                  <c:v>5.4036479999999996</c:v>
                </c:pt>
                <c:pt idx="1301">
                  <c:v>4.8015359999999996</c:v>
                </c:pt>
                <c:pt idx="1302">
                  <c:v>4.7923200000000001</c:v>
                </c:pt>
                <c:pt idx="1303">
                  <c:v>5.480448</c:v>
                </c:pt>
                <c:pt idx="1304">
                  <c:v>5.1281920000000003</c:v>
                </c:pt>
                <c:pt idx="1305">
                  <c:v>5.0472960000000002</c:v>
                </c:pt>
                <c:pt idx="1306">
                  <c:v>5.3237759999999996</c:v>
                </c:pt>
                <c:pt idx="1307">
                  <c:v>5.5787519999999997</c:v>
                </c:pt>
                <c:pt idx="1308">
                  <c:v>5.6258559999999997</c:v>
                </c:pt>
                <c:pt idx="1309">
                  <c:v>5.7047040000000004</c:v>
                </c:pt>
                <c:pt idx="1310">
                  <c:v>5.2039679999999997</c:v>
                </c:pt>
                <c:pt idx="1311">
                  <c:v>5.2592639999999999</c:v>
                </c:pt>
                <c:pt idx="1312">
                  <c:v>6.8730880000000001</c:v>
                </c:pt>
                <c:pt idx="1313">
                  <c:v>5.3043199999999997</c:v>
                </c:pt>
                <c:pt idx="1314">
                  <c:v>5.2449279999999998</c:v>
                </c:pt>
                <c:pt idx="1315">
                  <c:v>5.1466240000000001</c:v>
                </c:pt>
                <c:pt idx="1316">
                  <c:v>5.5971840000000004</c:v>
                </c:pt>
                <c:pt idx="1317">
                  <c:v>5.192704</c:v>
                </c:pt>
                <c:pt idx="1318">
                  <c:v>5.6227840000000002</c:v>
                </c:pt>
                <c:pt idx="1319">
                  <c:v>4.92544</c:v>
                </c:pt>
                <c:pt idx="1320">
                  <c:v>5.2695040000000004</c:v>
                </c:pt>
                <c:pt idx="1321">
                  <c:v>5.5592959999999998</c:v>
                </c:pt>
                <c:pt idx="1322">
                  <c:v>5.3708799999999997</c:v>
                </c:pt>
                <c:pt idx="1323">
                  <c:v>5.3227520000000004</c:v>
                </c:pt>
                <c:pt idx="1324">
                  <c:v>10.308608</c:v>
                </c:pt>
                <c:pt idx="1325">
                  <c:v>5.3299200000000004</c:v>
                </c:pt>
                <c:pt idx="1326">
                  <c:v>5.2899839999999996</c:v>
                </c:pt>
                <c:pt idx="1327">
                  <c:v>4.8977919999999999</c:v>
                </c:pt>
                <c:pt idx="1328">
                  <c:v>5.2234239999999996</c:v>
                </c:pt>
                <c:pt idx="1329">
                  <c:v>4.8189440000000001</c:v>
                </c:pt>
                <c:pt idx="1330">
                  <c:v>11.752447999999999</c:v>
                </c:pt>
                <c:pt idx="1331">
                  <c:v>5.266432</c:v>
                </c:pt>
                <c:pt idx="1332">
                  <c:v>5.3217280000000002</c:v>
                </c:pt>
                <c:pt idx="1333">
                  <c:v>5.3084160000000002</c:v>
                </c:pt>
                <c:pt idx="1334">
                  <c:v>5.1732480000000001</c:v>
                </c:pt>
                <c:pt idx="1335">
                  <c:v>4.8343040000000004</c:v>
                </c:pt>
                <c:pt idx="1336">
                  <c:v>11.975680000000001</c:v>
                </c:pt>
                <c:pt idx="1337">
                  <c:v>9.5682559999999999</c:v>
                </c:pt>
                <c:pt idx="1338">
                  <c:v>4.8424959999999997</c:v>
                </c:pt>
                <c:pt idx="1339">
                  <c:v>4.8271360000000003</c:v>
                </c:pt>
                <c:pt idx="1340">
                  <c:v>5.0421760000000004</c:v>
                </c:pt>
                <c:pt idx="1341">
                  <c:v>6.9765119999999996</c:v>
                </c:pt>
                <c:pt idx="1342">
                  <c:v>5.1404800000000002</c:v>
                </c:pt>
                <c:pt idx="1343">
                  <c:v>5.1517439999999999</c:v>
                </c:pt>
                <c:pt idx="1344">
                  <c:v>5.5582719999999997</c:v>
                </c:pt>
                <c:pt idx="1345">
                  <c:v>5.6381439999999996</c:v>
                </c:pt>
                <c:pt idx="1346">
                  <c:v>5.721088</c:v>
                </c:pt>
                <c:pt idx="1347">
                  <c:v>5.7190399999999997</c:v>
                </c:pt>
                <c:pt idx="1348">
                  <c:v>5.3227520000000004</c:v>
                </c:pt>
                <c:pt idx="1349">
                  <c:v>5.3760000000000003</c:v>
                </c:pt>
                <c:pt idx="1350">
                  <c:v>5.4579199999999997</c:v>
                </c:pt>
                <c:pt idx="1351">
                  <c:v>5.4620160000000002</c:v>
                </c:pt>
                <c:pt idx="1352">
                  <c:v>5.5439360000000004</c:v>
                </c:pt>
                <c:pt idx="1353">
                  <c:v>11.613184</c:v>
                </c:pt>
                <c:pt idx="1354">
                  <c:v>5.3186559999999998</c:v>
                </c:pt>
                <c:pt idx="1355">
                  <c:v>5.2991999999999999</c:v>
                </c:pt>
                <c:pt idx="1356">
                  <c:v>4.978688</c:v>
                </c:pt>
                <c:pt idx="1357">
                  <c:v>4.8670720000000003</c:v>
                </c:pt>
                <c:pt idx="1358">
                  <c:v>5.3309439999999997</c:v>
                </c:pt>
                <c:pt idx="1359">
                  <c:v>10.351616</c:v>
                </c:pt>
                <c:pt idx="1360">
                  <c:v>5.126144</c:v>
                </c:pt>
                <c:pt idx="1361">
                  <c:v>5.039104</c:v>
                </c:pt>
                <c:pt idx="1362">
                  <c:v>4.9346560000000004</c:v>
                </c:pt>
                <c:pt idx="1363">
                  <c:v>5.3503999999999996</c:v>
                </c:pt>
                <c:pt idx="1364">
                  <c:v>5.500928</c:v>
                </c:pt>
                <c:pt idx="1365">
                  <c:v>9.9051519999999993</c:v>
                </c:pt>
                <c:pt idx="1366">
                  <c:v>5.6954880000000001</c:v>
                </c:pt>
                <c:pt idx="1367">
                  <c:v>5.7487360000000001</c:v>
                </c:pt>
                <c:pt idx="1368">
                  <c:v>5.6002559999999999</c:v>
                </c:pt>
                <c:pt idx="1369">
                  <c:v>5.6739839999999999</c:v>
                </c:pt>
                <c:pt idx="1370">
                  <c:v>5.6616960000000001</c:v>
                </c:pt>
                <c:pt idx="1371">
                  <c:v>5.3544960000000001</c:v>
                </c:pt>
                <c:pt idx="1372">
                  <c:v>5.152768</c:v>
                </c:pt>
                <c:pt idx="1373">
                  <c:v>4.891648</c:v>
                </c:pt>
                <c:pt idx="1374">
                  <c:v>5.3657599999999999</c:v>
                </c:pt>
                <c:pt idx="1375">
                  <c:v>5.3299200000000004</c:v>
                </c:pt>
                <c:pt idx="1376">
                  <c:v>4.8988160000000001</c:v>
                </c:pt>
                <c:pt idx="1377">
                  <c:v>5.5306240000000004</c:v>
                </c:pt>
                <c:pt idx="1378">
                  <c:v>5.1169279999999997</c:v>
                </c:pt>
                <c:pt idx="1379">
                  <c:v>4.918272</c:v>
                </c:pt>
                <c:pt idx="1380">
                  <c:v>5.3688320000000003</c:v>
                </c:pt>
                <c:pt idx="1381">
                  <c:v>5.4036479999999996</c:v>
                </c:pt>
                <c:pt idx="1382">
                  <c:v>4.9715199999999999</c:v>
                </c:pt>
                <c:pt idx="1383">
                  <c:v>5.6750080000000001</c:v>
                </c:pt>
                <c:pt idx="1384">
                  <c:v>5.8327039999999997</c:v>
                </c:pt>
                <c:pt idx="1385">
                  <c:v>5.3606400000000001</c:v>
                </c:pt>
                <c:pt idx="1386">
                  <c:v>5.4179839999999997</c:v>
                </c:pt>
                <c:pt idx="1387">
                  <c:v>5.1179519999999998</c:v>
                </c:pt>
                <c:pt idx="1388">
                  <c:v>5.1025919999999996</c:v>
                </c:pt>
                <c:pt idx="1389">
                  <c:v>5.3882880000000002</c:v>
                </c:pt>
                <c:pt idx="1390">
                  <c:v>5.0227199999999996</c:v>
                </c:pt>
                <c:pt idx="1391">
                  <c:v>5.1865600000000001</c:v>
                </c:pt>
                <c:pt idx="1392">
                  <c:v>5.4118399999999998</c:v>
                </c:pt>
                <c:pt idx="1393">
                  <c:v>5.2951040000000003</c:v>
                </c:pt>
                <c:pt idx="1394">
                  <c:v>5.5511039999999996</c:v>
                </c:pt>
                <c:pt idx="1395">
                  <c:v>5.520384</c:v>
                </c:pt>
                <c:pt idx="1396">
                  <c:v>5.413888</c:v>
                </c:pt>
                <c:pt idx="1397">
                  <c:v>5.4036479999999996</c:v>
                </c:pt>
                <c:pt idx="1398">
                  <c:v>5.4302720000000004</c:v>
                </c:pt>
                <c:pt idx="1399">
                  <c:v>5.2203520000000001</c:v>
                </c:pt>
                <c:pt idx="1400">
                  <c:v>6.9631999999999996</c:v>
                </c:pt>
                <c:pt idx="1401">
                  <c:v>5.0995200000000001</c:v>
                </c:pt>
                <c:pt idx="1402">
                  <c:v>5.118976</c:v>
                </c:pt>
                <c:pt idx="1403">
                  <c:v>4.9674240000000003</c:v>
                </c:pt>
                <c:pt idx="1404">
                  <c:v>4.9336320000000002</c:v>
                </c:pt>
                <c:pt idx="1405">
                  <c:v>5.420032</c:v>
                </c:pt>
                <c:pt idx="1406">
                  <c:v>11.945983999999999</c:v>
                </c:pt>
                <c:pt idx="1407">
                  <c:v>4.9909759999999999</c:v>
                </c:pt>
                <c:pt idx="1408">
                  <c:v>4.9408000000000003</c:v>
                </c:pt>
                <c:pt idx="1409">
                  <c:v>5.4507519999999996</c:v>
                </c:pt>
                <c:pt idx="1410">
                  <c:v>5.4251519999999998</c:v>
                </c:pt>
                <c:pt idx="1411">
                  <c:v>5.4640639999999996</c:v>
                </c:pt>
                <c:pt idx="1412">
                  <c:v>5.025792</c:v>
                </c:pt>
                <c:pt idx="1413">
                  <c:v>5.1978239999999998</c:v>
                </c:pt>
                <c:pt idx="1414">
                  <c:v>5.6719359999999996</c:v>
                </c:pt>
                <c:pt idx="1415">
                  <c:v>5.7579520000000004</c:v>
                </c:pt>
                <c:pt idx="1416">
                  <c:v>5.788672</c:v>
                </c:pt>
                <c:pt idx="1417">
                  <c:v>5.8204159999999998</c:v>
                </c:pt>
                <c:pt idx="1418">
                  <c:v>5.440512</c:v>
                </c:pt>
                <c:pt idx="1419">
                  <c:v>5.77536</c:v>
                </c:pt>
                <c:pt idx="1420">
                  <c:v>5.8429440000000001</c:v>
                </c:pt>
                <c:pt idx="1421">
                  <c:v>5.4190079999999998</c:v>
                </c:pt>
                <c:pt idx="1422">
                  <c:v>5.1435519999999997</c:v>
                </c:pt>
                <c:pt idx="1423">
                  <c:v>9.3399040000000007</c:v>
                </c:pt>
                <c:pt idx="1424">
                  <c:v>5.7579520000000004</c:v>
                </c:pt>
                <c:pt idx="1425">
                  <c:v>5.1148800000000003</c:v>
                </c:pt>
                <c:pt idx="1426">
                  <c:v>5.3729279999999999</c:v>
                </c:pt>
                <c:pt idx="1427">
                  <c:v>5.5818240000000001</c:v>
                </c:pt>
                <c:pt idx="1428">
                  <c:v>5.7661439999999997</c:v>
                </c:pt>
                <c:pt idx="1429">
                  <c:v>10.098687999999999</c:v>
                </c:pt>
                <c:pt idx="1430">
                  <c:v>5.3780479999999997</c:v>
                </c:pt>
                <c:pt idx="1431">
                  <c:v>5.2275200000000002</c:v>
                </c:pt>
                <c:pt idx="1432">
                  <c:v>5.2695040000000004</c:v>
                </c:pt>
                <c:pt idx="1433">
                  <c:v>5.2213760000000002</c:v>
                </c:pt>
                <c:pt idx="1434">
                  <c:v>5.3555200000000003</c:v>
                </c:pt>
                <c:pt idx="1435">
                  <c:v>5.5162880000000003</c:v>
                </c:pt>
                <c:pt idx="1436">
                  <c:v>5.5296000000000003</c:v>
                </c:pt>
                <c:pt idx="1437">
                  <c:v>5.7303040000000003</c:v>
                </c:pt>
                <c:pt idx="1438">
                  <c:v>5.8562560000000001</c:v>
                </c:pt>
                <c:pt idx="1439">
                  <c:v>5.8378240000000003</c:v>
                </c:pt>
                <c:pt idx="1440">
                  <c:v>6.0344319999999998</c:v>
                </c:pt>
                <c:pt idx="1441">
                  <c:v>5.4783999999999997</c:v>
                </c:pt>
                <c:pt idx="1442">
                  <c:v>5.4773759999999996</c:v>
                </c:pt>
                <c:pt idx="1443">
                  <c:v>5.520384</c:v>
                </c:pt>
                <c:pt idx="1444">
                  <c:v>5.5582719999999997</c:v>
                </c:pt>
                <c:pt idx="1445">
                  <c:v>5.741568</c:v>
                </c:pt>
                <c:pt idx="1446">
                  <c:v>4.9960959999999996</c:v>
                </c:pt>
                <c:pt idx="1447">
                  <c:v>5.7559040000000001</c:v>
                </c:pt>
                <c:pt idx="1448">
                  <c:v>5.8531839999999997</c:v>
                </c:pt>
                <c:pt idx="1449">
                  <c:v>5.8664959999999997</c:v>
                </c:pt>
                <c:pt idx="1450">
                  <c:v>5.0606080000000002</c:v>
                </c:pt>
                <c:pt idx="1451">
                  <c:v>5.018624</c:v>
                </c:pt>
                <c:pt idx="1452">
                  <c:v>5.5265279999999999</c:v>
                </c:pt>
                <c:pt idx="1453">
                  <c:v>5.7620480000000001</c:v>
                </c:pt>
                <c:pt idx="1454">
                  <c:v>5.4108159999999996</c:v>
                </c:pt>
                <c:pt idx="1455">
                  <c:v>5.2572159999999997</c:v>
                </c:pt>
                <c:pt idx="1456">
                  <c:v>5.8716160000000004</c:v>
                </c:pt>
                <c:pt idx="1457">
                  <c:v>5.8859519999999996</c:v>
                </c:pt>
                <c:pt idx="1458">
                  <c:v>8.5872639999999993</c:v>
                </c:pt>
                <c:pt idx="1459">
                  <c:v>5.7180160000000004</c:v>
                </c:pt>
                <c:pt idx="1460">
                  <c:v>5.4108159999999996</c:v>
                </c:pt>
                <c:pt idx="1461">
                  <c:v>5.2428800000000004</c:v>
                </c:pt>
                <c:pt idx="1462">
                  <c:v>5.433344</c:v>
                </c:pt>
                <c:pt idx="1463">
                  <c:v>5.1558400000000004</c:v>
                </c:pt>
                <c:pt idx="1464">
                  <c:v>5.0780159999999999</c:v>
                </c:pt>
                <c:pt idx="1465">
                  <c:v>5.105664</c:v>
                </c:pt>
                <c:pt idx="1466">
                  <c:v>5.045248</c:v>
                </c:pt>
                <c:pt idx="1467">
                  <c:v>5.1077120000000003</c:v>
                </c:pt>
                <c:pt idx="1468">
                  <c:v>5.594112</c:v>
                </c:pt>
                <c:pt idx="1469">
                  <c:v>5.5797759999999998</c:v>
                </c:pt>
                <c:pt idx="1470">
                  <c:v>5.3575679999999997</c:v>
                </c:pt>
                <c:pt idx="1471">
                  <c:v>5.7446400000000004</c:v>
                </c:pt>
                <c:pt idx="1472">
                  <c:v>5.6893440000000002</c:v>
                </c:pt>
                <c:pt idx="1473">
                  <c:v>5.8316800000000004</c:v>
                </c:pt>
                <c:pt idx="1474">
                  <c:v>5.2910079999999997</c:v>
                </c:pt>
                <c:pt idx="1475">
                  <c:v>5.8501120000000002</c:v>
                </c:pt>
                <c:pt idx="1476">
                  <c:v>5.5695360000000003</c:v>
                </c:pt>
                <c:pt idx="1477">
                  <c:v>5.8245120000000004</c:v>
                </c:pt>
                <c:pt idx="1478">
                  <c:v>8.6343680000000003</c:v>
                </c:pt>
                <c:pt idx="1479">
                  <c:v>5.84192</c:v>
                </c:pt>
                <c:pt idx="1480">
                  <c:v>5.5429120000000003</c:v>
                </c:pt>
                <c:pt idx="1481">
                  <c:v>5.4589439999999998</c:v>
                </c:pt>
                <c:pt idx="1482">
                  <c:v>5.7108480000000004</c:v>
                </c:pt>
                <c:pt idx="1483">
                  <c:v>5.1568639999999997</c:v>
                </c:pt>
                <c:pt idx="1484">
                  <c:v>5.2234239999999996</c:v>
                </c:pt>
                <c:pt idx="1485">
                  <c:v>5.5449599999999997</c:v>
                </c:pt>
                <c:pt idx="1486">
                  <c:v>5.7774080000000003</c:v>
                </c:pt>
                <c:pt idx="1487">
                  <c:v>5.4272</c:v>
                </c:pt>
                <c:pt idx="1488">
                  <c:v>5.5521279999999997</c:v>
                </c:pt>
                <c:pt idx="1489">
                  <c:v>11.747328</c:v>
                </c:pt>
                <c:pt idx="1490">
                  <c:v>5.0749440000000003</c:v>
                </c:pt>
                <c:pt idx="1491">
                  <c:v>5.9545599999999999</c:v>
                </c:pt>
                <c:pt idx="1492">
                  <c:v>5.3237759999999996</c:v>
                </c:pt>
                <c:pt idx="1493">
                  <c:v>5.5029760000000003</c:v>
                </c:pt>
                <c:pt idx="1494">
                  <c:v>7.7199359999999997</c:v>
                </c:pt>
                <c:pt idx="1495">
                  <c:v>5.5439360000000004</c:v>
                </c:pt>
                <c:pt idx="1496">
                  <c:v>5.4077440000000001</c:v>
                </c:pt>
                <c:pt idx="1497">
                  <c:v>5.4568960000000004</c:v>
                </c:pt>
                <c:pt idx="1498">
                  <c:v>5.6033280000000003</c:v>
                </c:pt>
                <c:pt idx="1499">
                  <c:v>8.6251519999999999</c:v>
                </c:pt>
                <c:pt idx="1500">
                  <c:v>5.8470399999999998</c:v>
                </c:pt>
                <c:pt idx="1501">
                  <c:v>5.118976</c:v>
                </c:pt>
                <c:pt idx="1502">
                  <c:v>5.1169279999999997</c:v>
                </c:pt>
                <c:pt idx="1503">
                  <c:v>5.2828160000000004</c:v>
                </c:pt>
                <c:pt idx="1504">
                  <c:v>5.7057279999999997</c:v>
                </c:pt>
                <c:pt idx="1505">
                  <c:v>5.4323199999999998</c:v>
                </c:pt>
                <c:pt idx="1506">
                  <c:v>5.942272</c:v>
                </c:pt>
                <c:pt idx="1507">
                  <c:v>5.7190399999999997</c:v>
                </c:pt>
                <c:pt idx="1508">
                  <c:v>5.6023040000000002</c:v>
                </c:pt>
                <c:pt idx="1509">
                  <c:v>5.1609600000000002</c:v>
                </c:pt>
                <c:pt idx="1510">
                  <c:v>5.8982400000000004</c:v>
                </c:pt>
                <c:pt idx="1511">
                  <c:v>5.9811839999999998</c:v>
                </c:pt>
                <c:pt idx="1512">
                  <c:v>5.66784</c:v>
                </c:pt>
                <c:pt idx="1513">
                  <c:v>5.420032</c:v>
                </c:pt>
                <c:pt idx="1514">
                  <c:v>5.587968</c:v>
                </c:pt>
                <c:pt idx="1515">
                  <c:v>7.0440959999999997</c:v>
                </c:pt>
                <c:pt idx="1516">
                  <c:v>5.306368</c:v>
                </c:pt>
                <c:pt idx="1517">
                  <c:v>5.7159680000000002</c:v>
                </c:pt>
                <c:pt idx="1518">
                  <c:v>5.627904</c:v>
                </c:pt>
                <c:pt idx="1519">
                  <c:v>5.5982079999999996</c:v>
                </c:pt>
                <c:pt idx="1520">
                  <c:v>5.1640319999999997</c:v>
                </c:pt>
                <c:pt idx="1521">
                  <c:v>5.2500479999999996</c:v>
                </c:pt>
                <c:pt idx="1522">
                  <c:v>5.60128</c:v>
                </c:pt>
                <c:pt idx="1523">
                  <c:v>5.7896960000000002</c:v>
                </c:pt>
                <c:pt idx="1524">
                  <c:v>5.1537920000000002</c:v>
                </c:pt>
                <c:pt idx="1525">
                  <c:v>5.6504320000000003</c:v>
                </c:pt>
                <c:pt idx="1526">
                  <c:v>7.8387200000000004</c:v>
                </c:pt>
                <c:pt idx="1527">
                  <c:v>10.472448</c:v>
                </c:pt>
                <c:pt idx="1528">
                  <c:v>5.4845439999999996</c:v>
                </c:pt>
                <c:pt idx="1529">
                  <c:v>5.3012480000000002</c:v>
                </c:pt>
                <c:pt idx="1530">
                  <c:v>5.4466559999999999</c:v>
                </c:pt>
                <c:pt idx="1531">
                  <c:v>5.6371200000000004</c:v>
                </c:pt>
                <c:pt idx="1532">
                  <c:v>6.0395519999999996</c:v>
                </c:pt>
                <c:pt idx="1533">
                  <c:v>5.6381439999999996</c:v>
                </c:pt>
                <c:pt idx="1534">
                  <c:v>5.2183039999999998</c:v>
                </c:pt>
                <c:pt idx="1535">
                  <c:v>5.2008960000000002</c:v>
                </c:pt>
                <c:pt idx="1536">
                  <c:v>5.2459519999999999</c:v>
                </c:pt>
                <c:pt idx="1537">
                  <c:v>5.2244479999999998</c:v>
                </c:pt>
                <c:pt idx="1538">
                  <c:v>5.500928</c:v>
                </c:pt>
                <c:pt idx="1539">
                  <c:v>5.4548480000000001</c:v>
                </c:pt>
                <c:pt idx="1540">
                  <c:v>5.4210560000000001</c:v>
                </c:pt>
                <c:pt idx="1541">
                  <c:v>5.3862399999999999</c:v>
                </c:pt>
                <c:pt idx="1542">
                  <c:v>5.4128639999999999</c:v>
                </c:pt>
                <c:pt idx="1543">
                  <c:v>12.831744</c:v>
                </c:pt>
                <c:pt idx="1544">
                  <c:v>5.5562240000000003</c:v>
                </c:pt>
                <c:pt idx="1545">
                  <c:v>5.6535039999999999</c:v>
                </c:pt>
                <c:pt idx="1546">
                  <c:v>5.5285760000000002</c:v>
                </c:pt>
                <c:pt idx="1547">
                  <c:v>5.3596159999999999</c:v>
                </c:pt>
                <c:pt idx="1548">
                  <c:v>5.6596479999999998</c:v>
                </c:pt>
                <c:pt idx="1549">
                  <c:v>5.2367359999999996</c:v>
                </c:pt>
                <c:pt idx="1550">
                  <c:v>6.0549119999999998</c:v>
                </c:pt>
                <c:pt idx="1551">
                  <c:v>5.3411840000000002</c:v>
                </c:pt>
                <c:pt idx="1552">
                  <c:v>6.0743679999999998</c:v>
                </c:pt>
                <c:pt idx="1553">
                  <c:v>6.0538879999999997</c:v>
                </c:pt>
                <c:pt idx="1554">
                  <c:v>5.6483840000000001</c:v>
                </c:pt>
                <c:pt idx="1555">
                  <c:v>5.2899839999999996</c:v>
                </c:pt>
                <c:pt idx="1556">
                  <c:v>5.5255039999999997</c:v>
                </c:pt>
                <c:pt idx="1557">
                  <c:v>5.4599679999999999</c:v>
                </c:pt>
                <c:pt idx="1558">
                  <c:v>5.8480639999999999</c:v>
                </c:pt>
                <c:pt idx="1559">
                  <c:v>5.3944320000000001</c:v>
                </c:pt>
                <c:pt idx="1560">
                  <c:v>6.002688</c:v>
                </c:pt>
                <c:pt idx="1561">
                  <c:v>5.5951360000000001</c:v>
                </c:pt>
                <c:pt idx="1562">
                  <c:v>5.3841919999999996</c:v>
                </c:pt>
                <c:pt idx="1563">
                  <c:v>5.6647679999999996</c:v>
                </c:pt>
                <c:pt idx="1564">
                  <c:v>9.0152959999999993</c:v>
                </c:pt>
                <c:pt idx="1565">
                  <c:v>5.4691840000000003</c:v>
                </c:pt>
                <c:pt idx="1566">
                  <c:v>6.163456</c:v>
                </c:pt>
                <c:pt idx="1567">
                  <c:v>6.0221439999999999</c:v>
                </c:pt>
                <c:pt idx="1568">
                  <c:v>5.9432960000000001</c:v>
                </c:pt>
                <c:pt idx="1569">
                  <c:v>5.23264</c:v>
                </c:pt>
                <c:pt idx="1570">
                  <c:v>5.5152640000000002</c:v>
                </c:pt>
                <c:pt idx="1571">
                  <c:v>5.9535359999999997</c:v>
                </c:pt>
                <c:pt idx="1572">
                  <c:v>5.7006079999999999</c:v>
                </c:pt>
                <c:pt idx="1573">
                  <c:v>5.226496</c:v>
                </c:pt>
                <c:pt idx="1574">
                  <c:v>5.2991999999999999</c:v>
                </c:pt>
                <c:pt idx="1575">
                  <c:v>11.845632</c:v>
                </c:pt>
                <c:pt idx="1576">
                  <c:v>5.4435840000000004</c:v>
                </c:pt>
                <c:pt idx="1577">
                  <c:v>5.5162880000000003</c:v>
                </c:pt>
                <c:pt idx="1578">
                  <c:v>5.6565760000000003</c:v>
                </c:pt>
                <c:pt idx="1579">
                  <c:v>5.7036800000000003</c:v>
                </c:pt>
                <c:pt idx="1580">
                  <c:v>10.405887999999999</c:v>
                </c:pt>
                <c:pt idx="1581">
                  <c:v>5.7026560000000002</c:v>
                </c:pt>
                <c:pt idx="1582">
                  <c:v>7.0635519999999996</c:v>
                </c:pt>
                <c:pt idx="1583">
                  <c:v>6.2177280000000001</c:v>
                </c:pt>
                <c:pt idx="1584">
                  <c:v>5.7108480000000004</c:v>
                </c:pt>
                <c:pt idx="1585">
                  <c:v>11.2128</c:v>
                </c:pt>
                <c:pt idx="1586">
                  <c:v>6.2474239999999996</c:v>
                </c:pt>
                <c:pt idx="1587">
                  <c:v>5.7118719999999996</c:v>
                </c:pt>
                <c:pt idx="1588">
                  <c:v>5.400576</c:v>
                </c:pt>
                <c:pt idx="1589">
                  <c:v>6.1235200000000001</c:v>
                </c:pt>
                <c:pt idx="1590">
                  <c:v>8.9886719999999993</c:v>
                </c:pt>
                <c:pt idx="1591">
                  <c:v>5.9750399999999999</c:v>
                </c:pt>
                <c:pt idx="1592">
                  <c:v>5.5848959999999996</c:v>
                </c:pt>
                <c:pt idx="1593">
                  <c:v>5.7190399999999997</c:v>
                </c:pt>
                <c:pt idx="1594">
                  <c:v>5.8716160000000004</c:v>
                </c:pt>
                <c:pt idx="1595">
                  <c:v>5.6565760000000003</c:v>
                </c:pt>
                <c:pt idx="1596">
                  <c:v>5.7180160000000004</c:v>
                </c:pt>
                <c:pt idx="1597">
                  <c:v>13.560832</c:v>
                </c:pt>
                <c:pt idx="1598">
                  <c:v>5.9699200000000001</c:v>
                </c:pt>
                <c:pt idx="1599">
                  <c:v>5.7364480000000002</c:v>
                </c:pt>
                <c:pt idx="1600">
                  <c:v>6.0375040000000002</c:v>
                </c:pt>
                <c:pt idx="1601">
                  <c:v>5.7610239999999999</c:v>
                </c:pt>
                <c:pt idx="1602">
                  <c:v>6.0221439999999999</c:v>
                </c:pt>
                <c:pt idx="1603">
                  <c:v>5.520384</c:v>
                </c:pt>
                <c:pt idx="1604">
                  <c:v>5.3616640000000002</c:v>
                </c:pt>
                <c:pt idx="1605">
                  <c:v>6.1736959999999996</c:v>
                </c:pt>
                <c:pt idx="1606">
                  <c:v>5.7333759999999998</c:v>
                </c:pt>
                <c:pt idx="1607">
                  <c:v>5.4128639999999999</c:v>
                </c:pt>
                <c:pt idx="1608">
                  <c:v>5.6360960000000002</c:v>
                </c:pt>
                <c:pt idx="1609">
                  <c:v>5.6258559999999997</c:v>
                </c:pt>
                <c:pt idx="1610">
                  <c:v>5.2613120000000002</c:v>
                </c:pt>
                <c:pt idx="1611">
                  <c:v>12.036096000000001</c:v>
                </c:pt>
                <c:pt idx="1612">
                  <c:v>5.7507840000000003</c:v>
                </c:pt>
                <c:pt idx="1613">
                  <c:v>5.9525119999999996</c:v>
                </c:pt>
                <c:pt idx="1614">
                  <c:v>5.6401919999999999</c:v>
                </c:pt>
                <c:pt idx="1615">
                  <c:v>5.5951360000000001</c:v>
                </c:pt>
                <c:pt idx="1616">
                  <c:v>7.119872</c:v>
                </c:pt>
                <c:pt idx="1617">
                  <c:v>6.08256</c:v>
                </c:pt>
                <c:pt idx="1618">
                  <c:v>5.728256</c:v>
                </c:pt>
                <c:pt idx="1619">
                  <c:v>5.527552</c:v>
                </c:pt>
                <c:pt idx="1620">
                  <c:v>5.3176319999999997</c:v>
                </c:pt>
                <c:pt idx="1621">
                  <c:v>5.4149120000000002</c:v>
                </c:pt>
                <c:pt idx="1622">
                  <c:v>12.364800000000001</c:v>
                </c:pt>
                <c:pt idx="1623">
                  <c:v>5.8101760000000002</c:v>
                </c:pt>
                <c:pt idx="1624">
                  <c:v>6.0252160000000003</c:v>
                </c:pt>
                <c:pt idx="1625">
                  <c:v>5.6565760000000003</c:v>
                </c:pt>
                <c:pt idx="1626">
                  <c:v>5.5838720000000004</c:v>
                </c:pt>
                <c:pt idx="1627">
                  <c:v>9.0562559999999994</c:v>
                </c:pt>
                <c:pt idx="1628">
                  <c:v>6.1327360000000004</c:v>
                </c:pt>
                <c:pt idx="1629">
                  <c:v>5.7610239999999999</c:v>
                </c:pt>
                <c:pt idx="1630">
                  <c:v>5.5050239999999997</c:v>
                </c:pt>
                <c:pt idx="1631">
                  <c:v>5.3053439999999998</c:v>
                </c:pt>
                <c:pt idx="1632">
                  <c:v>9.6071679999999997</c:v>
                </c:pt>
                <c:pt idx="1633">
                  <c:v>5.8091520000000001</c:v>
                </c:pt>
                <c:pt idx="1634">
                  <c:v>5.7835520000000002</c:v>
                </c:pt>
                <c:pt idx="1635">
                  <c:v>5.8142719999999999</c:v>
                </c:pt>
                <c:pt idx="1636">
                  <c:v>5.6289280000000002</c:v>
                </c:pt>
                <c:pt idx="1637">
                  <c:v>5.9514880000000003</c:v>
                </c:pt>
                <c:pt idx="1638">
                  <c:v>5.5091200000000002</c:v>
                </c:pt>
                <c:pt idx="1639">
                  <c:v>5.7333759999999998</c:v>
                </c:pt>
                <c:pt idx="1640">
                  <c:v>6.0221439999999999</c:v>
                </c:pt>
                <c:pt idx="1641">
                  <c:v>5.3012480000000002</c:v>
                </c:pt>
                <c:pt idx="1642">
                  <c:v>5.300224</c:v>
                </c:pt>
                <c:pt idx="1643">
                  <c:v>9.4791679999999996</c:v>
                </c:pt>
                <c:pt idx="1644">
                  <c:v>5.815296</c:v>
                </c:pt>
                <c:pt idx="1645">
                  <c:v>5.8204159999999998</c:v>
                </c:pt>
                <c:pt idx="1646">
                  <c:v>5.8071039999999998</c:v>
                </c:pt>
                <c:pt idx="1647">
                  <c:v>5.5685120000000001</c:v>
                </c:pt>
                <c:pt idx="1648">
                  <c:v>5.6637440000000003</c:v>
                </c:pt>
                <c:pt idx="1649">
                  <c:v>5.6668159999999999</c:v>
                </c:pt>
                <c:pt idx="1650">
                  <c:v>5.8091520000000001</c:v>
                </c:pt>
                <c:pt idx="1651">
                  <c:v>6.1839360000000001</c:v>
                </c:pt>
                <c:pt idx="1652">
                  <c:v>5.6391679999999997</c:v>
                </c:pt>
                <c:pt idx="1653">
                  <c:v>5.8101760000000002</c:v>
                </c:pt>
                <c:pt idx="1654">
                  <c:v>10.543104</c:v>
                </c:pt>
                <c:pt idx="1655">
                  <c:v>5.8296320000000001</c:v>
                </c:pt>
                <c:pt idx="1656">
                  <c:v>5.5101440000000004</c:v>
                </c:pt>
                <c:pt idx="1657">
                  <c:v>5.8234880000000002</c:v>
                </c:pt>
                <c:pt idx="1658">
                  <c:v>5.3514239999999997</c:v>
                </c:pt>
                <c:pt idx="1659">
                  <c:v>12.597248</c:v>
                </c:pt>
                <c:pt idx="1660">
                  <c:v>6.1808639999999997</c:v>
                </c:pt>
                <c:pt idx="1661">
                  <c:v>5.607424</c:v>
                </c:pt>
                <c:pt idx="1662">
                  <c:v>5.8275839999999999</c:v>
                </c:pt>
                <c:pt idx="1663">
                  <c:v>5.3514239999999997</c:v>
                </c:pt>
                <c:pt idx="1664">
                  <c:v>11.013120000000001</c:v>
                </c:pt>
                <c:pt idx="1665">
                  <c:v>6.290432</c:v>
                </c:pt>
                <c:pt idx="1666">
                  <c:v>5.8265599999999997</c:v>
                </c:pt>
                <c:pt idx="1667">
                  <c:v>5.567488</c:v>
                </c:pt>
                <c:pt idx="1668">
                  <c:v>6.0211199999999998</c:v>
                </c:pt>
                <c:pt idx="1669">
                  <c:v>11.313152000000001</c:v>
                </c:pt>
                <c:pt idx="1670">
                  <c:v>5.6791039999999997</c:v>
                </c:pt>
                <c:pt idx="1671">
                  <c:v>6.1061120000000004</c:v>
                </c:pt>
                <c:pt idx="1672">
                  <c:v>5.7221120000000001</c:v>
                </c:pt>
                <c:pt idx="1673">
                  <c:v>5.4231040000000004</c:v>
                </c:pt>
                <c:pt idx="1674">
                  <c:v>5.6360960000000002</c:v>
                </c:pt>
                <c:pt idx="1675">
                  <c:v>7.3328639999999998</c:v>
                </c:pt>
                <c:pt idx="1676">
                  <c:v>5.8470399999999998</c:v>
                </c:pt>
                <c:pt idx="1677">
                  <c:v>5.3770239999999996</c:v>
                </c:pt>
                <c:pt idx="1678">
                  <c:v>5.5695360000000003</c:v>
                </c:pt>
                <c:pt idx="1679">
                  <c:v>5.7159680000000002</c:v>
                </c:pt>
                <c:pt idx="1680">
                  <c:v>5.5920639999999997</c:v>
                </c:pt>
                <c:pt idx="1681">
                  <c:v>5.7825280000000001</c:v>
                </c:pt>
                <c:pt idx="1682">
                  <c:v>5.4783999999999997</c:v>
                </c:pt>
                <c:pt idx="1683">
                  <c:v>5.8050560000000004</c:v>
                </c:pt>
                <c:pt idx="1684">
                  <c:v>6.1665279999999996</c:v>
                </c:pt>
                <c:pt idx="1685">
                  <c:v>6.8546560000000003</c:v>
                </c:pt>
                <c:pt idx="1686">
                  <c:v>5.7139199999999999</c:v>
                </c:pt>
                <c:pt idx="1687">
                  <c:v>5.5470079999999999</c:v>
                </c:pt>
                <c:pt idx="1688">
                  <c:v>6.0180480000000003</c:v>
                </c:pt>
                <c:pt idx="1689">
                  <c:v>5.3841919999999996</c:v>
                </c:pt>
                <c:pt idx="1690">
                  <c:v>5.3964800000000004</c:v>
                </c:pt>
                <c:pt idx="1691">
                  <c:v>5.6350720000000001</c:v>
                </c:pt>
                <c:pt idx="1692">
                  <c:v>5.8675199999999998</c:v>
                </c:pt>
                <c:pt idx="1693">
                  <c:v>6.2310400000000001</c:v>
                </c:pt>
                <c:pt idx="1694">
                  <c:v>5.8460159999999997</c:v>
                </c:pt>
                <c:pt idx="1695">
                  <c:v>5.7262079999999997</c:v>
                </c:pt>
                <c:pt idx="1696">
                  <c:v>5.828608</c:v>
                </c:pt>
                <c:pt idx="1697">
                  <c:v>5.4579199999999997</c:v>
                </c:pt>
                <c:pt idx="1698">
                  <c:v>6.2136319999999996</c:v>
                </c:pt>
                <c:pt idx="1699">
                  <c:v>5.4783999999999997</c:v>
                </c:pt>
                <c:pt idx="1700">
                  <c:v>5.8910720000000003</c:v>
                </c:pt>
                <c:pt idx="1701">
                  <c:v>10.381311999999999</c:v>
                </c:pt>
                <c:pt idx="1702">
                  <c:v>6.2126080000000004</c:v>
                </c:pt>
                <c:pt idx="1703">
                  <c:v>5.5336959999999999</c:v>
                </c:pt>
                <c:pt idx="1704">
                  <c:v>5.9248640000000004</c:v>
                </c:pt>
                <c:pt idx="1705">
                  <c:v>5.8245120000000004</c:v>
                </c:pt>
                <c:pt idx="1706">
                  <c:v>12.361727999999999</c:v>
                </c:pt>
                <c:pt idx="1707">
                  <c:v>5.8869759999999998</c:v>
                </c:pt>
                <c:pt idx="1708">
                  <c:v>5.7118719999999996</c:v>
                </c:pt>
                <c:pt idx="1709">
                  <c:v>6.2402559999999996</c:v>
                </c:pt>
                <c:pt idx="1710">
                  <c:v>5.7784319999999996</c:v>
                </c:pt>
                <c:pt idx="1711">
                  <c:v>6.2136319999999996</c:v>
                </c:pt>
                <c:pt idx="1712">
                  <c:v>5.7538559999999999</c:v>
                </c:pt>
                <c:pt idx="1713">
                  <c:v>5.9197439999999997</c:v>
                </c:pt>
                <c:pt idx="1714">
                  <c:v>5.3944320000000001</c:v>
                </c:pt>
                <c:pt idx="1715">
                  <c:v>5.8767360000000002</c:v>
                </c:pt>
                <c:pt idx="1716">
                  <c:v>10.662912</c:v>
                </c:pt>
                <c:pt idx="1717">
                  <c:v>6.2853120000000002</c:v>
                </c:pt>
                <c:pt idx="1718">
                  <c:v>5.7968640000000002</c:v>
                </c:pt>
                <c:pt idx="1719">
                  <c:v>5.9207679999999998</c:v>
                </c:pt>
                <c:pt idx="1720">
                  <c:v>5.6299520000000003</c:v>
                </c:pt>
                <c:pt idx="1721">
                  <c:v>10.365952</c:v>
                </c:pt>
                <c:pt idx="1722">
                  <c:v>5.7538559999999999</c:v>
                </c:pt>
                <c:pt idx="1723">
                  <c:v>6.2351359999999998</c:v>
                </c:pt>
                <c:pt idx="1724">
                  <c:v>5.6606719999999999</c:v>
                </c:pt>
                <c:pt idx="1725">
                  <c:v>5.7958400000000001</c:v>
                </c:pt>
                <c:pt idx="1726">
                  <c:v>5.9391999999999996</c:v>
                </c:pt>
                <c:pt idx="1727">
                  <c:v>6.1849600000000002</c:v>
                </c:pt>
                <c:pt idx="1728">
                  <c:v>5.520384</c:v>
                </c:pt>
                <c:pt idx="1729">
                  <c:v>5.9791359999999996</c:v>
                </c:pt>
                <c:pt idx="1730">
                  <c:v>6.3262720000000003</c:v>
                </c:pt>
                <c:pt idx="1731">
                  <c:v>5.9228160000000001</c:v>
                </c:pt>
                <c:pt idx="1732">
                  <c:v>13.454336</c:v>
                </c:pt>
                <c:pt idx="1733">
                  <c:v>6.0753919999999999</c:v>
                </c:pt>
                <c:pt idx="1734">
                  <c:v>5.7026560000000002</c:v>
                </c:pt>
                <c:pt idx="1735">
                  <c:v>5.7446400000000004</c:v>
                </c:pt>
                <c:pt idx="1736">
                  <c:v>5.8132479999999997</c:v>
                </c:pt>
                <c:pt idx="1737">
                  <c:v>12.752896</c:v>
                </c:pt>
                <c:pt idx="1738">
                  <c:v>5.9361280000000001</c:v>
                </c:pt>
                <c:pt idx="1739">
                  <c:v>5.5132159999999999</c:v>
                </c:pt>
                <c:pt idx="1740">
                  <c:v>6.4430079999999998</c:v>
                </c:pt>
                <c:pt idx="1741">
                  <c:v>6.1245440000000002</c:v>
                </c:pt>
                <c:pt idx="1742">
                  <c:v>11.107328000000001</c:v>
                </c:pt>
                <c:pt idx="1743">
                  <c:v>5.9596799999999996</c:v>
                </c:pt>
                <c:pt idx="1744">
                  <c:v>5.8337279999999998</c:v>
                </c:pt>
                <c:pt idx="1745">
                  <c:v>6.2207999999999997</c:v>
                </c:pt>
                <c:pt idx="1746">
                  <c:v>5.5326719999999998</c:v>
                </c:pt>
                <c:pt idx="1747">
                  <c:v>5.7651199999999996</c:v>
                </c:pt>
                <c:pt idx="1748">
                  <c:v>5.7374720000000003</c:v>
                </c:pt>
                <c:pt idx="1749">
                  <c:v>5.9770880000000002</c:v>
                </c:pt>
                <c:pt idx="1750">
                  <c:v>5.5869439999999999</c:v>
                </c:pt>
                <c:pt idx="1751">
                  <c:v>6.4337920000000004</c:v>
                </c:pt>
                <c:pt idx="1752">
                  <c:v>5.9709440000000003</c:v>
                </c:pt>
                <c:pt idx="1753">
                  <c:v>6.2924800000000003</c:v>
                </c:pt>
                <c:pt idx="1754">
                  <c:v>5.9863039999999996</c:v>
                </c:pt>
                <c:pt idx="1755">
                  <c:v>6.3764479999999999</c:v>
                </c:pt>
                <c:pt idx="1756">
                  <c:v>5.9934719999999997</c:v>
                </c:pt>
                <c:pt idx="1757">
                  <c:v>6.4358399999999998</c:v>
                </c:pt>
                <c:pt idx="1758">
                  <c:v>6.330368</c:v>
                </c:pt>
                <c:pt idx="1759">
                  <c:v>6.0518400000000003</c:v>
                </c:pt>
                <c:pt idx="1760">
                  <c:v>5.540864</c:v>
                </c:pt>
                <c:pt idx="1761">
                  <c:v>6.4921600000000002</c:v>
                </c:pt>
                <c:pt idx="1762">
                  <c:v>5.8705920000000003</c:v>
                </c:pt>
                <c:pt idx="1763">
                  <c:v>6.4071680000000004</c:v>
                </c:pt>
                <c:pt idx="1764">
                  <c:v>6.002688</c:v>
                </c:pt>
                <c:pt idx="1765">
                  <c:v>5.976064</c:v>
                </c:pt>
                <c:pt idx="1766">
                  <c:v>5.8173440000000003</c:v>
                </c:pt>
                <c:pt idx="1767">
                  <c:v>9.5539199999999997</c:v>
                </c:pt>
                <c:pt idx="1768">
                  <c:v>5.76</c:v>
                </c:pt>
                <c:pt idx="1769">
                  <c:v>5.781504</c:v>
                </c:pt>
                <c:pt idx="1770">
                  <c:v>5.6842240000000004</c:v>
                </c:pt>
                <c:pt idx="1771">
                  <c:v>5.5193599999999998</c:v>
                </c:pt>
                <c:pt idx="1772">
                  <c:v>10.405887999999999</c:v>
                </c:pt>
                <c:pt idx="1773">
                  <c:v>6.3057920000000003</c:v>
                </c:pt>
                <c:pt idx="1774">
                  <c:v>5.7855999999999996</c:v>
                </c:pt>
                <c:pt idx="1775">
                  <c:v>6.3068160000000004</c:v>
                </c:pt>
                <c:pt idx="1776">
                  <c:v>5.5767040000000003</c:v>
                </c:pt>
                <c:pt idx="1777">
                  <c:v>5.8675199999999998</c:v>
                </c:pt>
                <c:pt idx="1778">
                  <c:v>6.1235200000000001</c:v>
                </c:pt>
                <c:pt idx="1779">
                  <c:v>6.0057600000000004</c:v>
                </c:pt>
                <c:pt idx="1780">
                  <c:v>5.9340799999999998</c:v>
                </c:pt>
                <c:pt idx="1781">
                  <c:v>6.0364800000000001</c:v>
                </c:pt>
                <c:pt idx="1782">
                  <c:v>5.9996159999999996</c:v>
                </c:pt>
                <c:pt idx="1783">
                  <c:v>6.0262399999999996</c:v>
                </c:pt>
                <c:pt idx="1784">
                  <c:v>5.5603199999999999</c:v>
                </c:pt>
                <c:pt idx="1785">
                  <c:v>5.955584</c:v>
                </c:pt>
                <c:pt idx="1786">
                  <c:v>6.4153599999999997</c:v>
                </c:pt>
                <c:pt idx="1787">
                  <c:v>11.820031999999999</c:v>
                </c:pt>
                <c:pt idx="1788">
                  <c:v>5.8429440000000001</c:v>
                </c:pt>
                <c:pt idx="1789">
                  <c:v>6.029312</c:v>
                </c:pt>
                <c:pt idx="1790">
                  <c:v>6.4163839999999999</c:v>
                </c:pt>
                <c:pt idx="1791">
                  <c:v>6.042624</c:v>
                </c:pt>
                <c:pt idx="1792">
                  <c:v>11.895808000000001</c:v>
                </c:pt>
                <c:pt idx="1793">
                  <c:v>6.4512</c:v>
                </c:pt>
                <c:pt idx="1794">
                  <c:v>6.0047360000000003</c:v>
                </c:pt>
                <c:pt idx="1795">
                  <c:v>6.0364800000000001</c:v>
                </c:pt>
                <c:pt idx="1796">
                  <c:v>5.66784</c:v>
                </c:pt>
                <c:pt idx="1797">
                  <c:v>9.8744320000000005</c:v>
                </c:pt>
                <c:pt idx="1798">
                  <c:v>5.8009599999999999</c:v>
                </c:pt>
                <c:pt idx="1799">
                  <c:v>6.3979520000000001</c:v>
                </c:pt>
                <c:pt idx="1800">
                  <c:v>5.7835520000000002</c:v>
                </c:pt>
                <c:pt idx="1801">
                  <c:v>6.0456960000000004</c:v>
                </c:pt>
                <c:pt idx="1802">
                  <c:v>6.3447040000000001</c:v>
                </c:pt>
                <c:pt idx="1803">
                  <c:v>5.6217600000000001</c:v>
                </c:pt>
                <c:pt idx="1804">
                  <c:v>6.3457280000000003</c:v>
                </c:pt>
                <c:pt idx="1805">
                  <c:v>5.8368000000000002</c:v>
                </c:pt>
                <c:pt idx="1806">
                  <c:v>5.8972160000000002</c:v>
                </c:pt>
                <c:pt idx="1807">
                  <c:v>8.0332799999999995</c:v>
                </c:pt>
                <c:pt idx="1808">
                  <c:v>5.7978880000000004</c:v>
                </c:pt>
                <c:pt idx="1809">
                  <c:v>5.8490880000000001</c:v>
                </c:pt>
                <c:pt idx="1810">
                  <c:v>5.9002879999999998</c:v>
                </c:pt>
                <c:pt idx="1811">
                  <c:v>6.2095359999999999</c:v>
                </c:pt>
                <c:pt idx="1812">
                  <c:v>5.8941439999999998</c:v>
                </c:pt>
                <c:pt idx="1813">
                  <c:v>5.7989119999999996</c:v>
                </c:pt>
                <c:pt idx="1814">
                  <c:v>6.0723200000000004</c:v>
                </c:pt>
                <c:pt idx="1815">
                  <c:v>5.6637440000000003</c:v>
                </c:pt>
                <c:pt idx="1816">
                  <c:v>6.5617919999999996</c:v>
                </c:pt>
                <c:pt idx="1817">
                  <c:v>5.8408959999999999</c:v>
                </c:pt>
                <c:pt idx="1818">
                  <c:v>5.7047040000000004</c:v>
                </c:pt>
                <c:pt idx="1819">
                  <c:v>6.4491519999999998</c:v>
                </c:pt>
                <c:pt idx="1820">
                  <c:v>5.6514559999999996</c:v>
                </c:pt>
                <c:pt idx="1821">
                  <c:v>6.0784640000000003</c:v>
                </c:pt>
                <c:pt idx="1822">
                  <c:v>5.8675199999999998</c:v>
                </c:pt>
                <c:pt idx="1823">
                  <c:v>11.411455999999999</c:v>
                </c:pt>
                <c:pt idx="1824">
                  <c:v>6.4235519999999999</c:v>
                </c:pt>
                <c:pt idx="1825">
                  <c:v>5.6576000000000004</c:v>
                </c:pt>
                <c:pt idx="1826">
                  <c:v>6.0712960000000002</c:v>
                </c:pt>
                <c:pt idx="1827">
                  <c:v>6.3805440000000004</c:v>
                </c:pt>
                <c:pt idx="1828">
                  <c:v>12.644352</c:v>
                </c:pt>
                <c:pt idx="1829">
                  <c:v>5.8992639999999996</c:v>
                </c:pt>
                <c:pt idx="1830">
                  <c:v>6.1644800000000002</c:v>
                </c:pt>
                <c:pt idx="1831">
                  <c:v>5.9709440000000003</c:v>
                </c:pt>
                <c:pt idx="1832">
                  <c:v>6.0405759999999997</c:v>
                </c:pt>
                <c:pt idx="1833">
                  <c:v>7.3564160000000003</c:v>
                </c:pt>
                <c:pt idx="1834">
                  <c:v>6.4194560000000003</c:v>
                </c:pt>
                <c:pt idx="1835">
                  <c:v>5.6299520000000003</c:v>
                </c:pt>
                <c:pt idx="1836">
                  <c:v>6.0518400000000003</c:v>
                </c:pt>
                <c:pt idx="1837">
                  <c:v>6.383616</c:v>
                </c:pt>
                <c:pt idx="1838">
                  <c:v>12.862463999999999</c:v>
                </c:pt>
                <c:pt idx="1839">
                  <c:v>6.3098879999999999</c:v>
                </c:pt>
                <c:pt idx="1840">
                  <c:v>6.0846080000000002</c:v>
                </c:pt>
                <c:pt idx="1841">
                  <c:v>5.9985920000000004</c:v>
                </c:pt>
                <c:pt idx="1842">
                  <c:v>6.2504960000000001</c:v>
                </c:pt>
                <c:pt idx="1843">
                  <c:v>6.3959039999999998</c:v>
                </c:pt>
                <c:pt idx="1844">
                  <c:v>6.08256</c:v>
                </c:pt>
                <c:pt idx="1845">
                  <c:v>5.9668479999999997</c:v>
                </c:pt>
                <c:pt idx="1846">
                  <c:v>6.3580160000000001</c:v>
                </c:pt>
                <c:pt idx="1847">
                  <c:v>6.0743679999999998</c:v>
                </c:pt>
                <c:pt idx="1848">
                  <c:v>5.9391999999999996</c:v>
                </c:pt>
                <c:pt idx="1849">
                  <c:v>6.1132799999999996</c:v>
                </c:pt>
                <c:pt idx="1850">
                  <c:v>5.9105280000000002</c:v>
                </c:pt>
                <c:pt idx="1851">
                  <c:v>6.3621119999999998</c:v>
                </c:pt>
                <c:pt idx="1852">
                  <c:v>6.0139519999999997</c:v>
                </c:pt>
                <c:pt idx="1853">
                  <c:v>12.765184</c:v>
                </c:pt>
                <c:pt idx="1854">
                  <c:v>5.942272</c:v>
                </c:pt>
                <c:pt idx="1855">
                  <c:v>6.303744</c:v>
                </c:pt>
                <c:pt idx="1856">
                  <c:v>6.1194240000000004</c:v>
                </c:pt>
                <c:pt idx="1857">
                  <c:v>6.7409920000000003</c:v>
                </c:pt>
                <c:pt idx="1858">
                  <c:v>9.3890560000000001</c:v>
                </c:pt>
                <c:pt idx="1859">
                  <c:v>5.8265599999999997</c:v>
                </c:pt>
                <c:pt idx="1860">
                  <c:v>5.9617279999999999</c:v>
                </c:pt>
                <c:pt idx="1861">
                  <c:v>6.1757439999999999</c:v>
                </c:pt>
                <c:pt idx="1862">
                  <c:v>5.8613759999999999</c:v>
                </c:pt>
                <c:pt idx="1863">
                  <c:v>11.541504</c:v>
                </c:pt>
                <c:pt idx="1864">
                  <c:v>6.4552959999999997</c:v>
                </c:pt>
                <c:pt idx="1865">
                  <c:v>6.0846080000000002</c:v>
                </c:pt>
                <c:pt idx="1866">
                  <c:v>6.216704</c:v>
                </c:pt>
                <c:pt idx="1867">
                  <c:v>6.2853120000000002</c:v>
                </c:pt>
                <c:pt idx="1868">
                  <c:v>6.1552639999999998</c:v>
                </c:pt>
                <c:pt idx="1869">
                  <c:v>6.43072</c:v>
                </c:pt>
                <c:pt idx="1870">
                  <c:v>6.3887359999999997</c:v>
                </c:pt>
                <c:pt idx="1871">
                  <c:v>5.6524799999999997</c:v>
                </c:pt>
                <c:pt idx="1872">
                  <c:v>6.43072</c:v>
                </c:pt>
                <c:pt idx="1873">
                  <c:v>9.4556159999999991</c:v>
                </c:pt>
                <c:pt idx="1874">
                  <c:v>5.9545599999999999</c:v>
                </c:pt>
                <c:pt idx="1875">
                  <c:v>6.1583360000000003</c:v>
                </c:pt>
                <c:pt idx="1876">
                  <c:v>5.7292800000000002</c:v>
                </c:pt>
                <c:pt idx="1877">
                  <c:v>6.6129920000000002</c:v>
                </c:pt>
                <c:pt idx="1878">
                  <c:v>13.150207999999999</c:v>
                </c:pt>
                <c:pt idx="1879">
                  <c:v>5.9463679999999997</c:v>
                </c:pt>
                <c:pt idx="1880">
                  <c:v>6.3743999999999996</c:v>
                </c:pt>
                <c:pt idx="1881">
                  <c:v>6.4716800000000001</c:v>
                </c:pt>
                <c:pt idx="1882">
                  <c:v>9.7720319999999994</c:v>
                </c:pt>
                <c:pt idx="1883">
                  <c:v>6.1573120000000001</c:v>
                </c:pt>
                <c:pt idx="1884">
                  <c:v>5.8480639999999999</c:v>
                </c:pt>
                <c:pt idx="1885">
                  <c:v>6.263808</c:v>
                </c:pt>
                <c:pt idx="1886">
                  <c:v>6.4122880000000002</c:v>
                </c:pt>
                <c:pt idx="1887">
                  <c:v>6.5822719999999997</c:v>
                </c:pt>
                <c:pt idx="1888">
                  <c:v>6.5976319999999999</c:v>
                </c:pt>
                <c:pt idx="1889">
                  <c:v>6.1736959999999996</c:v>
                </c:pt>
                <c:pt idx="1890">
                  <c:v>6.2064640000000004</c:v>
                </c:pt>
                <c:pt idx="1891">
                  <c:v>6.5392640000000002</c:v>
                </c:pt>
                <c:pt idx="1892">
                  <c:v>6.203392</c:v>
                </c:pt>
                <c:pt idx="1893">
                  <c:v>6.2371840000000001</c:v>
                </c:pt>
                <c:pt idx="1894">
                  <c:v>6.2361599999999999</c:v>
                </c:pt>
                <c:pt idx="1895">
                  <c:v>5.9770880000000002</c:v>
                </c:pt>
                <c:pt idx="1896">
                  <c:v>6.1583360000000003</c:v>
                </c:pt>
                <c:pt idx="1897">
                  <c:v>6.4225279999999998</c:v>
                </c:pt>
                <c:pt idx="1898">
                  <c:v>6.2044160000000002</c:v>
                </c:pt>
                <c:pt idx="1899">
                  <c:v>5.9402239999999997</c:v>
                </c:pt>
                <c:pt idx="1900">
                  <c:v>6.1808639999999997</c:v>
                </c:pt>
                <c:pt idx="1901">
                  <c:v>5.7855999999999996</c:v>
                </c:pt>
                <c:pt idx="1902">
                  <c:v>6.1839360000000001</c:v>
                </c:pt>
                <c:pt idx="1903">
                  <c:v>6.5187840000000001</c:v>
                </c:pt>
                <c:pt idx="1904">
                  <c:v>6.2003199999999996</c:v>
                </c:pt>
                <c:pt idx="1905">
                  <c:v>5.9043840000000003</c:v>
                </c:pt>
                <c:pt idx="1906">
                  <c:v>8.0803840000000005</c:v>
                </c:pt>
                <c:pt idx="1907">
                  <c:v>6.2371840000000001</c:v>
                </c:pt>
                <c:pt idx="1908">
                  <c:v>6.2627839999999999</c:v>
                </c:pt>
                <c:pt idx="1909">
                  <c:v>5.9105280000000002</c:v>
                </c:pt>
                <c:pt idx="1910">
                  <c:v>6.2115840000000002</c:v>
                </c:pt>
                <c:pt idx="1911">
                  <c:v>6.4788480000000002</c:v>
                </c:pt>
                <c:pt idx="1912">
                  <c:v>6.0805119999999997</c:v>
                </c:pt>
                <c:pt idx="1913">
                  <c:v>6.3948799999999997</c:v>
                </c:pt>
                <c:pt idx="1914">
                  <c:v>6.5320960000000001</c:v>
                </c:pt>
                <c:pt idx="1915">
                  <c:v>6.383616</c:v>
                </c:pt>
                <c:pt idx="1916">
                  <c:v>12.962816</c:v>
                </c:pt>
                <c:pt idx="1917">
                  <c:v>6.3938560000000004</c:v>
                </c:pt>
                <c:pt idx="1918">
                  <c:v>6.3109120000000001</c:v>
                </c:pt>
                <c:pt idx="1919">
                  <c:v>5.7456639999999997</c:v>
                </c:pt>
                <c:pt idx="1920">
                  <c:v>6.4624639999999998</c:v>
                </c:pt>
                <c:pt idx="1921">
                  <c:v>9.3450240000000004</c:v>
                </c:pt>
                <c:pt idx="1922">
                  <c:v>6.0221439999999999</c:v>
                </c:pt>
                <c:pt idx="1923">
                  <c:v>5.7671679999999999</c:v>
                </c:pt>
                <c:pt idx="1924">
                  <c:v>6.3764479999999999</c:v>
                </c:pt>
                <c:pt idx="1925">
                  <c:v>6.4471040000000004</c:v>
                </c:pt>
                <c:pt idx="1926">
                  <c:v>11.597823999999999</c:v>
                </c:pt>
                <c:pt idx="1927">
                  <c:v>6.5208320000000004</c:v>
                </c:pt>
                <c:pt idx="1928">
                  <c:v>6.1747199999999998</c:v>
                </c:pt>
                <c:pt idx="1929">
                  <c:v>5.808128</c:v>
                </c:pt>
                <c:pt idx="1930">
                  <c:v>6.2863360000000004</c:v>
                </c:pt>
                <c:pt idx="1931">
                  <c:v>5.8664959999999997</c:v>
                </c:pt>
                <c:pt idx="1932">
                  <c:v>6.3395840000000003</c:v>
                </c:pt>
                <c:pt idx="1933">
                  <c:v>6.0508160000000002</c:v>
                </c:pt>
                <c:pt idx="1934">
                  <c:v>5.9330559999999997</c:v>
                </c:pt>
                <c:pt idx="1935">
                  <c:v>6.1941759999999997</c:v>
                </c:pt>
                <c:pt idx="1936">
                  <c:v>6.3877119999999996</c:v>
                </c:pt>
                <c:pt idx="1937">
                  <c:v>6.5761279999999998</c:v>
                </c:pt>
                <c:pt idx="1938">
                  <c:v>5.8542079999999999</c:v>
                </c:pt>
                <c:pt idx="1939">
                  <c:v>6.3139839999999996</c:v>
                </c:pt>
                <c:pt idx="1940">
                  <c:v>6.0108800000000002</c:v>
                </c:pt>
                <c:pt idx="1941">
                  <c:v>6.3528960000000003</c:v>
                </c:pt>
                <c:pt idx="1942">
                  <c:v>6.1593600000000004</c:v>
                </c:pt>
                <c:pt idx="1943">
                  <c:v>6.0067839999999997</c:v>
                </c:pt>
                <c:pt idx="1944">
                  <c:v>6.4634879999999999</c:v>
                </c:pt>
                <c:pt idx="1945">
                  <c:v>6.0846080000000002</c:v>
                </c:pt>
                <c:pt idx="1946">
                  <c:v>6.3815679999999997</c:v>
                </c:pt>
                <c:pt idx="1947">
                  <c:v>6.2842880000000001</c:v>
                </c:pt>
                <c:pt idx="1948">
                  <c:v>5.9719680000000004</c:v>
                </c:pt>
                <c:pt idx="1949">
                  <c:v>5.9781120000000003</c:v>
                </c:pt>
                <c:pt idx="1950">
                  <c:v>6.2730240000000004</c:v>
                </c:pt>
                <c:pt idx="1951">
                  <c:v>6.2136319999999996</c:v>
                </c:pt>
                <c:pt idx="1952">
                  <c:v>6.5402880000000003</c:v>
                </c:pt>
                <c:pt idx="1953">
                  <c:v>6.2791680000000003</c:v>
                </c:pt>
                <c:pt idx="1954">
                  <c:v>6.5617919999999996</c:v>
                </c:pt>
                <c:pt idx="1955">
                  <c:v>6.25664</c:v>
                </c:pt>
                <c:pt idx="1956">
                  <c:v>5.8163200000000002</c:v>
                </c:pt>
                <c:pt idx="1957">
                  <c:v>6.0979200000000002</c:v>
                </c:pt>
                <c:pt idx="1958">
                  <c:v>6.58432</c:v>
                </c:pt>
                <c:pt idx="1959">
                  <c:v>6.2842880000000001</c:v>
                </c:pt>
                <c:pt idx="1960">
                  <c:v>6.2853120000000002</c:v>
                </c:pt>
                <c:pt idx="1961">
                  <c:v>6.2853120000000002</c:v>
                </c:pt>
                <c:pt idx="1962">
                  <c:v>6.1245440000000002</c:v>
                </c:pt>
                <c:pt idx="1963">
                  <c:v>6.4081919999999997</c:v>
                </c:pt>
                <c:pt idx="1964">
                  <c:v>6.4092159999999998</c:v>
                </c:pt>
                <c:pt idx="1965">
                  <c:v>6.4317440000000001</c:v>
                </c:pt>
                <c:pt idx="1966">
                  <c:v>6.0569600000000001</c:v>
                </c:pt>
                <c:pt idx="1967">
                  <c:v>6.0876799999999998</c:v>
                </c:pt>
                <c:pt idx="1968">
                  <c:v>6.2228479999999999</c:v>
                </c:pt>
                <c:pt idx="1969">
                  <c:v>12.865536000000001</c:v>
                </c:pt>
                <c:pt idx="1970">
                  <c:v>6.7112959999999999</c:v>
                </c:pt>
                <c:pt idx="1971">
                  <c:v>6.2740479999999996</c:v>
                </c:pt>
                <c:pt idx="1972">
                  <c:v>6.0313600000000003</c:v>
                </c:pt>
                <c:pt idx="1973">
                  <c:v>6.2679039999999997</c:v>
                </c:pt>
                <c:pt idx="1974">
                  <c:v>7.8469119999999997</c:v>
                </c:pt>
                <c:pt idx="1975">
                  <c:v>6.3856640000000002</c:v>
                </c:pt>
                <c:pt idx="1976">
                  <c:v>6.0497920000000001</c:v>
                </c:pt>
                <c:pt idx="1977">
                  <c:v>6.4460800000000003</c:v>
                </c:pt>
                <c:pt idx="1978">
                  <c:v>9.6634879999999992</c:v>
                </c:pt>
                <c:pt idx="1979">
                  <c:v>5.855232</c:v>
                </c:pt>
                <c:pt idx="1980">
                  <c:v>6.2801920000000004</c:v>
                </c:pt>
                <c:pt idx="1981">
                  <c:v>6.1337599999999997</c:v>
                </c:pt>
                <c:pt idx="1982">
                  <c:v>6.2105600000000001</c:v>
                </c:pt>
                <c:pt idx="1983">
                  <c:v>6.1685759999999998</c:v>
                </c:pt>
                <c:pt idx="1984">
                  <c:v>6.1194240000000004</c:v>
                </c:pt>
                <c:pt idx="1985">
                  <c:v>5.8859519999999996</c:v>
                </c:pt>
                <c:pt idx="1986">
                  <c:v>6.8003840000000002</c:v>
                </c:pt>
                <c:pt idx="1987">
                  <c:v>6.3334400000000004</c:v>
                </c:pt>
                <c:pt idx="1988">
                  <c:v>6.0805119999999997</c:v>
                </c:pt>
                <c:pt idx="1989">
                  <c:v>6.1573120000000001</c:v>
                </c:pt>
                <c:pt idx="1990">
                  <c:v>6.3928320000000003</c:v>
                </c:pt>
                <c:pt idx="1991">
                  <c:v>5.8920960000000004</c:v>
                </c:pt>
                <c:pt idx="1992">
                  <c:v>6.564864</c:v>
                </c:pt>
                <c:pt idx="1993">
                  <c:v>6.5454080000000001</c:v>
                </c:pt>
                <c:pt idx="1994">
                  <c:v>6.3416319999999997</c:v>
                </c:pt>
                <c:pt idx="1995">
                  <c:v>6.651904</c:v>
                </c:pt>
                <c:pt idx="1996">
                  <c:v>6.4757759999999998</c:v>
                </c:pt>
                <c:pt idx="1997">
                  <c:v>8.1489919999999998</c:v>
                </c:pt>
                <c:pt idx="1998">
                  <c:v>6.2074879999999997</c:v>
                </c:pt>
                <c:pt idx="1999">
                  <c:v>6.356992</c:v>
                </c:pt>
                <c:pt idx="2000">
                  <c:v>6.470656</c:v>
                </c:pt>
              </c:numCache>
            </c:numRef>
          </c:yVal>
          <c:smooth val="0"/>
          <c:extLst>
            <c:ext xmlns:c16="http://schemas.microsoft.com/office/drawing/2014/chart" uri="{C3380CC4-5D6E-409C-BE32-E72D297353CC}">
              <c16:uniqueId val="{00000001-08EC-4C3D-9A4D-69D07FC4EB7B}"/>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Coloured Stochastic Shadow Mapping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cssm_stats!$E$1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cssm_stats!$A$2:$A$2002</c:f>
              <c:numCache>
                <c:formatCode>General</c:formatCode>
                <c:ptCount val="20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pt idx="1951">
                  <c:v>1951</c:v>
                </c:pt>
                <c:pt idx="1952">
                  <c:v>1952</c:v>
                </c:pt>
                <c:pt idx="1953">
                  <c:v>1953</c:v>
                </c:pt>
                <c:pt idx="1954">
                  <c:v>1954</c:v>
                </c:pt>
                <c:pt idx="1955">
                  <c:v>1955</c:v>
                </c:pt>
                <c:pt idx="1956">
                  <c:v>1956</c:v>
                </c:pt>
                <c:pt idx="1957">
                  <c:v>1957</c:v>
                </c:pt>
                <c:pt idx="1958">
                  <c:v>1958</c:v>
                </c:pt>
                <c:pt idx="1959">
                  <c:v>1959</c:v>
                </c:pt>
                <c:pt idx="1960">
                  <c:v>1960</c:v>
                </c:pt>
                <c:pt idx="1961">
                  <c:v>1961</c:v>
                </c:pt>
                <c:pt idx="1962">
                  <c:v>1962</c:v>
                </c:pt>
                <c:pt idx="1963">
                  <c:v>1963</c:v>
                </c:pt>
                <c:pt idx="1964">
                  <c:v>1964</c:v>
                </c:pt>
                <c:pt idx="1965">
                  <c:v>1965</c:v>
                </c:pt>
                <c:pt idx="1966">
                  <c:v>1966</c:v>
                </c:pt>
                <c:pt idx="1967">
                  <c:v>1967</c:v>
                </c:pt>
                <c:pt idx="1968">
                  <c:v>1968</c:v>
                </c:pt>
                <c:pt idx="1969">
                  <c:v>1969</c:v>
                </c:pt>
                <c:pt idx="1970">
                  <c:v>1970</c:v>
                </c:pt>
                <c:pt idx="1971">
                  <c:v>1971</c:v>
                </c:pt>
                <c:pt idx="1972">
                  <c:v>1972</c:v>
                </c:pt>
                <c:pt idx="1973">
                  <c:v>1973</c:v>
                </c:pt>
                <c:pt idx="1974">
                  <c:v>1974</c:v>
                </c:pt>
                <c:pt idx="1975">
                  <c:v>1975</c:v>
                </c:pt>
                <c:pt idx="1976">
                  <c:v>1976</c:v>
                </c:pt>
                <c:pt idx="1977">
                  <c:v>1977</c:v>
                </c:pt>
                <c:pt idx="1978">
                  <c:v>1978</c:v>
                </c:pt>
                <c:pt idx="1979">
                  <c:v>1979</c:v>
                </c:pt>
                <c:pt idx="1980">
                  <c:v>1980</c:v>
                </c:pt>
                <c:pt idx="1981">
                  <c:v>1981</c:v>
                </c:pt>
                <c:pt idx="1982">
                  <c:v>1982</c:v>
                </c:pt>
                <c:pt idx="1983">
                  <c:v>1983</c:v>
                </c:pt>
                <c:pt idx="1984">
                  <c:v>1984</c:v>
                </c:pt>
                <c:pt idx="1985">
                  <c:v>1985</c:v>
                </c:pt>
                <c:pt idx="1986">
                  <c:v>1986</c:v>
                </c:pt>
                <c:pt idx="1987">
                  <c:v>1987</c:v>
                </c:pt>
                <c:pt idx="1988">
                  <c:v>1988</c:v>
                </c:pt>
                <c:pt idx="1989">
                  <c:v>1989</c:v>
                </c:pt>
                <c:pt idx="1990">
                  <c:v>1990</c:v>
                </c:pt>
                <c:pt idx="1991">
                  <c:v>1991</c:v>
                </c:pt>
                <c:pt idx="1992">
                  <c:v>1992</c:v>
                </c:pt>
                <c:pt idx="1993">
                  <c:v>1993</c:v>
                </c:pt>
                <c:pt idx="1994">
                  <c:v>1994</c:v>
                </c:pt>
                <c:pt idx="1995">
                  <c:v>1995</c:v>
                </c:pt>
                <c:pt idx="1996">
                  <c:v>1996</c:v>
                </c:pt>
                <c:pt idx="1997">
                  <c:v>1997</c:v>
                </c:pt>
                <c:pt idx="1998">
                  <c:v>1998</c:v>
                </c:pt>
                <c:pt idx="1999">
                  <c:v>1999</c:v>
                </c:pt>
                <c:pt idx="2000">
                  <c:v>2000</c:v>
                </c:pt>
              </c:numCache>
            </c:numRef>
          </c:xVal>
          <c:yVal>
            <c:numRef>
              <c:f>cssm_stats!$E$2:$E$2002</c:f>
              <c:numCache>
                <c:formatCode>General</c:formatCode>
                <c:ptCount val="2001"/>
                <c:pt idx="0">
                  <c:v>77.454335999999998</c:v>
                </c:pt>
                <c:pt idx="1">
                  <c:v>77.607935999999995</c:v>
                </c:pt>
                <c:pt idx="2">
                  <c:v>2.6746880000000002</c:v>
                </c:pt>
                <c:pt idx="3">
                  <c:v>2.6910720000000001</c:v>
                </c:pt>
                <c:pt idx="4">
                  <c:v>3.0054400000000001</c:v>
                </c:pt>
                <c:pt idx="5">
                  <c:v>2.7412480000000001</c:v>
                </c:pt>
                <c:pt idx="6">
                  <c:v>2.737152</c:v>
                </c:pt>
                <c:pt idx="7">
                  <c:v>2.6972160000000001</c:v>
                </c:pt>
                <c:pt idx="8">
                  <c:v>2.7095039999999999</c:v>
                </c:pt>
                <c:pt idx="9">
                  <c:v>2.7330559999999999</c:v>
                </c:pt>
                <c:pt idx="10">
                  <c:v>2.7330559999999999</c:v>
                </c:pt>
                <c:pt idx="11">
                  <c:v>2.72384</c:v>
                </c:pt>
                <c:pt idx="12">
                  <c:v>2.7176960000000001</c:v>
                </c:pt>
                <c:pt idx="13">
                  <c:v>2.7095039999999999</c:v>
                </c:pt>
                <c:pt idx="14">
                  <c:v>2.6593279999999999</c:v>
                </c:pt>
                <c:pt idx="15">
                  <c:v>2.6613760000000002</c:v>
                </c:pt>
                <c:pt idx="16">
                  <c:v>2.679808</c:v>
                </c:pt>
                <c:pt idx="17">
                  <c:v>2.6890239999999999</c:v>
                </c:pt>
                <c:pt idx="18">
                  <c:v>2.6961919999999999</c:v>
                </c:pt>
                <c:pt idx="19">
                  <c:v>2.7043840000000001</c:v>
                </c:pt>
                <c:pt idx="20">
                  <c:v>2.7095039999999999</c:v>
                </c:pt>
                <c:pt idx="21">
                  <c:v>2.6623999999999999</c:v>
                </c:pt>
                <c:pt idx="22">
                  <c:v>2.673664</c:v>
                </c:pt>
                <c:pt idx="23">
                  <c:v>2.69312</c:v>
                </c:pt>
                <c:pt idx="24">
                  <c:v>2.7043840000000001</c:v>
                </c:pt>
                <c:pt idx="25">
                  <c:v>2.6982400000000002</c:v>
                </c:pt>
                <c:pt idx="26">
                  <c:v>2.70336</c:v>
                </c:pt>
                <c:pt idx="27">
                  <c:v>2.6623999999999999</c:v>
                </c:pt>
                <c:pt idx="28">
                  <c:v>2.676736</c:v>
                </c:pt>
                <c:pt idx="29">
                  <c:v>2.69312</c:v>
                </c:pt>
                <c:pt idx="30">
                  <c:v>2.69312</c:v>
                </c:pt>
                <c:pt idx="31">
                  <c:v>2.6910720000000001</c:v>
                </c:pt>
                <c:pt idx="32">
                  <c:v>2.6644480000000001</c:v>
                </c:pt>
                <c:pt idx="33">
                  <c:v>2.9962240000000002</c:v>
                </c:pt>
                <c:pt idx="34">
                  <c:v>2.7381760000000002</c:v>
                </c:pt>
                <c:pt idx="35">
                  <c:v>2.7514880000000002</c:v>
                </c:pt>
                <c:pt idx="36">
                  <c:v>2.7658239999999998</c:v>
                </c:pt>
                <c:pt idx="37">
                  <c:v>2.7596799999999999</c:v>
                </c:pt>
                <c:pt idx="38">
                  <c:v>2.7617280000000002</c:v>
                </c:pt>
                <c:pt idx="39">
                  <c:v>2.7699199999999999</c:v>
                </c:pt>
                <c:pt idx="40">
                  <c:v>2.7391999999999999</c:v>
                </c:pt>
                <c:pt idx="41">
                  <c:v>2.726912</c:v>
                </c:pt>
                <c:pt idx="42">
                  <c:v>2.7330559999999999</c:v>
                </c:pt>
                <c:pt idx="43">
                  <c:v>2.6982400000000002</c:v>
                </c:pt>
                <c:pt idx="44">
                  <c:v>2.69312</c:v>
                </c:pt>
                <c:pt idx="45">
                  <c:v>2.6941440000000001</c:v>
                </c:pt>
                <c:pt idx="46">
                  <c:v>2.7187199999999998</c:v>
                </c:pt>
                <c:pt idx="47">
                  <c:v>2.6695679999999999</c:v>
                </c:pt>
                <c:pt idx="48">
                  <c:v>3.024896</c:v>
                </c:pt>
                <c:pt idx="49">
                  <c:v>2.679808</c:v>
                </c:pt>
                <c:pt idx="50">
                  <c:v>2.6859519999999999</c:v>
                </c:pt>
                <c:pt idx="51">
                  <c:v>2.6972160000000001</c:v>
                </c:pt>
                <c:pt idx="52">
                  <c:v>2.6972160000000001</c:v>
                </c:pt>
                <c:pt idx="53">
                  <c:v>2.7084800000000002</c:v>
                </c:pt>
                <c:pt idx="54">
                  <c:v>2.7136</c:v>
                </c:pt>
                <c:pt idx="55">
                  <c:v>2.7258879999999999</c:v>
                </c:pt>
                <c:pt idx="56">
                  <c:v>2.7525119999999998</c:v>
                </c:pt>
                <c:pt idx="57">
                  <c:v>2.7013120000000002</c:v>
                </c:pt>
                <c:pt idx="58">
                  <c:v>2.6716160000000002</c:v>
                </c:pt>
                <c:pt idx="59">
                  <c:v>2.6839040000000001</c:v>
                </c:pt>
                <c:pt idx="60">
                  <c:v>2.7023359999999998</c:v>
                </c:pt>
                <c:pt idx="61">
                  <c:v>2.6982400000000002</c:v>
                </c:pt>
                <c:pt idx="62">
                  <c:v>3.0126080000000002</c:v>
                </c:pt>
                <c:pt idx="63">
                  <c:v>2.7473920000000001</c:v>
                </c:pt>
                <c:pt idx="64">
                  <c:v>2.7125759999999999</c:v>
                </c:pt>
                <c:pt idx="65">
                  <c:v>2.7125759999999999</c:v>
                </c:pt>
                <c:pt idx="66">
                  <c:v>2.6746880000000002</c:v>
                </c:pt>
                <c:pt idx="67">
                  <c:v>2.673664</c:v>
                </c:pt>
                <c:pt idx="68">
                  <c:v>2.6910720000000001</c:v>
                </c:pt>
                <c:pt idx="69">
                  <c:v>2.6982400000000002</c:v>
                </c:pt>
                <c:pt idx="70">
                  <c:v>2.70336</c:v>
                </c:pt>
                <c:pt idx="71">
                  <c:v>2.7074560000000001</c:v>
                </c:pt>
                <c:pt idx="72">
                  <c:v>2.737152</c:v>
                </c:pt>
                <c:pt idx="73">
                  <c:v>2.7115520000000002</c:v>
                </c:pt>
                <c:pt idx="74">
                  <c:v>2.7146240000000001</c:v>
                </c:pt>
                <c:pt idx="75">
                  <c:v>2.7422719999999998</c:v>
                </c:pt>
                <c:pt idx="76">
                  <c:v>2.69312</c:v>
                </c:pt>
                <c:pt idx="77">
                  <c:v>2.7494399999999999</c:v>
                </c:pt>
                <c:pt idx="78">
                  <c:v>2.7289599999999998</c:v>
                </c:pt>
                <c:pt idx="79">
                  <c:v>2.6757119999999999</c:v>
                </c:pt>
                <c:pt idx="80">
                  <c:v>2.6746880000000002</c:v>
                </c:pt>
                <c:pt idx="81">
                  <c:v>2.7361279999999999</c:v>
                </c:pt>
                <c:pt idx="82">
                  <c:v>2.726912</c:v>
                </c:pt>
                <c:pt idx="83">
                  <c:v>2.69312</c:v>
                </c:pt>
                <c:pt idx="84">
                  <c:v>2.6839040000000001</c:v>
                </c:pt>
                <c:pt idx="85">
                  <c:v>2.7484160000000002</c:v>
                </c:pt>
                <c:pt idx="86">
                  <c:v>2.7719680000000002</c:v>
                </c:pt>
                <c:pt idx="87">
                  <c:v>2.7310080000000001</c:v>
                </c:pt>
                <c:pt idx="88">
                  <c:v>2.7043840000000001</c:v>
                </c:pt>
                <c:pt idx="89">
                  <c:v>2.7658239999999998</c:v>
                </c:pt>
                <c:pt idx="90">
                  <c:v>2.7617280000000002</c:v>
                </c:pt>
                <c:pt idx="91">
                  <c:v>2.7054079999999998</c:v>
                </c:pt>
                <c:pt idx="92">
                  <c:v>2.7320319999999998</c:v>
                </c:pt>
                <c:pt idx="93">
                  <c:v>2.7832319999999999</c:v>
                </c:pt>
                <c:pt idx="94">
                  <c:v>2.7494399999999999</c:v>
                </c:pt>
                <c:pt idx="95">
                  <c:v>2.6808320000000001</c:v>
                </c:pt>
                <c:pt idx="96">
                  <c:v>2.679808</c:v>
                </c:pt>
                <c:pt idx="97">
                  <c:v>2.6818559999999998</c:v>
                </c:pt>
                <c:pt idx="98">
                  <c:v>2.6982400000000002</c:v>
                </c:pt>
                <c:pt idx="99">
                  <c:v>2.7381760000000002</c:v>
                </c:pt>
                <c:pt idx="100">
                  <c:v>2.7729919999999999</c:v>
                </c:pt>
                <c:pt idx="101">
                  <c:v>2.760704</c:v>
                </c:pt>
                <c:pt idx="102">
                  <c:v>2.7176960000000001</c:v>
                </c:pt>
                <c:pt idx="103">
                  <c:v>2.9931519999999998</c:v>
                </c:pt>
                <c:pt idx="104">
                  <c:v>2.7832319999999999</c:v>
                </c:pt>
                <c:pt idx="105">
                  <c:v>2.760704</c:v>
                </c:pt>
                <c:pt idx="106">
                  <c:v>2.6920959999999998</c:v>
                </c:pt>
                <c:pt idx="107">
                  <c:v>2.679808</c:v>
                </c:pt>
                <c:pt idx="108">
                  <c:v>2.6849280000000002</c:v>
                </c:pt>
                <c:pt idx="109">
                  <c:v>2.710528</c:v>
                </c:pt>
                <c:pt idx="110">
                  <c:v>2.7084800000000002</c:v>
                </c:pt>
                <c:pt idx="111">
                  <c:v>3.0085120000000001</c:v>
                </c:pt>
                <c:pt idx="112">
                  <c:v>2.710528</c:v>
                </c:pt>
                <c:pt idx="113">
                  <c:v>2.710528</c:v>
                </c:pt>
                <c:pt idx="114">
                  <c:v>2.716672</c:v>
                </c:pt>
                <c:pt idx="115">
                  <c:v>2.9460480000000002</c:v>
                </c:pt>
                <c:pt idx="116">
                  <c:v>2.7422719999999998</c:v>
                </c:pt>
                <c:pt idx="117">
                  <c:v>2.7279360000000001</c:v>
                </c:pt>
                <c:pt idx="118">
                  <c:v>2.6859519999999999</c:v>
                </c:pt>
                <c:pt idx="119">
                  <c:v>2.7125759999999999</c:v>
                </c:pt>
                <c:pt idx="120">
                  <c:v>2.7391999999999999</c:v>
                </c:pt>
                <c:pt idx="121">
                  <c:v>2.7463679999999999</c:v>
                </c:pt>
                <c:pt idx="122">
                  <c:v>2.737152</c:v>
                </c:pt>
                <c:pt idx="123">
                  <c:v>2.7197439999999999</c:v>
                </c:pt>
                <c:pt idx="124">
                  <c:v>2.7115520000000002</c:v>
                </c:pt>
                <c:pt idx="125">
                  <c:v>2.7422719999999998</c:v>
                </c:pt>
                <c:pt idx="126">
                  <c:v>2.7289599999999998</c:v>
                </c:pt>
                <c:pt idx="127">
                  <c:v>2.7176960000000001</c:v>
                </c:pt>
                <c:pt idx="128">
                  <c:v>2.7340800000000001</c:v>
                </c:pt>
                <c:pt idx="129">
                  <c:v>2.6982400000000002</c:v>
                </c:pt>
                <c:pt idx="130">
                  <c:v>2.6941440000000001</c:v>
                </c:pt>
                <c:pt idx="131">
                  <c:v>2.710528</c:v>
                </c:pt>
                <c:pt idx="132">
                  <c:v>3.8973439999999999</c:v>
                </c:pt>
                <c:pt idx="133">
                  <c:v>3.864576</c:v>
                </c:pt>
                <c:pt idx="134">
                  <c:v>3.8215680000000001</c:v>
                </c:pt>
                <c:pt idx="135">
                  <c:v>3.9075839999999999</c:v>
                </c:pt>
                <c:pt idx="136">
                  <c:v>3.8768639999999999</c:v>
                </c:pt>
                <c:pt idx="137">
                  <c:v>3.82464</c:v>
                </c:pt>
                <c:pt idx="138">
                  <c:v>3.8840319999999999</c:v>
                </c:pt>
                <c:pt idx="139">
                  <c:v>3.9024640000000002</c:v>
                </c:pt>
                <c:pt idx="140">
                  <c:v>3.830784</c:v>
                </c:pt>
                <c:pt idx="141">
                  <c:v>4.289536</c:v>
                </c:pt>
                <c:pt idx="142">
                  <c:v>3.8912</c:v>
                </c:pt>
                <c:pt idx="143">
                  <c:v>3.84</c:v>
                </c:pt>
                <c:pt idx="144">
                  <c:v>3.8686720000000001</c:v>
                </c:pt>
                <c:pt idx="145">
                  <c:v>3.8686720000000001</c:v>
                </c:pt>
                <c:pt idx="146">
                  <c:v>3.8696959999999998</c:v>
                </c:pt>
                <c:pt idx="147">
                  <c:v>3.8830079999999998</c:v>
                </c:pt>
                <c:pt idx="148">
                  <c:v>3.88096</c:v>
                </c:pt>
                <c:pt idx="149">
                  <c:v>3.8205439999999999</c:v>
                </c:pt>
                <c:pt idx="150">
                  <c:v>3.8758400000000002</c:v>
                </c:pt>
                <c:pt idx="151">
                  <c:v>3.8328319999999998</c:v>
                </c:pt>
                <c:pt idx="152">
                  <c:v>4.2475519999999998</c:v>
                </c:pt>
                <c:pt idx="153">
                  <c:v>3.790848</c:v>
                </c:pt>
                <c:pt idx="154">
                  <c:v>3.8850560000000001</c:v>
                </c:pt>
                <c:pt idx="155">
                  <c:v>3.8451200000000001</c:v>
                </c:pt>
                <c:pt idx="156">
                  <c:v>3.80416</c:v>
                </c:pt>
                <c:pt idx="157">
                  <c:v>3.8891520000000002</c:v>
                </c:pt>
                <c:pt idx="158">
                  <c:v>3.8256640000000002</c:v>
                </c:pt>
                <c:pt idx="159">
                  <c:v>3.8789120000000001</c:v>
                </c:pt>
                <c:pt idx="160">
                  <c:v>3.874816</c:v>
                </c:pt>
                <c:pt idx="161">
                  <c:v>3.9403519999999999</c:v>
                </c:pt>
                <c:pt idx="162">
                  <c:v>3.8461439999999998</c:v>
                </c:pt>
                <c:pt idx="163">
                  <c:v>3.9485440000000001</c:v>
                </c:pt>
                <c:pt idx="164">
                  <c:v>3.8481920000000001</c:v>
                </c:pt>
                <c:pt idx="165">
                  <c:v>4.3212799999999998</c:v>
                </c:pt>
                <c:pt idx="166">
                  <c:v>3.8389760000000002</c:v>
                </c:pt>
                <c:pt idx="167">
                  <c:v>3.9167999999999998</c:v>
                </c:pt>
                <c:pt idx="168">
                  <c:v>3.8656000000000001</c:v>
                </c:pt>
                <c:pt idx="169">
                  <c:v>4.2659840000000004</c:v>
                </c:pt>
                <c:pt idx="170">
                  <c:v>3.9219200000000001</c:v>
                </c:pt>
                <c:pt idx="171">
                  <c:v>3.8727680000000002</c:v>
                </c:pt>
                <c:pt idx="172">
                  <c:v>3.8717440000000001</c:v>
                </c:pt>
                <c:pt idx="173">
                  <c:v>3.9075839999999999</c:v>
                </c:pt>
                <c:pt idx="174">
                  <c:v>3.8799359999999998</c:v>
                </c:pt>
                <c:pt idx="175">
                  <c:v>3.8389760000000002</c:v>
                </c:pt>
                <c:pt idx="176">
                  <c:v>3.8430719999999998</c:v>
                </c:pt>
                <c:pt idx="177">
                  <c:v>3.914752</c:v>
                </c:pt>
                <c:pt idx="178">
                  <c:v>3.8840319999999999</c:v>
                </c:pt>
                <c:pt idx="179">
                  <c:v>3.8912</c:v>
                </c:pt>
                <c:pt idx="180">
                  <c:v>3.8727680000000002</c:v>
                </c:pt>
                <c:pt idx="181">
                  <c:v>3.9034879999999998</c:v>
                </c:pt>
                <c:pt idx="182">
                  <c:v>3.8860800000000002</c:v>
                </c:pt>
                <c:pt idx="183">
                  <c:v>3.8584320000000001</c:v>
                </c:pt>
                <c:pt idx="184">
                  <c:v>3.8768639999999999</c:v>
                </c:pt>
                <c:pt idx="185">
                  <c:v>4.3489279999999999</c:v>
                </c:pt>
                <c:pt idx="186">
                  <c:v>3.941376</c:v>
                </c:pt>
                <c:pt idx="187">
                  <c:v>3.9157760000000001</c:v>
                </c:pt>
                <c:pt idx="188">
                  <c:v>3.9741439999999999</c:v>
                </c:pt>
                <c:pt idx="189">
                  <c:v>3.9188480000000001</c:v>
                </c:pt>
                <c:pt idx="190">
                  <c:v>4.0191999999999997</c:v>
                </c:pt>
                <c:pt idx="191">
                  <c:v>3.9024640000000002</c:v>
                </c:pt>
                <c:pt idx="192">
                  <c:v>3.98848</c:v>
                </c:pt>
                <c:pt idx="193">
                  <c:v>3.9106559999999999</c:v>
                </c:pt>
                <c:pt idx="194">
                  <c:v>3.9587840000000001</c:v>
                </c:pt>
                <c:pt idx="195">
                  <c:v>3.9536639999999998</c:v>
                </c:pt>
                <c:pt idx="196">
                  <c:v>4.3755519999999999</c:v>
                </c:pt>
                <c:pt idx="197">
                  <c:v>3.9393280000000002</c:v>
                </c:pt>
                <c:pt idx="198">
                  <c:v>3.991552</c:v>
                </c:pt>
                <c:pt idx="199">
                  <c:v>3.9096320000000002</c:v>
                </c:pt>
                <c:pt idx="200">
                  <c:v>4.0038400000000003</c:v>
                </c:pt>
                <c:pt idx="201">
                  <c:v>3.8952960000000001</c:v>
                </c:pt>
                <c:pt idx="202">
                  <c:v>3.9792640000000001</c:v>
                </c:pt>
                <c:pt idx="203">
                  <c:v>3.938304</c:v>
                </c:pt>
                <c:pt idx="204">
                  <c:v>3.904512</c:v>
                </c:pt>
                <c:pt idx="205">
                  <c:v>3.9352320000000001</c:v>
                </c:pt>
                <c:pt idx="206">
                  <c:v>3.917824</c:v>
                </c:pt>
                <c:pt idx="207">
                  <c:v>3.9167999999999998</c:v>
                </c:pt>
                <c:pt idx="208">
                  <c:v>3.938304</c:v>
                </c:pt>
                <c:pt idx="209">
                  <c:v>4.0202239999999998</c:v>
                </c:pt>
                <c:pt idx="210">
                  <c:v>3.9669759999999998</c:v>
                </c:pt>
                <c:pt idx="211">
                  <c:v>3.9475199999999999</c:v>
                </c:pt>
                <c:pt idx="212">
                  <c:v>4.0386559999999996</c:v>
                </c:pt>
                <c:pt idx="213">
                  <c:v>3.9434239999999998</c:v>
                </c:pt>
                <c:pt idx="214">
                  <c:v>4.0038400000000003</c:v>
                </c:pt>
                <c:pt idx="215">
                  <c:v>3.9362560000000002</c:v>
                </c:pt>
                <c:pt idx="216">
                  <c:v>3.98848</c:v>
                </c:pt>
                <c:pt idx="217">
                  <c:v>3.9106559999999999</c:v>
                </c:pt>
                <c:pt idx="218">
                  <c:v>3.9864320000000002</c:v>
                </c:pt>
                <c:pt idx="219">
                  <c:v>3.9106559999999999</c:v>
                </c:pt>
                <c:pt idx="220">
                  <c:v>4.4144639999999997</c:v>
                </c:pt>
                <c:pt idx="221">
                  <c:v>4.0335359999999998</c:v>
                </c:pt>
                <c:pt idx="222">
                  <c:v>4.0007679999999999</c:v>
                </c:pt>
                <c:pt idx="223">
                  <c:v>4.0366080000000002</c:v>
                </c:pt>
                <c:pt idx="224">
                  <c:v>3.944448</c:v>
                </c:pt>
                <c:pt idx="225">
                  <c:v>3.9761920000000002</c:v>
                </c:pt>
                <c:pt idx="226">
                  <c:v>3.9854080000000001</c:v>
                </c:pt>
                <c:pt idx="227">
                  <c:v>3.91168</c:v>
                </c:pt>
                <c:pt idx="228">
                  <c:v>3.9935999999999998</c:v>
                </c:pt>
                <c:pt idx="229">
                  <c:v>3.951616</c:v>
                </c:pt>
                <c:pt idx="230">
                  <c:v>4.0386559999999996</c:v>
                </c:pt>
                <c:pt idx="231">
                  <c:v>4.4974080000000001</c:v>
                </c:pt>
                <c:pt idx="232">
                  <c:v>3.9874559999999999</c:v>
                </c:pt>
                <c:pt idx="233">
                  <c:v>3.9710719999999999</c:v>
                </c:pt>
                <c:pt idx="234">
                  <c:v>4.0560640000000001</c:v>
                </c:pt>
                <c:pt idx="235">
                  <c:v>3.9567359999999998</c:v>
                </c:pt>
                <c:pt idx="236">
                  <c:v>4.4738559999999996</c:v>
                </c:pt>
                <c:pt idx="237">
                  <c:v>3.9352320000000001</c:v>
                </c:pt>
                <c:pt idx="238">
                  <c:v>4.0140799999999999</c:v>
                </c:pt>
                <c:pt idx="239">
                  <c:v>3.938304</c:v>
                </c:pt>
                <c:pt idx="240">
                  <c:v>4.0191999999999997</c:v>
                </c:pt>
                <c:pt idx="241">
                  <c:v>4.0028160000000002</c:v>
                </c:pt>
                <c:pt idx="242">
                  <c:v>4.0069119999999998</c:v>
                </c:pt>
                <c:pt idx="243">
                  <c:v>4.0212479999999999</c:v>
                </c:pt>
                <c:pt idx="244">
                  <c:v>4.0775680000000003</c:v>
                </c:pt>
                <c:pt idx="245">
                  <c:v>3.991552</c:v>
                </c:pt>
                <c:pt idx="246">
                  <c:v>4.062208</c:v>
                </c:pt>
                <c:pt idx="247">
                  <c:v>3.9792640000000001</c:v>
                </c:pt>
                <c:pt idx="248">
                  <c:v>4.0007679999999999</c:v>
                </c:pt>
                <c:pt idx="249">
                  <c:v>4.0048640000000004</c:v>
                </c:pt>
                <c:pt idx="250">
                  <c:v>3.9956480000000001</c:v>
                </c:pt>
                <c:pt idx="251">
                  <c:v>4.062208</c:v>
                </c:pt>
                <c:pt idx="252">
                  <c:v>4.0048640000000004</c:v>
                </c:pt>
                <c:pt idx="253">
                  <c:v>4.5045760000000001</c:v>
                </c:pt>
                <c:pt idx="254">
                  <c:v>4.0110080000000004</c:v>
                </c:pt>
                <c:pt idx="255">
                  <c:v>3.961856</c:v>
                </c:pt>
                <c:pt idx="256">
                  <c:v>4.0130559999999997</c:v>
                </c:pt>
                <c:pt idx="257">
                  <c:v>4.0837120000000002</c:v>
                </c:pt>
                <c:pt idx="258">
                  <c:v>4.0570880000000002</c:v>
                </c:pt>
                <c:pt idx="259">
                  <c:v>4.0140799999999999</c:v>
                </c:pt>
                <c:pt idx="260">
                  <c:v>4.0765440000000002</c:v>
                </c:pt>
                <c:pt idx="261">
                  <c:v>4.062208</c:v>
                </c:pt>
                <c:pt idx="262">
                  <c:v>4.0437760000000003</c:v>
                </c:pt>
                <c:pt idx="263">
                  <c:v>4.0048640000000004</c:v>
                </c:pt>
                <c:pt idx="264">
                  <c:v>4.0642560000000003</c:v>
                </c:pt>
                <c:pt idx="265">
                  <c:v>4.088832</c:v>
                </c:pt>
                <c:pt idx="266">
                  <c:v>4.1144319999999999</c:v>
                </c:pt>
                <c:pt idx="267">
                  <c:v>4.0458239999999996</c:v>
                </c:pt>
                <c:pt idx="268">
                  <c:v>3.991552</c:v>
                </c:pt>
                <c:pt idx="269">
                  <c:v>4.0796159999999997</c:v>
                </c:pt>
                <c:pt idx="270">
                  <c:v>4.0069119999999998</c:v>
                </c:pt>
                <c:pt idx="271">
                  <c:v>4.0591359999999996</c:v>
                </c:pt>
                <c:pt idx="272">
                  <c:v>4.1369600000000002</c:v>
                </c:pt>
                <c:pt idx="273">
                  <c:v>4.0970240000000002</c:v>
                </c:pt>
                <c:pt idx="274">
                  <c:v>4.603904</c:v>
                </c:pt>
                <c:pt idx="275">
                  <c:v>4.0673279999999998</c:v>
                </c:pt>
                <c:pt idx="276">
                  <c:v>4.0919040000000004</c:v>
                </c:pt>
                <c:pt idx="277">
                  <c:v>4.0652799999999996</c:v>
                </c:pt>
                <c:pt idx="278">
                  <c:v>4.1052160000000004</c:v>
                </c:pt>
                <c:pt idx="279">
                  <c:v>4.068352</c:v>
                </c:pt>
                <c:pt idx="280">
                  <c:v>4.1451520000000004</c:v>
                </c:pt>
                <c:pt idx="281">
                  <c:v>4.1093120000000001</c:v>
                </c:pt>
                <c:pt idx="282">
                  <c:v>4.0468479999999998</c:v>
                </c:pt>
                <c:pt idx="283">
                  <c:v>4.1113600000000003</c:v>
                </c:pt>
                <c:pt idx="284">
                  <c:v>4.0714240000000004</c:v>
                </c:pt>
                <c:pt idx="285">
                  <c:v>4.6243840000000001</c:v>
                </c:pt>
                <c:pt idx="286">
                  <c:v>4.0949759999999999</c:v>
                </c:pt>
                <c:pt idx="287">
                  <c:v>4.1000959999999997</c:v>
                </c:pt>
                <c:pt idx="288">
                  <c:v>4.1502720000000002</c:v>
                </c:pt>
                <c:pt idx="289">
                  <c:v>4.550656</c:v>
                </c:pt>
                <c:pt idx="290">
                  <c:v>4.0376320000000003</c:v>
                </c:pt>
                <c:pt idx="291">
                  <c:v>4.651008</c:v>
                </c:pt>
                <c:pt idx="292">
                  <c:v>4.1482239999999999</c:v>
                </c:pt>
                <c:pt idx="293">
                  <c:v>4.1093120000000001</c:v>
                </c:pt>
                <c:pt idx="294">
                  <c:v>4.168704</c:v>
                </c:pt>
                <c:pt idx="295">
                  <c:v>4.6592000000000002</c:v>
                </c:pt>
                <c:pt idx="296">
                  <c:v>4.6950399999999997</c:v>
                </c:pt>
                <c:pt idx="297">
                  <c:v>4.1195519999999997</c:v>
                </c:pt>
                <c:pt idx="298">
                  <c:v>4.1205759999999998</c:v>
                </c:pt>
                <c:pt idx="299">
                  <c:v>4.1410559999999998</c:v>
                </c:pt>
                <c:pt idx="300">
                  <c:v>4.1789440000000004</c:v>
                </c:pt>
                <c:pt idx="301">
                  <c:v>4.1431040000000001</c:v>
                </c:pt>
                <c:pt idx="302">
                  <c:v>4.1000959999999997</c:v>
                </c:pt>
                <c:pt idx="303">
                  <c:v>4.149248</c:v>
                </c:pt>
                <c:pt idx="304">
                  <c:v>4.1195519999999997</c:v>
                </c:pt>
                <c:pt idx="305">
                  <c:v>4.1113600000000003</c:v>
                </c:pt>
                <c:pt idx="306">
                  <c:v>4.1451520000000004</c:v>
                </c:pt>
                <c:pt idx="307">
                  <c:v>4.1175040000000003</c:v>
                </c:pt>
                <c:pt idx="308">
                  <c:v>4.0898560000000002</c:v>
                </c:pt>
                <c:pt idx="309">
                  <c:v>4.1533439999999997</c:v>
                </c:pt>
                <c:pt idx="310">
                  <c:v>4.1072639999999998</c:v>
                </c:pt>
                <c:pt idx="311">
                  <c:v>4.1011199999999999</c:v>
                </c:pt>
                <c:pt idx="312">
                  <c:v>4.1062399999999997</c:v>
                </c:pt>
                <c:pt idx="313">
                  <c:v>4.1359360000000001</c:v>
                </c:pt>
                <c:pt idx="314">
                  <c:v>4.1082879999999999</c:v>
                </c:pt>
                <c:pt idx="315">
                  <c:v>4.2106880000000002</c:v>
                </c:pt>
                <c:pt idx="316">
                  <c:v>4.1779200000000003</c:v>
                </c:pt>
                <c:pt idx="317">
                  <c:v>4.7953919999999997</c:v>
                </c:pt>
                <c:pt idx="318">
                  <c:v>4.2178560000000003</c:v>
                </c:pt>
                <c:pt idx="319">
                  <c:v>4.1963520000000001</c:v>
                </c:pt>
                <c:pt idx="320">
                  <c:v>4.2035200000000001</c:v>
                </c:pt>
                <c:pt idx="321">
                  <c:v>4.1809919999999998</c:v>
                </c:pt>
                <c:pt idx="322">
                  <c:v>4.1789440000000004</c:v>
                </c:pt>
                <c:pt idx="323">
                  <c:v>4.2260479999999996</c:v>
                </c:pt>
                <c:pt idx="324">
                  <c:v>4.1779200000000003</c:v>
                </c:pt>
                <c:pt idx="325">
                  <c:v>4.202496</c:v>
                </c:pt>
                <c:pt idx="326">
                  <c:v>4.2301440000000001</c:v>
                </c:pt>
                <c:pt idx="327">
                  <c:v>4.1697280000000001</c:v>
                </c:pt>
                <c:pt idx="328">
                  <c:v>4.2219519999999999</c:v>
                </c:pt>
                <c:pt idx="329">
                  <c:v>4.8158719999999997</c:v>
                </c:pt>
                <c:pt idx="330">
                  <c:v>4.2065919999999997</c:v>
                </c:pt>
                <c:pt idx="331">
                  <c:v>4.2250240000000003</c:v>
                </c:pt>
                <c:pt idx="332">
                  <c:v>4.2321920000000004</c:v>
                </c:pt>
                <c:pt idx="333">
                  <c:v>4.1656319999999996</c:v>
                </c:pt>
                <c:pt idx="334">
                  <c:v>4.2465279999999996</c:v>
                </c:pt>
                <c:pt idx="335">
                  <c:v>4.2833920000000001</c:v>
                </c:pt>
                <c:pt idx="336">
                  <c:v>4.1943039999999998</c:v>
                </c:pt>
                <c:pt idx="337">
                  <c:v>4.7298559999999998</c:v>
                </c:pt>
                <c:pt idx="338">
                  <c:v>4.2076159999999998</c:v>
                </c:pt>
                <c:pt idx="339">
                  <c:v>4.269056</c:v>
                </c:pt>
                <c:pt idx="340">
                  <c:v>4.289536</c:v>
                </c:pt>
                <c:pt idx="341">
                  <c:v>4.269056</c:v>
                </c:pt>
                <c:pt idx="342">
                  <c:v>4.1789440000000004</c:v>
                </c:pt>
                <c:pt idx="343">
                  <c:v>4.2444800000000003</c:v>
                </c:pt>
                <c:pt idx="344">
                  <c:v>4.2199039999999997</c:v>
                </c:pt>
                <c:pt idx="345">
                  <c:v>4.1973760000000002</c:v>
                </c:pt>
                <c:pt idx="346">
                  <c:v>4.2977280000000002</c:v>
                </c:pt>
                <c:pt idx="347">
                  <c:v>4.2987520000000004</c:v>
                </c:pt>
                <c:pt idx="348">
                  <c:v>4.8291839999999997</c:v>
                </c:pt>
                <c:pt idx="349">
                  <c:v>4.2526719999999996</c:v>
                </c:pt>
                <c:pt idx="350">
                  <c:v>4.3263999999999996</c:v>
                </c:pt>
                <c:pt idx="351">
                  <c:v>4.2833920000000001</c:v>
                </c:pt>
                <c:pt idx="352">
                  <c:v>4.2270719999999997</c:v>
                </c:pt>
                <c:pt idx="353">
                  <c:v>4.2649600000000003</c:v>
                </c:pt>
                <c:pt idx="354">
                  <c:v>4.3059200000000004</c:v>
                </c:pt>
                <c:pt idx="355">
                  <c:v>4.2536959999999997</c:v>
                </c:pt>
                <c:pt idx="356">
                  <c:v>4.3079679999999998</c:v>
                </c:pt>
                <c:pt idx="357">
                  <c:v>4.2403839999999997</c:v>
                </c:pt>
                <c:pt idx="358">
                  <c:v>4.8609280000000004</c:v>
                </c:pt>
                <c:pt idx="359">
                  <c:v>4.3366400000000001</c:v>
                </c:pt>
                <c:pt idx="360">
                  <c:v>4.3417599999999998</c:v>
                </c:pt>
                <c:pt idx="361">
                  <c:v>4.2803199999999997</c:v>
                </c:pt>
                <c:pt idx="362">
                  <c:v>4.2137599999999997</c:v>
                </c:pt>
                <c:pt idx="363">
                  <c:v>4.2772480000000002</c:v>
                </c:pt>
                <c:pt idx="364">
                  <c:v>4.2393599999999996</c:v>
                </c:pt>
                <c:pt idx="365">
                  <c:v>4.2813439999999998</c:v>
                </c:pt>
                <c:pt idx="366">
                  <c:v>4.3223039999999999</c:v>
                </c:pt>
                <c:pt idx="367">
                  <c:v>4.2936319999999997</c:v>
                </c:pt>
                <c:pt idx="368">
                  <c:v>4.9674240000000003</c:v>
                </c:pt>
                <c:pt idx="369">
                  <c:v>4.289536</c:v>
                </c:pt>
                <c:pt idx="370">
                  <c:v>4.3130879999999996</c:v>
                </c:pt>
                <c:pt idx="371">
                  <c:v>4.3397119999999996</c:v>
                </c:pt>
                <c:pt idx="372">
                  <c:v>4.349952</c:v>
                </c:pt>
                <c:pt idx="373">
                  <c:v>4.3141119999999997</c:v>
                </c:pt>
                <c:pt idx="374">
                  <c:v>4.3059200000000004</c:v>
                </c:pt>
                <c:pt idx="375">
                  <c:v>4.3929600000000004</c:v>
                </c:pt>
                <c:pt idx="376">
                  <c:v>4.3571200000000001</c:v>
                </c:pt>
                <c:pt idx="377">
                  <c:v>4.2649600000000003</c:v>
                </c:pt>
                <c:pt idx="378">
                  <c:v>4.3376640000000002</c:v>
                </c:pt>
                <c:pt idx="379">
                  <c:v>4.3253760000000003</c:v>
                </c:pt>
                <c:pt idx="380">
                  <c:v>4.3386880000000003</c:v>
                </c:pt>
                <c:pt idx="381">
                  <c:v>4.2905600000000002</c:v>
                </c:pt>
                <c:pt idx="382">
                  <c:v>4.2905600000000002</c:v>
                </c:pt>
                <c:pt idx="383">
                  <c:v>4.4134399999999996</c:v>
                </c:pt>
                <c:pt idx="384">
                  <c:v>4.3960319999999999</c:v>
                </c:pt>
                <c:pt idx="385">
                  <c:v>4.3919360000000003</c:v>
                </c:pt>
                <c:pt idx="386">
                  <c:v>4.3171840000000001</c:v>
                </c:pt>
                <c:pt idx="387">
                  <c:v>4.2782720000000003</c:v>
                </c:pt>
                <c:pt idx="388">
                  <c:v>4.3315200000000003</c:v>
                </c:pt>
                <c:pt idx="389">
                  <c:v>4.3479039999999998</c:v>
                </c:pt>
                <c:pt idx="390">
                  <c:v>4.9664000000000001</c:v>
                </c:pt>
                <c:pt idx="391">
                  <c:v>4.3212799999999998</c:v>
                </c:pt>
                <c:pt idx="392">
                  <c:v>4.356096</c:v>
                </c:pt>
                <c:pt idx="393">
                  <c:v>4.4605439999999996</c:v>
                </c:pt>
                <c:pt idx="394">
                  <c:v>4.4093439999999999</c:v>
                </c:pt>
                <c:pt idx="395">
                  <c:v>4.3806719999999997</c:v>
                </c:pt>
                <c:pt idx="396">
                  <c:v>4.3550719999999998</c:v>
                </c:pt>
                <c:pt idx="397">
                  <c:v>4.3530239999999996</c:v>
                </c:pt>
                <c:pt idx="398">
                  <c:v>4.4666880000000004</c:v>
                </c:pt>
                <c:pt idx="399">
                  <c:v>5.1077120000000003</c:v>
                </c:pt>
                <c:pt idx="400">
                  <c:v>4.3806719999999997</c:v>
                </c:pt>
                <c:pt idx="401">
                  <c:v>4.4032</c:v>
                </c:pt>
                <c:pt idx="402">
                  <c:v>4.4677119999999997</c:v>
                </c:pt>
                <c:pt idx="403">
                  <c:v>4.46976</c:v>
                </c:pt>
                <c:pt idx="404">
                  <c:v>4.4359679999999999</c:v>
                </c:pt>
                <c:pt idx="405">
                  <c:v>4.3991040000000003</c:v>
                </c:pt>
                <c:pt idx="406">
                  <c:v>4.363264</c:v>
                </c:pt>
                <c:pt idx="407">
                  <c:v>4.4195840000000004</c:v>
                </c:pt>
                <c:pt idx="408">
                  <c:v>4.4994560000000003</c:v>
                </c:pt>
                <c:pt idx="409">
                  <c:v>4.4021759999999999</c:v>
                </c:pt>
                <c:pt idx="410">
                  <c:v>4.363264</c:v>
                </c:pt>
                <c:pt idx="411">
                  <c:v>4.4001279999999996</c:v>
                </c:pt>
                <c:pt idx="412">
                  <c:v>4.4543999999999997</c:v>
                </c:pt>
                <c:pt idx="413">
                  <c:v>4.4318720000000003</c:v>
                </c:pt>
                <c:pt idx="414">
                  <c:v>4.4195840000000004</c:v>
                </c:pt>
                <c:pt idx="415">
                  <c:v>4.463616</c:v>
                </c:pt>
                <c:pt idx="416">
                  <c:v>5.1046399999999998</c:v>
                </c:pt>
                <c:pt idx="417">
                  <c:v>4.463616</c:v>
                </c:pt>
                <c:pt idx="418">
                  <c:v>5.1015680000000003</c:v>
                </c:pt>
                <c:pt idx="419">
                  <c:v>5.2817920000000003</c:v>
                </c:pt>
                <c:pt idx="420">
                  <c:v>4.5404159999999996</c:v>
                </c:pt>
                <c:pt idx="421">
                  <c:v>4.4953599999999998</c:v>
                </c:pt>
                <c:pt idx="422">
                  <c:v>4.4687359999999998</c:v>
                </c:pt>
                <c:pt idx="423">
                  <c:v>4.4861440000000004</c:v>
                </c:pt>
                <c:pt idx="424">
                  <c:v>4.4441600000000001</c:v>
                </c:pt>
                <c:pt idx="425">
                  <c:v>4.4840960000000001</c:v>
                </c:pt>
                <c:pt idx="426">
                  <c:v>4.5148159999999997</c:v>
                </c:pt>
                <c:pt idx="427">
                  <c:v>4.4933120000000004</c:v>
                </c:pt>
                <c:pt idx="428">
                  <c:v>5.2510719999999997</c:v>
                </c:pt>
                <c:pt idx="429">
                  <c:v>4.4615679999999998</c:v>
                </c:pt>
                <c:pt idx="430">
                  <c:v>4.4380160000000002</c:v>
                </c:pt>
                <c:pt idx="431">
                  <c:v>4.4922880000000003</c:v>
                </c:pt>
                <c:pt idx="432">
                  <c:v>4.4933120000000004</c:v>
                </c:pt>
                <c:pt idx="433">
                  <c:v>4.463616</c:v>
                </c:pt>
                <c:pt idx="434">
                  <c:v>4.4718080000000002</c:v>
                </c:pt>
                <c:pt idx="435">
                  <c:v>4.5045760000000001</c:v>
                </c:pt>
                <c:pt idx="436">
                  <c:v>4.5987840000000002</c:v>
                </c:pt>
                <c:pt idx="437">
                  <c:v>4.5649920000000002</c:v>
                </c:pt>
                <c:pt idx="438">
                  <c:v>4.5608959999999996</c:v>
                </c:pt>
                <c:pt idx="439">
                  <c:v>4.5056000000000003</c:v>
                </c:pt>
                <c:pt idx="440">
                  <c:v>4.530176</c:v>
                </c:pt>
                <c:pt idx="441">
                  <c:v>4.5076479999999997</c:v>
                </c:pt>
                <c:pt idx="442">
                  <c:v>4.4953599999999998</c:v>
                </c:pt>
                <c:pt idx="443">
                  <c:v>4.5096959999999999</c:v>
                </c:pt>
                <c:pt idx="444">
                  <c:v>4.651008</c:v>
                </c:pt>
                <c:pt idx="445">
                  <c:v>4.6233599999999999</c:v>
                </c:pt>
                <c:pt idx="446">
                  <c:v>4.6213119999999996</c:v>
                </c:pt>
                <c:pt idx="447">
                  <c:v>4.5690879999999998</c:v>
                </c:pt>
                <c:pt idx="448">
                  <c:v>4.5475839999999996</c:v>
                </c:pt>
                <c:pt idx="449">
                  <c:v>4.5496319999999999</c:v>
                </c:pt>
                <c:pt idx="450">
                  <c:v>4.4933120000000004</c:v>
                </c:pt>
                <c:pt idx="451">
                  <c:v>4.5383680000000002</c:v>
                </c:pt>
                <c:pt idx="452">
                  <c:v>4.5578240000000001</c:v>
                </c:pt>
                <c:pt idx="453">
                  <c:v>4.550656</c:v>
                </c:pt>
                <c:pt idx="454">
                  <c:v>4.5404159999999996</c:v>
                </c:pt>
                <c:pt idx="455">
                  <c:v>4.5803520000000004</c:v>
                </c:pt>
                <c:pt idx="456">
                  <c:v>4.6264320000000003</c:v>
                </c:pt>
                <c:pt idx="457">
                  <c:v>5.3514239999999997</c:v>
                </c:pt>
                <c:pt idx="458">
                  <c:v>4.5117440000000002</c:v>
                </c:pt>
                <c:pt idx="459">
                  <c:v>4.5547519999999997</c:v>
                </c:pt>
                <c:pt idx="460">
                  <c:v>4.57728</c:v>
                </c:pt>
                <c:pt idx="461">
                  <c:v>4.5916160000000001</c:v>
                </c:pt>
                <c:pt idx="462">
                  <c:v>4.6336000000000004</c:v>
                </c:pt>
                <c:pt idx="463">
                  <c:v>4.5823999999999998</c:v>
                </c:pt>
                <c:pt idx="464">
                  <c:v>4.5619199999999998</c:v>
                </c:pt>
                <c:pt idx="465">
                  <c:v>4.5946879999999997</c:v>
                </c:pt>
                <c:pt idx="466">
                  <c:v>4.6714880000000001</c:v>
                </c:pt>
                <c:pt idx="467">
                  <c:v>4.5690879999999998</c:v>
                </c:pt>
                <c:pt idx="468">
                  <c:v>4.6284799999999997</c:v>
                </c:pt>
                <c:pt idx="469">
                  <c:v>4.6110720000000001</c:v>
                </c:pt>
                <c:pt idx="470">
                  <c:v>4.5793280000000003</c:v>
                </c:pt>
                <c:pt idx="471">
                  <c:v>4.5649920000000002</c:v>
                </c:pt>
                <c:pt idx="472">
                  <c:v>4.6745599999999996</c:v>
                </c:pt>
                <c:pt idx="473">
                  <c:v>4.6346239999999996</c:v>
                </c:pt>
                <c:pt idx="474">
                  <c:v>4.6274559999999996</c:v>
                </c:pt>
                <c:pt idx="475">
                  <c:v>4.5885439999999997</c:v>
                </c:pt>
                <c:pt idx="476">
                  <c:v>5.4712319999999997</c:v>
                </c:pt>
                <c:pt idx="477">
                  <c:v>4.5987840000000002</c:v>
                </c:pt>
                <c:pt idx="478">
                  <c:v>4.6632959999999999</c:v>
                </c:pt>
                <c:pt idx="479">
                  <c:v>4.6469120000000004</c:v>
                </c:pt>
                <c:pt idx="480">
                  <c:v>4.6458880000000002</c:v>
                </c:pt>
                <c:pt idx="481">
                  <c:v>4.6131200000000003</c:v>
                </c:pt>
                <c:pt idx="482">
                  <c:v>4.6540800000000004</c:v>
                </c:pt>
                <c:pt idx="483">
                  <c:v>4.6786560000000001</c:v>
                </c:pt>
                <c:pt idx="484">
                  <c:v>4.64384</c:v>
                </c:pt>
                <c:pt idx="485">
                  <c:v>4.630528</c:v>
                </c:pt>
                <c:pt idx="486">
                  <c:v>5.5449599999999997</c:v>
                </c:pt>
                <c:pt idx="487">
                  <c:v>4.7103999999999999</c:v>
                </c:pt>
                <c:pt idx="488">
                  <c:v>4.6817279999999997</c:v>
                </c:pt>
                <c:pt idx="489">
                  <c:v>4.7319040000000001</c:v>
                </c:pt>
                <c:pt idx="490">
                  <c:v>4.757504</c:v>
                </c:pt>
                <c:pt idx="491">
                  <c:v>4.7288319999999997</c:v>
                </c:pt>
                <c:pt idx="492">
                  <c:v>4.7032319999999999</c:v>
                </c:pt>
                <c:pt idx="493">
                  <c:v>4.7267840000000003</c:v>
                </c:pt>
                <c:pt idx="494">
                  <c:v>4.7083519999999996</c:v>
                </c:pt>
                <c:pt idx="495">
                  <c:v>5.5859199999999998</c:v>
                </c:pt>
                <c:pt idx="496">
                  <c:v>5.6596479999999998</c:v>
                </c:pt>
                <c:pt idx="497">
                  <c:v>4.7339520000000004</c:v>
                </c:pt>
                <c:pt idx="498">
                  <c:v>4.8035839999999999</c:v>
                </c:pt>
                <c:pt idx="499">
                  <c:v>4.7523840000000002</c:v>
                </c:pt>
                <c:pt idx="500">
                  <c:v>4.7257600000000002</c:v>
                </c:pt>
                <c:pt idx="501">
                  <c:v>4.7124480000000002</c:v>
                </c:pt>
                <c:pt idx="502">
                  <c:v>4.7595520000000002</c:v>
                </c:pt>
                <c:pt idx="503">
                  <c:v>4.7278079999999996</c:v>
                </c:pt>
                <c:pt idx="504">
                  <c:v>5.7026560000000002</c:v>
                </c:pt>
                <c:pt idx="505">
                  <c:v>4.6981120000000001</c:v>
                </c:pt>
                <c:pt idx="506">
                  <c:v>4.6837759999999999</c:v>
                </c:pt>
                <c:pt idx="507">
                  <c:v>4.8384</c:v>
                </c:pt>
                <c:pt idx="508">
                  <c:v>4.8424959999999997</c:v>
                </c:pt>
                <c:pt idx="509">
                  <c:v>4.7196160000000003</c:v>
                </c:pt>
                <c:pt idx="510">
                  <c:v>4.7994880000000002</c:v>
                </c:pt>
                <c:pt idx="511">
                  <c:v>4.8373759999999999</c:v>
                </c:pt>
                <c:pt idx="512">
                  <c:v>4.7421439999999997</c:v>
                </c:pt>
                <c:pt idx="513">
                  <c:v>5.6360960000000002</c:v>
                </c:pt>
                <c:pt idx="514">
                  <c:v>5.6360960000000002</c:v>
                </c:pt>
                <c:pt idx="515">
                  <c:v>6.3692799999999998</c:v>
                </c:pt>
                <c:pt idx="516">
                  <c:v>4.8537600000000003</c:v>
                </c:pt>
                <c:pt idx="517">
                  <c:v>4.8814080000000004</c:v>
                </c:pt>
                <c:pt idx="518">
                  <c:v>4.952064</c:v>
                </c:pt>
                <c:pt idx="519">
                  <c:v>4.9100799999999998</c:v>
                </c:pt>
                <c:pt idx="520">
                  <c:v>4.8885759999999996</c:v>
                </c:pt>
                <c:pt idx="521">
                  <c:v>4.8875520000000003</c:v>
                </c:pt>
                <c:pt idx="522">
                  <c:v>6.5935360000000003</c:v>
                </c:pt>
                <c:pt idx="523">
                  <c:v>4.8865280000000002</c:v>
                </c:pt>
                <c:pt idx="524">
                  <c:v>4.8895999999999997</c:v>
                </c:pt>
                <c:pt idx="525">
                  <c:v>4.8701439999999998</c:v>
                </c:pt>
                <c:pt idx="526">
                  <c:v>4.9203200000000002</c:v>
                </c:pt>
                <c:pt idx="527">
                  <c:v>4.9459200000000001</c:v>
                </c:pt>
                <c:pt idx="528">
                  <c:v>4.9080320000000004</c:v>
                </c:pt>
                <c:pt idx="529">
                  <c:v>4.825088</c:v>
                </c:pt>
                <c:pt idx="530">
                  <c:v>4.9018879999999996</c:v>
                </c:pt>
                <c:pt idx="531">
                  <c:v>4.8291839999999997</c:v>
                </c:pt>
                <c:pt idx="532">
                  <c:v>6.5433599999999998</c:v>
                </c:pt>
                <c:pt idx="533">
                  <c:v>4.8343040000000004</c:v>
                </c:pt>
                <c:pt idx="534">
                  <c:v>4.8230399999999998</c:v>
                </c:pt>
                <c:pt idx="535">
                  <c:v>4.9203200000000002</c:v>
                </c:pt>
                <c:pt idx="536">
                  <c:v>4.9756159999999996</c:v>
                </c:pt>
                <c:pt idx="537">
                  <c:v>4.992</c:v>
                </c:pt>
                <c:pt idx="538">
                  <c:v>4.9582079999999999</c:v>
                </c:pt>
                <c:pt idx="539">
                  <c:v>4.9582079999999999</c:v>
                </c:pt>
                <c:pt idx="540">
                  <c:v>4.931584</c:v>
                </c:pt>
                <c:pt idx="541">
                  <c:v>6.3989760000000002</c:v>
                </c:pt>
                <c:pt idx="542">
                  <c:v>4.9285119999999996</c:v>
                </c:pt>
                <c:pt idx="543">
                  <c:v>4.92544</c:v>
                </c:pt>
                <c:pt idx="544">
                  <c:v>4.9960959999999996</c:v>
                </c:pt>
                <c:pt idx="545">
                  <c:v>5.0155519999999996</c:v>
                </c:pt>
                <c:pt idx="546">
                  <c:v>4.9469440000000002</c:v>
                </c:pt>
                <c:pt idx="547">
                  <c:v>4.9408000000000003</c:v>
                </c:pt>
                <c:pt idx="548">
                  <c:v>4.9367039999999998</c:v>
                </c:pt>
                <c:pt idx="549">
                  <c:v>4.9018879999999996</c:v>
                </c:pt>
                <c:pt idx="550">
                  <c:v>6.4</c:v>
                </c:pt>
                <c:pt idx="551">
                  <c:v>4.9633279999999997</c:v>
                </c:pt>
                <c:pt idx="552">
                  <c:v>5.0135040000000002</c:v>
                </c:pt>
                <c:pt idx="553">
                  <c:v>4.9684480000000004</c:v>
                </c:pt>
                <c:pt idx="554">
                  <c:v>4.8988160000000001</c:v>
                </c:pt>
                <c:pt idx="555">
                  <c:v>5.0329600000000001</c:v>
                </c:pt>
                <c:pt idx="556">
                  <c:v>4.9090559999999996</c:v>
                </c:pt>
                <c:pt idx="557">
                  <c:v>4.9295359999999997</c:v>
                </c:pt>
                <c:pt idx="558">
                  <c:v>5.0032639999999997</c:v>
                </c:pt>
                <c:pt idx="559">
                  <c:v>5.8265599999999997</c:v>
                </c:pt>
                <c:pt idx="560">
                  <c:v>5.0094079999999996</c:v>
                </c:pt>
                <c:pt idx="561">
                  <c:v>4.9889279999999996</c:v>
                </c:pt>
                <c:pt idx="562">
                  <c:v>4.9807360000000003</c:v>
                </c:pt>
                <c:pt idx="563">
                  <c:v>5.0329600000000001</c:v>
                </c:pt>
                <c:pt idx="564">
                  <c:v>5.0616320000000004</c:v>
                </c:pt>
                <c:pt idx="565">
                  <c:v>6.8003840000000002</c:v>
                </c:pt>
                <c:pt idx="566">
                  <c:v>4.9602560000000002</c:v>
                </c:pt>
                <c:pt idx="567">
                  <c:v>6.9847039999999998</c:v>
                </c:pt>
                <c:pt idx="568">
                  <c:v>5.045248</c:v>
                </c:pt>
                <c:pt idx="569">
                  <c:v>5.0718719999999999</c:v>
                </c:pt>
                <c:pt idx="570">
                  <c:v>5.0135040000000002</c:v>
                </c:pt>
                <c:pt idx="571">
                  <c:v>5.0001920000000002</c:v>
                </c:pt>
                <c:pt idx="572">
                  <c:v>5.092352</c:v>
                </c:pt>
                <c:pt idx="573">
                  <c:v>5.1097599999999996</c:v>
                </c:pt>
                <c:pt idx="574">
                  <c:v>5.0104319999999998</c:v>
                </c:pt>
                <c:pt idx="575">
                  <c:v>5.0145280000000003</c:v>
                </c:pt>
                <c:pt idx="576">
                  <c:v>6.8546560000000003</c:v>
                </c:pt>
                <c:pt idx="577">
                  <c:v>5.0503679999999997</c:v>
                </c:pt>
                <c:pt idx="578">
                  <c:v>5.1599360000000001</c:v>
                </c:pt>
                <c:pt idx="579">
                  <c:v>5.1650559999999999</c:v>
                </c:pt>
                <c:pt idx="580">
                  <c:v>5.12</c:v>
                </c:pt>
                <c:pt idx="581">
                  <c:v>5.0954240000000004</c:v>
                </c:pt>
                <c:pt idx="582">
                  <c:v>5.1722239999999999</c:v>
                </c:pt>
                <c:pt idx="583">
                  <c:v>5.1722239999999999</c:v>
                </c:pt>
                <c:pt idx="584">
                  <c:v>5.0821120000000004</c:v>
                </c:pt>
                <c:pt idx="585">
                  <c:v>5.1640319999999997</c:v>
                </c:pt>
                <c:pt idx="586">
                  <c:v>5.0882560000000003</c:v>
                </c:pt>
                <c:pt idx="587">
                  <c:v>5.2049919999999998</c:v>
                </c:pt>
                <c:pt idx="588">
                  <c:v>5.1845119999999998</c:v>
                </c:pt>
                <c:pt idx="589">
                  <c:v>5.1886080000000003</c:v>
                </c:pt>
                <c:pt idx="590">
                  <c:v>5.126144</c:v>
                </c:pt>
                <c:pt idx="591">
                  <c:v>5.1947520000000003</c:v>
                </c:pt>
                <c:pt idx="592">
                  <c:v>5.0749440000000003</c:v>
                </c:pt>
                <c:pt idx="593">
                  <c:v>5.1374079999999998</c:v>
                </c:pt>
                <c:pt idx="594">
                  <c:v>5.1599360000000001</c:v>
                </c:pt>
                <c:pt idx="595">
                  <c:v>5.2459519999999999</c:v>
                </c:pt>
                <c:pt idx="596">
                  <c:v>5.226496</c:v>
                </c:pt>
                <c:pt idx="597">
                  <c:v>5.2019200000000003</c:v>
                </c:pt>
                <c:pt idx="598">
                  <c:v>5.300224</c:v>
                </c:pt>
                <c:pt idx="599">
                  <c:v>5.239808</c:v>
                </c:pt>
                <c:pt idx="600">
                  <c:v>5.266432</c:v>
                </c:pt>
                <c:pt idx="601">
                  <c:v>6.4184320000000001</c:v>
                </c:pt>
                <c:pt idx="602">
                  <c:v>5.1916799999999999</c:v>
                </c:pt>
                <c:pt idx="603">
                  <c:v>5.2592639999999999</c:v>
                </c:pt>
                <c:pt idx="604">
                  <c:v>5.3053439999999998</c:v>
                </c:pt>
                <c:pt idx="605">
                  <c:v>5.2715519999999998</c:v>
                </c:pt>
                <c:pt idx="606">
                  <c:v>5.2439039999999997</c:v>
                </c:pt>
                <c:pt idx="607">
                  <c:v>5.2572159999999997</c:v>
                </c:pt>
                <c:pt idx="608">
                  <c:v>5.2203520000000001</c:v>
                </c:pt>
                <c:pt idx="609">
                  <c:v>7.2632320000000004</c:v>
                </c:pt>
                <c:pt idx="610">
                  <c:v>5.2981759999999998</c:v>
                </c:pt>
                <c:pt idx="611">
                  <c:v>5.2121599999999999</c:v>
                </c:pt>
                <c:pt idx="612">
                  <c:v>5.3073920000000001</c:v>
                </c:pt>
                <c:pt idx="613">
                  <c:v>5.2828160000000004</c:v>
                </c:pt>
                <c:pt idx="614">
                  <c:v>5.1763199999999996</c:v>
                </c:pt>
                <c:pt idx="615">
                  <c:v>5.2234239999999996</c:v>
                </c:pt>
                <c:pt idx="616">
                  <c:v>5.2889600000000003</c:v>
                </c:pt>
                <c:pt idx="617">
                  <c:v>5.2623360000000003</c:v>
                </c:pt>
                <c:pt idx="618">
                  <c:v>5.3278720000000002</c:v>
                </c:pt>
                <c:pt idx="619">
                  <c:v>5.3790719999999999</c:v>
                </c:pt>
                <c:pt idx="620">
                  <c:v>5.4118399999999998</c:v>
                </c:pt>
                <c:pt idx="621">
                  <c:v>5.4026240000000003</c:v>
                </c:pt>
                <c:pt idx="622">
                  <c:v>5.3760000000000003</c:v>
                </c:pt>
                <c:pt idx="623">
                  <c:v>5.4323199999999998</c:v>
                </c:pt>
                <c:pt idx="624">
                  <c:v>5.4190079999999998</c:v>
                </c:pt>
                <c:pt idx="625">
                  <c:v>5.3524479999999999</c:v>
                </c:pt>
                <c:pt idx="626">
                  <c:v>5.4302720000000004</c:v>
                </c:pt>
                <c:pt idx="627">
                  <c:v>7.4977280000000004</c:v>
                </c:pt>
                <c:pt idx="628">
                  <c:v>6.5679360000000004</c:v>
                </c:pt>
                <c:pt idx="629">
                  <c:v>5.3831680000000004</c:v>
                </c:pt>
                <c:pt idx="630">
                  <c:v>5.467136</c:v>
                </c:pt>
                <c:pt idx="631">
                  <c:v>5.34016</c:v>
                </c:pt>
                <c:pt idx="632">
                  <c:v>5.4527999999999999</c:v>
                </c:pt>
                <c:pt idx="633">
                  <c:v>5.4507519999999996</c:v>
                </c:pt>
                <c:pt idx="634">
                  <c:v>7.6124159999999996</c:v>
                </c:pt>
                <c:pt idx="635">
                  <c:v>5.4118399999999998</c:v>
                </c:pt>
                <c:pt idx="636">
                  <c:v>5.467136</c:v>
                </c:pt>
                <c:pt idx="637">
                  <c:v>5.3749760000000002</c:v>
                </c:pt>
                <c:pt idx="638">
                  <c:v>5.4773759999999996</c:v>
                </c:pt>
                <c:pt idx="639">
                  <c:v>5.4558720000000003</c:v>
                </c:pt>
                <c:pt idx="640">
                  <c:v>5.4210560000000001</c:v>
                </c:pt>
                <c:pt idx="641">
                  <c:v>5.4609920000000001</c:v>
                </c:pt>
                <c:pt idx="642">
                  <c:v>6.4501759999999999</c:v>
                </c:pt>
                <c:pt idx="643">
                  <c:v>5.4865919999999999</c:v>
                </c:pt>
                <c:pt idx="644">
                  <c:v>5.620736</c:v>
                </c:pt>
                <c:pt idx="645">
                  <c:v>5.554176</c:v>
                </c:pt>
                <c:pt idx="646">
                  <c:v>5.4865919999999999</c:v>
                </c:pt>
                <c:pt idx="647">
                  <c:v>5.5265279999999999</c:v>
                </c:pt>
                <c:pt idx="648">
                  <c:v>5.6289280000000002</c:v>
                </c:pt>
                <c:pt idx="649">
                  <c:v>5.5234560000000004</c:v>
                </c:pt>
                <c:pt idx="650">
                  <c:v>5.6084480000000001</c:v>
                </c:pt>
                <c:pt idx="651">
                  <c:v>7.8981120000000002</c:v>
                </c:pt>
                <c:pt idx="652">
                  <c:v>5.6504320000000003</c:v>
                </c:pt>
                <c:pt idx="653">
                  <c:v>5.5234560000000004</c:v>
                </c:pt>
                <c:pt idx="654">
                  <c:v>5.5889920000000002</c:v>
                </c:pt>
                <c:pt idx="655">
                  <c:v>5.6002559999999999</c:v>
                </c:pt>
                <c:pt idx="656">
                  <c:v>5.5029760000000003</c:v>
                </c:pt>
                <c:pt idx="657">
                  <c:v>5.6248319999999996</c:v>
                </c:pt>
                <c:pt idx="658">
                  <c:v>5.4886400000000002</c:v>
                </c:pt>
                <c:pt idx="659">
                  <c:v>7.8878719999999998</c:v>
                </c:pt>
                <c:pt idx="660">
                  <c:v>5.6053759999999997</c:v>
                </c:pt>
                <c:pt idx="661">
                  <c:v>5.6023040000000002</c:v>
                </c:pt>
                <c:pt idx="662">
                  <c:v>5.5449599999999997</c:v>
                </c:pt>
                <c:pt idx="663">
                  <c:v>5.5521279999999997</c:v>
                </c:pt>
                <c:pt idx="664">
                  <c:v>5.5767040000000003</c:v>
                </c:pt>
                <c:pt idx="665">
                  <c:v>5.6299520000000003</c:v>
                </c:pt>
                <c:pt idx="666">
                  <c:v>5.5418880000000001</c:v>
                </c:pt>
                <c:pt idx="667">
                  <c:v>7.9278079999999997</c:v>
                </c:pt>
                <c:pt idx="668">
                  <c:v>5.6125439999999998</c:v>
                </c:pt>
                <c:pt idx="669">
                  <c:v>5.5500800000000003</c:v>
                </c:pt>
                <c:pt idx="670">
                  <c:v>7.8213119999999998</c:v>
                </c:pt>
                <c:pt idx="671">
                  <c:v>5.6156160000000002</c:v>
                </c:pt>
                <c:pt idx="672">
                  <c:v>5.5695360000000003</c:v>
                </c:pt>
                <c:pt idx="673">
                  <c:v>5.6289280000000002</c:v>
                </c:pt>
                <c:pt idx="674">
                  <c:v>5.6401919999999999</c:v>
                </c:pt>
                <c:pt idx="675">
                  <c:v>7.9400959999999996</c:v>
                </c:pt>
                <c:pt idx="676">
                  <c:v>5.6268799999999999</c:v>
                </c:pt>
                <c:pt idx="677">
                  <c:v>5.554176</c:v>
                </c:pt>
                <c:pt idx="678">
                  <c:v>5.5787519999999997</c:v>
                </c:pt>
                <c:pt idx="679">
                  <c:v>5.6043520000000004</c:v>
                </c:pt>
                <c:pt idx="680">
                  <c:v>5.6258559999999997</c:v>
                </c:pt>
                <c:pt idx="681">
                  <c:v>5.620736</c:v>
                </c:pt>
                <c:pt idx="682">
                  <c:v>5.6248319999999996</c:v>
                </c:pt>
                <c:pt idx="683">
                  <c:v>7.9185920000000003</c:v>
                </c:pt>
                <c:pt idx="684">
                  <c:v>5.6432640000000003</c:v>
                </c:pt>
                <c:pt idx="685">
                  <c:v>5.5838720000000004</c:v>
                </c:pt>
                <c:pt idx="686">
                  <c:v>7.8858240000000004</c:v>
                </c:pt>
                <c:pt idx="687">
                  <c:v>5.5398399999999999</c:v>
                </c:pt>
                <c:pt idx="688">
                  <c:v>5.6586239999999997</c:v>
                </c:pt>
                <c:pt idx="689">
                  <c:v>5.5265279999999999</c:v>
                </c:pt>
                <c:pt idx="690">
                  <c:v>5.6483840000000001</c:v>
                </c:pt>
                <c:pt idx="691">
                  <c:v>5.5869439999999999</c:v>
                </c:pt>
                <c:pt idx="692">
                  <c:v>5.654528</c:v>
                </c:pt>
                <c:pt idx="693">
                  <c:v>5.5951360000000001</c:v>
                </c:pt>
                <c:pt idx="694">
                  <c:v>5.6668159999999999</c:v>
                </c:pt>
                <c:pt idx="695">
                  <c:v>5.540864</c:v>
                </c:pt>
                <c:pt idx="696">
                  <c:v>5.6791039999999997</c:v>
                </c:pt>
                <c:pt idx="697">
                  <c:v>5.5285760000000002</c:v>
                </c:pt>
                <c:pt idx="698">
                  <c:v>5.6350720000000001</c:v>
                </c:pt>
                <c:pt idx="699">
                  <c:v>8.0148480000000006</c:v>
                </c:pt>
                <c:pt idx="700">
                  <c:v>5.6514559999999996</c:v>
                </c:pt>
                <c:pt idx="701">
                  <c:v>5.60128</c:v>
                </c:pt>
                <c:pt idx="702">
                  <c:v>5.6422400000000001</c:v>
                </c:pt>
                <c:pt idx="703">
                  <c:v>5.5982079999999996</c:v>
                </c:pt>
                <c:pt idx="704">
                  <c:v>5.6514559999999996</c:v>
                </c:pt>
                <c:pt idx="705">
                  <c:v>5.5828480000000003</c:v>
                </c:pt>
                <c:pt idx="706">
                  <c:v>5.6227840000000002</c:v>
                </c:pt>
                <c:pt idx="707">
                  <c:v>5.614592</c:v>
                </c:pt>
                <c:pt idx="708">
                  <c:v>5.6453119999999997</c:v>
                </c:pt>
                <c:pt idx="709">
                  <c:v>5.5961600000000002</c:v>
                </c:pt>
                <c:pt idx="710">
                  <c:v>5.6780799999999996</c:v>
                </c:pt>
                <c:pt idx="711">
                  <c:v>5.6453119999999997</c:v>
                </c:pt>
                <c:pt idx="712">
                  <c:v>5.6453119999999997</c:v>
                </c:pt>
                <c:pt idx="713">
                  <c:v>5.6821760000000001</c:v>
                </c:pt>
                <c:pt idx="714">
                  <c:v>7.8571520000000001</c:v>
                </c:pt>
                <c:pt idx="715">
                  <c:v>5.66784</c:v>
                </c:pt>
                <c:pt idx="716">
                  <c:v>5.6309760000000004</c:v>
                </c:pt>
                <c:pt idx="717">
                  <c:v>5.567488</c:v>
                </c:pt>
                <c:pt idx="718">
                  <c:v>5.6719359999999996</c:v>
                </c:pt>
                <c:pt idx="719">
                  <c:v>5.60128</c:v>
                </c:pt>
                <c:pt idx="720">
                  <c:v>5.6504320000000003</c:v>
                </c:pt>
                <c:pt idx="721">
                  <c:v>5.5562240000000003</c:v>
                </c:pt>
                <c:pt idx="722">
                  <c:v>8.1592319999999994</c:v>
                </c:pt>
                <c:pt idx="723">
                  <c:v>5.6494080000000002</c:v>
                </c:pt>
                <c:pt idx="724">
                  <c:v>5.6524799999999997</c:v>
                </c:pt>
                <c:pt idx="725">
                  <c:v>7.7660159999999996</c:v>
                </c:pt>
                <c:pt idx="726">
                  <c:v>5.641216</c:v>
                </c:pt>
                <c:pt idx="727">
                  <c:v>5.6063999999999998</c:v>
                </c:pt>
                <c:pt idx="728">
                  <c:v>5.6422400000000001</c:v>
                </c:pt>
                <c:pt idx="729">
                  <c:v>5.6156160000000002</c:v>
                </c:pt>
                <c:pt idx="730">
                  <c:v>5.6299520000000003</c:v>
                </c:pt>
                <c:pt idx="731">
                  <c:v>5.5900160000000003</c:v>
                </c:pt>
                <c:pt idx="732">
                  <c:v>8.1397759999999995</c:v>
                </c:pt>
                <c:pt idx="733">
                  <c:v>8.0025600000000008</c:v>
                </c:pt>
                <c:pt idx="734">
                  <c:v>5.7262079999999997</c:v>
                </c:pt>
                <c:pt idx="735">
                  <c:v>5.614592</c:v>
                </c:pt>
                <c:pt idx="736">
                  <c:v>5.6995839999999998</c:v>
                </c:pt>
                <c:pt idx="737">
                  <c:v>5.6023040000000002</c:v>
                </c:pt>
                <c:pt idx="738">
                  <c:v>8.0885759999999998</c:v>
                </c:pt>
                <c:pt idx="739">
                  <c:v>5.7466879999999998</c:v>
                </c:pt>
                <c:pt idx="740">
                  <c:v>5.6954880000000001</c:v>
                </c:pt>
                <c:pt idx="741">
                  <c:v>5.6934399999999998</c:v>
                </c:pt>
                <c:pt idx="742">
                  <c:v>5.6657919999999997</c:v>
                </c:pt>
                <c:pt idx="743">
                  <c:v>5.6043520000000004</c:v>
                </c:pt>
                <c:pt idx="744">
                  <c:v>5.6975360000000004</c:v>
                </c:pt>
                <c:pt idx="745">
                  <c:v>8.1203199999999995</c:v>
                </c:pt>
                <c:pt idx="746">
                  <c:v>7.7076479999999998</c:v>
                </c:pt>
                <c:pt idx="747">
                  <c:v>5.6063999999999998</c:v>
                </c:pt>
                <c:pt idx="748">
                  <c:v>5.6995839999999998</c:v>
                </c:pt>
                <c:pt idx="749">
                  <c:v>5.6442880000000004</c:v>
                </c:pt>
                <c:pt idx="750">
                  <c:v>5.6494080000000002</c:v>
                </c:pt>
                <c:pt idx="751">
                  <c:v>5.7180160000000004</c:v>
                </c:pt>
                <c:pt idx="752">
                  <c:v>5.7098240000000002</c:v>
                </c:pt>
                <c:pt idx="753">
                  <c:v>8.1059839999999994</c:v>
                </c:pt>
                <c:pt idx="754">
                  <c:v>5.6821760000000001</c:v>
                </c:pt>
                <c:pt idx="755">
                  <c:v>5.7118719999999996</c:v>
                </c:pt>
                <c:pt idx="756">
                  <c:v>5.6791039999999997</c:v>
                </c:pt>
                <c:pt idx="757">
                  <c:v>5.6995839999999998</c:v>
                </c:pt>
                <c:pt idx="758">
                  <c:v>5.6156160000000002</c:v>
                </c:pt>
                <c:pt idx="759">
                  <c:v>5.741568</c:v>
                </c:pt>
                <c:pt idx="760">
                  <c:v>8.0435199999999991</c:v>
                </c:pt>
                <c:pt idx="761">
                  <c:v>5.68832</c:v>
                </c:pt>
                <c:pt idx="762">
                  <c:v>5.6729599999999998</c:v>
                </c:pt>
                <c:pt idx="763">
                  <c:v>5.6688640000000001</c:v>
                </c:pt>
                <c:pt idx="764">
                  <c:v>5.6084480000000001</c:v>
                </c:pt>
                <c:pt idx="765">
                  <c:v>5.7405439999999999</c:v>
                </c:pt>
                <c:pt idx="766">
                  <c:v>5.6606719999999999</c:v>
                </c:pt>
                <c:pt idx="767">
                  <c:v>5.6770560000000003</c:v>
                </c:pt>
                <c:pt idx="768">
                  <c:v>7.8469119999999997</c:v>
                </c:pt>
                <c:pt idx="769">
                  <c:v>5.7262079999999997</c:v>
                </c:pt>
                <c:pt idx="770">
                  <c:v>5.7518079999999996</c:v>
                </c:pt>
                <c:pt idx="771">
                  <c:v>5.714944</c:v>
                </c:pt>
                <c:pt idx="772">
                  <c:v>5.6576000000000004</c:v>
                </c:pt>
                <c:pt idx="773">
                  <c:v>5.6903680000000003</c:v>
                </c:pt>
                <c:pt idx="774">
                  <c:v>5.7702400000000003</c:v>
                </c:pt>
                <c:pt idx="775">
                  <c:v>7.8499840000000001</c:v>
                </c:pt>
                <c:pt idx="776">
                  <c:v>5.7180160000000004</c:v>
                </c:pt>
                <c:pt idx="777">
                  <c:v>5.7343999999999999</c:v>
                </c:pt>
                <c:pt idx="778">
                  <c:v>5.6453119999999997</c:v>
                </c:pt>
                <c:pt idx="779">
                  <c:v>5.7159680000000002</c:v>
                </c:pt>
                <c:pt idx="780">
                  <c:v>5.7159680000000002</c:v>
                </c:pt>
                <c:pt idx="781">
                  <c:v>5.7333759999999998</c:v>
                </c:pt>
                <c:pt idx="782">
                  <c:v>5.7006079999999999</c:v>
                </c:pt>
                <c:pt idx="783">
                  <c:v>5.6924159999999997</c:v>
                </c:pt>
                <c:pt idx="784">
                  <c:v>5.7323519999999997</c:v>
                </c:pt>
                <c:pt idx="785">
                  <c:v>5.6688640000000001</c:v>
                </c:pt>
                <c:pt idx="786">
                  <c:v>5.6995839999999998</c:v>
                </c:pt>
                <c:pt idx="787">
                  <c:v>5.6340479999999999</c:v>
                </c:pt>
                <c:pt idx="788">
                  <c:v>5.7190399999999997</c:v>
                </c:pt>
                <c:pt idx="789">
                  <c:v>5.7088000000000001</c:v>
                </c:pt>
                <c:pt idx="790">
                  <c:v>8.4889600000000005</c:v>
                </c:pt>
                <c:pt idx="791">
                  <c:v>5.6688640000000001</c:v>
                </c:pt>
                <c:pt idx="792">
                  <c:v>5.7425920000000001</c:v>
                </c:pt>
                <c:pt idx="793">
                  <c:v>5.7559040000000001</c:v>
                </c:pt>
                <c:pt idx="794">
                  <c:v>5.7405439999999999</c:v>
                </c:pt>
                <c:pt idx="795">
                  <c:v>5.68832</c:v>
                </c:pt>
                <c:pt idx="796">
                  <c:v>5.7088000000000001</c:v>
                </c:pt>
                <c:pt idx="797">
                  <c:v>8.4992000000000001</c:v>
                </c:pt>
                <c:pt idx="798">
                  <c:v>5.7671679999999999</c:v>
                </c:pt>
                <c:pt idx="799">
                  <c:v>5.7313280000000004</c:v>
                </c:pt>
                <c:pt idx="800">
                  <c:v>5.701632</c:v>
                </c:pt>
                <c:pt idx="801">
                  <c:v>5.7466879999999998</c:v>
                </c:pt>
                <c:pt idx="802">
                  <c:v>5.7620480000000001</c:v>
                </c:pt>
                <c:pt idx="803">
                  <c:v>5.7487360000000001</c:v>
                </c:pt>
                <c:pt idx="804">
                  <c:v>5.6750080000000001</c:v>
                </c:pt>
                <c:pt idx="805">
                  <c:v>5.7477119999999999</c:v>
                </c:pt>
                <c:pt idx="806">
                  <c:v>5.7118719999999996</c:v>
                </c:pt>
                <c:pt idx="807">
                  <c:v>5.7057279999999997</c:v>
                </c:pt>
                <c:pt idx="808">
                  <c:v>5.6791039999999997</c:v>
                </c:pt>
                <c:pt idx="809">
                  <c:v>8.3138559999999995</c:v>
                </c:pt>
                <c:pt idx="810">
                  <c:v>5.7272319999999999</c:v>
                </c:pt>
                <c:pt idx="811">
                  <c:v>5.7323519999999997</c:v>
                </c:pt>
                <c:pt idx="812">
                  <c:v>5.7026560000000002</c:v>
                </c:pt>
                <c:pt idx="813">
                  <c:v>5.7446400000000004</c:v>
                </c:pt>
                <c:pt idx="814">
                  <c:v>5.7221120000000001</c:v>
                </c:pt>
                <c:pt idx="815">
                  <c:v>5.7999359999999998</c:v>
                </c:pt>
                <c:pt idx="816">
                  <c:v>5.6729599999999998</c:v>
                </c:pt>
                <c:pt idx="817">
                  <c:v>5.7139199999999999</c:v>
                </c:pt>
                <c:pt idx="818">
                  <c:v>5.7477119999999999</c:v>
                </c:pt>
                <c:pt idx="819">
                  <c:v>8.5432319999999997</c:v>
                </c:pt>
                <c:pt idx="820">
                  <c:v>5.768192</c:v>
                </c:pt>
                <c:pt idx="821">
                  <c:v>5.7610239999999999</c:v>
                </c:pt>
                <c:pt idx="822">
                  <c:v>5.6934399999999998</c:v>
                </c:pt>
                <c:pt idx="823">
                  <c:v>5.7507840000000003</c:v>
                </c:pt>
                <c:pt idx="824">
                  <c:v>5.7487360000000001</c:v>
                </c:pt>
                <c:pt idx="825">
                  <c:v>5.7364480000000002</c:v>
                </c:pt>
                <c:pt idx="826">
                  <c:v>5.8183680000000004</c:v>
                </c:pt>
                <c:pt idx="827">
                  <c:v>5.7343999999999999</c:v>
                </c:pt>
                <c:pt idx="828">
                  <c:v>5.7364480000000002</c:v>
                </c:pt>
                <c:pt idx="829">
                  <c:v>5.788672</c:v>
                </c:pt>
                <c:pt idx="830">
                  <c:v>5.7835520000000002</c:v>
                </c:pt>
                <c:pt idx="831">
                  <c:v>5.781504</c:v>
                </c:pt>
                <c:pt idx="832">
                  <c:v>5.76</c:v>
                </c:pt>
                <c:pt idx="833">
                  <c:v>5.7651199999999996</c:v>
                </c:pt>
                <c:pt idx="834">
                  <c:v>7.9185920000000003</c:v>
                </c:pt>
                <c:pt idx="835">
                  <c:v>5.7589759999999997</c:v>
                </c:pt>
                <c:pt idx="836">
                  <c:v>5.768192</c:v>
                </c:pt>
                <c:pt idx="837">
                  <c:v>5.7763840000000002</c:v>
                </c:pt>
                <c:pt idx="838">
                  <c:v>5.7589759999999997</c:v>
                </c:pt>
                <c:pt idx="839">
                  <c:v>5.8296320000000001</c:v>
                </c:pt>
                <c:pt idx="840">
                  <c:v>5.7579520000000004</c:v>
                </c:pt>
                <c:pt idx="841">
                  <c:v>8.6097920000000006</c:v>
                </c:pt>
                <c:pt idx="842">
                  <c:v>5.7528319999999997</c:v>
                </c:pt>
                <c:pt idx="843">
                  <c:v>5.7692160000000001</c:v>
                </c:pt>
                <c:pt idx="844">
                  <c:v>5.7343999999999999</c:v>
                </c:pt>
                <c:pt idx="845">
                  <c:v>5.8634240000000002</c:v>
                </c:pt>
                <c:pt idx="846">
                  <c:v>5.84192</c:v>
                </c:pt>
                <c:pt idx="847">
                  <c:v>5.8234880000000002</c:v>
                </c:pt>
                <c:pt idx="848">
                  <c:v>5.8173440000000003</c:v>
                </c:pt>
                <c:pt idx="849">
                  <c:v>5.8050560000000004</c:v>
                </c:pt>
                <c:pt idx="850">
                  <c:v>5.7559040000000001</c:v>
                </c:pt>
                <c:pt idx="851">
                  <c:v>5.8193919999999997</c:v>
                </c:pt>
                <c:pt idx="852">
                  <c:v>5.8347519999999999</c:v>
                </c:pt>
                <c:pt idx="853">
                  <c:v>5.8521599999999996</c:v>
                </c:pt>
                <c:pt idx="854">
                  <c:v>5.8132479999999997</c:v>
                </c:pt>
                <c:pt idx="855">
                  <c:v>5.7251839999999996</c:v>
                </c:pt>
                <c:pt idx="856">
                  <c:v>8.4418559999999996</c:v>
                </c:pt>
                <c:pt idx="857">
                  <c:v>5.8480639999999999</c:v>
                </c:pt>
                <c:pt idx="858">
                  <c:v>5.8224640000000001</c:v>
                </c:pt>
                <c:pt idx="859">
                  <c:v>5.7835520000000002</c:v>
                </c:pt>
                <c:pt idx="860">
                  <c:v>5.8388479999999996</c:v>
                </c:pt>
                <c:pt idx="861">
                  <c:v>5.8122239999999996</c:v>
                </c:pt>
                <c:pt idx="862">
                  <c:v>5.7927679999999997</c:v>
                </c:pt>
                <c:pt idx="863">
                  <c:v>8.6947840000000003</c:v>
                </c:pt>
                <c:pt idx="864">
                  <c:v>5.8900480000000002</c:v>
                </c:pt>
                <c:pt idx="865">
                  <c:v>5.801984</c:v>
                </c:pt>
                <c:pt idx="866">
                  <c:v>8.5688320000000004</c:v>
                </c:pt>
                <c:pt idx="867">
                  <c:v>5.8920960000000004</c:v>
                </c:pt>
                <c:pt idx="868">
                  <c:v>5.8316800000000004</c:v>
                </c:pt>
                <c:pt idx="869">
                  <c:v>5.855232</c:v>
                </c:pt>
                <c:pt idx="870">
                  <c:v>8.6538240000000002</c:v>
                </c:pt>
                <c:pt idx="871">
                  <c:v>5.7917439999999996</c:v>
                </c:pt>
                <c:pt idx="872">
                  <c:v>5.7845760000000004</c:v>
                </c:pt>
                <c:pt idx="873">
                  <c:v>5.7323519999999997</c:v>
                </c:pt>
                <c:pt idx="874">
                  <c:v>5.8091520000000001</c:v>
                </c:pt>
                <c:pt idx="875">
                  <c:v>5.8675199999999998</c:v>
                </c:pt>
                <c:pt idx="876">
                  <c:v>5.8634240000000002</c:v>
                </c:pt>
                <c:pt idx="877">
                  <c:v>8.7848959999999998</c:v>
                </c:pt>
                <c:pt idx="878">
                  <c:v>5.8163200000000002</c:v>
                </c:pt>
                <c:pt idx="879">
                  <c:v>5.76</c:v>
                </c:pt>
                <c:pt idx="880">
                  <c:v>5.808128</c:v>
                </c:pt>
                <c:pt idx="881">
                  <c:v>8.8238079999999997</c:v>
                </c:pt>
                <c:pt idx="882">
                  <c:v>5.815296</c:v>
                </c:pt>
                <c:pt idx="883">
                  <c:v>5.8644480000000003</c:v>
                </c:pt>
                <c:pt idx="884">
                  <c:v>8.7705599999999997</c:v>
                </c:pt>
                <c:pt idx="885">
                  <c:v>5.9258879999999996</c:v>
                </c:pt>
                <c:pt idx="886">
                  <c:v>5.9279359999999999</c:v>
                </c:pt>
                <c:pt idx="887">
                  <c:v>5.8746879999999999</c:v>
                </c:pt>
                <c:pt idx="888">
                  <c:v>5.9258879999999996</c:v>
                </c:pt>
                <c:pt idx="889">
                  <c:v>5.9361280000000001</c:v>
                </c:pt>
                <c:pt idx="890">
                  <c:v>5.8357760000000001</c:v>
                </c:pt>
                <c:pt idx="891">
                  <c:v>5.8316800000000004</c:v>
                </c:pt>
                <c:pt idx="892">
                  <c:v>5.8798079999999997</c:v>
                </c:pt>
                <c:pt idx="893">
                  <c:v>5.8306560000000003</c:v>
                </c:pt>
                <c:pt idx="894">
                  <c:v>5.8183680000000004</c:v>
                </c:pt>
                <c:pt idx="895">
                  <c:v>5.8368000000000002</c:v>
                </c:pt>
                <c:pt idx="896">
                  <c:v>5.8306560000000003</c:v>
                </c:pt>
                <c:pt idx="897">
                  <c:v>5.8071039999999998</c:v>
                </c:pt>
                <c:pt idx="898">
                  <c:v>5.8306560000000003</c:v>
                </c:pt>
                <c:pt idx="899">
                  <c:v>5.8972160000000002</c:v>
                </c:pt>
                <c:pt idx="900">
                  <c:v>5.8931199999999997</c:v>
                </c:pt>
                <c:pt idx="901">
                  <c:v>5.9197439999999997</c:v>
                </c:pt>
                <c:pt idx="902">
                  <c:v>5.9125759999999996</c:v>
                </c:pt>
                <c:pt idx="903">
                  <c:v>5.8716160000000004</c:v>
                </c:pt>
                <c:pt idx="904">
                  <c:v>5.8542079999999999</c:v>
                </c:pt>
                <c:pt idx="905">
                  <c:v>8.8289279999999994</c:v>
                </c:pt>
                <c:pt idx="906">
                  <c:v>5.8716160000000004</c:v>
                </c:pt>
                <c:pt idx="907">
                  <c:v>5.8644480000000003</c:v>
                </c:pt>
                <c:pt idx="908">
                  <c:v>5.8214399999999999</c:v>
                </c:pt>
                <c:pt idx="909">
                  <c:v>5.8634240000000002</c:v>
                </c:pt>
                <c:pt idx="910">
                  <c:v>5.8767360000000002</c:v>
                </c:pt>
                <c:pt idx="911">
                  <c:v>5.9453440000000004</c:v>
                </c:pt>
                <c:pt idx="912">
                  <c:v>8.7644160000000007</c:v>
                </c:pt>
                <c:pt idx="913">
                  <c:v>5.9238400000000002</c:v>
                </c:pt>
                <c:pt idx="914">
                  <c:v>5.8849280000000004</c:v>
                </c:pt>
                <c:pt idx="915">
                  <c:v>5.9299840000000001</c:v>
                </c:pt>
                <c:pt idx="916">
                  <c:v>5.9299840000000001</c:v>
                </c:pt>
                <c:pt idx="917">
                  <c:v>5.8634240000000002</c:v>
                </c:pt>
                <c:pt idx="918">
                  <c:v>5.8613759999999999</c:v>
                </c:pt>
                <c:pt idx="919">
                  <c:v>8.8811520000000002</c:v>
                </c:pt>
                <c:pt idx="920">
                  <c:v>5.9391999999999996</c:v>
                </c:pt>
                <c:pt idx="921">
                  <c:v>5.9678719999999998</c:v>
                </c:pt>
                <c:pt idx="922">
                  <c:v>5.8787839999999996</c:v>
                </c:pt>
                <c:pt idx="923">
                  <c:v>5.9402239999999997</c:v>
                </c:pt>
                <c:pt idx="924">
                  <c:v>5.9494400000000001</c:v>
                </c:pt>
                <c:pt idx="925">
                  <c:v>5.9207679999999998</c:v>
                </c:pt>
                <c:pt idx="926">
                  <c:v>8.8893439999999995</c:v>
                </c:pt>
                <c:pt idx="927">
                  <c:v>5.9678719999999998</c:v>
                </c:pt>
                <c:pt idx="928">
                  <c:v>5.976064</c:v>
                </c:pt>
                <c:pt idx="929">
                  <c:v>5.9043840000000003</c:v>
                </c:pt>
                <c:pt idx="930">
                  <c:v>5.9391999999999996</c:v>
                </c:pt>
                <c:pt idx="931">
                  <c:v>5.8941439999999998</c:v>
                </c:pt>
                <c:pt idx="932">
                  <c:v>5.855232</c:v>
                </c:pt>
                <c:pt idx="933">
                  <c:v>8.7818240000000003</c:v>
                </c:pt>
                <c:pt idx="934">
                  <c:v>5.8378240000000003</c:v>
                </c:pt>
                <c:pt idx="935">
                  <c:v>5.8603519999999998</c:v>
                </c:pt>
                <c:pt idx="936">
                  <c:v>5.8695680000000001</c:v>
                </c:pt>
                <c:pt idx="937">
                  <c:v>5.9432960000000001</c:v>
                </c:pt>
                <c:pt idx="938">
                  <c:v>8.7685119999999994</c:v>
                </c:pt>
                <c:pt idx="939">
                  <c:v>5.8777600000000003</c:v>
                </c:pt>
                <c:pt idx="940">
                  <c:v>7.0410240000000002</c:v>
                </c:pt>
                <c:pt idx="941">
                  <c:v>5.8705920000000003</c:v>
                </c:pt>
                <c:pt idx="942">
                  <c:v>5.8593279999999996</c:v>
                </c:pt>
                <c:pt idx="943">
                  <c:v>5.8961920000000001</c:v>
                </c:pt>
                <c:pt idx="944">
                  <c:v>5.8746879999999999</c:v>
                </c:pt>
                <c:pt idx="945">
                  <c:v>7.9749119999999998</c:v>
                </c:pt>
                <c:pt idx="946">
                  <c:v>5.9637760000000002</c:v>
                </c:pt>
                <c:pt idx="947">
                  <c:v>7.0379519999999998</c:v>
                </c:pt>
                <c:pt idx="948">
                  <c:v>5.9607039999999998</c:v>
                </c:pt>
                <c:pt idx="949">
                  <c:v>5.9351039999999999</c:v>
                </c:pt>
                <c:pt idx="950">
                  <c:v>5.9514880000000003</c:v>
                </c:pt>
                <c:pt idx="951">
                  <c:v>5.9473919999999998</c:v>
                </c:pt>
                <c:pt idx="952">
                  <c:v>5.9361280000000001</c:v>
                </c:pt>
                <c:pt idx="953">
                  <c:v>5.8439680000000003</c:v>
                </c:pt>
                <c:pt idx="954">
                  <c:v>5.9586560000000004</c:v>
                </c:pt>
                <c:pt idx="955">
                  <c:v>5.881856</c:v>
                </c:pt>
                <c:pt idx="956">
                  <c:v>5.8920960000000004</c:v>
                </c:pt>
                <c:pt idx="957">
                  <c:v>5.895168</c:v>
                </c:pt>
                <c:pt idx="958">
                  <c:v>5.9074559999999998</c:v>
                </c:pt>
                <c:pt idx="959">
                  <c:v>5.9484159999999999</c:v>
                </c:pt>
                <c:pt idx="960">
                  <c:v>5.9781120000000003</c:v>
                </c:pt>
                <c:pt idx="961">
                  <c:v>5.976064</c:v>
                </c:pt>
                <c:pt idx="962">
                  <c:v>5.9187200000000004</c:v>
                </c:pt>
                <c:pt idx="963">
                  <c:v>5.9576320000000003</c:v>
                </c:pt>
                <c:pt idx="964">
                  <c:v>5.8593279999999996</c:v>
                </c:pt>
                <c:pt idx="965">
                  <c:v>5.9340799999999998</c:v>
                </c:pt>
                <c:pt idx="966">
                  <c:v>5.9095040000000001</c:v>
                </c:pt>
                <c:pt idx="967">
                  <c:v>8.8360959999999995</c:v>
                </c:pt>
                <c:pt idx="968">
                  <c:v>5.9914240000000003</c:v>
                </c:pt>
                <c:pt idx="969">
                  <c:v>5.9494400000000001</c:v>
                </c:pt>
                <c:pt idx="970">
                  <c:v>5.9453440000000004</c:v>
                </c:pt>
                <c:pt idx="971">
                  <c:v>8.8053760000000008</c:v>
                </c:pt>
                <c:pt idx="972">
                  <c:v>6.002688</c:v>
                </c:pt>
                <c:pt idx="973">
                  <c:v>5.9064319999999997</c:v>
                </c:pt>
                <c:pt idx="974">
                  <c:v>5.9453440000000004</c:v>
                </c:pt>
                <c:pt idx="975">
                  <c:v>5.9432960000000001</c:v>
                </c:pt>
                <c:pt idx="976">
                  <c:v>5.9002879999999998</c:v>
                </c:pt>
                <c:pt idx="977">
                  <c:v>5.9197439999999997</c:v>
                </c:pt>
                <c:pt idx="978">
                  <c:v>5.9248640000000004</c:v>
                </c:pt>
                <c:pt idx="979">
                  <c:v>5.9340799999999998</c:v>
                </c:pt>
                <c:pt idx="980">
                  <c:v>5.9207679999999998</c:v>
                </c:pt>
                <c:pt idx="981">
                  <c:v>5.9504640000000002</c:v>
                </c:pt>
                <c:pt idx="982">
                  <c:v>5.8787839999999996</c:v>
                </c:pt>
                <c:pt idx="983">
                  <c:v>6.002688</c:v>
                </c:pt>
                <c:pt idx="984">
                  <c:v>6.0364800000000001</c:v>
                </c:pt>
                <c:pt idx="985">
                  <c:v>5.9770880000000002</c:v>
                </c:pt>
                <c:pt idx="986">
                  <c:v>5.9432960000000001</c:v>
                </c:pt>
                <c:pt idx="987">
                  <c:v>5.9453440000000004</c:v>
                </c:pt>
                <c:pt idx="988">
                  <c:v>5.9504640000000002</c:v>
                </c:pt>
                <c:pt idx="989">
                  <c:v>5.9791359999999996</c:v>
                </c:pt>
                <c:pt idx="990">
                  <c:v>5.955584</c:v>
                </c:pt>
                <c:pt idx="991">
                  <c:v>5.9504640000000002</c:v>
                </c:pt>
                <c:pt idx="992">
                  <c:v>6.016</c:v>
                </c:pt>
                <c:pt idx="993">
                  <c:v>5.9340799999999998</c:v>
                </c:pt>
                <c:pt idx="994">
                  <c:v>8.7705599999999997</c:v>
                </c:pt>
                <c:pt idx="995">
                  <c:v>5.9791359999999996</c:v>
                </c:pt>
                <c:pt idx="996">
                  <c:v>5.9617279999999999</c:v>
                </c:pt>
                <c:pt idx="997">
                  <c:v>6.0354559999999999</c:v>
                </c:pt>
                <c:pt idx="998">
                  <c:v>5.9811839999999998</c:v>
                </c:pt>
                <c:pt idx="999">
                  <c:v>6.0129279999999996</c:v>
                </c:pt>
                <c:pt idx="1000">
                  <c:v>7.1639039999999996</c:v>
                </c:pt>
                <c:pt idx="1001">
                  <c:v>6.0344319999999998</c:v>
                </c:pt>
                <c:pt idx="1002">
                  <c:v>6.0375040000000002</c:v>
                </c:pt>
                <c:pt idx="1003">
                  <c:v>5.942272</c:v>
                </c:pt>
                <c:pt idx="1004">
                  <c:v>5.9842560000000002</c:v>
                </c:pt>
                <c:pt idx="1005">
                  <c:v>5.8941439999999998</c:v>
                </c:pt>
                <c:pt idx="1006">
                  <c:v>6.0241920000000002</c:v>
                </c:pt>
                <c:pt idx="1007">
                  <c:v>8.8176640000000006</c:v>
                </c:pt>
                <c:pt idx="1008">
                  <c:v>7.0983679999999998</c:v>
                </c:pt>
                <c:pt idx="1009">
                  <c:v>6.0436480000000001</c:v>
                </c:pt>
                <c:pt idx="1010">
                  <c:v>6.1009919999999997</c:v>
                </c:pt>
                <c:pt idx="1011">
                  <c:v>5.9351039999999999</c:v>
                </c:pt>
                <c:pt idx="1012">
                  <c:v>5.9351039999999999</c:v>
                </c:pt>
                <c:pt idx="1013">
                  <c:v>5.9668479999999997</c:v>
                </c:pt>
                <c:pt idx="1014">
                  <c:v>5.989376</c:v>
                </c:pt>
                <c:pt idx="1015">
                  <c:v>5.9873279999999998</c:v>
                </c:pt>
                <c:pt idx="1016">
                  <c:v>5.9586560000000004</c:v>
                </c:pt>
                <c:pt idx="1017">
                  <c:v>6.0395519999999996</c:v>
                </c:pt>
                <c:pt idx="1018">
                  <c:v>6.0477439999999998</c:v>
                </c:pt>
                <c:pt idx="1019">
                  <c:v>6.0446720000000003</c:v>
                </c:pt>
                <c:pt idx="1020">
                  <c:v>8.6947840000000003</c:v>
                </c:pt>
                <c:pt idx="1021">
                  <c:v>5.9340799999999998</c:v>
                </c:pt>
                <c:pt idx="1022">
                  <c:v>5.9740159999999998</c:v>
                </c:pt>
                <c:pt idx="1023">
                  <c:v>6.0262399999999996</c:v>
                </c:pt>
                <c:pt idx="1024">
                  <c:v>5.9811839999999998</c:v>
                </c:pt>
                <c:pt idx="1025">
                  <c:v>6.0149759999999999</c:v>
                </c:pt>
                <c:pt idx="1026">
                  <c:v>7.1833600000000004</c:v>
                </c:pt>
                <c:pt idx="1027">
                  <c:v>8.8709120000000006</c:v>
                </c:pt>
                <c:pt idx="1028">
                  <c:v>6.0446720000000003</c:v>
                </c:pt>
                <c:pt idx="1029">
                  <c:v>5.9934719999999997</c:v>
                </c:pt>
                <c:pt idx="1030">
                  <c:v>6.0508160000000002</c:v>
                </c:pt>
                <c:pt idx="1031">
                  <c:v>6.0467199999999997</c:v>
                </c:pt>
                <c:pt idx="1032">
                  <c:v>5.9463679999999997</c:v>
                </c:pt>
                <c:pt idx="1033">
                  <c:v>6.0170240000000002</c:v>
                </c:pt>
                <c:pt idx="1034">
                  <c:v>5.9729919999999996</c:v>
                </c:pt>
                <c:pt idx="1035">
                  <c:v>6.0938239999999997</c:v>
                </c:pt>
                <c:pt idx="1036">
                  <c:v>7.1956480000000003</c:v>
                </c:pt>
                <c:pt idx="1037">
                  <c:v>6.0467199999999997</c:v>
                </c:pt>
                <c:pt idx="1038">
                  <c:v>6.0078079999999998</c:v>
                </c:pt>
                <c:pt idx="1039">
                  <c:v>6.0723200000000004</c:v>
                </c:pt>
                <c:pt idx="1040">
                  <c:v>8.7214080000000003</c:v>
                </c:pt>
                <c:pt idx="1041">
                  <c:v>5.9699200000000001</c:v>
                </c:pt>
                <c:pt idx="1042">
                  <c:v>5.9985920000000004</c:v>
                </c:pt>
                <c:pt idx="1043">
                  <c:v>8.7879679999999993</c:v>
                </c:pt>
                <c:pt idx="1044">
                  <c:v>6.0794879999999996</c:v>
                </c:pt>
                <c:pt idx="1045">
                  <c:v>6.1061120000000004</c:v>
                </c:pt>
                <c:pt idx="1046">
                  <c:v>6.0487679999999999</c:v>
                </c:pt>
                <c:pt idx="1047">
                  <c:v>8.177664</c:v>
                </c:pt>
                <c:pt idx="1048">
                  <c:v>5.9781120000000003</c:v>
                </c:pt>
                <c:pt idx="1049">
                  <c:v>6.0528639999999996</c:v>
                </c:pt>
                <c:pt idx="1050">
                  <c:v>6.1081599999999998</c:v>
                </c:pt>
                <c:pt idx="1051">
                  <c:v>6.016</c:v>
                </c:pt>
                <c:pt idx="1052">
                  <c:v>6.0313600000000003</c:v>
                </c:pt>
                <c:pt idx="1053">
                  <c:v>6.0344319999999998</c:v>
                </c:pt>
                <c:pt idx="1054">
                  <c:v>6.0549119999999998</c:v>
                </c:pt>
                <c:pt idx="1055">
                  <c:v>6.0303360000000001</c:v>
                </c:pt>
                <c:pt idx="1056">
                  <c:v>6.0272639999999997</c:v>
                </c:pt>
                <c:pt idx="1057">
                  <c:v>6.0620799999999999</c:v>
                </c:pt>
                <c:pt idx="1058">
                  <c:v>6.0794879999999996</c:v>
                </c:pt>
                <c:pt idx="1059">
                  <c:v>6.0651520000000003</c:v>
                </c:pt>
                <c:pt idx="1060">
                  <c:v>8.8340479999999992</c:v>
                </c:pt>
                <c:pt idx="1061">
                  <c:v>6.1112320000000002</c:v>
                </c:pt>
                <c:pt idx="1062">
                  <c:v>6.069248</c:v>
                </c:pt>
                <c:pt idx="1063">
                  <c:v>5.982208</c:v>
                </c:pt>
                <c:pt idx="1064">
                  <c:v>6.0405759999999997</c:v>
                </c:pt>
                <c:pt idx="1065">
                  <c:v>6.1071359999999997</c:v>
                </c:pt>
                <c:pt idx="1066">
                  <c:v>6.1460480000000004</c:v>
                </c:pt>
                <c:pt idx="1067">
                  <c:v>8.7767040000000005</c:v>
                </c:pt>
                <c:pt idx="1068">
                  <c:v>6.1491199999999999</c:v>
                </c:pt>
                <c:pt idx="1069">
                  <c:v>6.0887039999999999</c:v>
                </c:pt>
                <c:pt idx="1070">
                  <c:v>6.076416</c:v>
                </c:pt>
                <c:pt idx="1071">
                  <c:v>6.1306880000000001</c:v>
                </c:pt>
                <c:pt idx="1072">
                  <c:v>5.9965440000000001</c:v>
                </c:pt>
                <c:pt idx="1073">
                  <c:v>8.8023039999999995</c:v>
                </c:pt>
                <c:pt idx="1074">
                  <c:v>6.1091839999999999</c:v>
                </c:pt>
                <c:pt idx="1075">
                  <c:v>6.042624</c:v>
                </c:pt>
                <c:pt idx="1076">
                  <c:v>6.0303360000000001</c:v>
                </c:pt>
                <c:pt idx="1077">
                  <c:v>8.3271680000000003</c:v>
                </c:pt>
                <c:pt idx="1078">
                  <c:v>6.0917760000000003</c:v>
                </c:pt>
                <c:pt idx="1079">
                  <c:v>6.0661759999999996</c:v>
                </c:pt>
                <c:pt idx="1080">
                  <c:v>6.0180480000000003</c:v>
                </c:pt>
                <c:pt idx="1081">
                  <c:v>6.0723200000000004</c:v>
                </c:pt>
                <c:pt idx="1082">
                  <c:v>6.0436480000000001</c:v>
                </c:pt>
                <c:pt idx="1083">
                  <c:v>6.1020159999999999</c:v>
                </c:pt>
                <c:pt idx="1084">
                  <c:v>6.1644800000000002</c:v>
                </c:pt>
                <c:pt idx="1085">
                  <c:v>6.0733439999999996</c:v>
                </c:pt>
                <c:pt idx="1086">
                  <c:v>8.2616320000000005</c:v>
                </c:pt>
                <c:pt idx="1087">
                  <c:v>6.0835840000000001</c:v>
                </c:pt>
                <c:pt idx="1088">
                  <c:v>6.0620799999999999</c:v>
                </c:pt>
                <c:pt idx="1089">
                  <c:v>6.0743679999999998</c:v>
                </c:pt>
                <c:pt idx="1090">
                  <c:v>6.1777920000000002</c:v>
                </c:pt>
                <c:pt idx="1091">
                  <c:v>6.0743679999999998</c:v>
                </c:pt>
                <c:pt idx="1092">
                  <c:v>6.1593600000000004</c:v>
                </c:pt>
                <c:pt idx="1093">
                  <c:v>6.1470719999999996</c:v>
                </c:pt>
                <c:pt idx="1094">
                  <c:v>10.029056000000001</c:v>
                </c:pt>
                <c:pt idx="1095">
                  <c:v>6.1214719999999998</c:v>
                </c:pt>
                <c:pt idx="1096">
                  <c:v>6.0364800000000001</c:v>
                </c:pt>
                <c:pt idx="1097">
                  <c:v>6.0805119999999997</c:v>
                </c:pt>
                <c:pt idx="1098">
                  <c:v>6.1675519999999997</c:v>
                </c:pt>
                <c:pt idx="1099">
                  <c:v>10.195968000000001</c:v>
                </c:pt>
                <c:pt idx="1100">
                  <c:v>6.0887039999999999</c:v>
                </c:pt>
                <c:pt idx="1101">
                  <c:v>6.1224959999999999</c:v>
                </c:pt>
                <c:pt idx="1102">
                  <c:v>6.1143039999999997</c:v>
                </c:pt>
                <c:pt idx="1103">
                  <c:v>6.0784640000000003</c:v>
                </c:pt>
                <c:pt idx="1104">
                  <c:v>6.1542399999999997</c:v>
                </c:pt>
                <c:pt idx="1105">
                  <c:v>6.1020159999999999</c:v>
                </c:pt>
                <c:pt idx="1106">
                  <c:v>6.0907520000000002</c:v>
                </c:pt>
                <c:pt idx="1107">
                  <c:v>6.0979200000000002</c:v>
                </c:pt>
                <c:pt idx="1108">
                  <c:v>6.2146559999999997</c:v>
                </c:pt>
                <c:pt idx="1109">
                  <c:v>6.1265919999999996</c:v>
                </c:pt>
                <c:pt idx="1110">
                  <c:v>6.1173760000000001</c:v>
                </c:pt>
                <c:pt idx="1111">
                  <c:v>10.041344</c:v>
                </c:pt>
                <c:pt idx="1112">
                  <c:v>10.015744</c:v>
                </c:pt>
                <c:pt idx="1113">
                  <c:v>6.0508160000000002</c:v>
                </c:pt>
                <c:pt idx="1114">
                  <c:v>6.1614079999999998</c:v>
                </c:pt>
                <c:pt idx="1115">
                  <c:v>6.1747199999999998</c:v>
                </c:pt>
                <c:pt idx="1116">
                  <c:v>6.1368320000000001</c:v>
                </c:pt>
                <c:pt idx="1117">
                  <c:v>6.2126080000000004</c:v>
                </c:pt>
                <c:pt idx="1118">
                  <c:v>7.254016</c:v>
                </c:pt>
                <c:pt idx="1119">
                  <c:v>6.1665279999999996</c:v>
                </c:pt>
                <c:pt idx="1120">
                  <c:v>6.2023679999999999</c:v>
                </c:pt>
                <c:pt idx="1121">
                  <c:v>6.1040640000000002</c:v>
                </c:pt>
                <c:pt idx="1122">
                  <c:v>6.1306880000000001</c:v>
                </c:pt>
                <c:pt idx="1123">
                  <c:v>6.1870079999999996</c:v>
                </c:pt>
                <c:pt idx="1124">
                  <c:v>9.1135999999999999</c:v>
                </c:pt>
                <c:pt idx="1125">
                  <c:v>6.1245440000000002</c:v>
                </c:pt>
                <c:pt idx="1126">
                  <c:v>6.1214719999999998</c:v>
                </c:pt>
                <c:pt idx="1127">
                  <c:v>6.1337599999999997</c:v>
                </c:pt>
                <c:pt idx="1128">
                  <c:v>6.230016</c:v>
                </c:pt>
                <c:pt idx="1129">
                  <c:v>6.1388800000000003</c:v>
                </c:pt>
                <c:pt idx="1130">
                  <c:v>9.9737600000000004</c:v>
                </c:pt>
                <c:pt idx="1131">
                  <c:v>7.3256959999999998</c:v>
                </c:pt>
                <c:pt idx="1132">
                  <c:v>6.2289919999999999</c:v>
                </c:pt>
                <c:pt idx="1133">
                  <c:v>6.1480959999999998</c:v>
                </c:pt>
                <c:pt idx="1134">
                  <c:v>6.1399039999999996</c:v>
                </c:pt>
                <c:pt idx="1135">
                  <c:v>6.1409279999999997</c:v>
                </c:pt>
                <c:pt idx="1136">
                  <c:v>6.2218239999999998</c:v>
                </c:pt>
                <c:pt idx="1137">
                  <c:v>6.2126080000000004</c:v>
                </c:pt>
                <c:pt idx="1138">
                  <c:v>6.1818879999999998</c:v>
                </c:pt>
                <c:pt idx="1139">
                  <c:v>6.1839360000000001</c:v>
                </c:pt>
                <c:pt idx="1140">
                  <c:v>6.1450240000000003</c:v>
                </c:pt>
                <c:pt idx="1141">
                  <c:v>6.196224</c:v>
                </c:pt>
                <c:pt idx="1142">
                  <c:v>6.2177280000000001</c:v>
                </c:pt>
                <c:pt idx="1143">
                  <c:v>10.160128</c:v>
                </c:pt>
                <c:pt idx="1144">
                  <c:v>6.196224</c:v>
                </c:pt>
                <c:pt idx="1145">
                  <c:v>6.095872</c:v>
                </c:pt>
                <c:pt idx="1146">
                  <c:v>6.1327360000000004</c:v>
                </c:pt>
                <c:pt idx="1147">
                  <c:v>6.1757439999999999</c:v>
                </c:pt>
                <c:pt idx="1148">
                  <c:v>6.156288</c:v>
                </c:pt>
                <c:pt idx="1149">
                  <c:v>6.2689279999999998</c:v>
                </c:pt>
                <c:pt idx="1150">
                  <c:v>6.2320640000000003</c:v>
                </c:pt>
                <c:pt idx="1151">
                  <c:v>6.142976</c:v>
                </c:pt>
                <c:pt idx="1152">
                  <c:v>6.1880319999999998</c:v>
                </c:pt>
                <c:pt idx="1153">
                  <c:v>6.116352</c:v>
                </c:pt>
                <c:pt idx="1154">
                  <c:v>6.2003199999999996</c:v>
                </c:pt>
                <c:pt idx="1155">
                  <c:v>6.2412799999999997</c:v>
                </c:pt>
                <c:pt idx="1156">
                  <c:v>9.9604479999999995</c:v>
                </c:pt>
                <c:pt idx="1157">
                  <c:v>6.1327360000000004</c:v>
                </c:pt>
                <c:pt idx="1158">
                  <c:v>6.1941759999999997</c:v>
                </c:pt>
                <c:pt idx="1159">
                  <c:v>6.2279679999999997</c:v>
                </c:pt>
                <c:pt idx="1160">
                  <c:v>6.1777920000000002</c:v>
                </c:pt>
                <c:pt idx="1161">
                  <c:v>6.2740479999999996</c:v>
                </c:pt>
                <c:pt idx="1162">
                  <c:v>7.341056</c:v>
                </c:pt>
                <c:pt idx="1163">
                  <c:v>6.1808639999999997</c:v>
                </c:pt>
                <c:pt idx="1164">
                  <c:v>6.1870079999999996</c:v>
                </c:pt>
                <c:pt idx="1165">
                  <c:v>6.263808</c:v>
                </c:pt>
                <c:pt idx="1166">
                  <c:v>6.25664</c:v>
                </c:pt>
                <c:pt idx="1167">
                  <c:v>6.2136319999999996</c:v>
                </c:pt>
                <c:pt idx="1168">
                  <c:v>6.2064640000000004</c:v>
                </c:pt>
                <c:pt idx="1169">
                  <c:v>6.2617599999999998</c:v>
                </c:pt>
                <c:pt idx="1170">
                  <c:v>6.1706240000000001</c:v>
                </c:pt>
                <c:pt idx="1171">
                  <c:v>6.2003199999999996</c:v>
                </c:pt>
                <c:pt idx="1172">
                  <c:v>6.2341119999999997</c:v>
                </c:pt>
                <c:pt idx="1173">
                  <c:v>6.1808639999999997</c:v>
                </c:pt>
                <c:pt idx="1174">
                  <c:v>9.8539519999999996</c:v>
                </c:pt>
                <c:pt idx="1175">
                  <c:v>6.1808639999999997</c:v>
                </c:pt>
                <c:pt idx="1176">
                  <c:v>9.7085439999999998</c:v>
                </c:pt>
                <c:pt idx="1177">
                  <c:v>6.1440000000000001</c:v>
                </c:pt>
                <c:pt idx="1178">
                  <c:v>6.2576640000000001</c:v>
                </c:pt>
                <c:pt idx="1179">
                  <c:v>6.2320640000000003</c:v>
                </c:pt>
                <c:pt idx="1180">
                  <c:v>8.4387840000000001</c:v>
                </c:pt>
                <c:pt idx="1181">
                  <c:v>6.2259200000000003</c:v>
                </c:pt>
                <c:pt idx="1182">
                  <c:v>6.1665279999999996</c:v>
                </c:pt>
                <c:pt idx="1183">
                  <c:v>6.2187520000000003</c:v>
                </c:pt>
                <c:pt idx="1184">
                  <c:v>6.243328</c:v>
                </c:pt>
                <c:pt idx="1185">
                  <c:v>6.2535679999999996</c:v>
                </c:pt>
                <c:pt idx="1186">
                  <c:v>6.1378560000000002</c:v>
                </c:pt>
                <c:pt idx="1187">
                  <c:v>6.2535679999999996</c:v>
                </c:pt>
                <c:pt idx="1188">
                  <c:v>6.2085119999999998</c:v>
                </c:pt>
                <c:pt idx="1189">
                  <c:v>6.2392320000000003</c:v>
                </c:pt>
                <c:pt idx="1190">
                  <c:v>6.1921280000000003</c:v>
                </c:pt>
                <c:pt idx="1191">
                  <c:v>6.2085119999999998</c:v>
                </c:pt>
                <c:pt idx="1192">
                  <c:v>6.2361599999999999</c:v>
                </c:pt>
                <c:pt idx="1193">
                  <c:v>6.25664</c:v>
                </c:pt>
                <c:pt idx="1194">
                  <c:v>6.2914560000000002</c:v>
                </c:pt>
                <c:pt idx="1195">
                  <c:v>6.2760959999999999</c:v>
                </c:pt>
                <c:pt idx="1196">
                  <c:v>6.2720000000000002</c:v>
                </c:pt>
                <c:pt idx="1197">
                  <c:v>6.2730240000000004</c:v>
                </c:pt>
                <c:pt idx="1198">
                  <c:v>6.2402559999999996</c:v>
                </c:pt>
                <c:pt idx="1199">
                  <c:v>9.8641919999999992</c:v>
                </c:pt>
                <c:pt idx="1200">
                  <c:v>6.2228479999999999</c:v>
                </c:pt>
                <c:pt idx="1201">
                  <c:v>6.3129600000000003</c:v>
                </c:pt>
                <c:pt idx="1202">
                  <c:v>6.2228479999999999</c:v>
                </c:pt>
                <c:pt idx="1203">
                  <c:v>6.1992960000000004</c:v>
                </c:pt>
                <c:pt idx="1204">
                  <c:v>6.2801920000000004</c:v>
                </c:pt>
                <c:pt idx="1205">
                  <c:v>6.243328</c:v>
                </c:pt>
                <c:pt idx="1206">
                  <c:v>6.2351359999999998</c:v>
                </c:pt>
                <c:pt idx="1207">
                  <c:v>6.2679039999999997</c:v>
                </c:pt>
                <c:pt idx="1208">
                  <c:v>6.2750719999999998</c:v>
                </c:pt>
                <c:pt idx="1209">
                  <c:v>6.2750719999999998</c:v>
                </c:pt>
                <c:pt idx="1210">
                  <c:v>6.2423039999999999</c:v>
                </c:pt>
                <c:pt idx="1211">
                  <c:v>6.2668799999999996</c:v>
                </c:pt>
                <c:pt idx="1212">
                  <c:v>8.9497599999999995</c:v>
                </c:pt>
                <c:pt idx="1213">
                  <c:v>6.3047680000000001</c:v>
                </c:pt>
                <c:pt idx="1214">
                  <c:v>6.3221759999999998</c:v>
                </c:pt>
                <c:pt idx="1215">
                  <c:v>6.2197760000000004</c:v>
                </c:pt>
                <c:pt idx="1216">
                  <c:v>6.2320640000000003</c:v>
                </c:pt>
                <c:pt idx="1217">
                  <c:v>6.176768</c:v>
                </c:pt>
                <c:pt idx="1218">
                  <c:v>9.8222079999999998</c:v>
                </c:pt>
                <c:pt idx="1219">
                  <c:v>6.2658560000000003</c:v>
                </c:pt>
                <c:pt idx="1220">
                  <c:v>6.2709760000000001</c:v>
                </c:pt>
                <c:pt idx="1221">
                  <c:v>6.1849600000000002</c:v>
                </c:pt>
                <c:pt idx="1222">
                  <c:v>6.2976000000000001</c:v>
                </c:pt>
                <c:pt idx="1223">
                  <c:v>8.6333439999999992</c:v>
                </c:pt>
                <c:pt idx="1224">
                  <c:v>7.3256959999999998</c:v>
                </c:pt>
                <c:pt idx="1225">
                  <c:v>6.3416319999999997</c:v>
                </c:pt>
                <c:pt idx="1226">
                  <c:v>6.2402559999999996</c:v>
                </c:pt>
                <c:pt idx="1227">
                  <c:v>6.3088639999999998</c:v>
                </c:pt>
                <c:pt idx="1228">
                  <c:v>6.3047680000000001</c:v>
                </c:pt>
                <c:pt idx="1229">
                  <c:v>6.2341119999999997</c:v>
                </c:pt>
                <c:pt idx="1230">
                  <c:v>6.2443520000000001</c:v>
                </c:pt>
                <c:pt idx="1231">
                  <c:v>6.2853120000000002</c:v>
                </c:pt>
                <c:pt idx="1232">
                  <c:v>6.2494719999999999</c:v>
                </c:pt>
                <c:pt idx="1233">
                  <c:v>6.2730240000000004</c:v>
                </c:pt>
                <c:pt idx="1234">
                  <c:v>6.2515200000000002</c:v>
                </c:pt>
                <c:pt idx="1235">
                  <c:v>6.3150079999999997</c:v>
                </c:pt>
                <c:pt idx="1236">
                  <c:v>9.8375679999999992</c:v>
                </c:pt>
                <c:pt idx="1237">
                  <c:v>6.2351359999999998</c:v>
                </c:pt>
                <c:pt idx="1238">
                  <c:v>6.3109120000000001</c:v>
                </c:pt>
                <c:pt idx="1239">
                  <c:v>6.2453760000000003</c:v>
                </c:pt>
                <c:pt idx="1240">
                  <c:v>6.3406079999999996</c:v>
                </c:pt>
                <c:pt idx="1241">
                  <c:v>7.4639360000000003</c:v>
                </c:pt>
                <c:pt idx="1242">
                  <c:v>8.5831680000000006</c:v>
                </c:pt>
                <c:pt idx="1243">
                  <c:v>6.2627839999999999</c:v>
                </c:pt>
                <c:pt idx="1244">
                  <c:v>6.2709760000000001</c:v>
                </c:pt>
                <c:pt idx="1245">
                  <c:v>6.3539199999999996</c:v>
                </c:pt>
                <c:pt idx="1246">
                  <c:v>6.2617599999999998</c:v>
                </c:pt>
                <c:pt idx="1247">
                  <c:v>6.3518720000000002</c:v>
                </c:pt>
                <c:pt idx="1248">
                  <c:v>6.2955519999999998</c:v>
                </c:pt>
                <c:pt idx="1249">
                  <c:v>6.3150079999999997</c:v>
                </c:pt>
                <c:pt idx="1250">
                  <c:v>6.290432</c:v>
                </c:pt>
                <c:pt idx="1251">
                  <c:v>6.3252480000000002</c:v>
                </c:pt>
                <c:pt idx="1252">
                  <c:v>6.2115840000000002</c:v>
                </c:pt>
                <c:pt idx="1253">
                  <c:v>6.3098879999999999</c:v>
                </c:pt>
                <c:pt idx="1254">
                  <c:v>6.3016959999999997</c:v>
                </c:pt>
                <c:pt idx="1255">
                  <c:v>6.2955519999999998</c:v>
                </c:pt>
                <c:pt idx="1256">
                  <c:v>6.2986240000000002</c:v>
                </c:pt>
                <c:pt idx="1257">
                  <c:v>8.7408640000000002</c:v>
                </c:pt>
                <c:pt idx="1258">
                  <c:v>6.330368</c:v>
                </c:pt>
                <c:pt idx="1259">
                  <c:v>6.3692799999999998</c:v>
                </c:pt>
                <c:pt idx="1260">
                  <c:v>6.2945279999999997</c:v>
                </c:pt>
                <c:pt idx="1261">
                  <c:v>6.3518720000000002</c:v>
                </c:pt>
                <c:pt idx="1262">
                  <c:v>6.2812159999999997</c:v>
                </c:pt>
                <c:pt idx="1263">
                  <c:v>6.3795200000000003</c:v>
                </c:pt>
                <c:pt idx="1264">
                  <c:v>6.3068160000000004</c:v>
                </c:pt>
                <c:pt idx="1265">
                  <c:v>6.3119360000000002</c:v>
                </c:pt>
                <c:pt idx="1266">
                  <c:v>6.2955519999999998</c:v>
                </c:pt>
                <c:pt idx="1267">
                  <c:v>9.3931520000000006</c:v>
                </c:pt>
                <c:pt idx="1268">
                  <c:v>6.3395840000000003</c:v>
                </c:pt>
                <c:pt idx="1269">
                  <c:v>6.3713280000000001</c:v>
                </c:pt>
                <c:pt idx="1270">
                  <c:v>6.3150079999999997</c:v>
                </c:pt>
                <c:pt idx="1271">
                  <c:v>6.4092159999999998</c:v>
                </c:pt>
                <c:pt idx="1272">
                  <c:v>6.3139839999999996</c:v>
                </c:pt>
                <c:pt idx="1273">
                  <c:v>8.5381119999999999</c:v>
                </c:pt>
                <c:pt idx="1274">
                  <c:v>6.3743999999999996</c:v>
                </c:pt>
                <c:pt idx="1275">
                  <c:v>6.3262720000000003</c:v>
                </c:pt>
                <c:pt idx="1276">
                  <c:v>6.3129600000000003</c:v>
                </c:pt>
                <c:pt idx="1277">
                  <c:v>6.3242240000000001</c:v>
                </c:pt>
                <c:pt idx="1278">
                  <c:v>6.3784960000000002</c:v>
                </c:pt>
                <c:pt idx="1279">
                  <c:v>8.6824960000000004</c:v>
                </c:pt>
                <c:pt idx="1280">
                  <c:v>6.3150079999999997</c:v>
                </c:pt>
                <c:pt idx="1281">
                  <c:v>6.3610879999999996</c:v>
                </c:pt>
                <c:pt idx="1282">
                  <c:v>6.2668799999999996</c:v>
                </c:pt>
                <c:pt idx="1283">
                  <c:v>6.3743999999999996</c:v>
                </c:pt>
                <c:pt idx="1284">
                  <c:v>6.3651840000000002</c:v>
                </c:pt>
                <c:pt idx="1285">
                  <c:v>6.3498239999999999</c:v>
                </c:pt>
                <c:pt idx="1286">
                  <c:v>6.3191040000000003</c:v>
                </c:pt>
                <c:pt idx="1287">
                  <c:v>6.2822399999999998</c:v>
                </c:pt>
                <c:pt idx="1288">
                  <c:v>6.390784</c:v>
                </c:pt>
                <c:pt idx="1289">
                  <c:v>6.3528960000000003</c:v>
                </c:pt>
                <c:pt idx="1290">
                  <c:v>6.356992</c:v>
                </c:pt>
                <c:pt idx="1291">
                  <c:v>9.9000319999999995</c:v>
                </c:pt>
                <c:pt idx="1292">
                  <c:v>6.4061440000000003</c:v>
                </c:pt>
                <c:pt idx="1293">
                  <c:v>6.3150079999999997</c:v>
                </c:pt>
                <c:pt idx="1294">
                  <c:v>6.4112640000000001</c:v>
                </c:pt>
                <c:pt idx="1295">
                  <c:v>6.3324160000000003</c:v>
                </c:pt>
                <c:pt idx="1296">
                  <c:v>6.3426559999999998</c:v>
                </c:pt>
                <c:pt idx="1297">
                  <c:v>6.3651840000000002</c:v>
                </c:pt>
                <c:pt idx="1298">
                  <c:v>6.2955519999999998</c:v>
                </c:pt>
                <c:pt idx="1299">
                  <c:v>6.4143359999999996</c:v>
                </c:pt>
                <c:pt idx="1300">
                  <c:v>6.2955519999999998</c:v>
                </c:pt>
                <c:pt idx="1301">
                  <c:v>6.3191040000000003</c:v>
                </c:pt>
                <c:pt idx="1302">
                  <c:v>6.3600640000000004</c:v>
                </c:pt>
                <c:pt idx="1303">
                  <c:v>6.34368</c:v>
                </c:pt>
                <c:pt idx="1304">
                  <c:v>7.5202559999999998</c:v>
                </c:pt>
                <c:pt idx="1305">
                  <c:v>6.3969279999999999</c:v>
                </c:pt>
                <c:pt idx="1306">
                  <c:v>6.3682559999999997</c:v>
                </c:pt>
                <c:pt idx="1307">
                  <c:v>8.692736</c:v>
                </c:pt>
                <c:pt idx="1308">
                  <c:v>6.3754239999999998</c:v>
                </c:pt>
                <c:pt idx="1309">
                  <c:v>6.3856640000000002</c:v>
                </c:pt>
                <c:pt idx="1310">
                  <c:v>8.6435840000000006</c:v>
                </c:pt>
                <c:pt idx="1311">
                  <c:v>6.3825919999999998</c:v>
                </c:pt>
                <c:pt idx="1312">
                  <c:v>9.9471360000000004</c:v>
                </c:pt>
                <c:pt idx="1313">
                  <c:v>6.3713280000000001</c:v>
                </c:pt>
                <c:pt idx="1314">
                  <c:v>6.3651840000000002</c:v>
                </c:pt>
                <c:pt idx="1315">
                  <c:v>6.3160319999999999</c:v>
                </c:pt>
                <c:pt idx="1316">
                  <c:v>8.6568959999999997</c:v>
                </c:pt>
                <c:pt idx="1317">
                  <c:v>6.330368</c:v>
                </c:pt>
                <c:pt idx="1318">
                  <c:v>8.7562239999999996</c:v>
                </c:pt>
                <c:pt idx="1319">
                  <c:v>6.3047680000000001</c:v>
                </c:pt>
                <c:pt idx="1320">
                  <c:v>6.370304</c:v>
                </c:pt>
                <c:pt idx="1321">
                  <c:v>6.4020479999999997</c:v>
                </c:pt>
                <c:pt idx="1322">
                  <c:v>6.3764479999999999</c:v>
                </c:pt>
                <c:pt idx="1323">
                  <c:v>6.464512</c:v>
                </c:pt>
                <c:pt idx="1324">
                  <c:v>6.383616</c:v>
                </c:pt>
                <c:pt idx="1325">
                  <c:v>6.4030719999999999</c:v>
                </c:pt>
                <c:pt idx="1326">
                  <c:v>6.4501759999999999</c:v>
                </c:pt>
                <c:pt idx="1327">
                  <c:v>6.3989760000000002</c:v>
                </c:pt>
                <c:pt idx="1328">
                  <c:v>6.4522240000000002</c:v>
                </c:pt>
                <c:pt idx="1329">
                  <c:v>6.3334400000000004</c:v>
                </c:pt>
                <c:pt idx="1330">
                  <c:v>6.3662080000000003</c:v>
                </c:pt>
                <c:pt idx="1331">
                  <c:v>6.4081919999999997</c:v>
                </c:pt>
                <c:pt idx="1332">
                  <c:v>9.8949119999999997</c:v>
                </c:pt>
                <c:pt idx="1333">
                  <c:v>6.3242240000000001</c:v>
                </c:pt>
                <c:pt idx="1334">
                  <c:v>6.4368639999999999</c:v>
                </c:pt>
                <c:pt idx="1335">
                  <c:v>6.3969279999999999</c:v>
                </c:pt>
                <c:pt idx="1336">
                  <c:v>9.7853440000000003</c:v>
                </c:pt>
                <c:pt idx="1337">
                  <c:v>6.4266240000000003</c:v>
                </c:pt>
                <c:pt idx="1338">
                  <c:v>6.4430079999999998</c:v>
                </c:pt>
                <c:pt idx="1339">
                  <c:v>6.4583680000000001</c:v>
                </c:pt>
                <c:pt idx="1340">
                  <c:v>6.3610879999999996</c:v>
                </c:pt>
                <c:pt idx="1341">
                  <c:v>6.4552959999999997</c:v>
                </c:pt>
                <c:pt idx="1342">
                  <c:v>8.5975040000000007</c:v>
                </c:pt>
                <c:pt idx="1343">
                  <c:v>6.4133120000000003</c:v>
                </c:pt>
                <c:pt idx="1344">
                  <c:v>6.3549439999999997</c:v>
                </c:pt>
                <c:pt idx="1345">
                  <c:v>6.3928320000000003</c:v>
                </c:pt>
                <c:pt idx="1346">
                  <c:v>6.3354879999999998</c:v>
                </c:pt>
                <c:pt idx="1347">
                  <c:v>6.3825919999999998</c:v>
                </c:pt>
                <c:pt idx="1348">
                  <c:v>6.34368</c:v>
                </c:pt>
                <c:pt idx="1349">
                  <c:v>6.3713280000000001</c:v>
                </c:pt>
                <c:pt idx="1350">
                  <c:v>6.3969279999999999</c:v>
                </c:pt>
                <c:pt idx="1351">
                  <c:v>6.34368</c:v>
                </c:pt>
                <c:pt idx="1352">
                  <c:v>6.4194560000000003</c:v>
                </c:pt>
                <c:pt idx="1353">
                  <c:v>6.4337920000000004</c:v>
                </c:pt>
                <c:pt idx="1354">
                  <c:v>6.3651840000000002</c:v>
                </c:pt>
                <c:pt idx="1355">
                  <c:v>6.3938560000000004</c:v>
                </c:pt>
                <c:pt idx="1356">
                  <c:v>6.3662080000000003</c:v>
                </c:pt>
                <c:pt idx="1357">
                  <c:v>6.3477759999999996</c:v>
                </c:pt>
                <c:pt idx="1358">
                  <c:v>6.4665600000000003</c:v>
                </c:pt>
                <c:pt idx="1359">
                  <c:v>6.4276479999999996</c:v>
                </c:pt>
                <c:pt idx="1360">
                  <c:v>6.390784</c:v>
                </c:pt>
                <c:pt idx="1361">
                  <c:v>6.4460800000000003</c:v>
                </c:pt>
                <c:pt idx="1362">
                  <c:v>6.457344</c:v>
                </c:pt>
                <c:pt idx="1363">
                  <c:v>9.9092479999999998</c:v>
                </c:pt>
                <c:pt idx="1364">
                  <c:v>6.457344</c:v>
                </c:pt>
                <c:pt idx="1365">
                  <c:v>6.4266240000000003</c:v>
                </c:pt>
                <c:pt idx="1366">
                  <c:v>6.4849920000000001</c:v>
                </c:pt>
                <c:pt idx="1367">
                  <c:v>6.4501759999999999</c:v>
                </c:pt>
                <c:pt idx="1368">
                  <c:v>6.4419839999999997</c:v>
                </c:pt>
                <c:pt idx="1369">
                  <c:v>6.4583680000000001</c:v>
                </c:pt>
                <c:pt idx="1370">
                  <c:v>6.3969279999999999</c:v>
                </c:pt>
                <c:pt idx="1371">
                  <c:v>8.7838720000000006</c:v>
                </c:pt>
                <c:pt idx="1372">
                  <c:v>6.4245760000000001</c:v>
                </c:pt>
                <c:pt idx="1373">
                  <c:v>6.3518720000000002</c:v>
                </c:pt>
                <c:pt idx="1374">
                  <c:v>6.4675840000000004</c:v>
                </c:pt>
                <c:pt idx="1375">
                  <c:v>6.4020479999999997</c:v>
                </c:pt>
                <c:pt idx="1376">
                  <c:v>6.3897599999999999</c:v>
                </c:pt>
                <c:pt idx="1377">
                  <c:v>9.930752</c:v>
                </c:pt>
                <c:pt idx="1378">
                  <c:v>6.4880639999999996</c:v>
                </c:pt>
                <c:pt idx="1379">
                  <c:v>6.4460800000000003</c:v>
                </c:pt>
                <c:pt idx="1380">
                  <c:v>6.4327680000000003</c:v>
                </c:pt>
                <c:pt idx="1381">
                  <c:v>6.4860160000000002</c:v>
                </c:pt>
                <c:pt idx="1382">
                  <c:v>6.4788480000000002</c:v>
                </c:pt>
                <c:pt idx="1383">
                  <c:v>9.5211520000000007</c:v>
                </c:pt>
                <c:pt idx="1384">
                  <c:v>6.3825919999999998</c:v>
                </c:pt>
                <c:pt idx="1385">
                  <c:v>6.4194560000000003</c:v>
                </c:pt>
                <c:pt idx="1386">
                  <c:v>6.4962559999999998</c:v>
                </c:pt>
                <c:pt idx="1387">
                  <c:v>6.4358399999999998</c:v>
                </c:pt>
                <c:pt idx="1388">
                  <c:v>6.4327680000000003</c:v>
                </c:pt>
                <c:pt idx="1389">
                  <c:v>7.6062719999999997</c:v>
                </c:pt>
                <c:pt idx="1390">
                  <c:v>6.4747519999999996</c:v>
                </c:pt>
                <c:pt idx="1391">
                  <c:v>6.5331200000000003</c:v>
                </c:pt>
                <c:pt idx="1392">
                  <c:v>6.4747519999999996</c:v>
                </c:pt>
                <c:pt idx="1393">
                  <c:v>6.4266240000000003</c:v>
                </c:pt>
                <c:pt idx="1394">
                  <c:v>8.8422400000000003</c:v>
                </c:pt>
                <c:pt idx="1395">
                  <c:v>8.2626559999999998</c:v>
                </c:pt>
                <c:pt idx="1396">
                  <c:v>6.5198080000000003</c:v>
                </c:pt>
                <c:pt idx="1397">
                  <c:v>6.4767999999999999</c:v>
                </c:pt>
                <c:pt idx="1398">
                  <c:v>6.5167359999999999</c:v>
                </c:pt>
                <c:pt idx="1399">
                  <c:v>6.4204800000000004</c:v>
                </c:pt>
                <c:pt idx="1400">
                  <c:v>6.5146879999999996</c:v>
                </c:pt>
                <c:pt idx="1401">
                  <c:v>6.4614399999999996</c:v>
                </c:pt>
                <c:pt idx="1402">
                  <c:v>6.5126400000000002</c:v>
                </c:pt>
                <c:pt idx="1403">
                  <c:v>8.8299520000000005</c:v>
                </c:pt>
                <c:pt idx="1404">
                  <c:v>6.4757759999999998</c:v>
                </c:pt>
                <c:pt idx="1405">
                  <c:v>6.5372159999999999</c:v>
                </c:pt>
                <c:pt idx="1406">
                  <c:v>7.6492800000000001</c:v>
                </c:pt>
                <c:pt idx="1407">
                  <c:v>6.4450560000000001</c:v>
                </c:pt>
                <c:pt idx="1408">
                  <c:v>6.5023999999999997</c:v>
                </c:pt>
                <c:pt idx="1409">
                  <c:v>8.9036799999999996</c:v>
                </c:pt>
                <c:pt idx="1410">
                  <c:v>6.5054720000000001</c:v>
                </c:pt>
                <c:pt idx="1411">
                  <c:v>6.5064960000000003</c:v>
                </c:pt>
                <c:pt idx="1412">
                  <c:v>9.9962879999999998</c:v>
                </c:pt>
                <c:pt idx="1413">
                  <c:v>6.5249280000000001</c:v>
                </c:pt>
                <c:pt idx="1414">
                  <c:v>6.5167359999999999</c:v>
                </c:pt>
                <c:pt idx="1415">
                  <c:v>6.4583680000000001</c:v>
                </c:pt>
                <c:pt idx="1416">
                  <c:v>6.4225279999999998</c:v>
                </c:pt>
                <c:pt idx="1417">
                  <c:v>6.4266240000000003</c:v>
                </c:pt>
                <c:pt idx="1418">
                  <c:v>9.5989760000000004</c:v>
                </c:pt>
                <c:pt idx="1419">
                  <c:v>6.4757759999999998</c:v>
                </c:pt>
                <c:pt idx="1420">
                  <c:v>6.4757759999999998</c:v>
                </c:pt>
                <c:pt idx="1421">
                  <c:v>6.504448</c:v>
                </c:pt>
                <c:pt idx="1422">
                  <c:v>6.5269760000000003</c:v>
                </c:pt>
                <c:pt idx="1423">
                  <c:v>6.5474560000000004</c:v>
                </c:pt>
                <c:pt idx="1424">
                  <c:v>6.5392640000000002</c:v>
                </c:pt>
                <c:pt idx="1425">
                  <c:v>6.5525760000000002</c:v>
                </c:pt>
                <c:pt idx="1426">
                  <c:v>6.5279999999999996</c:v>
                </c:pt>
                <c:pt idx="1427">
                  <c:v>6.5628159999999998</c:v>
                </c:pt>
                <c:pt idx="1428">
                  <c:v>6.4634879999999999</c:v>
                </c:pt>
                <c:pt idx="1429">
                  <c:v>6.5146879999999996</c:v>
                </c:pt>
                <c:pt idx="1430">
                  <c:v>8.6702080000000006</c:v>
                </c:pt>
                <c:pt idx="1431">
                  <c:v>8.8944639999999993</c:v>
                </c:pt>
                <c:pt idx="1432">
                  <c:v>6.5259520000000002</c:v>
                </c:pt>
                <c:pt idx="1433">
                  <c:v>6.4952319999999997</c:v>
                </c:pt>
                <c:pt idx="1434">
                  <c:v>6.4983040000000001</c:v>
                </c:pt>
                <c:pt idx="1435">
                  <c:v>7.6697600000000001</c:v>
                </c:pt>
                <c:pt idx="1436">
                  <c:v>6.5423359999999997</c:v>
                </c:pt>
                <c:pt idx="1437">
                  <c:v>6.4849920000000001</c:v>
                </c:pt>
                <c:pt idx="1438">
                  <c:v>6.4532480000000003</c:v>
                </c:pt>
                <c:pt idx="1439">
                  <c:v>6.5003520000000004</c:v>
                </c:pt>
                <c:pt idx="1440">
                  <c:v>6.4972799999999999</c:v>
                </c:pt>
                <c:pt idx="1441">
                  <c:v>10.007552</c:v>
                </c:pt>
                <c:pt idx="1442">
                  <c:v>6.5873920000000004</c:v>
                </c:pt>
                <c:pt idx="1443">
                  <c:v>6.5955839999999997</c:v>
                </c:pt>
                <c:pt idx="1444">
                  <c:v>6.5925120000000001</c:v>
                </c:pt>
                <c:pt idx="1445">
                  <c:v>6.5955839999999997</c:v>
                </c:pt>
                <c:pt idx="1446">
                  <c:v>6.5556479999999997</c:v>
                </c:pt>
                <c:pt idx="1447">
                  <c:v>10.079231999999999</c:v>
                </c:pt>
                <c:pt idx="1448">
                  <c:v>6.5792000000000002</c:v>
                </c:pt>
                <c:pt idx="1449">
                  <c:v>6.551552</c:v>
                </c:pt>
                <c:pt idx="1450">
                  <c:v>6.58432</c:v>
                </c:pt>
                <c:pt idx="1451">
                  <c:v>6.5853440000000001</c:v>
                </c:pt>
                <c:pt idx="1452">
                  <c:v>6.6191360000000001</c:v>
                </c:pt>
                <c:pt idx="1453">
                  <c:v>6.5085439999999997</c:v>
                </c:pt>
                <c:pt idx="1454">
                  <c:v>8.9640959999999996</c:v>
                </c:pt>
                <c:pt idx="1455">
                  <c:v>6.5464320000000003</c:v>
                </c:pt>
                <c:pt idx="1456">
                  <c:v>6.5730560000000002</c:v>
                </c:pt>
                <c:pt idx="1457">
                  <c:v>6.5331200000000003</c:v>
                </c:pt>
                <c:pt idx="1458">
                  <c:v>8.7613439999999994</c:v>
                </c:pt>
                <c:pt idx="1459">
                  <c:v>7.6032000000000002</c:v>
                </c:pt>
                <c:pt idx="1460">
                  <c:v>6.5320960000000001</c:v>
                </c:pt>
                <c:pt idx="1461">
                  <c:v>6.5392640000000002</c:v>
                </c:pt>
                <c:pt idx="1462">
                  <c:v>6.5146879999999996</c:v>
                </c:pt>
                <c:pt idx="1463">
                  <c:v>6.531072</c:v>
                </c:pt>
                <c:pt idx="1464">
                  <c:v>9.6215039999999998</c:v>
                </c:pt>
                <c:pt idx="1465">
                  <c:v>6.5730560000000002</c:v>
                </c:pt>
                <c:pt idx="1466">
                  <c:v>6.5269760000000003</c:v>
                </c:pt>
                <c:pt idx="1467">
                  <c:v>6.5884159999999996</c:v>
                </c:pt>
                <c:pt idx="1468">
                  <c:v>6.5402880000000003</c:v>
                </c:pt>
                <c:pt idx="1469">
                  <c:v>7.7240320000000002</c:v>
                </c:pt>
                <c:pt idx="1470">
                  <c:v>10.079231999999999</c:v>
                </c:pt>
                <c:pt idx="1471">
                  <c:v>6.5208320000000004</c:v>
                </c:pt>
                <c:pt idx="1472">
                  <c:v>6.6037759999999999</c:v>
                </c:pt>
                <c:pt idx="1473">
                  <c:v>6.6539520000000003</c:v>
                </c:pt>
                <c:pt idx="1474">
                  <c:v>6.5966079999999998</c:v>
                </c:pt>
                <c:pt idx="1475">
                  <c:v>10.057727999999999</c:v>
                </c:pt>
                <c:pt idx="1476">
                  <c:v>6.4993280000000002</c:v>
                </c:pt>
                <c:pt idx="1477">
                  <c:v>6.5454080000000001</c:v>
                </c:pt>
                <c:pt idx="1478">
                  <c:v>6.5679360000000004</c:v>
                </c:pt>
                <c:pt idx="1479">
                  <c:v>6.6508799999999999</c:v>
                </c:pt>
                <c:pt idx="1480">
                  <c:v>6.6570239999999998</c:v>
                </c:pt>
                <c:pt idx="1481">
                  <c:v>8.9384960000000007</c:v>
                </c:pt>
                <c:pt idx="1482">
                  <c:v>6.5167359999999999</c:v>
                </c:pt>
                <c:pt idx="1483">
                  <c:v>6.5699839999999998</c:v>
                </c:pt>
                <c:pt idx="1484">
                  <c:v>6.58432</c:v>
                </c:pt>
                <c:pt idx="1485">
                  <c:v>6.578176</c:v>
                </c:pt>
                <c:pt idx="1486">
                  <c:v>6.5679360000000004</c:v>
                </c:pt>
                <c:pt idx="1487">
                  <c:v>6.6365439999999998</c:v>
                </c:pt>
                <c:pt idx="1488">
                  <c:v>6.5628159999999998</c:v>
                </c:pt>
                <c:pt idx="1489">
                  <c:v>6.5689599999999997</c:v>
                </c:pt>
                <c:pt idx="1490">
                  <c:v>6.6365439999999998</c:v>
                </c:pt>
                <c:pt idx="1491">
                  <c:v>6.5607680000000004</c:v>
                </c:pt>
                <c:pt idx="1492">
                  <c:v>8.3732480000000002</c:v>
                </c:pt>
                <c:pt idx="1493">
                  <c:v>6.6263040000000002</c:v>
                </c:pt>
                <c:pt idx="1494">
                  <c:v>6.6590720000000001</c:v>
                </c:pt>
                <c:pt idx="1495">
                  <c:v>6.705152</c:v>
                </c:pt>
                <c:pt idx="1496">
                  <c:v>6.6600960000000002</c:v>
                </c:pt>
                <c:pt idx="1497">
                  <c:v>6.6129920000000002</c:v>
                </c:pt>
                <c:pt idx="1498">
                  <c:v>10.151935999999999</c:v>
                </c:pt>
                <c:pt idx="1499">
                  <c:v>6.6467840000000002</c:v>
                </c:pt>
                <c:pt idx="1500">
                  <c:v>6.6334720000000003</c:v>
                </c:pt>
                <c:pt idx="1501">
                  <c:v>6.6355199999999996</c:v>
                </c:pt>
                <c:pt idx="1502">
                  <c:v>6.6324480000000001</c:v>
                </c:pt>
                <c:pt idx="1503">
                  <c:v>6.5699839999999998</c:v>
                </c:pt>
                <c:pt idx="1504">
                  <c:v>6.5525760000000002</c:v>
                </c:pt>
                <c:pt idx="1505">
                  <c:v>6.5751039999999996</c:v>
                </c:pt>
                <c:pt idx="1506">
                  <c:v>6.6478080000000004</c:v>
                </c:pt>
                <c:pt idx="1507">
                  <c:v>6.6887679999999996</c:v>
                </c:pt>
                <c:pt idx="1508">
                  <c:v>6.6365439999999998</c:v>
                </c:pt>
                <c:pt idx="1509">
                  <c:v>10.348544</c:v>
                </c:pt>
                <c:pt idx="1510">
                  <c:v>6.5249280000000001</c:v>
                </c:pt>
                <c:pt idx="1511">
                  <c:v>6.5525760000000002</c:v>
                </c:pt>
                <c:pt idx="1512">
                  <c:v>6.5382400000000001</c:v>
                </c:pt>
                <c:pt idx="1513">
                  <c:v>7.7854720000000004</c:v>
                </c:pt>
                <c:pt idx="1514">
                  <c:v>6.6396160000000002</c:v>
                </c:pt>
                <c:pt idx="1515">
                  <c:v>9.0009599999999992</c:v>
                </c:pt>
                <c:pt idx="1516">
                  <c:v>6.6355199999999996</c:v>
                </c:pt>
                <c:pt idx="1517">
                  <c:v>6.6928640000000001</c:v>
                </c:pt>
                <c:pt idx="1518">
                  <c:v>6.6723840000000001</c:v>
                </c:pt>
                <c:pt idx="1519">
                  <c:v>6.6007040000000003</c:v>
                </c:pt>
                <c:pt idx="1520">
                  <c:v>8.8135680000000001</c:v>
                </c:pt>
                <c:pt idx="1521">
                  <c:v>6.5720320000000001</c:v>
                </c:pt>
                <c:pt idx="1522">
                  <c:v>6.6344960000000004</c:v>
                </c:pt>
                <c:pt idx="1523">
                  <c:v>6.678528</c:v>
                </c:pt>
                <c:pt idx="1524">
                  <c:v>6.7082240000000004</c:v>
                </c:pt>
                <c:pt idx="1525">
                  <c:v>6.7143680000000003</c:v>
                </c:pt>
                <c:pt idx="1526">
                  <c:v>6.665216</c:v>
                </c:pt>
                <c:pt idx="1527">
                  <c:v>6.6396160000000002</c:v>
                </c:pt>
                <c:pt idx="1528">
                  <c:v>6.6457600000000001</c:v>
                </c:pt>
                <c:pt idx="1529">
                  <c:v>6.6170879999999999</c:v>
                </c:pt>
                <c:pt idx="1530">
                  <c:v>6.705152</c:v>
                </c:pt>
                <c:pt idx="1531">
                  <c:v>6.6344960000000004</c:v>
                </c:pt>
                <c:pt idx="1532">
                  <c:v>6.6406400000000003</c:v>
                </c:pt>
                <c:pt idx="1533">
                  <c:v>6.6344960000000004</c:v>
                </c:pt>
                <c:pt idx="1534">
                  <c:v>6.6416639999999996</c:v>
                </c:pt>
                <c:pt idx="1535">
                  <c:v>6.6795520000000002</c:v>
                </c:pt>
                <c:pt idx="1536">
                  <c:v>6.6498559999999998</c:v>
                </c:pt>
                <c:pt idx="1537">
                  <c:v>10.151935999999999</c:v>
                </c:pt>
                <c:pt idx="1538">
                  <c:v>6.6283519999999996</c:v>
                </c:pt>
                <c:pt idx="1539">
                  <c:v>6.6816000000000004</c:v>
                </c:pt>
                <c:pt idx="1540">
                  <c:v>6.6846719999999999</c:v>
                </c:pt>
                <c:pt idx="1541">
                  <c:v>6.7102719999999998</c:v>
                </c:pt>
                <c:pt idx="1542">
                  <c:v>6.6611200000000004</c:v>
                </c:pt>
                <c:pt idx="1543">
                  <c:v>6.6621439999999996</c:v>
                </c:pt>
                <c:pt idx="1544">
                  <c:v>6.6201600000000003</c:v>
                </c:pt>
                <c:pt idx="1545">
                  <c:v>6.6119680000000001</c:v>
                </c:pt>
                <c:pt idx="1546">
                  <c:v>6.5976319999999999</c:v>
                </c:pt>
                <c:pt idx="1547">
                  <c:v>6.7409920000000003</c:v>
                </c:pt>
                <c:pt idx="1548">
                  <c:v>8.9477119999999992</c:v>
                </c:pt>
                <c:pt idx="1549">
                  <c:v>6.6754559999999996</c:v>
                </c:pt>
                <c:pt idx="1550">
                  <c:v>6.678528</c:v>
                </c:pt>
                <c:pt idx="1551">
                  <c:v>6.6150399999999996</c:v>
                </c:pt>
                <c:pt idx="1552">
                  <c:v>6.678528</c:v>
                </c:pt>
                <c:pt idx="1553">
                  <c:v>6.7194880000000001</c:v>
                </c:pt>
                <c:pt idx="1554">
                  <c:v>8.8504319999999996</c:v>
                </c:pt>
                <c:pt idx="1555">
                  <c:v>6.6099199999999998</c:v>
                </c:pt>
                <c:pt idx="1556">
                  <c:v>6.6488319999999996</c:v>
                </c:pt>
                <c:pt idx="1557">
                  <c:v>6.6744320000000004</c:v>
                </c:pt>
                <c:pt idx="1558">
                  <c:v>6.7512319999999999</c:v>
                </c:pt>
                <c:pt idx="1559">
                  <c:v>7.8725120000000004</c:v>
                </c:pt>
                <c:pt idx="1560">
                  <c:v>6.7594240000000001</c:v>
                </c:pt>
                <c:pt idx="1561">
                  <c:v>6.7153919999999996</c:v>
                </c:pt>
                <c:pt idx="1562">
                  <c:v>6.7543040000000003</c:v>
                </c:pt>
                <c:pt idx="1563">
                  <c:v>6.7409920000000003</c:v>
                </c:pt>
                <c:pt idx="1564">
                  <c:v>6.6457600000000001</c:v>
                </c:pt>
                <c:pt idx="1565">
                  <c:v>6.6539520000000003</c:v>
                </c:pt>
                <c:pt idx="1566">
                  <c:v>6.7123200000000001</c:v>
                </c:pt>
                <c:pt idx="1567">
                  <c:v>6.7153919999999996</c:v>
                </c:pt>
                <c:pt idx="1568">
                  <c:v>6.7420159999999996</c:v>
                </c:pt>
                <c:pt idx="1569">
                  <c:v>6.6242559999999999</c:v>
                </c:pt>
                <c:pt idx="1570">
                  <c:v>6.6949120000000004</c:v>
                </c:pt>
                <c:pt idx="1571">
                  <c:v>6.6672640000000003</c:v>
                </c:pt>
                <c:pt idx="1572">
                  <c:v>6.7399680000000002</c:v>
                </c:pt>
                <c:pt idx="1573">
                  <c:v>6.705152</c:v>
                </c:pt>
                <c:pt idx="1574">
                  <c:v>6.718464</c:v>
                </c:pt>
                <c:pt idx="1575">
                  <c:v>6.6734080000000002</c:v>
                </c:pt>
                <c:pt idx="1576">
                  <c:v>6.7072000000000003</c:v>
                </c:pt>
                <c:pt idx="1577">
                  <c:v>6.7010560000000003</c:v>
                </c:pt>
                <c:pt idx="1578">
                  <c:v>6.6969599999999998</c:v>
                </c:pt>
                <c:pt idx="1579">
                  <c:v>6.7235839999999998</c:v>
                </c:pt>
                <c:pt idx="1580">
                  <c:v>9.7423359999999999</c:v>
                </c:pt>
                <c:pt idx="1581">
                  <c:v>6.6805760000000003</c:v>
                </c:pt>
                <c:pt idx="1582">
                  <c:v>6.7102719999999998</c:v>
                </c:pt>
                <c:pt idx="1583">
                  <c:v>6.7082240000000004</c:v>
                </c:pt>
                <c:pt idx="1584">
                  <c:v>6.6887679999999996</c:v>
                </c:pt>
                <c:pt idx="1585">
                  <c:v>9.7843199999999992</c:v>
                </c:pt>
                <c:pt idx="1586">
                  <c:v>6.7235839999999998</c:v>
                </c:pt>
                <c:pt idx="1587">
                  <c:v>6.7420159999999996</c:v>
                </c:pt>
                <c:pt idx="1588">
                  <c:v>6.7348480000000004</c:v>
                </c:pt>
                <c:pt idx="1589">
                  <c:v>6.7430399999999997</c:v>
                </c:pt>
                <c:pt idx="1590">
                  <c:v>7.896064</c:v>
                </c:pt>
                <c:pt idx="1591">
                  <c:v>6.7543040000000003</c:v>
                </c:pt>
                <c:pt idx="1592">
                  <c:v>6.7645439999999999</c:v>
                </c:pt>
                <c:pt idx="1593">
                  <c:v>6.7758079999999996</c:v>
                </c:pt>
                <c:pt idx="1594">
                  <c:v>7.755776</c:v>
                </c:pt>
                <c:pt idx="1595">
                  <c:v>6.7911679999999999</c:v>
                </c:pt>
                <c:pt idx="1596">
                  <c:v>6.7532800000000002</c:v>
                </c:pt>
                <c:pt idx="1597">
                  <c:v>8.0762879999999999</c:v>
                </c:pt>
                <c:pt idx="1598">
                  <c:v>6.69184</c:v>
                </c:pt>
                <c:pt idx="1599">
                  <c:v>6.7420159999999996</c:v>
                </c:pt>
                <c:pt idx="1600">
                  <c:v>6.738944</c:v>
                </c:pt>
                <c:pt idx="1601">
                  <c:v>10.252288</c:v>
                </c:pt>
                <c:pt idx="1602">
                  <c:v>6.7870720000000002</c:v>
                </c:pt>
                <c:pt idx="1603">
                  <c:v>6.765568</c:v>
                </c:pt>
                <c:pt idx="1604">
                  <c:v>6.7860480000000001</c:v>
                </c:pt>
                <c:pt idx="1605">
                  <c:v>6.7379199999999999</c:v>
                </c:pt>
                <c:pt idx="1606">
                  <c:v>6.7645439999999999</c:v>
                </c:pt>
                <c:pt idx="1607">
                  <c:v>6.7809280000000003</c:v>
                </c:pt>
                <c:pt idx="1608">
                  <c:v>6.7205120000000003</c:v>
                </c:pt>
                <c:pt idx="1609">
                  <c:v>6.6897919999999997</c:v>
                </c:pt>
                <c:pt idx="1610">
                  <c:v>6.7727360000000001</c:v>
                </c:pt>
                <c:pt idx="1611">
                  <c:v>6.7645439999999999</c:v>
                </c:pt>
                <c:pt idx="1612">
                  <c:v>9.0972159999999995</c:v>
                </c:pt>
                <c:pt idx="1613">
                  <c:v>6.7952640000000004</c:v>
                </c:pt>
                <c:pt idx="1614">
                  <c:v>6.8034559999999997</c:v>
                </c:pt>
                <c:pt idx="1615">
                  <c:v>6.7962879999999997</c:v>
                </c:pt>
                <c:pt idx="1616">
                  <c:v>6.7297279999999997</c:v>
                </c:pt>
                <c:pt idx="1617">
                  <c:v>10.236928000000001</c:v>
                </c:pt>
                <c:pt idx="1618">
                  <c:v>6.7624959999999996</c:v>
                </c:pt>
                <c:pt idx="1619">
                  <c:v>6.745088</c:v>
                </c:pt>
                <c:pt idx="1620">
                  <c:v>6.7604480000000002</c:v>
                </c:pt>
                <c:pt idx="1621">
                  <c:v>6.7676160000000003</c:v>
                </c:pt>
                <c:pt idx="1622">
                  <c:v>6.8239359999999998</c:v>
                </c:pt>
                <c:pt idx="1623">
                  <c:v>6.8136960000000002</c:v>
                </c:pt>
                <c:pt idx="1624">
                  <c:v>6.718464</c:v>
                </c:pt>
                <c:pt idx="1625">
                  <c:v>6.7174399999999999</c:v>
                </c:pt>
                <c:pt idx="1626">
                  <c:v>6.6938880000000003</c:v>
                </c:pt>
                <c:pt idx="1627">
                  <c:v>6.7379199999999999</c:v>
                </c:pt>
                <c:pt idx="1628">
                  <c:v>10.313727999999999</c:v>
                </c:pt>
                <c:pt idx="1629">
                  <c:v>6.7553280000000004</c:v>
                </c:pt>
                <c:pt idx="1630">
                  <c:v>6.8136960000000002</c:v>
                </c:pt>
                <c:pt idx="1631">
                  <c:v>6.8198400000000001</c:v>
                </c:pt>
                <c:pt idx="1632">
                  <c:v>6.8280320000000003</c:v>
                </c:pt>
                <c:pt idx="1633">
                  <c:v>8.9405439999999992</c:v>
                </c:pt>
                <c:pt idx="1634">
                  <c:v>6.7932160000000001</c:v>
                </c:pt>
                <c:pt idx="1635">
                  <c:v>6.8075520000000003</c:v>
                </c:pt>
                <c:pt idx="1636">
                  <c:v>6.8085760000000004</c:v>
                </c:pt>
                <c:pt idx="1637">
                  <c:v>6.8270080000000002</c:v>
                </c:pt>
                <c:pt idx="1638">
                  <c:v>6.7952640000000004</c:v>
                </c:pt>
                <c:pt idx="1639">
                  <c:v>6.8331520000000001</c:v>
                </c:pt>
                <c:pt idx="1640">
                  <c:v>6.8546560000000003</c:v>
                </c:pt>
                <c:pt idx="1641">
                  <c:v>6.7737600000000002</c:v>
                </c:pt>
                <c:pt idx="1642">
                  <c:v>6.8044799999999999</c:v>
                </c:pt>
                <c:pt idx="1643">
                  <c:v>6.7645439999999999</c:v>
                </c:pt>
                <c:pt idx="1644">
                  <c:v>9.8314240000000002</c:v>
                </c:pt>
                <c:pt idx="1645">
                  <c:v>6.7553280000000004</c:v>
                </c:pt>
                <c:pt idx="1646">
                  <c:v>6.7973119999999998</c:v>
                </c:pt>
                <c:pt idx="1647">
                  <c:v>9.0787840000000006</c:v>
                </c:pt>
                <c:pt idx="1648">
                  <c:v>6.8003840000000002</c:v>
                </c:pt>
                <c:pt idx="1649">
                  <c:v>6.7471360000000002</c:v>
                </c:pt>
                <c:pt idx="1650">
                  <c:v>6.7307519999999998</c:v>
                </c:pt>
                <c:pt idx="1651">
                  <c:v>6.8198400000000001</c:v>
                </c:pt>
                <c:pt idx="1652">
                  <c:v>6.832128</c:v>
                </c:pt>
                <c:pt idx="1653">
                  <c:v>6.8679680000000003</c:v>
                </c:pt>
                <c:pt idx="1654">
                  <c:v>6.7348480000000004</c:v>
                </c:pt>
                <c:pt idx="1655">
                  <c:v>8.3404799999999994</c:v>
                </c:pt>
                <c:pt idx="1656">
                  <c:v>6.8136960000000002</c:v>
                </c:pt>
                <c:pt idx="1657">
                  <c:v>6.7573759999999998</c:v>
                </c:pt>
                <c:pt idx="1658">
                  <c:v>6.8515839999999999</c:v>
                </c:pt>
                <c:pt idx="1659">
                  <c:v>6.8505599999999998</c:v>
                </c:pt>
                <c:pt idx="1660">
                  <c:v>8.9794560000000008</c:v>
                </c:pt>
                <c:pt idx="1661">
                  <c:v>6.7993600000000001</c:v>
                </c:pt>
                <c:pt idx="1662">
                  <c:v>6.872064</c:v>
                </c:pt>
                <c:pt idx="1663">
                  <c:v>6.7532800000000002</c:v>
                </c:pt>
                <c:pt idx="1664">
                  <c:v>6.7512319999999999</c:v>
                </c:pt>
                <c:pt idx="1665">
                  <c:v>6.7246079999999999</c:v>
                </c:pt>
                <c:pt idx="1666">
                  <c:v>6.8167679999999997</c:v>
                </c:pt>
                <c:pt idx="1667">
                  <c:v>6.7368959999999998</c:v>
                </c:pt>
                <c:pt idx="1668">
                  <c:v>6.8280320000000003</c:v>
                </c:pt>
                <c:pt idx="1669">
                  <c:v>6.8833279999999997</c:v>
                </c:pt>
                <c:pt idx="1670">
                  <c:v>6.8300799999999997</c:v>
                </c:pt>
                <c:pt idx="1671">
                  <c:v>6.7348480000000004</c:v>
                </c:pt>
                <c:pt idx="1672">
                  <c:v>6.8597760000000001</c:v>
                </c:pt>
                <c:pt idx="1673">
                  <c:v>6.832128</c:v>
                </c:pt>
                <c:pt idx="1674">
                  <c:v>6.7983359999999999</c:v>
                </c:pt>
                <c:pt idx="1675">
                  <c:v>6.7850239999999999</c:v>
                </c:pt>
                <c:pt idx="1676">
                  <c:v>7.9646720000000002</c:v>
                </c:pt>
                <c:pt idx="1677">
                  <c:v>6.8229119999999996</c:v>
                </c:pt>
                <c:pt idx="1678">
                  <c:v>6.7850239999999999</c:v>
                </c:pt>
                <c:pt idx="1679">
                  <c:v>6.8003840000000002</c:v>
                </c:pt>
                <c:pt idx="1680">
                  <c:v>6.8833279999999997</c:v>
                </c:pt>
                <c:pt idx="1681">
                  <c:v>10.284032</c:v>
                </c:pt>
                <c:pt idx="1682">
                  <c:v>6.8280320000000003</c:v>
                </c:pt>
                <c:pt idx="1683">
                  <c:v>6.7962879999999997</c:v>
                </c:pt>
                <c:pt idx="1684">
                  <c:v>6.872064</c:v>
                </c:pt>
                <c:pt idx="1685">
                  <c:v>6.7758079999999996</c:v>
                </c:pt>
                <c:pt idx="1686">
                  <c:v>6.8208640000000003</c:v>
                </c:pt>
                <c:pt idx="1687">
                  <c:v>6.8034559999999997</c:v>
                </c:pt>
                <c:pt idx="1688">
                  <c:v>6.8270080000000002</c:v>
                </c:pt>
                <c:pt idx="1689">
                  <c:v>6.7799040000000002</c:v>
                </c:pt>
                <c:pt idx="1690">
                  <c:v>6.9212160000000003</c:v>
                </c:pt>
                <c:pt idx="1691">
                  <c:v>7.8643200000000002</c:v>
                </c:pt>
                <c:pt idx="1692">
                  <c:v>6.8372479999999998</c:v>
                </c:pt>
                <c:pt idx="1693">
                  <c:v>6.7573759999999998</c:v>
                </c:pt>
                <c:pt idx="1694">
                  <c:v>9.0726399999999998</c:v>
                </c:pt>
                <c:pt idx="1695">
                  <c:v>6.8546560000000003</c:v>
                </c:pt>
                <c:pt idx="1696">
                  <c:v>9.9399680000000004</c:v>
                </c:pt>
                <c:pt idx="1697">
                  <c:v>6.8403200000000002</c:v>
                </c:pt>
                <c:pt idx="1698">
                  <c:v>9.1258879999999998</c:v>
                </c:pt>
                <c:pt idx="1699">
                  <c:v>6.8362239999999996</c:v>
                </c:pt>
                <c:pt idx="1700">
                  <c:v>6.8812800000000003</c:v>
                </c:pt>
                <c:pt idx="1701">
                  <c:v>7.9810559999999997</c:v>
                </c:pt>
                <c:pt idx="1702">
                  <c:v>6.8372479999999998</c:v>
                </c:pt>
                <c:pt idx="1703">
                  <c:v>6.8648959999999999</c:v>
                </c:pt>
                <c:pt idx="1704">
                  <c:v>6.8352000000000004</c:v>
                </c:pt>
                <c:pt idx="1705">
                  <c:v>6.8802560000000001</c:v>
                </c:pt>
                <c:pt idx="1706">
                  <c:v>6.8700159999999997</c:v>
                </c:pt>
                <c:pt idx="1707">
                  <c:v>6.8638719999999998</c:v>
                </c:pt>
                <c:pt idx="1708">
                  <c:v>6.8536320000000002</c:v>
                </c:pt>
                <c:pt idx="1709">
                  <c:v>6.9017600000000003</c:v>
                </c:pt>
                <c:pt idx="1710">
                  <c:v>6.7901439999999997</c:v>
                </c:pt>
                <c:pt idx="1711">
                  <c:v>6.8567039999999997</c:v>
                </c:pt>
                <c:pt idx="1712">
                  <c:v>6.8485120000000004</c:v>
                </c:pt>
                <c:pt idx="1713">
                  <c:v>6.7737600000000002</c:v>
                </c:pt>
                <c:pt idx="1714">
                  <c:v>6.9365759999999996</c:v>
                </c:pt>
                <c:pt idx="1715">
                  <c:v>6.9130240000000001</c:v>
                </c:pt>
                <c:pt idx="1716">
                  <c:v>6.9181439999999998</c:v>
                </c:pt>
                <c:pt idx="1717">
                  <c:v>9.2026880000000002</c:v>
                </c:pt>
                <c:pt idx="1718">
                  <c:v>6.8669440000000002</c:v>
                </c:pt>
                <c:pt idx="1719">
                  <c:v>6.8270080000000002</c:v>
                </c:pt>
                <c:pt idx="1720">
                  <c:v>6.8556800000000004</c:v>
                </c:pt>
                <c:pt idx="1721">
                  <c:v>6.8567039999999997</c:v>
                </c:pt>
                <c:pt idx="1722">
                  <c:v>6.8464640000000001</c:v>
                </c:pt>
                <c:pt idx="1723">
                  <c:v>6.9109759999999998</c:v>
                </c:pt>
                <c:pt idx="1724">
                  <c:v>6.8280320000000003</c:v>
                </c:pt>
                <c:pt idx="1725">
                  <c:v>6.8352000000000004</c:v>
                </c:pt>
                <c:pt idx="1726">
                  <c:v>6.9355520000000004</c:v>
                </c:pt>
                <c:pt idx="1727">
                  <c:v>9.1525119999999998</c:v>
                </c:pt>
                <c:pt idx="1728">
                  <c:v>6.9160959999999996</c:v>
                </c:pt>
                <c:pt idx="1729">
                  <c:v>6.832128</c:v>
                </c:pt>
                <c:pt idx="1730">
                  <c:v>6.8546560000000003</c:v>
                </c:pt>
                <c:pt idx="1731">
                  <c:v>6.9140480000000002</c:v>
                </c:pt>
                <c:pt idx="1732">
                  <c:v>10.274816</c:v>
                </c:pt>
                <c:pt idx="1733">
                  <c:v>6.9079040000000003</c:v>
                </c:pt>
                <c:pt idx="1734">
                  <c:v>6.9160959999999996</c:v>
                </c:pt>
                <c:pt idx="1735">
                  <c:v>6.8730880000000001</c:v>
                </c:pt>
                <c:pt idx="1736">
                  <c:v>6.9355520000000004</c:v>
                </c:pt>
                <c:pt idx="1737">
                  <c:v>6.8853759999999999</c:v>
                </c:pt>
                <c:pt idx="1738">
                  <c:v>6.8945920000000003</c:v>
                </c:pt>
                <c:pt idx="1739">
                  <c:v>6.9201920000000001</c:v>
                </c:pt>
                <c:pt idx="1740">
                  <c:v>6.8904959999999997</c:v>
                </c:pt>
                <c:pt idx="1741">
                  <c:v>6.8495359999999996</c:v>
                </c:pt>
                <c:pt idx="1742">
                  <c:v>6.8628479999999996</c:v>
                </c:pt>
                <c:pt idx="1743">
                  <c:v>8.3732480000000002</c:v>
                </c:pt>
                <c:pt idx="1744">
                  <c:v>6.8956160000000004</c:v>
                </c:pt>
                <c:pt idx="1745">
                  <c:v>6.992896</c:v>
                </c:pt>
                <c:pt idx="1746">
                  <c:v>6.8802560000000001</c:v>
                </c:pt>
                <c:pt idx="1747">
                  <c:v>6.9130240000000001</c:v>
                </c:pt>
                <c:pt idx="1748">
                  <c:v>10.411008000000001</c:v>
                </c:pt>
                <c:pt idx="1749">
                  <c:v>6.9079040000000003</c:v>
                </c:pt>
                <c:pt idx="1750">
                  <c:v>6.9150720000000003</c:v>
                </c:pt>
                <c:pt idx="1751">
                  <c:v>6.9130240000000001</c:v>
                </c:pt>
                <c:pt idx="1752">
                  <c:v>6.905856</c:v>
                </c:pt>
                <c:pt idx="1753">
                  <c:v>10.500095999999999</c:v>
                </c:pt>
                <c:pt idx="1754">
                  <c:v>6.9007360000000002</c:v>
                </c:pt>
                <c:pt idx="1755">
                  <c:v>6.9365759999999996</c:v>
                </c:pt>
                <c:pt idx="1756">
                  <c:v>6.9836799999999997</c:v>
                </c:pt>
                <c:pt idx="1757">
                  <c:v>6.9744640000000002</c:v>
                </c:pt>
                <c:pt idx="1758">
                  <c:v>10.466303999999999</c:v>
                </c:pt>
                <c:pt idx="1759">
                  <c:v>6.9017600000000003</c:v>
                </c:pt>
                <c:pt idx="1760">
                  <c:v>6.9672960000000002</c:v>
                </c:pt>
                <c:pt idx="1761">
                  <c:v>6.9027839999999996</c:v>
                </c:pt>
                <c:pt idx="1762">
                  <c:v>6.9478400000000002</c:v>
                </c:pt>
                <c:pt idx="1763">
                  <c:v>8.0353279999999998</c:v>
                </c:pt>
                <c:pt idx="1764">
                  <c:v>6.9683200000000003</c:v>
                </c:pt>
                <c:pt idx="1765">
                  <c:v>6.9345280000000002</c:v>
                </c:pt>
                <c:pt idx="1766">
                  <c:v>6.9427199999999996</c:v>
                </c:pt>
                <c:pt idx="1767">
                  <c:v>6.8495359999999996</c:v>
                </c:pt>
                <c:pt idx="1768">
                  <c:v>6.9355520000000004</c:v>
                </c:pt>
                <c:pt idx="1769">
                  <c:v>6.8567039999999997</c:v>
                </c:pt>
                <c:pt idx="1770">
                  <c:v>6.9601280000000001</c:v>
                </c:pt>
                <c:pt idx="1771">
                  <c:v>6.8833279999999997</c:v>
                </c:pt>
                <c:pt idx="1772">
                  <c:v>6.9314559999999998</c:v>
                </c:pt>
                <c:pt idx="1773">
                  <c:v>6.8638719999999998</c:v>
                </c:pt>
                <c:pt idx="1774">
                  <c:v>6.892544</c:v>
                </c:pt>
                <c:pt idx="1775">
                  <c:v>6.9683200000000003</c:v>
                </c:pt>
                <c:pt idx="1776">
                  <c:v>6.8382719999999999</c:v>
                </c:pt>
                <c:pt idx="1777">
                  <c:v>6.8546560000000003</c:v>
                </c:pt>
                <c:pt idx="1778">
                  <c:v>6.9806080000000001</c:v>
                </c:pt>
                <c:pt idx="1779">
                  <c:v>6.9836799999999997</c:v>
                </c:pt>
                <c:pt idx="1780">
                  <c:v>6.8700159999999997</c:v>
                </c:pt>
                <c:pt idx="1781">
                  <c:v>6.9836799999999997</c:v>
                </c:pt>
                <c:pt idx="1782">
                  <c:v>6.9969919999999997</c:v>
                </c:pt>
                <c:pt idx="1783">
                  <c:v>6.9744640000000002</c:v>
                </c:pt>
                <c:pt idx="1784">
                  <c:v>6.9785599999999999</c:v>
                </c:pt>
                <c:pt idx="1785">
                  <c:v>6.9539840000000002</c:v>
                </c:pt>
                <c:pt idx="1786">
                  <c:v>6.9969919999999997</c:v>
                </c:pt>
                <c:pt idx="1787">
                  <c:v>6.9631999999999996</c:v>
                </c:pt>
                <c:pt idx="1788">
                  <c:v>6.9939200000000001</c:v>
                </c:pt>
                <c:pt idx="1789">
                  <c:v>10.413055999999999</c:v>
                </c:pt>
                <c:pt idx="1790">
                  <c:v>6.9949440000000003</c:v>
                </c:pt>
                <c:pt idx="1791">
                  <c:v>6.8976639999999998</c:v>
                </c:pt>
                <c:pt idx="1792">
                  <c:v>7.026688</c:v>
                </c:pt>
                <c:pt idx="1793">
                  <c:v>6.858752</c:v>
                </c:pt>
                <c:pt idx="1794">
                  <c:v>6.879232</c:v>
                </c:pt>
                <c:pt idx="1795">
                  <c:v>6.9468160000000001</c:v>
                </c:pt>
                <c:pt idx="1796">
                  <c:v>6.8976639999999998</c:v>
                </c:pt>
                <c:pt idx="1797">
                  <c:v>6.9488640000000004</c:v>
                </c:pt>
                <c:pt idx="1798">
                  <c:v>6.905856</c:v>
                </c:pt>
                <c:pt idx="1799">
                  <c:v>6.8700159999999997</c:v>
                </c:pt>
                <c:pt idx="1800">
                  <c:v>6.9836799999999997</c:v>
                </c:pt>
                <c:pt idx="1801">
                  <c:v>6.8812800000000003</c:v>
                </c:pt>
                <c:pt idx="1802">
                  <c:v>8.3691519999999997</c:v>
                </c:pt>
                <c:pt idx="1803">
                  <c:v>7.0021120000000003</c:v>
                </c:pt>
                <c:pt idx="1804">
                  <c:v>6.8966399999999997</c:v>
                </c:pt>
                <c:pt idx="1805">
                  <c:v>6.9580799999999998</c:v>
                </c:pt>
                <c:pt idx="1806">
                  <c:v>6.9898239999999996</c:v>
                </c:pt>
                <c:pt idx="1807">
                  <c:v>6.95296</c:v>
                </c:pt>
                <c:pt idx="1808">
                  <c:v>7.0010880000000002</c:v>
                </c:pt>
                <c:pt idx="1809">
                  <c:v>6.8976639999999998</c:v>
                </c:pt>
                <c:pt idx="1810">
                  <c:v>6.9672960000000002</c:v>
                </c:pt>
                <c:pt idx="1811">
                  <c:v>6.959104</c:v>
                </c:pt>
                <c:pt idx="1812">
                  <c:v>6.9939200000000001</c:v>
                </c:pt>
                <c:pt idx="1813">
                  <c:v>6.9283840000000003</c:v>
                </c:pt>
                <c:pt idx="1814">
                  <c:v>6.9898239999999996</c:v>
                </c:pt>
                <c:pt idx="1815">
                  <c:v>6.9160959999999996</c:v>
                </c:pt>
                <c:pt idx="1816">
                  <c:v>6.9734400000000001</c:v>
                </c:pt>
                <c:pt idx="1817">
                  <c:v>7.0686720000000003</c:v>
                </c:pt>
                <c:pt idx="1818">
                  <c:v>7.006208</c:v>
                </c:pt>
                <c:pt idx="1819">
                  <c:v>6.966272</c:v>
                </c:pt>
                <c:pt idx="1820">
                  <c:v>10.459136000000001</c:v>
                </c:pt>
                <c:pt idx="1821">
                  <c:v>7.01952</c:v>
                </c:pt>
                <c:pt idx="1822">
                  <c:v>6.992896</c:v>
                </c:pt>
                <c:pt idx="1823">
                  <c:v>6.95296</c:v>
                </c:pt>
                <c:pt idx="1824">
                  <c:v>7.0277120000000002</c:v>
                </c:pt>
                <c:pt idx="1825">
                  <c:v>6.966272</c:v>
                </c:pt>
                <c:pt idx="1826">
                  <c:v>6.9621760000000004</c:v>
                </c:pt>
                <c:pt idx="1827">
                  <c:v>6.8986879999999999</c:v>
                </c:pt>
                <c:pt idx="1828">
                  <c:v>7.0717439999999998</c:v>
                </c:pt>
                <c:pt idx="1829">
                  <c:v>6.9468160000000001</c:v>
                </c:pt>
                <c:pt idx="1830">
                  <c:v>8.4776959999999999</c:v>
                </c:pt>
                <c:pt idx="1831">
                  <c:v>6.959104</c:v>
                </c:pt>
                <c:pt idx="1832">
                  <c:v>7.0512639999999998</c:v>
                </c:pt>
                <c:pt idx="1833">
                  <c:v>7.0604800000000001</c:v>
                </c:pt>
                <c:pt idx="1834">
                  <c:v>10.463232</c:v>
                </c:pt>
                <c:pt idx="1835">
                  <c:v>6.9877760000000002</c:v>
                </c:pt>
                <c:pt idx="1836">
                  <c:v>7.0103039999999996</c:v>
                </c:pt>
                <c:pt idx="1837">
                  <c:v>6.992896</c:v>
                </c:pt>
                <c:pt idx="1838">
                  <c:v>6.9877760000000002</c:v>
                </c:pt>
                <c:pt idx="1839">
                  <c:v>7.0277120000000002</c:v>
                </c:pt>
                <c:pt idx="1840">
                  <c:v>6.966272</c:v>
                </c:pt>
                <c:pt idx="1841">
                  <c:v>7.0359040000000004</c:v>
                </c:pt>
                <c:pt idx="1842">
                  <c:v>7.0000640000000001</c:v>
                </c:pt>
                <c:pt idx="1843">
                  <c:v>9.2866560000000007</c:v>
                </c:pt>
                <c:pt idx="1844">
                  <c:v>9.1586560000000006</c:v>
                </c:pt>
                <c:pt idx="1845">
                  <c:v>7.0092800000000004</c:v>
                </c:pt>
                <c:pt idx="1846">
                  <c:v>7.0615040000000002</c:v>
                </c:pt>
                <c:pt idx="1847">
                  <c:v>6.9150720000000003</c:v>
                </c:pt>
                <c:pt idx="1848">
                  <c:v>6.9980159999999998</c:v>
                </c:pt>
                <c:pt idx="1849">
                  <c:v>6.9621760000000004</c:v>
                </c:pt>
                <c:pt idx="1850">
                  <c:v>6.9212160000000003</c:v>
                </c:pt>
                <c:pt idx="1851">
                  <c:v>7.0584319999999998</c:v>
                </c:pt>
                <c:pt idx="1852">
                  <c:v>6.9570559999999997</c:v>
                </c:pt>
                <c:pt idx="1853">
                  <c:v>7.0051839999999999</c:v>
                </c:pt>
                <c:pt idx="1854">
                  <c:v>10.368</c:v>
                </c:pt>
                <c:pt idx="1855">
                  <c:v>6.9847039999999998</c:v>
                </c:pt>
                <c:pt idx="1856">
                  <c:v>6.9294079999999996</c:v>
                </c:pt>
                <c:pt idx="1857">
                  <c:v>7.0973439999999997</c:v>
                </c:pt>
                <c:pt idx="1858">
                  <c:v>6.9550080000000003</c:v>
                </c:pt>
                <c:pt idx="1859">
                  <c:v>6.9713919999999998</c:v>
                </c:pt>
                <c:pt idx="1860">
                  <c:v>6.9365759999999996</c:v>
                </c:pt>
                <c:pt idx="1861">
                  <c:v>6.9908479999999997</c:v>
                </c:pt>
                <c:pt idx="1862">
                  <c:v>7.0963200000000004</c:v>
                </c:pt>
                <c:pt idx="1863">
                  <c:v>6.939648</c:v>
                </c:pt>
                <c:pt idx="1864">
                  <c:v>9.1760640000000002</c:v>
                </c:pt>
                <c:pt idx="1865">
                  <c:v>7.0645759999999997</c:v>
                </c:pt>
                <c:pt idx="1866">
                  <c:v>7.0379519999999998</c:v>
                </c:pt>
                <c:pt idx="1867">
                  <c:v>7.0123519999999999</c:v>
                </c:pt>
                <c:pt idx="1868">
                  <c:v>6.9836799999999997</c:v>
                </c:pt>
                <c:pt idx="1869">
                  <c:v>9.9461119999999994</c:v>
                </c:pt>
                <c:pt idx="1870">
                  <c:v>7.093248</c:v>
                </c:pt>
                <c:pt idx="1871">
                  <c:v>7.0615040000000002</c:v>
                </c:pt>
                <c:pt idx="1872">
                  <c:v>7.0307839999999997</c:v>
                </c:pt>
                <c:pt idx="1873">
                  <c:v>8.5995519999999992</c:v>
                </c:pt>
                <c:pt idx="1874">
                  <c:v>9.1883520000000001</c:v>
                </c:pt>
                <c:pt idx="1875">
                  <c:v>7.0420480000000003</c:v>
                </c:pt>
                <c:pt idx="1876">
                  <c:v>7.1147520000000002</c:v>
                </c:pt>
                <c:pt idx="1877">
                  <c:v>6.9949440000000003</c:v>
                </c:pt>
                <c:pt idx="1878">
                  <c:v>7.0318079999999998</c:v>
                </c:pt>
                <c:pt idx="1879">
                  <c:v>9.3767680000000002</c:v>
                </c:pt>
                <c:pt idx="1880">
                  <c:v>9.4545919999999999</c:v>
                </c:pt>
                <c:pt idx="1881">
                  <c:v>7.0737920000000001</c:v>
                </c:pt>
                <c:pt idx="1882">
                  <c:v>6.9478400000000002</c:v>
                </c:pt>
                <c:pt idx="1883">
                  <c:v>7.0625280000000004</c:v>
                </c:pt>
                <c:pt idx="1884">
                  <c:v>10.553343999999999</c:v>
                </c:pt>
                <c:pt idx="1885">
                  <c:v>7.0778879999999997</c:v>
                </c:pt>
                <c:pt idx="1886">
                  <c:v>7.0144000000000002</c:v>
                </c:pt>
                <c:pt idx="1887">
                  <c:v>7.032832</c:v>
                </c:pt>
                <c:pt idx="1888">
                  <c:v>7.0911999999999997</c:v>
                </c:pt>
                <c:pt idx="1889">
                  <c:v>9.4238719999999994</c:v>
                </c:pt>
                <c:pt idx="1890">
                  <c:v>7.0737920000000001</c:v>
                </c:pt>
                <c:pt idx="1891">
                  <c:v>6.9826560000000004</c:v>
                </c:pt>
                <c:pt idx="1892">
                  <c:v>7.1413760000000002</c:v>
                </c:pt>
                <c:pt idx="1893">
                  <c:v>9.4607360000000007</c:v>
                </c:pt>
                <c:pt idx="1894">
                  <c:v>7.0748160000000002</c:v>
                </c:pt>
                <c:pt idx="1895">
                  <c:v>7.0574079999999997</c:v>
                </c:pt>
                <c:pt idx="1896">
                  <c:v>7.1342080000000001</c:v>
                </c:pt>
                <c:pt idx="1897">
                  <c:v>7.0369279999999996</c:v>
                </c:pt>
                <c:pt idx="1898">
                  <c:v>7.0584319999999998</c:v>
                </c:pt>
                <c:pt idx="1899">
                  <c:v>10.482688</c:v>
                </c:pt>
                <c:pt idx="1900">
                  <c:v>6.9744640000000002</c:v>
                </c:pt>
                <c:pt idx="1901">
                  <c:v>7.1178239999999997</c:v>
                </c:pt>
                <c:pt idx="1902">
                  <c:v>7.0318079999999998</c:v>
                </c:pt>
                <c:pt idx="1903">
                  <c:v>7.0707199999999997</c:v>
                </c:pt>
                <c:pt idx="1904">
                  <c:v>8.8442880000000006</c:v>
                </c:pt>
                <c:pt idx="1905">
                  <c:v>7.0655999999999999</c:v>
                </c:pt>
                <c:pt idx="1906">
                  <c:v>10.153983999999999</c:v>
                </c:pt>
                <c:pt idx="1907">
                  <c:v>7.0635519999999996</c:v>
                </c:pt>
                <c:pt idx="1908">
                  <c:v>6.9693440000000004</c:v>
                </c:pt>
                <c:pt idx="1909">
                  <c:v>10.452992</c:v>
                </c:pt>
                <c:pt idx="1910">
                  <c:v>7.1045119999999997</c:v>
                </c:pt>
                <c:pt idx="1911">
                  <c:v>6.9857279999999999</c:v>
                </c:pt>
                <c:pt idx="1912">
                  <c:v>7.0277120000000002</c:v>
                </c:pt>
                <c:pt idx="1913">
                  <c:v>7.1167999999999996</c:v>
                </c:pt>
                <c:pt idx="1914">
                  <c:v>9.4935039999999997</c:v>
                </c:pt>
                <c:pt idx="1915">
                  <c:v>7.0983679999999998</c:v>
                </c:pt>
                <c:pt idx="1916">
                  <c:v>6.992896</c:v>
                </c:pt>
                <c:pt idx="1917">
                  <c:v>7.0369279999999996</c:v>
                </c:pt>
                <c:pt idx="1918">
                  <c:v>7.0707199999999997</c:v>
                </c:pt>
                <c:pt idx="1919">
                  <c:v>10.620927999999999</c:v>
                </c:pt>
                <c:pt idx="1920">
                  <c:v>7.1843839999999997</c:v>
                </c:pt>
                <c:pt idx="1921">
                  <c:v>7.1014400000000002</c:v>
                </c:pt>
                <c:pt idx="1922">
                  <c:v>9.3224959999999992</c:v>
                </c:pt>
                <c:pt idx="1923">
                  <c:v>7.1167999999999996</c:v>
                </c:pt>
                <c:pt idx="1924">
                  <c:v>9.4730240000000006</c:v>
                </c:pt>
                <c:pt idx="1925">
                  <c:v>7.0287360000000003</c:v>
                </c:pt>
                <c:pt idx="1926">
                  <c:v>7.0113279999999998</c:v>
                </c:pt>
                <c:pt idx="1927">
                  <c:v>7.1680000000000001</c:v>
                </c:pt>
                <c:pt idx="1928">
                  <c:v>7.1280640000000002</c:v>
                </c:pt>
                <c:pt idx="1929">
                  <c:v>9.4607360000000007</c:v>
                </c:pt>
                <c:pt idx="1930">
                  <c:v>7.0225920000000004</c:v>
                </c:pt>
                <c:pt idx="1931">
                  <c:v>7.0830080000000004</c:v>
                </c:pt>
                <c:pt idx="1932">
                  <c:v>9.3143039999999999</c:v>
                </c:pt>
                <c:pt idx="1933">
                  <c:v>7.1424000000000003</c:v>
                </c:pt>
                <c:pt idx="1934">
                  <c:v>7.0379519999999998</c:v>
                </c:pt>
                <c:pt idx="1935">
                  <c:v>7.0615040000000002</c:v>
                </c:pt>
                <c:pt idx="1936">
                  <c:v>7.0103039999999996</c:v>
                </c:pt>
                <c:pt idx="1937">
                  <c:v>7.1137280000000001</c:v>
                </c:pt>
                <c:pt idx="1938">
                  <c:v>7.0973439999999997</c:v>
                </c:pt>
                <c:pt idx="1939">
                  <c:v>9.4791679999999996</c:v>
                </c:pt>
                <c:pt idx="1940">
                  <c:v>7.159808</c:v>
                </c:pt>
                <c:pt idx="1941">
                  <c:v>10.56256</c:v>
                </c:pt>
                <c:pt idx="1942">
                  <c:v>7.0164479999999996</c:v>
                </c:pt>
                <c:pt idx="1943">
                  <c:v>7.1485440000000002</c:v>
                </c:pt>
                <c:pt idx="1944">
                  <c:v>7.0748160000000002</c:v>
                </c:pt>
                <c:pt idx="1945">
                  <c:v>7.046144</c:v>
                </c:pt>
                <c:pt idx="1946">
                  <c:v>9.4433279999999993</c:v>
                </c:pt>
                <c:pt idx="1947">
                  <c:v>7.1772159999999996</c:v>
                </c:pt>
                <c:pt idx="1948">
                  <c:v>8.7941120000000002</c:v>
                </c:pt>
                <c:pt idx="1949">
                  <c:v>7.153664</c:v>
                </c:pt>
                <c:pt idx="1950">
                  <c:v>7.0512639999999998</c:v>
                </c:pt>
                <c:pt idx="1951">
                  <c:v>7.1106559999999996</c:v>
                </c:pt>
                <c:pt idx="1952">
                  <c:v>7.1854079999999998</c:v>
                </c:pt>
                <c:pt idx="1953">
                  <c:v>8.6835199999999997</c:v>
                </c:pt>
                <c:pt idx="1954">
                  <c:v>7.0645759999999997</c:v>
                </c:pt>
                <c:pt idx="1955">
                  <c:v>7.1393279999999999</c:v>
                </c:pt>
                <c:pt idx="1956">
                  <c:v>7.1127039999999999</c:v>
                </c:pt>
                <c:pt idx="1957">
                  <c:v>7.0871040000000001</c:v>
                </c:pt>
                <c:pt idx="1958">
                  <c:v>10.650624000000001</c:v>
                </c:pt>
                <c:pt idx="1959">
                  <c:v>7.1649279999999997</c:v>
                </c:pt>
                <c:pt idx="1960">
                  <c:v>7.0451199999999998</c:v>
                </c:pt>
                <c:pt idx="1961">
                  <c:v>7.1628800000000004</c:v>
                </c:pt>
                <c:pt idx="1962">
                  <c:v>7.0615040000000002</c:v>
                </c:pt>
                <c:pt idx="1963">
                  <c:v>10.640383999999999</c:v>
                </c:pt>
                <c:pt idx="1964">
                  <c:v>7.166976</c:v>
                </c:pt>
                <c:pt idx="1965">
                  <c:v>9.3173759999999994</c:v>
                </c:pt>
                <c:pt idx="1966">
                  <c:v>7.1301119999999996</c:v>
                </c:pt>
                <c:pt idx="1967">
                  <c:v>7.1034879999999996</c:v>
                </c:pt>
                <c:pt idx="1968">
                  <c:v>10.58304</c:v>
                </c:pt>
                <c:pt idx="1969">
                  <c:v>7.2161280000000003</c:v>
                </c:pt>
                <c:pt idx="1970">
                  <c:v>9.2672000000000008</c:v>
                </c:pt>
                <c:pt idx="1971">
                  <c:v>7.1424000000000003</c:v>
                </c:pt>
                <c:pt idx="1972">
                  <c:v>7.1311359999999997</c:v>
                </c:pt>
                <c:pt idx="1973">
                  <c:v>9.4167039999999993</c:v>
                </c:pt>
                <c:pt idx="1974">
                  <c:v>7.0840319999999997</c:v>
                </c:pt>
                <c:pt idx="1975">
                  <c:v>7.1997439999999999</c:v>
                </c:pt>
                <c:pt idx="1976">
                  <c:v>7.0604800000000001</c:v>
                </c:pt>
                <c:pt idx="1977">
                  <c:v>7.0871040000000001</c:v>
                </c:pt>
                <c:pt idx="1978">
                  <c:v>9.5047680000000003</c:v>
                </c:pt>
                <c:pt idx="1979">
                  <c:v>7.1219200000000003</c:v>
                </c:pt>
                <c:pt idx="1980">
                  <c:v>7.1546880000000002</c:v>
                </c:pt>
                <c:pt idx="1981">
                  <c:v>7.1475200000000001</c:v>
                </c:pt>
                <c:pt idx="1982">
                  <c:v>7.146496</c:v>
                </c:pt>
                <c:pt idx="1983">
                  <c:v>7.0983679999999998</c:v>
                </c:pt>
                <c:pt idx="1984">
                  <c:v>7.2243199999999996</c:v>
                </c:pt>
                <c:pt idx="1985">
                  <c:v>7.0973439999999997</c:v>
                </c:pt>
                <c:pt idx="1986">
                  <c:v>7.0635519999999996</c:v>
                </c:pt>
                <c:pt idx="1987">
                  <c:v>9.495552</c:v>
                </c:pt>
                <c:pt idx="1988">
                  <c:v>7.1577599999999997</c:v>
                </c:pt>
                <c:pt idx="1989">
                  <c:v>7.0881280000000002</c:v>
                </c:pt>
                <c:pt idx="1990">
                  <c:v>7.0809600000000001</c:v>
                </c:pt>
                <c:pt idx="1991">
                  <c:v>7.153664</c:v>
                </c:pt>
                <c:pt idx="1992">
                  <c:v>10.739712000000001</c:v>
                </c:pt>
                <c:pt idx="1993">
                  <c:v>7.1987199999999998</c:v>
                </c:pt>
                <c:pt idx="1994">
                  <c:v>9.5180799999999994</c:v>
                </c:pt>
                <c:pt idx="1995">
                  <c:v>7.0789119999999999</c:v>
                </c:pt>
                <c:pt idx="1996">
                  <c:v>7.1342080000000001</c:v>
                </c:pt>
                <c:pt idx="1997">
                  <c:v>7.1413760000000002</c:v>
                </c:pt>
                <c:pt idx="1998">
                  <c:v>7.2570880000000004</c:v>
                </c:pt>
                <c:pt idx="1999">
                  <c:v>7.1710719999999997</c:v>
                </c:pt>
                <c:pt idx="2000">
                  <c:v>7.2253439999999998</c:v>
                </c:pt>
              </c:numCache>
            </c:numRef>
          </c:yVal>
          <c:smooth val="0"/>
          <c:extLst>
            <c:ext xmlns:c16="http://schemas.microsoft.com/office/drawing/2014/chart" uri="{C3380CC4-5D6E-409C-BE32-E72D297353CC}">
              <c16:uniqueId val="{00000001-F7E0-4863-A89F-5E268483C70E}"/>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a:t>
                </a:r>
                <a:r>
                  <a:rPr lang="en-US" baseline="0"/>
                  <a: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max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Composited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cts_stats!$E$1</c:f>
              <c:strCache>
                <c:ptCount val="1"/>
                <c:pt idx="0">
                  <c:v> combination draw time</c:v>
                </c:pt>
              </c:strCache>
            </c:strRef>
          </c:tx>
          <c:spPr>
            <a:ln w="19050" cap="rnd">
              <a:noFill/>
              <a:round/>
            </a:ln>
            <a:effectLst/>
          </c:spPr>
          <c:marker>
            <c:symbol val="circle"/>
            <c:size val="3"/>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wer"/>
            <c:dispRSqr val="0"/>
            <c:dispEq val="0"/>
          </c:trendline>
          <c:trendline>
            <c:spPr>
              <a:ln w="19050" cap="rnd">
                <a:solidFill>
                  <a:schemeClr val="dk1">
                    <a:tint val="88500"/>
                  </a:schemeClr>
                </a:solidFill>
                <a:prstDash val="sysDot"/>
              </a:ln>
              <a:effectLst/>
            </c:spPr>
            <c:trendlineType val="log"/>
            <c:dispRSqr val="0"/>
            <c:dispEq val="0"/>
          </c:trendline>
          <c:trendline>
            <c:spPr>
              <a:ln w="19050" cap="rnd" cmpd="sng">
                <a:solidFill>
                  <a:srgbClr val="5B9BD5"/>
                </a:solidFill>
                <a:prstDash val="solid"/>
              </a:ln>
              <a:effectLst/>
            </c:spPr>
            <c:trendlineType val="poly"/>
            <c:order val="4"/>
            <c:dispRSqr val="0"/>
            <c:dispEq val="0"/>
          </c:trendline>
          <c:xVal>
            <c:numRef>
              <c:f>cts_stats!$A$2:$A$102</c:f>
              <c:numCache>
                <c:formatCode>General</c:formatCode>
                <c:ptCount val="1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numCache>
            </c:numRef>
          </c:xVal>
          <c:yVal>
            <c:numRef>
              <c:f>cts_stats!$E$2:$E$102</c:f>
              <c:numCache>
                <c:formatCode>General</c:formatCode>
                <c:ptCount val="101"/>
                <c:pt idx="0">
                  <c:v>1.7039359999999999</c:v>
                </c:pt>
                <c:pt idx="1">
                  <c:v>21.456896</c:v>
                </c:pt>
                <c:pt idx="2">
                  <c:v>40.997888000000003</c:v>
                </c:pt>
                <c:pt idx="3">
                  <c:v>60.258304000000003</c:v>
                </c:pt>
                <c:pt idx="4">
                  <c:v>155.63468800000001</c:v>
                </c:pt>
                <c:pt idx="5">
                  <c:v>87.367679999999993</c:v>
                </c:pt>
                <c:pt idx="6">
                  <c:v>196.032512</c:v>
                </c:pt>
                <c:pt idx="7">
                  <c:v>120.63027200000001</c:v>
                </c:pt>
                <c:pt idx="8">
                  <c:v>157.00275199999999</c:v>
                </c:pt>
                <c:pt idx="9">
                  <c:v>175.630336</c:v>
                </c:pt>
                <c:pt idx="10">
                  <c:v>229.27974399999999</c:v>
                </c:pt>
                <c:pt idx="11">
                  <c:v>252.56652800000001</c:v>
                </c:pt>
                <c:pt idx="12">
                  <c:v>262.78604799999999</c:v>
                </c:pt>
                <c:pt idx="13">
                  <c:v>251.09299200000001</c:v>
                </c:pt>
                <c:pt idx="14">
                  <c:v>257.96812799999998</c:v>
                </c:pt>
                <c:pt idx="15">
                  <c:v>309.60844800000001</c:v>
                </c:pt>
                <c:pt idx="16">
                  <c:v>375.07993599999998</c:v>
                </c:pt>
                <c:pt idx="17">
                  <c:v>365.13996800000001</c:v>
                </c:pt>
                <c:pt idx="18">
                  <c:v>425.22521599999999</c:v>
                </c:pt>
                <c:pt idx="19">
                  <c:v>408.158208</c:v>
                </c:pt>
                <c:pt idx="20">
                  <c:v>394.51648</c:v>
                </c:pt>
                <c:pt idx="21">
                  <c:v>410.47961600000002</c:v>
                </c:pt>
                <c:pt idx="22">
                  <c:v>379.67462399999999</c:v>
                </c:pt>
                <c:pt idx="23">
                  <c:v>463.16646400000002</c:v>
                </c:pt>
                <c:pt idx="24">
                  <c:v>541.18195200000002</c:v>
                </c:pt>
                <c:pt idx="25">
                  <c:v>391.25913600000001</c:v>
                </c:pt>
                <c:pt idx="26">
                  <c:v>429.11334399999998</c:v>
                </c:pt>
                <c:pt idx="27">
                  <c:v>555.14726399999995</c:v>
                </c:pt>
                <c:pt idx="28">
                  <c:v>396.16512</c:v>
                </c:pt>
                <c:pt idx="29">
                  <c:v>502.88435199999998</c:v>
                </c:pt>
                <c:pt idx="30">
                  <c:v>590.17318399999999</c:v>
                </c:pt>
                <c:pt idx="31">
                  <c:v>440.27596799999998</c:v>
                </c:pt>
                <c:pt idx="32">
                  <c:v>578.46374400000002</c:v>
                </c:pt>
                <c:pt idx="33">
                  <c:v>569.50579200000004</c:v>
                </c:pt>
                <c:pt idx="34">
                  <c:v>588.25932799999998</c:v>
                </c:pt>
                <c:pt idx="35">
                  <c:v>567.94931199999996</c:v>
                </c:pt>
                <c:pt idx="36">
                  <c:v>575.47878400000002</c:v>
                </c:pt>
                <c:pt idx="37">
                  <c:v>556.38835200000005</c:v>
                </c:pt>
                <c:pt idx="38">
                  <c:v>655.55456000000004</c:v>
                </c:pt>
                <c:pt idx="39">
                  <c:v>488.12544000000003</c:v>
                </c:pt>
                <c:pt idx="40">
                  <c:v>410.45606400000003</c:v>
                </c:pt>
                <c:pt idx="41">
                  <c:v>427.67257599999999</c:v>
                </c:pt>
                <c:pt idx="42">
                  <c:v>643.33414400000004</c:v>
                </c:pt>
                <c:pt idx="43">
                  <c:v>611.36383999999998</c:v>
                </c:pt>
                <c:pt idx="44">
                  <c:v>592.78540799999996</c:v>
                </c:pt>
                <c:pt idx="45">
                  <c:v>462.61657600000001</c:v>
                </c:pt>
                <c:pt idx="46">
                  <c:v>684.11084800000003</c:v>
                </c:pt>
                <c:pt idx="47">
                  <c:v>573.93766400000004</c:v>
                </c:pt>
                <c:pt idx="48">
                  <c:v>542.94732799999997</c:v>
                </c:pt>
                <c:pt idx="49">
                  <c:v>444.67609599999997</c:v>
                </c:pt>
                <c:pt idx="50">
                  <c:v>708.77388800000006</c:v>
                </c:pt>
                <c:pt idx="51">
                  <c:v>683.61420799999996</c:v>
                </c:pt>
                <c:pt idx="52">
                  <c:v>516.01715200000001</c:v>
                </c:pt>
                <c:pt idx="53">
                  <c:v>602.714112</c:v>
                </c:pt>
                <c:pt idx="54">
                  <c:v>434.42278399999998</c:v>
                </c:pt>
                <c:pt idx="55">
                  <c:v>635.21689600000002</c:v>
                </c:pt>
                <c:pt idx="56">
                  <c:v>664.60057600000005</c:v>
                </c:pt>
                <c:pt idx="57">
                  <c:v>579.97516800000005</c:v>
                </c:pt>
                <c:pt idx="58">
                  <c:v>698.07001600000001</c:v>
                </c:pt>
                <c:pt idx="59">
                  <c:v>579.70995200000004</c:v>
                </c:pt>
                <c:pt idx="60">
                  <c:v>669.08467199999996</c:v>
                </c:pt>
                <c:pt idx="61">
                  <c:v>458.686464</c:v>
                </c:pt>
                <c:pt idx="62">
                  <c:v>695.29395199999999</c:v>
                </c:pt>
                <c:pt idx="63">
                  <c:v>482.67878400000001</c:v>
                </c:pt>
                <c:pt idx="64">
                  <c:v>461.471744</c:v>
                </c:pt>
                <c:pt idx="65">
                  <c:v>526.06873599999994</c:v>
                </c:pt>
                <c:pt idx="66">
                  <c:v>498.45555200000001</c:v>
                </c:pt>
                <c:pt idx="67">
                  <c:v>530.332672</c:v>
                </c:pt>
                <c:pt idx="68">
                  <c:v>691.45907199999999</c:v>
                </c:pt>
                <c:pt idx="69">
                  <c:v>528.52121599999998</c:v>
                </c:pt>
                <c:pt idx="70">
                  <c:v>723.59321599999998</c:v>
                </c:pt>
                <c:pt idx="71">
                  <c:v>463.90169600000002</c:v>
                </c:pt>
                <c:pt idx="72">
                  <c:v>703.29446399999995</c:v>
                </c:pt>
                <c:pt idx="73">
                  <c:v>565.78969600000005</c:v>
                </c:pt>
                <c:pt idx="74">
                  <c:v>470.41740800000002</c:v>
                </c:pt>
                <c:pt idx="75">
                  <c:v>755.20921599999997</c:v>
                </c:pt>
                <c:pt idx="76">
                  <c:v>654.21926399999995</c:v>
                </c:pt>
                <c:pt idx="77">
                  <c:v>740.92748800000004</c:v>
                </c:pt>
                <c:pt idx="78">
                  <c:v>648.19814399999996</c:v>
                </c:pt>
                <c:pt idx="79">
                  <c:v>683.01311999999996</c:v>
                </c:pt>
                <c:pt idx="80">
                  <c:v>560.41369599999996</c:v>
                </c:pt>
                <c:pt idx="81">
                  <c:v>519.33798400000001</c:v>
                </c:pt>
                <c:pt idx="82">
                  <c:v>493.56492800000001</c:v>
                </c:pt>
                <c:pt idx="83">
                  <c:v>739.82054400000004</c:v>
                </c:pt>
                <c:pt idx="84">
                  <c:v>554.83392000000003</c:v>
                </c:pt>
                <c:pt idx="85">
                  <c:v>530.80883200000005</c:v>
                </c:pt>
                <c:pt idx="86">
                  <c:v>555.41350399999999</c:v>
                </c:pt>
                <c:pt idx="87">
                  <c:v>651.86815999999999</c:v>
                </c:pt>
                <c:pt idx="88">
                  <c:v>783.85561600000005</c:v>
                </c:pt>
                <c:pt idx="89">
                  <c:v>499.29728</c:v>
                </c:pt>
                <c:pt idx="90">
                  <c:v>678.48908800000004</c:v>
                </c:pt>
                <c:pt idx="91">
                  <c:v>730.69875200000001</c:v>
                </c:pt>
                <c:pt idx="92">
                  <c:v>661.41491199999996</c:v>
                </c:pt>
                <c:pt idx="93">
                  <c:v>538.11199999999997</c:v>
                </c:pt>
                <c:pt idx="94">
                  <c:v>601.50988800000005</c:v>
                </c:pt>
                <c:pt idx="95">
                  <c:v>700.91468799999996</c:v>
                </c:pt>
                <c:pt idx="96">
                  <c:v>552.43059200000005</c:v>
                </c:pt>
                <c:pt idx="97">
                  <c:v>553.50783999999999</c:v>
                </c:pt>
                <c:pt idx="98">
                  <c:v>719.92319999999995</c:v>
                </c:pt>
                <c:pt idx="99">
                  <c:v>609.09977600000002</c:v>
                </c:pt>
                <c:pt idx="100">
                  <c:v>511.37843199999998</c:v>
                </c:pt>
              </c:numCache>
            </c:numRef>
          </c:yVal>
          <c:smooth val="0"/>
          <c:extLst>
            <c:ext xmlns:c16="http://schemas.microsoft.com/office/drawing/2014/chart" uri="{C3380CC4-5D6E-409C-BE32-E72D297353CC}">
              <c16:uniqueId val="{00000003-05CA-4E63-89E9-007759497B04}"/>
            </c:ext>
          </c:extLst>
        </c:ser>
        <c:dLbls>
          <c:showLegendKey val="0"/>
          <c:showVal val="0"/>
          <c:showCatName val="0"/>
          <c:showSerName val="0"/>
          <c:showPercent val="0"/>
          <c:showBubbleSize val="0"/>
        </c:dLbls>
        <c:axId val="637603631"/>
        <c:axId val="637604111"/>
      </c:scatterChart>
      <c:valAx>
        <c:axId val="637603631"/>
        <c:scaling>
          <c:orientation val="minMax"/>
          <c:max val="2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majorUnit val="100"/>
      </c:valAx>
      <c:valAx>
        <c:axId val="637604111"/>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a:t>
                </a:r>
                <a:r>
                  <a:rPr lang="en-US" baseline="0"/>
                  <a:t>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majorUnit val="100"/>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b="0" i="0" u="none" strike="noStrike" kern="1200" spc="0" baseline="0">
                <a:solidFill>
                  <a:sysClr val="windowText" lastClr="000000">
                    <a:lumMod val="65000"/>
                    <a:lumOff val="35000"/>
                  </a:sysClr>
                </a:solidFill>
              </a:rPr>
              <a:t>Combined Render Time for Varying Transparent Quad Counts: Composited Translucent Shadows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cts_few_models_stats!$E$1</c:f>
              <c:strCache>
                <c:ptCount val="1"/>
                <c:pt idx="0">
                  <c:v> combination draw time</c:v>
                </c:pt>
              </c:strCache>
            </c:strRef>
          </c:tx>
          <c:spPr>
            <a:ln w="19050" cap="rnd">
              <a:noFill/>
              <a:round/>
            </a:ln>
            <a:effectLst/>
          </c:spPr>
          <c:marker>
            <c:symbol val="circle"/>
            <c:size val="2"/>
            <c:spPr>
              <a:solidFill>
                <a:schemeClr val="dk1">
                  <a:tint val="88500"/>
                </a:schemeClr>
              </a:solidFill>
              <a:ln w="9525">
                <a:solidFill>
                  <a:schemeClr val="dk1">
                    <a:tint val="88500"/>
                  </a:schemeClr>
                </a:solidFill>
              </a:ln>
              <a:effectLst/>
            </c:spPr>
          </c:marker>
          <c:trendline>
            <c:spPr>
              <a:ln w="19050" cap="rnd" cmpd="sng">
                <a:solidFill>
                  <a:schemeClr val="accent5"/>
                </a:solidFill>
                <a:prstDash val="solid"/>
              </a:ln>
              <a:effectLst/>
            </c:spPr>
            <c:trendlineType val="poly"/>
            <c:order val="2"/>
            <c:dispRSqr val="0"/>
            <c:dispEq val="0"/>
          </c:trendline>
          <c:xVal>
            <c:numRef>
              <c:f>cts_few_models_stats!$A$2:$A$171</c:f>
              <c:numCache>
                <c:formatCode>General</c:formatCode>
                <c:ptCount val="170"/>
                <c:pt idx="0">
                  <c:v>0</c:v>
                </c:pt>
                <c:pt idx="1">
                  <c:v>0</c:v>
                </c:pt>
                <c:pt idx="2">
                  <c:v>0</c:v>
                </c:pt>
                <c:pt idx="3">
                  <c:v>0</c:v>
                </c:pt>
                <c:pt idx="4">
                  <c:v>0</c:v>
                </c:pt>
                <c:pt idx="5">
                  <c:v>1</c:v>
                </c:pt>
                <c:pt idx="6">
                  <c:v>1</c:v>
                </c:pt>
                <c:pt idx="7">
                  <c:v>1</c:v>
                </c:pt>
                <c:pt idx="8">
                  <c:v>1</c:v>
                </c:pt>
                <c:pt idx="9">
                  <c:v>1</c:v>
                </c:pt>
                <c:pt idx="10">
                  <c:v>2</c:v>
                </c:pt>
                <c:pt idx="11">
                  <c:v>2</c:v>
                </c:pt>
                <c:pt idx="12">
                  <c:v>2</c:v>
                </c:pt>
                <c:pt idx="13">
                  <c:v>2</c:v>
                </c:pt>
                <c:pt idx="14">
                  <c:v>2</c:v>
                </c:pt>
                <c:pt idx="15">
                  <c:v>3</c:v>
                </c:pt>
                <c:pt idx="16">
                  <c:v>3</c:v>
                </c:pt>
                <c:pt idx="17">
                  <c:v>3</c:v>
                </c:pt>
                <c:pt idx="18">
                  <c:v>3</c:v>
                </c:pt>
                <c:pt idx="19">
                  <c:v>3</c:v>
                </c:pt>
                <c:pt idx="20">
                  <c:v>4</c:v>
                </c:pt>
                <c:pt idx="21">
                  <c:v>4</c:v>
                </c:pt>
                <c:pt idx="22">
                  <c:v>4</c:v>
                </c:pt>
                <c:pt idx="23">
                  <c:v>4</c:v>
                </c:pt>
                <c:pt idx="24">
                  <c:v>4</c:v>
                </c:pt>
                <c:pt idx="25">
                  <c:v>5</c:v>
                </c:pt>
                <c:pt idx="26">
                  <c:v>5</c:v>
                </c:pt>
                <c:pt idx="27">
                  <c:v>5</c:v>
                </c:pt>
                <c:pt idx="28">
                  <c:v>5</c:v>
                </c:pt>
                <c:pt idx="29">
                  <c:v>5</c:v>
                </c:pt>
                <c:pt idx="30">
                  <c:v>6</c:v>
                </c:pt>
                <c:pt idx="31">
                  <c:v>6</c:v>
                </c:pt>
                <c:pt idx="32">
                  <c:v>6</c:v>
                </c:pt>
                <c:pt idx="33">
                  <c:v>6</c:v>
                </c:pt>
                <c:pt idx="34">
                  <c:v>6</c:v>
                </c:pt>
                <c:pt idx="35">
                  <c:v>7</c:v>
                </c:pt>
                <c:pt idx="36">
                  <c:v>7</c:v>
                </c:pt>
                <c:pt idx="37">
                  <c:v>7</c:v>
                </c:pt>
                <c:pt idx="38">
                  <c:v>7</c:v>
                </c:pt>
                <c:pt idx="39">
                  <c:v>7</c:v>
                </c:pt>
                <c:pt idx="40">
                  <c:v>8</c:v>
                </c:pt>
                <c:pt idx="41">
                  <c:v>8</c:v>
                </c:pt>
                <c:pt idx="42">
                  <c:v>8</c:v>
                </c:pt>
                <c:pt idx="43">
                  <c:v>8</c:v>
                </c:pt>
                <c:pt idx="44">
                  <c:v>8</c:v>
                </c:pt>
                <c:pt idx="45">
                  <c:v>9</c:v>
                </c:pt>
                <c:pt idx="46">
                  <c:v>9</c:v>
                </c:pt>
                <c:pt idx="47">
                  <c:v>9</c:v>
                </c:pt>
                <c:pt idx="48">
                  <c:v>9</c:v>
                </c:pt>
                <c:pt idx="49">
                  <c:v>9</c:v>
                </c:pt>
                <c:pt idx="50">
                  <c:v>10</c:v>
                </c:pt>
                <c:pt idx="51">
                  <c:v>10</c:v>
                </c:pt>
                <c:pt idx="52">
                  <c:v>10</c:v>
                </c:pt>
                <c:pt idx="53">
                  <c:v>10</c:v>
                </c:pt>
                <c:pt idx="54">
                  <c:v>10</c:v>
                </c:pt>
                <c:pt idx="55">
                  <c:v>11</c:v>
                </c:pt>
                <c:pt idx="56">
                  <c:v>11</c:v>
                </c:pt>
                <c:pt idx="57">
                  <c:v>11</c:v>
                </c:pt>
                <c:pt idx="58">
                  <c:v>11</c:v>
                </c:pt>
                <c:pt idx="59">
                  <c:v>11</c:v>
                </c:pt>
                <c:pt idx="60">
                  <c:v>12</c:v>
                </c:pt>
                <c:pt idx="61">
                  <c:v>12</c:v>
                </c:pt>
                <c:pt idx="62">
                  <c:v>12</c:v>
                </c:pt>
                <c:pt idx="63">
                  <c:v>12</c:v>
                </c:pt>
                <c:pt idx="64">
                  <c:v>12</c:v>
                </c:pt>
                <c:pt idx="65">
                  <c:v>13</c:v>
                </c:pt>
                <c:pt idx="66">
                  <c:v>13</c:v>
                </c:pt>
                <c:pt idx="67">
                  <c:v>13</c:v>
                </c:pt>
                <c:pt idx="68">
                  <c:v>13</c:v>
                </c:pt>
                <c:pt idx="69">
                  <c:v>13</c:v>
                </c:pt>
                <c:pt idx="70">
                  <c:v>14</c:v>
                </c:pt>
                <c:pt idx="71">
                  <c:v>14</c:v>
                </c:pt>
                <c:pt idx="72">
                  <c:v>14</c:v>
                </c:pt>
                <c:pt idx="73">
                  <c:v>14</c:v>
                </c:pt>
                <c:pt idx="74">
                  <c:v>14</c:v>
                </c:pt>
                <c:pt idx="75">
                  <c:v>15</c:v>
                </c:pt>
                <c:pt idx="76">
                  <c:v>15</c:v>
                </c:pt>
                <c:pt idx="77">
                  <c:v>15</c:v>
                </c:pt>
                <c:pt idx="78">
                  <c:v>15</c:v>
                </c:pt>
                <c:pt idx="79">
                  <c:v>15</c:v>
                </c:pt>
                <c:pt idx="80">
                  <c:v>16</c:v>
                </c:pt>
                <c:pt idx="81">
                  <c:v>16</c:v>
                </c:pt>
                <c:pt idx="82">
                  <c:v>16</c:v>
                </c:pt>
                <c:pt idx="83">
                  <c:v>16</c:v>
                </c:pt>
                <c:pt idx="84">
                  <c:v>16</c:v>
                </c:pt>
                <c:pt idx="85">
                  <c:v>17</c:v>
                </c:pt>
                <c:pt idx="86">
                  <c:v>17</c:v>
                </c:pt>
                <c:pt idx="87">
                  <c:v>17</c:v>
                </c:pt>
                <c:pt idx="88">
                  <c:v>17</c:v>
                </c:pt>
                <c:pt idx="89">
                  <c:v>17</c:v>
                </c:pt>
                <c:pt idx="90">
                  <c:v>18</c:v>
                </c:pt>
                <c:pt idx="91">
                  <c:v>18</c:v>
                </c:pt>
                <c:pt idx="92">
                  <c:v>18</c:v>
                </c:pt>
                <c:pt idx="93">
                  <c:v>18</c:v>
                </c:pt>
                <c:pt idx="94">
                  <c:v>18</c:v>
                </c:pt>
                <c:pt idx="95">
                  <c:v>19</c:v>
                </c:pt>
                <c:pt idx="96">
                  <c:v>19</c:v>
                </c:pt>
                <c:pt idx="97">
                  <c:v>19</c:v>
                </c:pt>
                <c:pt idx="98">
                  <c:v>19</c:v>
                </c:pt>
                <c:pt idx="99">
                  <c:v>19</c:v>
                </c:pt>
                <c:pt idx="100">
                  <c:v>20</c:v>
                </c:pt>
                <c:pt idx="101">
                  <c:v>20</c:v>
                </c:pt>
                <c:pt idx="102">
                  <c:v>20</c:v>
                </c:pt>
                <c:pt idx="103">
                  <c:v>20</c:v>
                </c:pt>
                <c:pt idx="104">
                  <c:v>20</c:v>
                </c:pt>
                <c:pt idx="105">
                  <c:v>21</c:v>
                </c:pt>
                <c:pt idx="106">
                  <c:v>21</c:v>
                </c:pt>
                <c:pt idx="107">
                  <c:v>21</c:v>
                </c:pt>
                <c:pt idx="108">
                  <c:v>21</c:v>
                </c:pt>
                <c:pt idx="109">
                  <c:v>21</c:v>
                </c:pt>
                <c:pt idx="110">
                  <c:v>22</c:v>
                </c:pt>
                <c:pt idx="111">
                  <c:v>22</c:v>
                </c:pt>
                <c:pt idx="112">
                  <c:v>22</c:v>
                </c:pt>
                <c:pt idx="113">
                  <c:v>22</c:v>
                </c:pt>
                <c:pt idx="114">
                  <c:v>22</c:v>
                </c:pt>
                <c:pt idx="115">
                  <c:v>23</c:v>
                </c:pt>
                <c:pt idx="116">
                  <c:v>23</c:v>
                </c:pt>
                <c:pt idx="117">
                  <c:v>23</c:v>
                </c:pt>
                <c:pt idx="118">
                  <c:v>23</c:v>
                </c:pt>
                <c:pt idx="119">
                  <c:v>23</c:v>
                </c:pt>
                <c:pt idx="120">
                  <c:v>24</c:v>
                </c:pt>
                <c:pt idx="121">
                  <c:v>24</c:v>
                </c:pt>
                <c:pt idx="122">
                  <c:v>24</c:v>
                </c:pt>
                <c:pt idx="123">
                  <c:v>24</c:v>
                </c:pt>
                <c:pt idx="124">
                  <c:v>24</c:v>
                </c:pt>
                <c:pt idx="125">
                  <c:v>25</c:v>
                </c:pt>
                <c:pt idx="126">
                  <c:v>25</c:v>
                </c:pt>
                <c:pt idx="127">
                  <c:v>25</c:v>
                </c:pt>
                <c:pt idx="128">
                  <c:v>25</c:v>
                </c:pt>
                <c:pt idx="129">
                  <c:v>25</c:v>
                </c:pt>
                <c:pt idx="130">
                  <c:v>26</c:v>
                </c:pt>
                <c:pt idx="131">
                  <c:v>26</c:v>
                </c:pt>
                <c:pt idx="132">
                  <c:v>26</c:v>
                </c:pt>
                <c:pt idx="133">
                  <c:v>26</c:v>
                </c:pt>
                <c:pt idx="134">
                  <c:v>26</c:v>
                </c:pt>
                <c:pt idx="135">
                  <c:v>27</c:v>
                </c:pt>
                <c:pt idx="136">
                  <c:v>27</c:v>
                </c:pt>
                <c:pt idx="137">
                  <c:v>27</c:v>
                </c:pt>
                <c:pt idx="138">
                  <c:v>27</c:v>
                </c:pt>
                <c:pt idx="139">
                  <c:v>27</c:v>
                </c:pt>
                <c:pt idx="140">
                  <c:v>28</c:v>
                </c:pt>
                <c:pt idx="141">
                  <c:v>28</c:v>
                </c:pt>
                <c:pt idx="142">
                  <c:v>28</c:v>
                </c:pt>
                <c:pt idx="143">
                  <c:v>28</c:v>
                </c:pt>
                <c:pt idx="144">
                  <c:v>28</c:v>
                </c:pt>
                <c:pt idx="145">
                  <c:v>29</c:v>
                </c:pt>
                <c:pt idx="146">
                  <c:v>29</c:v>
                </c:pt>
                <c:pt idx="147">
                  <c:v>29</c:v>
                </c:pt>
                <c:pt idx="148">
                  <c:v>29</c:v>
                </c:pt>
                <c:pt idx="149">
                  <c:v>29</c:v>
                </c:pt>
                <c:pt idx="150">
                  <c:v>30</c:v>
                </c:pt>
                <c:pt idx="151">
                  <c:v>30</c:v>
                </c:pt>
                <c:pt idx="152">
                  <c:v>30</c:v>
                </c:pt>
                <c:pt idx="153">
                  <c:v>30</c:v>
                </c:pt>
                <c:pt idx="154">
                  <c:v>30</c:v>
                </c:pt>
              </c:numCache>
            </c:numRef>
          </c:xVal>
          <c:yVal>
            <c:numRef>
              <c:f>cts_few_models_stats!$E$2:$E$171</c:f>
              <c:numCache>
                <c:formatCode>General</c:formatCode>
                <c:ptCount val="170"/>
                <c:pt idx="0">
                  <c:v>3.0832639999999998</c:v>
                </c:pt>
                <c:pt idx="1">
                  <c:v>1.581056</c:v>
                </c:pt>
                <c:pt idx="2">
                  <c:v>1.668096</c:v>
                </c:pt>
                <c:pt idx="3">
                  <c:v>1.7889280000000001</c:v>
                </c:pt>
                <c:pt idx="4">
                  <c:v>2.9818880000000001</c:v>
                </c:pt>
                <c:pt idx="5">
                  <c:v>6.2648320000000002</c:v>
                </c:pt>
                <c:pt idx="6">
                  <c:v>2.0162559999999998</c:v>
                </c:pt>
                <c:pt idx="7">
                  <c:v>2.0203519999999999</c:v>
                </c:pt>
                <c:pt idx="8">
                  <c:v>2.1125120000000002</c:v>
                </c:pt>
                <c:pt idx="9">
                  <c:v>3.4211839999999998</c:v>
                </c:pt>
                <c:pt idx="10">
                  <c:v>2.7330559999999999</c:v>
                </c:pt>
                <c:pt idx="11">
                  <c:v>2.4811519999999998</c:v>
                </c:pt>
                <c:pt idx="12">
                  <c:v>5.1599360000000001</c:v>
                </c:pt>
                <c:pt idx="13">
                  <c:v>2.599936</c:v>
                </c:pt>
                <c:pt idx="14">
                  <c:v>2.6337280000000001</c:v>
                </c:pt>
                <c:pt idx="15">
                  <c:v>3.2849919999999999</c:v>
                </c:pt>
                <c:pt idx="16">
                  <c:v>3.054592</c:v>
                </c:pt>
                <c:pt idx="17">
                  <c:v>3.06176</c:v>
                </c:pt>
                <c:pt idx="18">
                  <c:v>3.318784</c:v>
                </c:pt>
                <c:pt idx="19">
                  <c:v>5.2828160000000004</c:v>
                </c:pt>
                <c:pt idx="20">
                  <c:v>5.9453440000000004</c:v>
                </c:pt>
                <c:pt idx="21">
                  <c:v>3.613696</c:v>
                </c:pt>
                <c:pt idx="22">
                  <c:v>3.587072</c:v>
                </c:pt>
                <c:pt idx="23">
                  <c:v>4.7984640000000001</c:v>
                </c:pt>
                <c:pt idx="24">
                  <c:v>8.0250880000000002</c:v>
                </c:pt>
                <c:pt idx="25">
                  <c:v>6.7010560000000003</c:v>
                </c:pt>
                <c:pt idx="26">
                  <c:v>4.1922560000000004</c:v>
                </c:pt>
                <c:pt idx="27">
                  <c:v>6.5761279999999998</c:v>
                </c:pt>
                <c:pt idx="28">
                  <c:v>4.2209279999999998</c:v>
                </c:pt>
                <c:pt idx="29">
                  <c:v>4.1922560000000004</c:v>
                </c:pt>
                <c:pt idx="30">
                  <c:v>4.7943680000000004</c:v>
                </c:pt>
                <c:pt idx="31">
                  <c:v>4.7257600000000002</c:v>
                </c:pt>
                <c:pt idx="32">
                  <c:v>4.9561599999999997</c:v>
                </c:pt>
                <c:pt idx="33">
                  <c:v>4.657152</c:v>
                </c:pt>
                <c:pt idx="34">
                  <c:v>9.6051199999999994</c:v>
                </c:pt>
                <c:pt idx="35">
                  <c:v>5.6166400000000003</c:v>
                </c:pt>
                <c:pt idx="36">
                  <c:v>8.0189439999999994</c:v>
                </c:pt>
                <c:pt idx="37">
                  <c:v>7.71584</c:v>
                </c:pt>
                <c:pt idx="38">
                  <c:v>7.6636160000000002</c:v>
                </c:pt>
                <c:pt idx="39">
                  <c:v>10.102784</c:v>
                </c:pt>
                <c:pt idx="40">
                  <c:v>9.1852800000000006</c:v>
                </c:pt>
                <c:pt idx="41">
                  <c:v>9.1576319999999996</c:v>
                </c:pt>
                <c:pt idx="42">
                  <c:v>18.150400000000001</c:v>
                </c:pt>
                <c:pt idx="43">
                  <c:v>9.6727039999999995</c:v>
                </c:pt>
                <c:pt idx="44">
                  <c:v>20.502528000000002</c:v>
                </c:pt>
                <c:pt idx="45">
                  <c:v>10.641408</c:v>
                </c:pt>
                <c:pt idx="46">
                  <c:v>13.303808</c:v>
                </c:pt>
                <c:pt idx="47">
                  <c:v>10.630144</c:v>
                </c:pt>
                <c:pt idx="48">
                  <c:v>19.007487999999999</c:v>
                </c:pt>
                <c:pt idx="49">
                  <c:v>12.089344000000001</c:v>
                </c:pt>
                <c:pt idx="50">
                  <c:v>17.284096000000002</c:v>
                </c:pt>
                <c:pt idx="51">
                  <c:v>14.366720000000001</c:v>
                </c:pt>
                <c:pt idx="52">
                  <c:v>11.558911999999999</c:v>
                </c:pt>
                <c:pt idx="53">
                  <c:v>17.258496000000001</c:v>
                </c:pt>
                <c:pt idx="54">
                  <c:v>23.40352</c:v>
                </c:pt>
                <c:pt idx="55">
                  <c:v>29.906943999999999</c:v>
                </c:pt>
                <c:pt idx="56">
                  <c:v>28.875775999999998</c:v>
                </c:pt>
                <c:pt idx="57">
                  <c:v>12.63616</c:v>
                </c:pt>
                <c:pt idx="58">
                  <c:v>15.47264</c:v>
                </c:pt>
                <c:pt idx="59">
                  <c:v>15.16032</c:v>
                </c:pt>
                <c:pt idx="60">
                  <c:v>28.081151999999999</c:v>
                </c:pt>
                <c:pt idx="61">
                  <c:v>32.821247999999997</c:v>
                </c:pt>
                <c:pt idx="62">
                  <c:v>21.394431999999998</c:v>
                </c:pt>
                <c:pt idx="63">
                  <c:v>32.920575999999997</c:v>
                </c:pt>
                <c:pt idx="64">
                  <c:v>16.214016000000001</c:v>
                </c:pt>
                <c:pt idx="65">
                  <c:v>14.420992</c:v>
                </c:pt>
                <c:pt idx="66">
                  <c:v>32.684032000000002</c:v>
                </c:pt>
                <c:pt idx="67">
                  <c:v>17.139711999999999</c:v>
                </c:pt>
                <c:pt idx="68">
                  <c:v>14.490624</c:v>
                </c:pt>
                <c:pt idx="69">
                  <c:v>14.493696</c:v>
                </c:pt>
                <c:pt idx="70">
                  <c:v>15.3856</c:v>
                </c:pt>
                <c:pt idx="71">
                  <c:v>15.512575999999999</c:v>
                </c:pt>
                <c:pt idx="72">
                  <c:v>18.897919999999999</c:v>
                </c:pt>
                <c:pt idx="73">
                  <c:v>15.347712</c:v>
                </c:pt>
                <c:pt idx="74">
                  <c:v>15.331327999999999</c:v>
                </c:pt>
                <c:pt idx="75">
                  <c:v>16.339967999999999</c:v>
                </c:pt>
                <c:pt idx="76">
                  <c:v>38.572032</c:v>
                </c:pt>
                <c:pt idx="77">
                  <c:v>16.424959999999999</c:v>
                </c:pt>
                <c:pt idx="78">
                  <c:v>16.546816</c:v>
                </c:pt>
                <c:pt idx="79">
                  <c:v>16.502783999999998</c:v>
                </c:pt>
                <c:pt idx="80">
                  <c:v>17.301504000000001</c:v>
                </c:pt>
                <c:pt idx="81">
                  <c:v>32.416767999999998</c:v>
                </c:pt>
                <c:pt idx="82">
                  <c:v>17.345535999999999</c:v>
                </c:pt>
                <c:pt idx="83">
                  <c:v>17.502208</c:v>
                </c:pt>
                <c:pt idx="84">
                  <c:v>17.43872</c:v>
                </c:pt>
                <c:pt idx="85">
                  <c:v>18.206720000000001</c:v>
                </c:pt>
                <c:pt idx="86">
                  <c:v>18.305024</c:v>
                </c:pt>
                <c:pt idx="87">
                  <c:v>18.270208</c:v>
                </c:pt>
                <c:pt idx="88">
                  <c:v>18.445312000000001</c:v>
                </c:pt>
                <c:pt idx="89">
                  <c:v>18.320384000000001</c:v>
                </c:pt>
                <c:pt idx="90">
                  <c:v>19.490815999999999</c:v>
                </c:pt>
                <c:pt idx="91">
                  <c:v>19.344384000000002</c:v>
                </c:pt>
                <c:pt idx="92">
                  <c:v>19.226624000000001</c:v>
                </c:pt>
                <c:pt idx="93">
                  <c:v>19.478528000000001</c:v>
                </c:pt>
                <c:pt idx="94">
                  <c:v>19.382272</c:v>
                </c:pt>
                <c:pt idx="95">
                  <c:v>20.27008</c:v>
                </c:pt>
                <c:pt idx="96">
                  <c:v>20.369408</c:v>
                </c:pt>
                <c:pt idx="97">
                  <c:v>20.217856000000001</c:v>
                </c:pt>
                <c:pt idx="98">
                  <c:v>20.303871999999998</c:v>
                </c:pt>
                <c:pt idx="99">
                  <c:v>20.184063999999999</c:v>
                </c:pt>
                <c:pt idx="100">
                  <c:v>21.294080000000001</c:v>
                </c:pt>
                <c:pt idx="101">
                  <c:v>21.164031999999999</c:v>
                </c:pt>
                <c:pt idx="102">
                  <c:v>35.994624000000002</c:v>
                </c:pt>
                <c:pt idx="103">
                  <c:v>21.476351999999999</c:v>
                </c:pt>
                <c:pt idx="104">
                  <c:v>21.322752000000001</c:v>
                </c:pt>
                <c:pt idx="105">
                  <c:v>22.133759999999999</c:v>
                </c:pt>
                <c:pt idx="106">
                  <c:v>22.344704</c:v>
                </c:pt>
                <c:pt idx="107">
                  <c:v>22.218751999999999</c:v>
                </c:pt>
                <c:pt idx="108">
                  <c:v>22.126591999999999</c:v>
                </c:pt>
                <c:pt idx="109">
                  <c:v>22.503423999999999</c:v>
                </c:pt>
                <c:pt idx="110">
                  <c:v>23.100415999999999</c:v>
                </c:pt>
                <c:pt idx="111">
                  <c:v>23.120895999999998</c:v>
                </c:pt>
                <c:pt idx="112">
                  <c:v>40.029184000000001</c:v>
                </c:pt>
                <c:pt idx="113">
                  <c:v>23.335936</c:v>
                </c:pt>
                <c:pt idx="114">
                  <c:v>23.314432</c:v>
                </c:pt>
                <c:pt idx="115">
                  <c:v>24.114176</c:v>
                </c:pt>
                <c:pt idx="116">
                  <c:v>24.395776000000001</c:v>
                </c:pt>
                <c:pt idx="117">
                  <c:v>24.150016000000001</c:v>
                </c:pt>
                <c:pt idx="118">
                  <c:v>24.336383999999999</c:v>
                </c:pt>
                <c:pt idx="119">
                  <c:v>24.131584</c:v>
                </c:pt>
                <c:pt idx="120">
                  <c:v>25.413632</c:v>
                </c:pt>
                <c:pt idx="121">
                  <c:v>25.088000000000001</c:v>
                </c:pt>
                <c:pt idx="122">
                  <c:v>30.833663999999999</c:v>
                </c:pt>
                <c:pt idx="123">
                  <c:v>25.076736</c:v>
                </c:pt>
                <c:pt idx="124">
                  <c:v>25.381888</c:v>
                </c:pt>
                <c:pt idx="125">
                  <c:v>26.110976000000001</c:v>
                </c:pt>
                <c:pt idx="126">
                  <c:v>26.219519999999999</c:v>
                </c:pt>
                <c:pt idx="127">
                  <c:v>26.092544</c:v>
                </c:pt>
                <c:pt idx="128">
                  <c:v>26.095616</c:v>
                </c:pt>
                <c:pt idx="129">
                  <c:v>26.072064000000001</c:v>
                </c:pt>
                <c:pt idx="130">
                  <c:v>27.109376000000001</c:v>
                </c:pt>
                <c:pt idx="131">
                  <c:v>46.572544000000001</c:v>
                </c:pt>
                <c:pt idx="132">
                  <c:v>27.310079999999999</c:v>
                </c:pt>
                <c:pt idx="133">
                  <c:v>27.002880000000001</c:v>
                </c:pt>
                <c:pt idx="134">
                  <c:v>27.117567999999999</c:v>
                </c:pt>
                <c:pt idx="135">
                  <c:v>28.050432000000001</c:v>
                </c:pt>
                <c:pt idx="136">
                  <c:v>28.080127999999998</c:v>
                </c:pt>
                <c:pt idx="137">
                  <c:v>28.060672</c:v>
                </c:pt>
                <c:pt idx="138">
                  <c:v>28.048383999999999</c:v>
                </c:pt>
                <c:pt idx="139">
                  <c:v>28.019711999999998</c:v>
                </c:pt>
                <c:pt idx="140">
                  <c:v>29.023232</c:v>
                </c:pt>
                <c:pt idx="141">
                  <c:v>29.340672000000001</c:v>
                </c:pt>
                <c:pt idx="142">
                  <c:v>29.039615999999999</c:v>
                </c:pt>
                <c:pt idx="143">
                  <c:v>28.999680000000001</c:v>
                </c:pt>
                <c:pt idx="144">
                  <c:v>29.508607999999999</c:v>
                </c:pt>
                <c:pt idx="145">
                  <c:v>44.424191999999998</c:v>
                </c:pt>
                <c:pt idx="146">
                  <c:v>37.652479999999997</c:v>
                </c:pt>
                <c:pt idx="147">
                  <c:v>30.107648000000001</c:v>
                </c:pt>
                <c:pt idx="148">
                  <c:v>66.041855999999996</c:v>
                </c:pt>
                <c:pt idx="149">
                  <c:v>30.372864</c:v>
                </c:pt>
                <c:pt idx="150">
                  <c:v>37.885952000000003</c:v>
                </c:pt>
                <c:pt idx="151">
                  <c:v>31.36</c:v>
                </c:pt>
                <c:pt idx="152">
                  <c:v>31.173632000000001</c:v>
                </c:pt>
                <c:pt idx="153">
                  <c:v>31.502336</c:v>
                </c:pt>
                <c:pt idx="154">
                  <c:v>31.164415999999999</c:v>
                </c:pt>
              </c:numCache>
            </c:numRef>
          </c:yVal>
          <c:smooth val="0"/>
          <c:extLst>
            <c:ext xmlns:c16="http://schemas.microsoft.com/office/drawing/2014/chart" uri="{C3380CC4-5D6E-409C-BE32-E72D297353CC}">
              <c16:uniqueId val="{00000001-C662-4628-A678-95EE92475DE8}"/>
            </c:ext>
          </c:extLst>
        </c:ser>
        <c:dLbls>
          <c:showLegendKey val="0"/>
          <c:showVal val="0"/>
          <c:showCatName val="0"/>
          <c:showSerName val="0"/>
          <c:showPercent val="0"/>
          <c:showBubbleSize val="0"/>
        </c:dLbls>
        <c:axId val="637603631"/>
        <c:axId val="637604111"/>
      </c:scatterChart>
      <c:valAx>
        <c:axId val="637603631"/>
        <c:scaling>
          <c:orientation val="minMax"/>
          <c:max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Transparent Quad Count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4111"/>
        <c:crosses val="autoZero"/>
        <c:crossBetween val="midCat"/>
      </c:valAx>
      <c:valAx>
        <c:axId val="637604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Render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603631"/>
        <c:crosses val="autoZero"/>
        <c:crossBetween val="midCat"/>
        <c:majorUnit val="5"/>
      </c:valAx>
      <c:spPr>
        <a:noFill/>
        <a:ln>
          <a:noFill/>
        </a:ln>
        <a:effectLst/>
      </c:spPr>
    </c:plotArea>
    <c:plotVisOnly val="1"/>
    <c:dispBlanksAs val="gap"/>
    <c:showDLblsOverMax val="0"/>
  </c:chart>
  <c:spPr>
    <a:solidFill>
      <a:schemeClr val="bg1"/>
    </a:solidFill>
    <a:ln w="9525" cap="flat" cmpd="sng" algn="ctr">
      <a:solidFill>
        <a:sysClr val="windowText" lastClr="000000"/>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244ef39-f151-495b-8adb-df0f49ccf8a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6272E64DAAC04B8859C54ECAB0E07C" ma:contentTypeVersion="10" ma:contentTypeDescription="Create a new document." ma:contentTypeScope="" ma:versionID="7dcad36e536cb340e4e35552323e33ef">
  <xsd:schema xmlns:xsd="http://www.w3.org/2001/XMLSchema" xmlns:xs="http://www.w3.org/2001/XMLSchema" xmlns:p="http://schemas.microsoft.com/office/2006/metadata/properties" xmlns:ns3="4244ef39-f151-495b-8adb-df0f49ccf8a9" xmlns:ns4="a5a05b09-abda-4ddc-bb21-648ae96db184" targetNamespace="http://schemas.microsoft.com/office/2006/metadata/properties" ma:root="true" ma:fieldsID="52d4cd598c6406158f15783119dc9b9a" ns3:_="" ns4:_="">
    <xsd:import namespace="4244ef39-f151-495b-8adb-df0f49ccf8a9"/>
    <xsd:import namespace="a5a05b09-abda-4ddc-bb21-648ae96db1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44ef39-f151-495b-8adb-df0f49ccf8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a05b09-abda-4ddc-bb21-648ae96db184"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Lan78</b:Tag>
    <b:SourceType>JournalArticle</b:SourceType>
    <b:Guid>{C97D0FF9-E430-45F6-A9B1-03C099B8FBE9}</b:Guid>
    <b:Title>Casting Curved Shadows on Curved Surfaces</b:Title>
    <b:Year>1978</b:Year>
    <b:JournalName>ACM SIGRAPH Computer Graphics</b:JournalName>
    <b:Pages>p. 270-274</b:Pages>
    <b:Author>
      <b:Author>
        <b:NameList>
          <b:Person>
            <b:Last>Williams</b:Last>
            <b:First>Lance</b:First>
          </b:Person>
        </b:NameList>
      </b:Author>
    </b:Author>
    <b:Volume>12</b:Volume>
    <b:Issue>3</b:Issue>
    <b:RefOrder>7</b:RefOrder>
  </b:Source>
  <b:Source>
    <b:Tag>Mor11</b:Tag>
    <b:SourceType>JournalArticle</b:SourceType>
    <b:Guid>{6196F925-F89F-4936-B6E4-3EEF2AD41827}</b:Guid>
    <b:Author>
      <b:Author>
        <b:NameList>
          <b:Person>
            <b:Last>McGuire</b:Last>
            <b:First>Morgan</b:First>
          </b:Person>
          <b:Person>
            <b:Last>Enderton</b:Last>
            <b:First>Eric</b:First>
          </b:Person>
        </b:NameList>
      </b:Author>
    </b:Author>
    <b:Title>Colored stochastic shadow maps</b:Title>
    <b:JournalName>Symposium on Interactive 3D Graphics and Games</b:JournalName>
    <b:Year>2011</b:Year>
    <b:Pages>89-96</b:Pages>
    <b:RefOrder>3</b:RefOrder>
  </b:Source>
  <b:Source>
    <b:Tag>Dom08</b:Tag>
    <b:SourceType>JournalArticle</b:SourceType>
    <b:Guid>{13644D57-49B4-474B-A7E5-E643BEAAE4C9}</b:Guid>
    <b:Author>
      <b:Author>
        <b:NameList>
          <b:Person>
            <b:Last>Filion</b:Last>
            <b:First>Dominic</b:First>
          </b:Person>
          <b:Person>
            <b:Last>McNaughton</b:Last>
            <b:First>Rob</b:First>
          </b:Person>
          <b:Person>
            <b:Last>Tatarchuk (Editor)</b:Last>
            <b:First>Natalya</b:First>
          </b:Person>
        </b:NameList>
      </b:Author>
    </b:Author>
    <b:Title>Starcraft II Effects &amp; Techniques</b:Title>
    <b:JournalName>Advances in Real-Time Rendering in 3D Graphics and Games Course - SIGGRAPH 2008</b:JournalName>
    <b:Year>2008</b:Year>
    <b:Pages>133-164</b:Pages>
    <b:RefOrder>2</b:RefOrder>
  </b:Source>
  <b:Source>
    <b:Tag>Cas01</b:Tag>
    <b:SourceType>JournalArticle</b:SourceType>
    <b:Guid>{9010FBF3-4AE7-43F2-81D2-C6ECA7B62E2A}</b:Guid>
    <b:Author>
      <b:Author>
        <b:NameList>
          <b:Person>
            <b:Last>Everitt</b:Last>
            <b:First>Cass</b:First>
          </b:Person>
        </b:NameList>
      </b:Author>
    </b:Author>
    <b:Title>Interactive Order-Independent Transparency</b:Title>
    <b:JournalName>NVIDIA</b:JournalName>
    <b:Year>white paper, 2001</b:Year>
    <b:RefOrder>12</b:RefOrder>
  </b:Source>
  <b:Source>
    <b:Tag>Bav08</b:Tag>
    <b:SourceType>JournalArticle</b:SourceType>
    <b:Guid>{8C109F7B-961B-455B-B861-1CCB80910386}</b:Guid>
    <b:Author>
      <b:Author>
        <b:NameList>
          <b:Person>
            <b:Last>Bavoil</b:Last>
            <b:First>Louis</b:First>
          </b:Person>
          <b:Person>
            <b:Last>Myers</b:Last>
            <b:First>Kevin</b:First>
          </b:Person>
        </b:NameList>
      </b:Author>
    </b:Author>
    <b:Title>Order Independent Transparency with Dual Depth Peeling</b:Title>
    <b:JournalName>NVIDIA</b:JournalName>
    <b:Year>technical report, 2008</b:Year>
    <b:RefOrder>14</b:RefOrder>
  </b:Source>
  <b:Source>
    <b:Tag>Uni23</b:Tag>
    <b:SourceType>DocumentFromInternetSite</b:SourceType>
    <b:Guid>{EC7E72E3-F6B7-4B6F-956C-D66464B77570}</b:Guid>
    <b:Author>
      <b:Author>
        <b:Corporate>Unity Technologies</b:Corporate>
      </b:Author>
    </b:Author>
    <b:Title>Unity Manual</b:Title>
    <b:YearAccessed>2023</b:YearAccessed>
    <b:MonthAccessed>July</b:MonthAccessed>
    <b:DayAccessed>11</b:DayAccessed>
    <b:URL>https://docs.unity3d.com/Manual/index.html</b:URL>
    <b:Year>2023</b:Year>
    <b:RefOrder>5</b:RefOrder>
  </b:Source>
  <b:Source>
    <b:Tag>Epi23</b:Tag>
    <b:SourceType>DocumentFromInternetSite</b:SourceType>
    <b:Guid>{0726E4DE-895B-4973-BC1D-5A2C922D6E23}</b:Guid>
    <b:Author>
      <b:Author>
        <b:Corporate>Epic Games</b:Corporate>
      </b:Author>
    </b:Author>
    <b:Title>Unreal Engine 5.0 Documentation</b:Title>
    <b:JournalName>Unreal Engine 5.0 Documentation</b:JournalName>
    <b:YearAccessed>2023</b:YearAccessed>
    <b:MonthAccessed>July</b:MonthAccessed>
    <b:DayAccessed>11</b:DayAccessed>
    <b:URL>https://docs.unrealengine.com/5.0/en-US/</b:URL>
    <b:RefOrder>4</b:RefOrder>
  </b:Source>
  <b:Source>
    <b:Tag>Cro77</b:Tag>
    <b:SourceType>JournalArticle</b:SourceType>
    <b:Guid>{B23D9412-BA78-4E06-804B-35E2A7C92028}</b:Guid>
    <b:Author>
      <b:Author>
        <b:NameList>
          <b:Person>
            <b:Last>Crow</b:Last>
            <b:First>F</b:First>
          </b:Person>
        </b:NameList>
      </b:Author>
    </b:Author>
    <b:Title>Shadow Algorithms for Computer Graphics</b:Title>
    <b:JournalName>Computer Graphics (SIGRAPH Proceedings)</b:JournalName>
    <b:Year>1977</b:Year>
    <b:Pages>242 - 248</b:Pages>
    <b:Volume>11</b:Volume>
    <b:Issue>2</b:Issue>
    <b:RefOrder>6</b:RefOrder>
  </b:Source>
  <b:Source>
    <b:Tag>Hen85</b:Tag>
    <b:SourceType>JournalArticle</b:SourceType>
    <b:Guid>{6A399C46-DC08-4FD1-AFFD-021079C3D1F2}</b:Guid>
    <b:Title>Fast spheres, shadows, textures, transparencies, and image enhancements in pixel-planes</b:Title>
    <b:Year>1985</b:Year>
    <b:Pages>119</b:Pages>
    <b:Author>
      <b:Author>
        <b:NameList>
          <b:Person>
            <b:Last>Fuchs</b:Last>
            <b:First>Henry</b:First>
          </b:Person>
          <b:Person>
            <b:Last>Goldfeather</b:Last>
            <b:First>Jack</b:First>
          </b:Person>
          <b:Person>
            <b:Last>Hultquist</b:Last>
            <b:First>Jeff</b:First>
            <b:Middle>P.</b:Middle>
          </b:Person>
          <b:Person>
            <b:Last>Spach</b:Last>
            <b:First>Susan</b:First>
          </b:Person>
          <b:Person>
            <b:Last>Austin</b:Last>
            <b:First>John</b:First>
            <b:Middle>D.</b:Middle>
          </b:Person>
          <b:Person>
            <b:Last>Brooks</b:Last>
            <b:First>Frederick</b:First>
            <b:Middle>P.</b:Middle>
          </b:Person>
          <b:Person>
            <b:Last>Eyles</b:Last>
            <b:First>John</b:First>
            <b:Middle>G.</b:Middle>
          </b:Person>
          <b:Person>
            <b:Last>Poulton</b:Last>
            <b:First>John</b:First>
          </b:Person>
        </b:NameList>
      </b:Author>
    </b:Author>
    <b:JournalName>ACM SIGRAPH Computer Graphics</b:JournalName>
    <b:Volume>19</b:Volume>
    <b:Issue>2</b:Issue>
    <b:RefOrder>15</b:RefOrder>
  </b:Source>
  <b:Source>
    <b:Tag>Ree87</b:Tag>
    <b:SourceType>JournalArticle</b:SourceType>
    <b:Guid>{C4986F2D-9216-4502-94AA-FA025545BDD0}</b:Guid>
    <b:Author>
      <b:Author>
        <b:NameList>
          <b:Person>
            <b:Last>Reeves</b:Last>
            <b:First>William</b:First>
          </b:Person>
          <b:Person>
            <b:Last>Salesin</b:Last>
            <b:First>David</b:First>
          </b:Person>
          <b:Person>
            <b:Last>Cook</b:Last>
            <b:First>Robert</b:First>
          </b:Person>
        </b:NameList>
      </b:Author>
    </b:Author>
    <b:Title>Rendering Antialiased Shadows with Depth Maps</b:Title>
    <b:JournalName>ACM SIGRAPH</b:JournalName>
    <b:Year>1987</b:Year>
    <b:Pages>283 - 291</b:Pages>
    <b:Volume>21</b:Volume>
    <b:Issue>4</b:Issue>
    <b:RefOrder>1</b:RefOrder>
  </b:Source>
  <b:Source>
    <b:Tag>Eri10</b:Tag>
    <b:SourceType>JournalArticle</b:SourceType>
    <b:Guid>{3A13807E-F10D-4D94-98F9-8E631843ABF1}</b:Guid>
    <b:Title>Stochastic Transparency</b:Title>
    <b:Year>2010</b:Year>
    <b:Author>
      <b:Author>
        <b:NameList>
          <b:Person>
            <b:Last>Enderton</b:Last>
            <b:First>Eric</b:First>
          </b:Person>
          <b:Person>
            <b:Last>Sintorn</b:Last>
            <b:First>Erik</b:First>
          </b:Person>
          <b:Person>
            <b:Last>Shirley</b:Last>
            <b:First>Peter</b:First>
          </b:Person>
          <b:Person>
            <b:Last>Luebke</b:Last>
            <b:First>David</b:First>
          </b:Person>
        </b:NameList>
      </b:Author>
    </b:Author>
    <b:ConferenceName>I3D '10: Proceedings of the 2010 ACM SIGGRAPH Symposium on Interactive 3D Graphics and Games</b:ConferenceName>
    <b:JournalName>Proceedings of the 2010 ACM SIGGRAPH symposium on Interactive 2D Graphics and Games</b:JournalName>
    <b:Pages>157-164</b:Pages>
    <b:RefOrder>11</b:RefOrder>
  </b:Source>
  <b:Source>
    <b:Tag>Vul23</b:Tag>
    <b:SourceType>InternetSite</b:SourceType>
    <b:Guid>{48EB6CF2-F577-4C6D-B41D-6E25D9F729F9}</b:Guid>
    <b:Title>Vulkan API Reference Pages</b:Title>
    <b:Year>2023</b:Year>
    <b:ProductionCompany>Khronos Group</b:ProductionCompany>
    <b:Month>August</b:Month>
    <b:Day>4</b:Day>
    <b:YearAccessed>2023</b:YearAccessed>
    <b:MonthAccessed>August</b:MonthAccessed>
    <b:DayAccessed>11</b:DayAccessed>
    <b:URL>https://registry.khronos.org/vulkan/specs/1.3-extensions/man/html/</b:URL>
    <b:RefOrder>16</b:RefOrder>
  </b:Source>
  <b:Source>
    <b:Tag>Dav13</b:Tag>
    <b:SourceType>Book</b:SourceType>
    <b:Guid>{14CF467C-E2CD-40BB-8BB8-569959C962AB}</b:Guid>
    <b:Title>OpenGL Programming Guide: The Official Guide to Learning OpenGL, Version 4.3</b:Title>
    <b:Year>2013</b:Year>
    <b:Author>
      <b:Author>
        <b:NameList>
          <b:Person>
            <b:Last>Shreiner</b:Last>
            <b:First>Dave</b:First>
          </b:Person>
          <b:Person>
            <b:Last>Sellers</b:Last>
            <b:First>Graham</b:First>
          </b:Person>
          <b:Person>
            <b:Last>Kessenich</b:Last>
            <b:First>John</b:First>
          </b:Person>
          <b:Person>
            <b:Last>Licea-Kane</b:Last>
            <b:First>Bill</b:First>
          </b:Person>
        </b:NameList>
      </b:Author>
    </b:Author>
    <b:City>Ann Arbor, Michigan</b:City>
    <b:Publisher>Pearson Education, Inc.</b:Publisher>
    <b:RefOrder>8</b:RefOrder>
  </b:Source>
  <b:Source>
    <b:Tag>Alv95</b:Tag>
    <b:SourceType>Report</b:SourceType>
    <b:Guid>{A261BE21-DA6F-4149-B087-05D4CFA74707}</b:Guid>
    <b:Title>Alpha and the History of Digital Compositing</b:Title>
    <b:Year>1995</b:Year>
    <b:Publisher>alvyray.com</b:Publisher>
    <b:Author>
      <b:Author>
        <b:NameList>
          <b:Person>
            <b:Last>Smith</b:Last>
            <b:First>Alvy</b:First>
            <b:Middle>Ray</b:Middle>
          </b:Person>
        </b:NameList>
      </b:Author>
    </b:Author>
    <b:RefOrder>10</b:RefOrder>
  </b:Source>
  <b:Source>
    <b:Tag>Bok19</b:Tag>
    <b:SourceType>BookSection</b:SourceType>
    <b:Guid>{789CEFFB-D583-4D99-8244-75B258F6D17A}</b:Guid>
    <b:Author>
      <b:Author>
        <b:NameList>
          <b:Person>
            <b:Last>Boksansky</b:Last>
            <b:First>J</b:First>
          </b:Person>
          <b:Person>
            <b:Last>Wimmer</b:Last>
            <b:First>M</b:First>
          </b:Person>
          <b:Person>
            <b:Last>Bittner</b:Last>
            <b:First>J</b:First>
          </b:Person>
          <b:Person>
            <b:Last>Haines (editor)</b:Last>
            <b:First>E</b:First>
          </b:Person>
          <b:Person>
            <b:Last>Akenine-Möller (editor)</b:Last>
            <b:First>T</b:First>
          </b:Person>
        </b:NameList>
      </b:Author>
    </b:Author>
    <b:Title>Ray Traced Shadows: Maintaining Real-Time Frame Rates</b:Title>
    <b:Year>2019</b:Year>
    <b:Pages>159 - 182</b:Pages>
    <b:BookTitle>Ray Tracing Gems</b:BookTitle>
    <b:City>Berkley, California</b:City>
    <b:Publisher>Apress</b:Publisher>
    <b:RefOrder>9</b:RefOrder>
  </b:Source>
  <b:Source>
    <b:Tag>Dan</b:Tag>
    <b:SourceType>JournalArticle</b:SourceType>
    <b:Guid>{AA974416-9767-4E68-964E-C0D1460AC117}</b:Guid>
    <b:Author>
      <b:Author>
        <b:NameList>
          <b:Person>
            <b:Last>Wexler</b:Last>
            <b:First>Daniel</b:First>
          </b:Person>
          <b:Person>
            <b:Last>Gritz</b:Last>
            <b:First>Larry</b:First>
          </b:Person>
          <b:Person>
            <b:Last>Enderton</b:Last>
            <b:First>Eric</b:First>
          </b:Person>
          <b:Person>
            <b:Last>Rice</b:Last>
            <b:First>Jonathan</b:First>
          </b:Person>
        </b:NameList>
      </b:Author>
    </b:Author>
    <b:Title>GPU-Accelerated High Quality Hidden Surface Removal</b:Title>
    <b:Year>2005</b:Year>
    <b:JournalName>Proceedings of the ACM SIGGRAPH/EUROGRAPHICS conference on Graphics hardware</b:JournalName>
    <b:Pages>7 - 14</b:Pages>
    <b:RefOrder>13</b:RefOrder>
  </b:Source>
</b:Sources>
</file>

<file path=customXml/itemProps1.xml><?xml version="1.0" encoding="utf-8"?>
<ds:datastoreItem xmlns:ds="http://schemas.openxmlformats.org/officeDocument/2006/customXml" ds:itemID="{C5E8D4E0-BE61-4A53-8D96-AFEF727FA73B}">
  <ds:schemaRefs>
    <ds:schemaRef ds:uri="http://schemas.microsoft.com/sharepoint/v3/contenttype/forms"/>
  </ds:schemaRefs>
</ds:datastoreItem>
</file>

<file path=customXml/itemProps2.xml><?xml version="1.0" encoding="utf-8"?>
<ds:datastoreItem xmlns:ds="http://schemas.openxmlformats.org/officeDocument/2006/customXml" ds:itemID="{DBD7453A-A76A-435B-A338-92BDC9D61419}">
  <ds:schemaRefs>
    <ds:schemaRef ds:uri="http://schemas.microsoft.com/office/2006/documentManagement/types"/>
    <ds:schemaRef ds:uri="http://purl.org/dc/terms/"/>
    <ds:schemaRef ds:uri="http://schemas.microsoft.com/office/2006/metadata/properties"/>
    <ds:schemaRef ds:uri="http://purl.org/dc/dcmitype/"/>
    <ds:schemaRef ds:uri="http://purl.org/dc/elements/1.1/"/>
    <ds:schemaRef ds:uri="4244ef39-f151-495b-8adb-df0f49ccf8a9"/>
    <ds:schemaRef ds:uri="http://www.w3.org/XML/1998/namespace"/>
    <ds:schemaRef ds:uri="http://schemas.microsoft.com/office/infopath/2007/PartnerControls"/>
    <ds:schemaRef ds:uri="http://schemas.openxmlformats.org/package/2006/metadata/core-properties"/>
    <ds:schemaRef ds:uri="a5a05b09-abda-4ddc-bb21-648ae96db184"/>
  </ds:schemaRefs>
</ds:datastoreItem>
</file>

<file path=customXml/itemProps3.xml><?xml version="1.0" encoding="utf-8"?>
<ds:datastoreItem xmlns:ds="http://schemas.openxmlformats.org/officeDocument/2006/customXml" ds:itemID="{AE8540D2-E403-4031-923E-B6CD4D5FA8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44ef39-f151-495b-8adb-df0f49ccf8a9"/>
    <ds:schemaRef ds:uri="a5a05b09-abda-4ddc-bb21-648ae96db1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565ADD-3A53-4D6B-B722-75624A564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16511</Words>
  <Characters>94119</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Jaina Modisett [sc22jm]</dc:creator>
  <cp:keywords/>
  <dc:description/>
  <cp:lastModifiedBy>Jaina Modisett [sc22jm]</cp:lastModifiedBy>
  <cp:revision>2</cp:revision>
  <dcterms:created xsi:type="dcterms:W3CDTF">2023-08-18T17:36:00Z</dcterms:created>
  <dcterms:modified xsi:type="dcterms:W3CDTF">2023-08-18T17:36:00Z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0x010100D96272E64DAAC04B8859C54ECAB0E07C</vt:lpwstr>
  </property>
</Properties>
</file>