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3360" w:val="left"/>
        </w:tabs>
      </w:pPr>
      <w:r>
        <w:rPr>
          <w:b/>
          <w:u w:val="single"/>
        </w:rPr>
        <w:t>Správne / Nesprávne</w:t>
      </w:r>
    </w:p>
    <w:p>
      <w:pPr>
        <w:pStyle w:val="style0"/>
        <w:tabs>
          <w:tab w:leader="none" w:pos="3360" w:val="left"/>
        </w:tabs>
      </w:pPr>
      <w:r>
        <w:rPr/>
        <w:t>S – zadany vyrok je pravdivy, N – zadany vyrok je nepravdivy</w:t>
      </w:r>
    </w:p>
    <w:p>
      <w:pPr>
        <w:pStyle w:val="style0"/>
        <w:tabs>
          <w:tab w:leader="none" w:pos="3360" w:val="left"/>
        </w:tabs>
      </w:pPr>
      <w:r>
        <w:rPr/>
        <w:t>PC – počet vykonaných inštrukcií – N</w:t>
      </w:r>
    </w:p>
    <w:p>
      <w:pPr>
        <w:pStyle w:val="style0"/>
        <w:tabs>
          <w:tab w:leader="none" w:pos="3360" w:val="left"/>
        </w:tabs>
      </w:pPr>
      <w:r>
        <w:rPr/>
        <w:t>ALU – vykonanie ALO operácií a zapisovanie do pamäte – N (druhá časť)</w:t>
      </w:r>
    </w:p>
    <w:p>
      <w:pPr>
        <w:pStyle w:val="style0"/>
        <w:tabs>
          <w:tab w:leader="none" w:pos="3360" w:val="left"/>
        </w:tabs>
      </w:pPr>
      <w:r>
        <w:rPr/>
        <w:t>IR – nie práve vykonávanú inštrukciu ale jej kód</w:t>
      </w:r>
    </w:p>
    <w:p>
      <w:pPr>
        <w:pStyle w:val="style0"/>
        <w:tabs>
          <w:tab w:leader="none" w:pos="3360" w:val="left"/>
        </w:tabs>
      </w:pPr>
      <w:r>
        <w:rPr/>
        <w:t>EXECUTE – číta sa z registrov – N (vykonávajú sa AL operácie A, číta a zapaisuje sa do pamäti N, rozhoduje sa o zmene vykonávania inštrukcií A, zapisuje sa do registrov N, načtava sa nová inštrukcia N, dekóduje sa inštrukcia N)</w:t>
      </w:r>
    </w:p>
    <w:p>
      <w:pPr>
        <w:pStyle w:val="style0"/>
        <w:tabs>
          <w:tab w:leader="none" w:pos="3360" w:val="left"/>
        </w:tabs>
      </w:pPr>
      <w:r>
        <w:rPr/>
        <w:t>priamy adresný bit – bity inštrukcií reprezentujú konštantu N</w:t>
      </w:r>
    </w:p>
    <w:p>
      <w:pPr>
        <w:pStyle w:val="style0"/>
        <w:tabs>
          <w:tab w:leader="none" w:pos="3360" w:val="left"/>
        </w:tabs>
      </w:pPr>
      <w:r>
        <w:rPr/>
        <w:t>bezprostredný mód – 0-9 adresa N</w:t>
      </w:r>
    </w:p>
    <w:p>
      <w:pPr>
        <w:pStyle w:val="style0"/>
        <w:tabs>
          <w:tab w:leader="none" w:pos="3360" w:val="left"/>
        </w:tabs>
      </w:pPr>
      <w:r>
        <w:rPr/>
        <w:t xml:space="preserve">nepriamy adresný mód 0-9 adresa S </w:t>
      </w:r>
    </w:p>
    <w:p>
      <w:pPr>
        <w:pStyle w:val="style0"/>
        <w:tabs>
          <w:tab w:leader="none" w:pos="3360" w:val="left"/>
        </w:tabs>
      </w:pPr>
      <w:r>
        <w:rPr/>
        <w:t xml:space="preserve">Test bude vyzerat: Správne / nesprávne </w:t>
      </w:r>
      <w:r>
        <w:rPr>
          <w:b/>
        </w:rPr>
        <w:t xml:space="preserve">PRESNE </w:t>
      </w:r>
      <w:r>
        <w:rPr/>
        <w:t>ako v MIP :D :D :D :D :D :D :D :D</w:t>
      </w:r>
    </w:p>
    <w:p>
      <w:pPr>
        <w:pStyle w:val="style0"/>
        <w:tabs>
          <w:tab w:leader="none" w:pos="3360" w:val="left"/>
        </w:tabs>
      </w:pPr>
      <w:r>
        <w:rPr>
          <w:b/>
          <w:u w:val="single"/>
        </w:rPr>
        <w:t>Typy uloh</w:t>
      </w:r>
    </w:p>
    <w:p>
      <w:pPr>
        <w:pStyle w:val="style24"/>
        <w:numPr>
          <w:ilvl w:val="0"/>
          <w:numId w:val="1"/>
        </w:numPr>
        <w:tabs>
          <w:tab w:leader="none" w:pos="4080" w:val="left"/>
        </w:tabs>
      </w:pPr>
      <w:r>
        <w:rPr/>
        <w:t>prejsť prezentácie</w:t>
      </w:r>
    </w:p>
    <w:p>
      <w:pPr>
        <w:pStyle w:val="style24"/>
        <w:numPr>
          <w:ilvl w:val="0"/>
          <w:numId w:val="1"/>
        </w:numPr>
        <w:tabs>
          <w:tab w:leader="none" w:pos="4080" w:val="left"/>
        </w:tabs>
      </w:pPr>
      <w:r>
        <w:rPr/>
        <w:t>prevody v sústavách</w:t>
      </w:r>
    </w:p>
    <w:p>
      <w:pPr>
        <w:pStyle w:val="style24"/>
        <w:numPr>
          <w:ilvl w:val="0"/>
          <w:numId w:val="1"/>
        </w:numPr>
        <w:tabs>
          <w:tab w:leader="none" w:pos="4080" w:val="left"/>
        </w:tabs>
      </w:pPr>
      <w:r>
        <w:rPr/>
        <w:t>viac správnych odpovedí</w:t>
      </w:r>
    </w:p>
    <w:p>
      <w:pPr>
        <w:pStyle w:val="style24"/>
        <w:numPr>
          <w:ilvl w:val="0"/>
          <w:numId w:val="1"/>
        </w:numPr>
        <w:tabs>
          <w:tab w:leader="none" w:pos="4080" w:val="left"/>
        </w:tabs>
      </w:pPr>
      <w:r>
        <w:rPr/>
        <w:t>SISD</w:t>
      </w:r>
    </w:p>
    <w:p>
      <w:pPr>
        <w:pStyle w:val="style24"/>
        <w:numPr>
          <w:ilvl w:val="0"/>
          <w:numId w:val="1"/>
        </w:numPr>
        <w:tabs>
          <w:tab w:leader="none" w:pos="4080" w:val="left"/>
        </w:tabs>
      </w:pPr>
      <w:r>
        <w:rPr/>
        <w:t>otázky na krátku odpoveď: 43</w:t>
      </w:r>
      <w:r>
        <w:rPr>
          <w:vertAlign w:val="subscript"/>
        </w:rPr>
        <w:t>8</w:t>
      </w:r>
      <w:r>
        <w:rPr/>
        <w:t xml:space="preserve"> = číslo v dvojkovej sústave</w:t>
      </w:r>
    </w:p>
    <w:p>
      <w:pPr>
        <w:pStyle w:val="style24"/>
        <w:numPr>
          <w:ilvl w:val="0"/>
          <w:numId w:val="1"/>
        </w:numPr>
        <w:tabs>
          <w:tab w:leader="none" w:pos="4080" w:val="left"/>
        </w:tabs>
      </w:pPr>
      <w:r>
        <w:rPr/>
        <w:t>asi okolo 20 otázok – rozličné bodovanie</w:t>
      </w:r>
    </w:p>
    <w:p>
      <w:pPr>
        <w:pStyle w:val="style24"/>
        <w:numPr>
          <w:ilvl w:val="0"/>
          <w:numId w:val="1"/>
        </w:numPr>
        <w:tabs>
          <w:tab w:leader="none" w:pos="4080" w:val="left"/>
        </w:tabs>
      </w:pPr>
      <w:r>
        <w:rPr/>
        <w:t>kolegovia tvoria test – XY bodové otázky</w:t>
      </w:r>
    </w:p>
    <w:p>
      <w:pPr>
        <w:pStyle w:val="style24"/>
        <w:numPr>
          <w:ilvl w:val="0"/>
          <w:numId w:val="1"/>
        </w:numPr>
        <w:tabs>
          <w:tab w:leader="none" w:pos="4080" w:val="left"/>
        </w:tabs>
      </w:pPr>
      <w:r>
        <w:rPr/>
        <w:t>čiže otázky na odvodzovanie, hej?</w:t>
      </w:r>
    </w:p>
    <w:p>
      <w:pPr>
        <w:pStyle w:val="style24"/>
        <w:numPr>
          <w:ilvl w:val="0"/>
          <w:numId w:val="1"/>
        </w:numPr>
        <w:tabs>
          <w:tab w:leader="none" w:pos="4080" w:val="left"/>
        </w:tabs>
      </w:pPr>
      <w:r>
        <w:rPr/>
        <w:t>y = a * !b * c * !d  +  a * b * !c * !d</w:t>
      </w:r>
    </w:p>
    <w:p>
      <w:pPr>
        <w:pStyle w:val="style24"/>
        <w:numPr>
          <w:ilvl w:val="0"/>
          <w:numId w:val="1"/>
        </w:numPr>
        <w:tabs>
          <w:tab w:leader="none" w:pos="4080" w:val="left"/>
        </w:tabs>
      </w:pPr>
      <w:r>
        <w:rPr/>
        <w:t>čo je príklad správnej notácie – negácia bude výkričník ako v esspresse</w:t>
      </w:r>
    </w:p>
    <w:p>
      <w:pPr>
        <w:pStyle w:val="style24"/>
        <w:numPr>
          <w:ilvl w:val="0"/>
          <w:numId w:val="1"/>
        </w:numPr>
        <w:tabs>
          <w:tab w:leader="none" w:pos="4080" w:val="left"/>
        </w:tabs>
      </w:pPr>
      <w:r>
        <w:rPr/>
        <w:t>niečo na nakreslenie</w:t>
      </w:r>
    </w:p>
    <w:p>
      <w:pPr>
        <w:pStyle w:val="style0"/>
        <w:tabs>
          <w:tab w:leader="none" w:pos="3360" w:val="left"/>
        </w:tabs>
      </w:pPr>
      <w:r>
        <w:rPr>
          <w:b/>
          <w:u w:val="single"/>
        </w:rPr>
        <w:t>K Obr1</w:t>
      </w:r>
    </w:p>
    <w:p>
      <w:pPr>
        <w:pStyle w:val="style0"/>
        <w:tabs>
          <w:tab w:leader="none" w:pos="3360" w:val="left"/>
        </w:tabs>
      </w:pPr>
      <w:r>
        <w:rPr>
          <w:rFonts w:cs=""/>
        </w:rPr>
      </w:r>
    </w:p>
    <w:p>
      <w:pPr>
        <w:pStyle w:val="style0"/>
        <w:tabs>
          <w:tab w:leader="none" w:pos="3360" w:val="left"/>
        </w:tabs>
      </w:pPr>
      <w:r>
        <w:rPr>
          <w:rFonts w:cs=""/>
        </w:rPr>
      </w:r>
    </w:p>
    <w:p>
      <w:pPr>
        <w:pStyle w:val="style0"/>
        <w:tabs>
          <w:tab w:leader="none" w:pos="3360" w:val="left"/>
        </w:tabs>
      </w:pPr>
      <w:r>
        <w:rPr>
          <w:rFonts w:cs=""/>
          <w:b/>
          <w:u w:val="single"/>
        </w:rPr>
        <w:t>Iný príklad</w:t>
      </w:r>
      <w:r>
        <w:rPr>
          <w:rFonts w:cs=""/>
        </w:rPr>
        <w:t xml:space="preserve"> – v podstate, niekde je chyba, nikto netuší kde:</w:t>
      </w:r>
    </w:p>
    <w:p>
      <w:pPr>
        <w:pStyle w:val="style0"/>
        <w:tabs>
          <w:tab w:leader="none" w:pos="3360" w:val="left"/>
        </w:tabs>
      </w:pPr>
      <w:r>
        <w:rPr>
          <w:rFonts w:cs=""/>
        </w:rPr>
      </w:r>
    </w:p>
    <w:p>
      <w:pPr>
        <w:pStyle w:val="style0"/>
        <w:tabs>
          <w:tab w:leader="none" w:pos="3360" w:val="left"/>
        </w:tabs>
      </w:pPr>
      <w:r>
        <w:rPr>
          <w:rFonts w:cs=""/>
        </w:rPr>
      </w:r>
    </w:p>
    <w:p>
      <w:pPr>
        <w:pStyle w:val="style0"/>
        <w:tabs>
          <w:tab w:leader="none" w:pos="3360" w:val="left"/>
        </w:tabs>
      </w:pPr>
      <w:r>
        <w:rPr>
          <w:rFonts w:cs=""/>
        </w:rPr>
      </w:r>
    </w:p>
    <w:p>
      <w:pPr>
        <w:pStyle w:val="style0"/>
        <w:tabs>
          <w:tab w:leader="none" w:pos="3360" w:val="left"/>
        </w:tabs>
      </w:pPr>
      <w:r>
        <w:rPr>
          <w:rFonts w:cs=""/>
        </w:rPr>
      </w:r>
    </w:p>
    <w:tbl>
      <w:tblPr>
        <w:jc w:val="left"/>
        <w:tblBorders/>
        <w:tblInd w:type="dxa" w:w="-108"/>
      </w:tblPr>
      <w:tblGrid>
        <w:gridCol w:w="1020"/>
        <w:gridCol w:w="1020"/>
        <w:gridCol w:w="1020"/>
        <w:gridCol w:w="1019"/>
      </w:tblGrid>
      <w:tr>
        <w:trPr>
          <w:trHeight w:hRule="atLeast" w:val="1020"/>
          <w:cantSplit w:val="false"/>
        </w:trPr>
        <w:tc>
          <w:tcPr>
            <w:tcW w:type="dxa" w:w="10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3360" w:val="left"/>
              </w:tabs>
              <w:jc w:val="center"/>
            </w:pPr>
            <w:r>
              <w:rPr>
                <w:rFonts w:cs=""/>
                <w:sz w:val="32"/>
              </w:rPr>
            </w:r>
          </w:p>
        </w:tc>
        <w:tc>
          <w:tcPr>
            <w:tcW w:type="dxa" w:w="10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3360" w:val="left"/>
              </w:tabs>
              <w:jc w:val="center"/>
            </w:pPr>
            <w:r>
              <w:rPr>
                <w:rFonts w:cs=""/>
                <w:sz w:val="32"/>
              </w:rPr>
            </w:r>
          </w:p>
        </w:tc>
        <w:tc>
          <w:tcPr>
            <w:tcW w:type="dxa" w:w="10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3360" w:val="left"/>
              </w:tabs>
              <w:jc w:val="center"/>
            </w:pPr>
            <w:r>
              <w:rPr>
                <w:rFonts w:cs=""/>
                <w:sz w:val="32"/>
              </w:rPr>
            </w:r>
          </w:p>
        </w:tc>
        <w:tc>
          <w:tcPr>
            <w:tcW w:type="dxa" w:w="10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3360" w:val="left"/>
              </w:tabs>
              <w:jc w:val="center"/>
            </w:pPr>
            <w:r>
              <w:rPr>
                <w:rFonts w:cs=""/>
                <w:sz w:val="32"/>
              </w:rPr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3360" w:val="left"/>
              </w:tabs>
              <w:jc w:val="center"/>
            </w:pPr>
            <w:r>
              <w:rPr>
                <w:rFonts w:cs=""/>
                <w:sz w:val="32"/>
              </w:rPr>
            </w:r>
          </w:p>
        </w:tc>
        <w:tc>
          <w:tcPr>
            <w:tcW w:type="dxa" w:w="10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3360" w:val="left"/>
              </w:tabs>
              <w:jc w:val="center"/>
            </w:pPr>
            <w:r>
              <w:rPr>
                <w:rFonts w:cs=""/>
                <w:sz w:val="32"/>
              </w:rPr>
            </w:r>
          </w:p>
        </w:tc>
        <w:tc>
          <w:tcPr>
            <w:tcW w:type="dxa" w:w="10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3360" w:val="left"/>
              </w:tabs>
              <w:jc w:val="center"/>
            </w:pPr>
            <w:r>
              <w:rPr>
                <w:rFonts w:cs=""/>
                <w:sz w:val="32"/>
              </w:rPr>
            </w:r>
          </w:p>
        </w:tc>
        <w:tc>
          <w:tcPr>
            <w:tcW w:type="dxa" w:w="10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3360" w:val="left"/>
              </w:tabs>
              <w:jc w:val="center"/>
            </w:pPr>
            <w:r>
              <w:rPr>
                <w:rFonts w:cs=""/>
                <w:sz w:val="32"/>
              </w:rPr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3360" w:val="left"/>
              </w:tabs>
              <w:jc w:val="center"/>
            </w:pPr>
            <w:r>
              <w:rPr>
                <w:rFonts w:cs=""/>
                <w:sz w:val="32"/>
              </w:rPr>
            </w:r>
          </w:p>
        </w:tc>
        <w:tc>
          <w:tcPr>
            <w:tcW w:type="dxa" w:w="10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3360" w:val="left"/>
              </w:tabs>
              <w:jc w:val="center"/>
            </w:pPr>
            <w:r>
              <w:rPr>
                <w:rFonts w:cs=""/>
                <w:sz w:val="32"/>
              </w:rPr>
            </w:r>
          </w:p>
        </w:tc>
        <w:tc>
          <w:tcPr>
            <w:tcW w:type="dxa" w:w="10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3360" w:val="left"/>
              </w:tabs>
              <w:jc w:val="center"/>
            </w:pPr>
            <w:r>
              <w:rPr>
                <w:rFonts w:cs=""/>
                <w:sz w:val="32"/>
              </w:rPr>
            </w:r>
          </w:p>
        </w:tc>
        <w:tc>
          <w:tcPr>
            <w:tcW w:type="dxa" w:w="10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3360" w:val="left"/>
              </w:tabs>
              <w:jc w:val="center"/>
            </w:pPr>
            <w:r>
              <w:rPr>
                <w:rFonts w:cs=""/>
                <w:sz w:val="32"/>
              </w:rPr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10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3360" w:val="left"/>
              </w:tabs>
              <w:jc w:val="center"/>
            </w:pPr>
            <w:r>
              <w:rPr>
                <w:rFonts w:cs=""/>
                <w:sz w:val="32"/>
              </w:rPr>
            </w:r>
          </w:p>
        </w:tc>
        <w:tc>
          <w:tcPr>
            <w:tcW w:type="dxa" w:w="10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3360" w:val="left"/>
              </w:tabs>
              <w:jc w:val="center"/>
            </w:pPr>
            <w:r>
              <w:rPr>
                <w:rFonts w:cs=""/>
                <w:sz w:val="32"/>
              </w:rPr>
            </w:r>
          </w:p>
        </w:tc>
        <w:tc>
          <w:tcPr>
            <w:tcW w:type="dxa" w:w="10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3360" w:val="left"/>
              </w:tabs>
              <w:jc w:val="center"/>
            </w:pPr>
            <w:r>
              <w:rPr>
                <w:rFonts w:cs=""/>
                <w:sz w:val="32"/>
              </w:rPr>
            </w:r>
          </w:p>
        </w:tc>
        <w:tc>
          <w:tcPr>
            <w:tcW w:type="dxa" w:w="10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3360" w:val="left"/>
              </w:tabs>
              <w:jc w:val="center"/>
            </w:pPr>
            <w:r>
              <w:rPr>
                <w:rFonts w:cs=""/>
                <w:sz w:val="32"/>
              </w:rPr>
            </w:r>
          </w:p>
        </w:tc>
      </w:tr>
    </w:tbl>
    <w:p>
      <w:pPr>
        <w:pStyle w:val="style0"/>
        <w:tabs>
          <w:tab w:leader="none" w:pos="3360" w:val="left"/>
        </w:tabs>
      </w:pPr>
      <w:r>
        <w:rPr>
          <w:rFonts w:cs=""/>
        </w:rPr>
      </w:r>
    </w:p>
    <w:p>
      <w:pPr>
        <w:pStyle w:val="style0"/>
        <w:tabs>
          <w:tab w:leader="none" w:pos="3360" w:val="left"/>
        </w:tabs>
      </w:pPr>
      <w:r>
        <w:rPr>
          <w:rFonts w:cs=""/>
        </w:rPr>
        <w:t>k tej chybe predtým, treba vytvoriť karnafovu mapu</w:t>
      </w:r>
    </w:p>
    <w:p>
      <w:pPr>
        <w:pStyle w:val="style0"/>
        <w:tabs>
          <w:tab w:leader="none" w:pos="3360" w:val="left"/>
        </w:tabs>
      </w:pPr>
      <w:r>
        <w:rPr>
          <w:rFonts w:cs=""/>
        </w:rPr>
        <w:t>Čiže jednak v podstate z druhej prednášky: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>rozdelenia procesorov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 xml:space="preserve">hej, v podstate, MISD, obrázky, v podstate jednoduché v podstate sériové počítače, v podstate architektúry treba vedieť, v podstate počítače, 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>nemotať pojmy!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>zbernice, ich rozdelenie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  <w:i/>
        </w:rPr>
        <w:t>(zmena prezentácie, nikto netuší na čo)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>operačná časť procesora, riadiaca časť inštrukcie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>registre + simulátory na cvikách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>procesor s architektúrou CISC, RISC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>prerušovací systém procesora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  <w:i/>
        </w:rPr>
        <w:t>(preklikávanie prezentácie, wtf?!)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>CAM SAM DAM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>rozdelenie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>Cache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>virtuálna pamäť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>správa a ochrana volačoho (nestihol som opísať, je v prezentácii)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>zavedenie správy pamäte má tri hlavné príčiny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>segmentovanie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>dajaký obrázok v podstate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>stránkovanie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>Kapitola 2 na APLO, BCD kód tam môže byť!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 xml:space="preserve">ANDy, NANDy, 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>čiže v podstate niečo z prednášok nájdeme na APLO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>zjednodušovanie výrazov pomocou Kvasničku, zistí ešte...</w:t>
      </w:r>
    </w:p>
    <w:p>
      <w:pPr>
        <w:pStyle w:val="style24"/>
        <w:numPr>
          <w:ilvl w:val="0"/>
          <w:numId w:val="2"/>
        </w:numPr>
        <w:tabs>
          <w:tab w:leader="none" w:pos="4080" w:val="left"/>
        </w:tabs>
      </w:pPr>
      <w:r>
        <w:rPr>
          <w:rFonts w:cs=""/>
        </w:rPr>
        <w:t>„</w:t>
      </w:r>
      <w:r>
        <w:rPr>
          <w:rFonts w:cs=""/>
        </w:rPr>
        <w:t>A algebru ste mali v ktorom semestri?“ EPIC FAIL :D :D :D</w:t>
      </w:r>
    </w:p>
    <w:p>
      <w:pPr>
        <w:pStyle w:val="style0"/>
        <w:tabs>
          <w:tab w:leader="none" w:pos="3360" w:val="left"/>
        </w:tabs>
      </w:pPr>
      <w:r>
        <w:rPr>
          <w:rFonts w:cs=""/>
        </w:rPr>
        <w:t>„</w:t>
      </w:r>
      <w:r>
        <w:rPr>
          <w:rFonts w:cs=""/>
        </w:rPr>
        <w:t>CHYBA JE V MIPSIME“</w:t>
      </w:r>
    </w:p>
    <w:p>
      <w:pPr>
        <w:pStyle w:val="style24"/>
        <w:numPr>
          <w:ilvl w:val="0"/>
          <w:numId w:val="3"/>
        </w:numPr>
        <w:tabs>
          <w:tab w:leader="none" w:pos="4080" w:val="left"/>
        </w:tabs>
      </w:pPr>
      <w:r>
        <w:rPr>
          <w:rFonts w:cs=""/>
        </w:rPr>
        <w:t>otázky k fázam (týkajú sa MIPSIMU)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80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Východzie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US" w:val="sk-SK"/>
    </w:rPr>
  </w:style>
  <w:style w:styleId="style15" w:type="character">
    <w:name w:val="Default Paragraph Font"/>
    <w:next w:val="style15"/>
    <w:rPr/>
  </w:style>
  <w:style w:styleId="style16" w:type="character">
    <w:name w:val="Text bubliny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rFonts w:cs="Calibri"/>
    </w:rPr>
  </w:style>
  <w:style w:styleId="style18" w:type="character">
    <w:name w:val="ListLabel 2"/>
    <w:next w:val="style18"/>
    <w:rPr>
      <w:rFonts w:cs="Courier New"/>
    </w:rPr>
  </w:style>
  <w:style w:styleId="style19" w:type="paragraph">
    <w:name w:val="Nadpis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lo textu"/>
    <w:basedOn w:val="style0"/>
    <w:next w:val="style20"/>
    <w:pPr>
      <w:spacing w:after="120" w:before="0"/>
    </w:pPr>
    <w:rPr/>
  </w:style>
  <w:style w:styleId="style21" w:type="paragraph">
    <w:name w:val="Zoznam"/>
    <w:basedOn w:val="style20"/>
    <w:next w:val="style21"/>
    <w:pPr/>
    <w:rPr>
      <w:rFonts w:cs="Lohit Hindi"/>
    </w:rPr>
  </w:style>
  <w:style w:styleId="style22" w:type="paragraph">
    <w:name w:val="Popisok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  <w:style w:styleId="style25" w:type="paragraph">
    <w:name w:val="Balloon Text"/>
    <w:basedOn w:val="style0"/>
    <w:next w:val="style25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2011-12-07T10:06:00.00Z</dcterms:created>
  <dc:creator>Peter Gašpar</dc:creator>
  <cp:lastModifiedBy>Peter Gašpar</cp:lastModifiedBy>
  <dcterms:modified xsi:type="dcterms:W3CDTF">2011-12-14T15:56:00.00Z</dcterms:modified>
  <cp:revision>87</cp:revision>
</cp:coreProperties>
</file>