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E0D" w:rsidRPr="0054175D" w:rsidRDefault="007B2E0D">
      <w:r w:rsidRPr="0054175D">
        <w:rPr>
          <w:b/>
        </w:rPr>
        <w:t>CVIKO 23.2.</w:t>
      </w:r>
      <w:r w:rsidR="0054175D">
        <w:t xml:space="preserve"> (1)</w:t>
      </w:r>
    </w:p>
    <w:p w:rsidR="008C3F8E" w:rsidRDefault="006D5566">
      <w:r>
        <w:t>Podnikanie upravuje obchodný zákonník. Je to sústavná činnosť</w:t>
      </w:r>
      <w:r w:rsidR="007B2E0D">
        <w:t>, ktorú vykonáva podnikateľ samostatne vo vlastnom mene, na vlastnú zodpovednosť, za účelom dosiahnutia zisku.</w:t>
      </w:r>
    </w:p>
    <w:p w:rsidR="00D57152" w:rsidRDefault="00D57152">
      <w:r>
        <w:t>Podnikateľom môže byť</w:t>
      </w:r>
      <w:r w:rsidR="009336AA">
        <w:t xml:space="preserve"> podľa obchodného registra</w:t>
      </w:r>
      <w:r>
        <w:t>:</w:t>
      </w:r>
    </w:p>
    <w:p w:rsidR="00D57152" w:rsidRDefault="00D57152" w:rsidP="00D57152">
      <w:pPr>
        <w:pStyle w:val="Odsekzoznamu"/>
        <w:numPr>
          <w:ilvl w:val="0"/>
          <w:numId w:val="1"/>
        </w:numPr>
      </w:pPr>
      <w:r>
        <w:t>osoby zapísané do obch. registra</w:t>
      </w:r>
    </w:p>
    <w:p w:rsidR="00D57152" w:rsidRDefault="00D57152" w:rsidP="00D57152">
      <w:pPr>
        <w:pStyle w:val="Odsekzoznamu"/>
        <w:numPr>
          <w:ilvl w:val="0"/>
          <w:numId w:val="1"/>
        </w:numPr>
      </w:pPr>
      <w:r>
        <w:t xml:space="preserve">osoba, ktorá podniká na základe </w:t>
      </w:r>
      <w:r w:rsidR="00973260">
        <w:t>živnostenského</w:t>
      </w:r>
      <w:r>
        <w:t xml:space="preserve"> oprávnenia</w:t>
      </w:r>
    </w:p>
    <w:p w:rsidR="00D57152" w:rsidRDefault="00D63A17" w:rsidP="00D57152">
      <w:pPr>
        <w:pStyle w:val="Odsekzoznamu"/>
        <w:numPr>
          <w:ilvl w:val="0"/>
          <w:numId w:val="1"/>
        </w:numPr>
      </w:pPr>
      <w:r>
        <w:t>osoba, ktorá podnik</w:t>
      </w:r>
      <w:r w:rsidR="00E67281">
        <w:t>á</w:t>
      </w:r>
      <w:r>
        <w:t xml:space="preserve"> na základe iného ako živnostenského oprávnenia podľa osobitného predpisu</w:t>
      </w:r>
    </w:p>
    <w:p w:rsidR="00E67281" w:rsidRDefault="00E67281" w:rsidP="00D57152">
      <w:pPr>
        <w:pStyle w:val="Odsekzoznamu"/>
        <w:numPr>
          <w:ilvl w:val="0"/>
          <w:numId w:val="1"/>
        </w:numPr>
      </w:pPr>
      <w:r>
        <w:t>fyzické osoby (FO), ktoré vykonávajú poľnohospodársku výrobu</w:t>
      </w:r>
      <w:r w:rsidR="00271DCD">
        <w:t xml:space="preserve"> a sú zapísané do evidencie podľa osobitného predpisu</w:t>
      </w:r>
    </w:p>
    <w:p w:rsidR="009336AA" w:rsidRDefault="009336AA" w:rsidP="009336AA">
      <w:r>
        <w:t>Podľa občianskeho zákonníka rozlišujeme:</w:t>
      </w:r>
    </w:p>
    <w:p w:rsidR="009336AA" w:rsidRDefault="009336AA" w:rsidP="009336AA">
      <w:pPr>
        <w:pStyle w:val="Odsekzoznamu"/>
        <w:numPr>
          <w:ilvl w:val="0"/>
          <w:numId w:val="2"/>
        </w:numPr>
      </w:pPr>
      <w:r>
        <w:t>fyzické osoby (FO)</w:t>
      </w:r>
    </w:p>
    <w:p w:rsidR="009336AA" w:rsidRDefault="009336AA" w:rsidP="009336AA">
      <w:pPr>
        <w:pStyle w:val="Odsekzoznamu"/>
        <w:numPr>
          <w:ilvl w:val="0"/>
          <w:numId w:val="2"/>
        </w:numPr>
      </w:pPr>
      <w:r>
        <w:t>právnické osoby (PO)</w:t>
      </w:r>
    </w:p>
    <w:p w:rsidR="009336AA" w:rsidRDefault="00F25CE4" w:rsidP="009336AA">
      <w:r>
        <w:t xml:space="preserve">Fyzické osoby – človek, nositelia práv a povinností. Schopnosť fyzickej osoby na práva a povinnosti vznikajú narodením a zanikajú smrťou. Fyzické osoby konajú v podniku buď osobne </w:t>
      </w:r>
      <w:r w:rsidR="007C0AA0">
        <w:t xml:space="preserve">alebo prostredníctvom zástupcu, ktorého nazývame </w:t>
      </w:r>
      <w:r w:rsidR="007C0AA0">
        <w:rPr>
          <w:b/>
        </w:rPr>
        <w:t>prokurista</w:t>
      </w:r>
      <w:r w:rsidR="007C0AA0">
        <w:t>.</w:t>
      </w:r>
      <w:r w:rsidR="0054175D">
        <w:t xml:space="preserve"> Fyzická osoba na to aby mohla podnikať musí splniť všeobecné podmienky:</w:t>
      </w:r>
    </w:p>
    <w:p w:rsidR="0054175D" w:rsidRDefault="0054175D" w:rsidP="0054175D">
      <w:pPr>
        <w:pStyle w:val="Odsekzoznamu"/>
        <w:numPr>
          <w:ilvl w:val="0"/>
          <w:numId w:val="3"/>
        </w:numPr>
      </w:pPr>
      <w:r>
        <w:t>plnoletosť (dosiahnutie 18. veku)</w:t>
      </w:r>
    </w:p>
    <w:p w:rsidR="0054175D" w:rsidRDefault="0054175D" w:rsidP="0054175D">
      <w:pPr>
        <w:pStyle w:val="Odsekzoznamu"/>
        <w:numPr>
          <w:ilvl w:val="0"/>
          <w:numId w:val="3"/>
        </w:numPr>
      </w:pPr>
      <w:r>
        <w:t>bezúhonnosť</w:t>
      </w:r>
    </w:p>
    <w:p w:rsidR="0054175D" w:rsidRDefault="0054175D" w:rsidP="0054175D">
      <w:pPr>
        <w:pStyle w:val="Odsekzoznamu"/>
        <w:numPr>
          <w:ilvl w:val="0"/>
          <w:numId w:val="3"/>
        </w:numPr>
      </w:pPr>
      <w:r>
        <w:t>spôsobilosť na právne úkony</w:t>
      </w:r>
    </w:p>
    <w:p w:rsidR="00096060" w:rsidRDefault="00096060" w:rsidP="00096060">
      <w:r>
        <w:t>Zaraďujeme sem živnostníkov, osoby so slobodným podnikaním a samostatne hospodáriacich roľníkov.</w:t>
      </w:r>
    </w:p>
    <w:p w:rsidR="0029300D" w:rsidRDefault="0029300D" w:rsidP="00096060">
      <w:r>
        <w:rPr>
          <w:b/>
        </w:rPr>
        <w:t>Právnická osoba</w:t>
      </w:r>
      <w:r>
        <w:t xml:space="preserve"> je každý subjekt, ktorý má práva a povinnosti a nie je fyz</w:t>
      </w:r>
      <w:r w:rsidR="00F67AC1">
        <w:t xml:space="preserve">ickou osobou a vzniká zápisom do Obchodného registra. </w:t>
      </w:r>
      <w:r w:rsidR="001B7E04">
        <w:t>Koná buď prostredníctvom štatutárneho zástupcu – predstavenstvo – alebo za neho koná konateľ.</w:t>
      </w:r>
      <w:r w:rsidR="00D11DAC">
        <w:t xml:space="preserve"> Zaraďujeme sem obchodné spoločnosti</w:t>
      </w:r>
      <w:r w:rsidR="002A3033">
        <w:t>, družstvá, štátne podniky a ostatné subjekty (nadácie, neziskové organizácie, politické strany).</w:t>
      </w:r>
    </w:p>
    <w:p w:rsidR="002A3033" w:rsidRDefault="002A3033" w:rsidP="00096060">
      <w:r>
        <w:rPr>
          <w:b/>
        </w:rPr>
        <w:t>Podnik</w:t>
      </w:r>
      <w:r>
        <w:t xml:space="preserve"> – ekonomicky a právne samostatná jednotka založená za účelom podnikania.</w:t>
      </w:r>
    </w:p>
    <w:p w:rsidR="0033209D" w:rsidRDefault="0033209D" w:rsidP="0033209D">
      <w:pPr>
        <w:ind w:left="708" w:hanging="708"/>
        <w:rPr>
          <w:b/>
        </w:rPr>
      </w:pPr>
      <w:r>
        <w:rPr>
          <w:b/>
        </w:rPr>
        <w:t>TREBA VEDIEŤ PODROBNE!!!</w:t>
      </w:r>
    </w:p>
    <w:p w:rsidR="00DA15FB" w:rsidRDefault="00DA15FB" w:rsidP="00DA15FB">
      <w:pPr>
        <w:pStyle w:val="Nadpis1"/>
      </w:pPr>
      <w:r>
        <w:t>Živnosť</w:t>
      </w:r>
    </w:p>
    <w:p w:rsidR="00DA15FB" w:rsidRDefault="006C562B" w:rsidP="00DA15FB">
      <w:r>
        <w:t>Upravuje živnostenský zákon.</w:t>
      </w:r>
    </w:p>
    <w:p w:rsidR="006C562B" w:rsidRDefault="006C562B" w:rsidP="00DA15FB">
      <w:r>
        <w:t>Je to sústavná činnosť, ktorú vykonáva podnikateľ samostatne, vo vlastnom mene, na vlastnú zodpovednosť</w:t>
      </w:r>
      <w:r w:rsidR="00F94A2D">
        <w:t xml:space="preserve"> za účelom dosiahnutia zisku</w:t>
      </w:r>
      <w:r>
        <w:t xml:space="preserve"> a za podmienok ustanoveným</w:t>
      </w:r>
      <w:r w:rsidR="00F94A2D">
        <w:t>i</w:t>
      </w:r>
      <w:r>
        <w:t xml:space="preserve"> týmto zákonom.</w:t>
      </w:r>
    </w:p>
    <w:p w:rsidR="00180CBF" w:rsidRDefault="00180CBF" w:rsidP="00DA15FB">
      <w:r>
        <w:t>Živnostenský zákon definuje aj to, čím živnosť nie je. Napr. lekár, lekárnici, veterinári, komerční právnici, advokáti, notári, tlmočníci.</w:t>
      </w:r>
    </w:p>
    <w:p w:rsidR="00180CBF" w:rsidRDefault="00180CBF" w:rsidP="00DA15FB">
      <w:r>
        <w:lastRenderedPageBreak/>
        <w:t>Živnosti rozdeľujeme na dve veľké skupiny:</w:t>
      </w:r>
    </w:p>
    <w:p w:rsidR="002224E9" w:rsidRDefault="002224E9" w:rsidP="002224E9">
      <w:pPr>
        <w:pStyle w:val="Odsekzoznamu"/>
        <w:numPr>
          <w:ilvl w:val="0"/>
          <w:numId w:val="4"/>
        </w:numPr>
      </w:pPr>
      <w:r>
        <w:t>ohlasovacie živnosti</w:t>
      </w:r>
      <w:r w:rsidR="006A535E">
        <w:t xml:space="preserve"> – smú sa prevádzkovať po ohlásení (remeselné, viazané a voľné živnosti)</w:t>
      </w:r>
    </w:p>
    <w:p w:rsidR="002C29B2" w:rsidRDefault="002224E9" w:rsidP="002C29B2">
      <w:pPr>
        <w:pStyle w:val="Odsekzoznamu"/>
        <w:numPr>
          <w:ilvl w:val="0"/>
          <w:numId w:val="4"/>
        </w:numPr>
      </w:pPr>
      <w:r>
        <w:t>koncesované živnosti</w:t>
      </w:r>
    </w:p>
    <w:p w:rsidR="00094A9B" w:rsidRPr="00094A9B" w:rsidRDefault="00094A9B" w:rsidP="00094A9B">
      <w:pPr>
        <w:rPr>
          <w:b/>
          <w:u w:val="single"/>
        </w:rPr>
      </w:pPr>
      <w:r w:rsidRPr="00094A9B">
        <w:rPr>
          <w:b/>
          <w:u w:val="single"/>
        </w:rPr>
        <w:t>Podmienky prevádzkovania:</w:t>
      </w:r>
    </w:p>
    <w:p w:rsidR="002C29B2" w:rsidRDefault="002C29B2" w:rsidP="002C29B2">
      <w:r>
        <w:t>Remeselné – spôsobilosť získaná vyučením v obore.</w:t>
      </w:r>
    </w:p>
    <w:p w:rsidR="00094A9B" w:rsidRDefault="00094A9B" w:rsidP="002C29B2">
      <w:r>
        <w:t>Viazané – spôsobilosť získaná inak.</w:t>
      </w:r>
      <w:r w:rsidR="00AA64C4">
        <w:t xml:space="preserve"> Napr. realitná činnosť, výučba v odbore cudzích jazykov, prevádzkovanie cestovnej kancelárie</w:t>
      </w:r>
    </w:p>
    <w:p w:rsidR="00AA64C4" w:rsidRDefault="00AA64C4" w:rsidP="002C29B2">
      <w:r>
        <w:t>Voľné – žiadne podmienky týkajúce sa odbornej spôsobilosti, stačí splniť všeobecné podmienky (</w:t>
      </w:r>
      <w:r w:rsidR="003D66CB">
        <w:t>18 rokov, bezúhonnosť, spôsobilosť na právne úkony).</w:t>
      </w:r>
    </w:p>
    <w:p w:rsidR="00B30027" w:rsidRDefault="00B30027" w:rsidP="002C29B2">
      <w:r>
        <w:t>Koncesované živnosti – smú sa prevádzkovať po získaní povolenia nazývan</w:t>
      </w:r>
      <w:r w:rsidR="008C2642">
        <w:t>ého koncesia. Odborná spôsobilosť je stanovená osobitnými predpismi.</w:t>
      </w:r>
      <w:r w:rsidR="00954BB7">
        <w:t xml:space="preserve"> Napr. taxi služba, zmenárne, záložne, nákup/predaj/požičiavanie zbraní, prevádzkovanie cintorínov a pod.</w:t>
      </w:r>
    </w:p>
    <w:p w:rsidR="008223EF" w:rsidRDefault="00F369CD" w:rsidP="002C29B2">
      <w:r w:rsidRPr="00F01E92">
        <w:rPr>
          <w:b/>
          <w:sz w:val="28"/>
        </w:rPr>
        <w:t>Chcem byť živnostník</w:t>
      </w:r>
      <w:r w:rsidRPr="00F01E92">
        <w:rPr>
          <w:sz w:val="28"/>
        </w:rPr>
        <w:t xml:space="preserve"> </w:t>
      </w:r>
      <w:r>
        <w:t>– živnostenský úrad -&gt; vyplniť tlačivo, kde treba: osobné údaje, obchodné meno resp. meno a priezvisko fyzickej osoby, predmet podnikania, miesto podnikania, miesto prevádzkarne, deň začatia živnosti (ak neskôr začíname ako v dni ohlásenia)</w:t>
      </w:r>
      <w:r w:rsidR="00CB7DEA">
        <w:t>, doba ukončenia živnosti (ak ide o živnosť na dobu určitú), osobné údaje zodpovedného zástupcu (ak je určený).</w:t>
      </w:r>
    </w:p>
    <w:p w:rsidR="005833E9" w:rsidRDefault="00913AC4" w:rsidP="002C29B2">
      <w:r>
        <w:t>Na splnenie troch všeobecných podmienok – doklad totožnosti (plnoletosť), výpis z registra trestov (bezúhonnosť), spôsobilosť na právne úkony resp. odborná spôsobilosť (výučný list, diplom, a pod.).</w:t>
      </w:r>
      <w:r w:rsidR="005833E9">
        <w:t xml:space="preserve"> Musíme zaplatiť – kolok. Po splnení podmienok nám ŽO vydá </w:t>
      </w:r>
      <w:r w:rsidR="005833E9" w:rsidRPr="005833E9">
        <w:rPr>
          <w:b/>
        </w:rPr>
        <w:t>živnostenský list</w:t>
      </w:r>
      <w:r w:rsidR="005833E9">
        <w:t>.</w:t>
      </w:r>
    </w:p>
    <w:p w:rsidR="0013148B" w:rsidRDefault="00BA0E13" w:rsidP="002C29B2">
      <w:r>
        <w:t xml:space="preserve">Musíme sa zaregistrovať na daňový úrad, ktorý nám priradí </w:t>
      </w:r>
      <w:r>
        <w:rPr>
          <w:i/>
        </w:rPr>
        <w:t>daňové identifikačné číslo</w:t>
      </w:r>
      <w:r w:rsidR="00EC564D">
        <w:t>, zahlásiť sa do sociálnej poisťovne, zdravotných poisťovní, založíme si bežný účet v banke, musíme si viesť účtovníctvo, dodržiavať zákony</w:t>
      </w:r>
      <w:r w:rsidR="00C33675">
        <w:t xml:space="preserve"> (živnostenský zákon, obchodný zákonník, občiansky zákonník, zákon prace, zákon o účtovníctve, zákon o dani z </w:t>
      </w:r>
      <w:proofErr w:type="spellStart"/>
      <w:r w:rsidR="00C33675">
        <w:t>prijímov</w:t>
      </w:r>
      <w:proofErr w:type="spellEnd"/>
      <w:r w:rsidR="00C33675">
        <w:t xml:space="preserve">, </w:t>
      </w:r>
      <w:proofErr w:type="spellStart"/>
      <w:r w:rsidR="00C33675">
        <w:t>atď</w:t>
      </w:r>
      <w:proofErr w:type="spellEnd"/>
      <w:r w:rsidR="00C33675">
        <w:t>).</w:t>
      </w:r>
    </w:p>
    <w:p w:rsidR="00C33675" w:rsidRDefault="00246F46" w:rsidP="00246F46">
      <w:pPr>
        <w:pStyle w:val="Nadpis1"/>
      </w:pPr>
      <w:r>
        <w:t>Obchodné spoločnosti</w:t>
      </w:r>
    </w:p>
    <w:p w:rsidR="00246F46" w:rsidRDefault="009E5F27" w:rsidP="00246F46">
      <w:r>
        <w:t>Zaraďujeme medzi právnické osoby. Dve skupiny:</w:t>
      </w:r>
    </w:p>
    <w:p w:rsidR="009E5F27" w:rsidRDefault="009E5F27" w:rsidP="009E5F27">
      <w:pPr>
        <w:pStyle w:val="Odsekzoznamu"/>
        <w:numPr>
          <w:ilvl w:val="0"/>
          <w:numId w:val="5"/>
        </w:numPr>
      </w:pPr>
      <w:r>
        <w:t>personálne</w:t>
      </w:r>
    </w:p>
    <w:p w:rsidR="009E5F27" w:rsidRDefault="009E5F27" w:rsidP="009E5F27">
      <w:pPr>
        <w:pStyle w:val="Odsekzoznamu"/>
        <w:numPr>
          <w:ilvl w:val="0"/>
          <w:numId w:val="5"/>
        </w:numPr>
      </w:pPr>
      <w:r>
        <w:t>kapitálové</w:t>
      </w:r>
    </w:p>
    <w:p w:rsidR="009E5F27" w:rsidRDefault="00B3585A" w:rsidP="009E5F27">
      <w:r>
        <w:t>Personálne – stačí osobná účasť. Kapitálové – okrem účasti treba aj vklad.</w:t>
      </w:r>
    </w:p>
    <w:p w:rsidR="00B3585A" w:rsidRDefault="00B3585A" w:rsidP="009E5F27">
      <w:r>
        <w:t>Personálne – verejná obchodná spoločnosť (VOS), komanditná spoločnosť (KS).</w:t>
      </w:r>
    </w:p>
    <w:p w:rsidR="00F84CF8" w:rsidRDefault="00F84CF8" w:rsidP="009E5F27">
      <w:r>
        <w:t>Kapitálové spoločnosti – spoločnosť s ručeným obmedzeným (s.r.o.), akciová spoločnosť (a.s.).</w:t>
      </w:r>
    </w:p>
    <w:p w:rsidR="00910FB5" w:rsidRDefault="00910FB5" w:rsidP="00910FB5">
      <w:pPr>
        <w:pStyle w:val="Nadpis1"/>
      </w:pPr>
      <w:r>
        <w:t>Verejná obchodná spoločnosť</w:t>
      </w:r>
    </w:p>
    <w:p w:rsidR="00D4163D" w:rsidRDefault="00D4163D" w:rsidP="00910FB5">
      <w:r>
        <w:t>Čisto personálna spoločnosť, kde minimálne dve osoby podnikajú pod spoločným obchodným menom.</w:t>
      </w:r>
      <w:r w:rsidR="00307EC9">
        <w:t xml:space="preserve"> Nie je ustanovený kapitálový vklad.</w:t>
      </w:r>
    </w:p>
    <w:p w:rsidR="00307EC9" w:rsidRDefault="00307EC9" w:rsidP="00910FB5">
      <w:r>
        <w:lastRenderedPageBreak/>
        <w:t>Vzniká zápisom do obchodného registra</w:t>
      </w:r>
      <w:r w:rsidR="00B52ECB">
        <w:t xml:space="preserve"> (OR)</w:t>
      </w:r>
      <w:r>
        <w:t>. Návrh na zápis do OR predkladajú všetci spoločníci a prikladajú k nemu spoločenskú zmluvu (SZ).</w:t>
      </w:r>
    </w:p>
    <w:p w:rsidR="003100B0" w:rsidRDefault="003100B0" w:rsidP="00910FB5">
      <w:r>
        <w:t xml:space="preserve">Ručenie – všetci ručia rovnako, </w:t>
      </w:r>
      <w:proofErr w:type="spellStart"/>
      <w:r>
        <w:t>bezrozdielne</w:t>
      </w:r>
      <w:proofErr w:type="spellEnd"/>
      <w:r>
        <w:t>, celým svojím majetkom (nepotrebujeme vklad, ale toto je nevýhoda- ručenie).</w:t>
      </w:r>
    </w:p>
    <w:p w:rsidR="003100B0" w:rsidRDefault="003100B0" w:rsidP="00910FB5">
      <w:r>
        <w:t>Zisk – delí sa rovným dielom, ak SZ neustanovuje inak.</w:t>
      </w:r>
    </w:p>
    <w:p w:rsidR="009008B9" w:rsidRDefault="009008B9" w:rsidP="00910FB5">
      <w:r>
        <w:t>Strata – znášajú všetci spoločníci rovným dielom.</w:t>
      </w:r>
    </w:p>
    <w:p w:rsidR="00BC33C4" w:rsidRPr="00910FB5" w:rsidRDefault="00BC33C4" w:rsidP="00910FB5">
      <w:r>
        <w:t>Orgány – štatutárnym orgánom sú všetci spoločníci, ak SZ neučí len niektorých.</w:t>
      </w:r>
    </w:p>
    <w:sectPr w:rsidR="00BC33C4" w:rsidRPr="00910FB5" w:rsidSect="008C3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857FD"/>
    <w:multiLevelType w:val="hybridMultilevel"/>
    <w:tmpl w:val="8CD2FC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02CB6"/>
    <w:multiLevelType w:val="hybridMultilevel"/>
    <w:tmpl w:val="E7A43B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179CA"/>
    <w:multiLevelType w:val="hybridMultilevel"/>
    <w:tmpl w:val="0B622C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980258"/>
    <w:multiLevelType w:val="hybridMultilevel"/>
    <w:tmpl w:val="2E90BD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D0C4B"/>
    <w:multiLevelType w:val="hybridMultilevel"/>
    <w:tmpl w:val="971EEAA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D5566"/>
    <w:rsid w:val="00094A9B"/>
    <w:rsid w:val="00096060"/>
    <w:rsid w:val="0013148B"/>
    <w:rsid w:val="00180CBF"/>
    <w:rsid w:val="001B7E04"/>
    <w:rsid w:val="002224E9"/>
    <w:rsid w:val="00246F46"/>
    <w:rsid w:val="00271DCD"/>
    <w:rsid w:val="0029300D"/>
    <w:rsid w:val="002A3033"/>
    <w:rsid w:val="002C29B2"/>
    <w:rsid w:val="00307EC9"/>
    <w:rsid w:val="003100B0"/>
    <w:rsid w:val="0033209D"/>
    <w:rsid w:val="003D66CB"/>
    <w:rsid w:val="0054175D"/>
    <w:rsid w:val="005833E9"/>
    <w:rsid w:val="006A535E"/>
    <w:rsid w:val="006C562B"/>
    <w:rsid w:val="006D5566"/>
    <w:rsid w:val="007529E4"/>
    <w:rsid w:val="007B2E0D"/>
    <w:rsid w:val="007C0AA0"/>
    <w:rsid w:val="008223EF"/>
    <w:rsid w:val="008C2642"/>
    <w:rsid w:val="008C3F8E"/>
    <w:rsid w:val="009008B9"/>
    <w:rsid w:val="00910FB5"/>
    <w:rsid w:val="00913AC4"/>
    <w:rsid w:val="009336AA"/>
    <w:rsid w:val="00954BB7"/>
    <w:rsid w:val="00973260"/>
    <w:rsid w:val="009E5F27"/>
    <w:rsid w:val="00AA64C4"/>
    <w:rsid w:val="00B30027"/>
    <w:rsid w:val="00B3585A"/>
    <w:rsid w:val="00B52ECB"/>
    <w:rsid w:val="00BA0E13"/>
    <w:rsid w:val="00BC33C4"/>
    <w:rsid w:val="00C33675"/>
    <w:rsid w:val="00CB7DEA"/>
    <w:rsid w:val="00D11DAC"/>
    <w:rsid w:val="00D4163D"/>
    <w:rsid w:val="00D57152"/>
    <w:rsid w:val="00D63A17"/>
    <w:rsid w:val="00D64F88"/>
    <w:rsid w:val="00DA15FB"/>
    <w:rsid w:val="00DD19A4"/>
    <w:rsid w:val="00E67281"/>
    <w:rsid w:val="00EC564D"/>
    <w:rsid w:val="00F01E92"/>
    <w:rsid w:val="00F25CE4"/>
    <w:rsid w:val="00F369CD"/>
    <w:rsid w:val="00F67AC1"/>
    <w:rsid w:val="00F84CF8"/>
    <w:rsid w:val="00F94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3F8E"/>
  </w:style>
  <w:style w:type="paragraph" w:styleId="Nadpis1">
    <w:name w:val="heading 1"/>
    <w:basedOn w:val="Normlny"/>
    <w:next w:val="Normlny"/>
    <w:link w:val="Nadpis1Char"/>
    <w:uiPriority w:val="9"/>
    <w:qFormat/>
    <w:rsid w:val="00DA15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57152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DA15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9B2D0B-F00D-4320-B91C-E86DCD405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Gašpar</dc:creator>
  <cp:lastModifiedBy>Peter Gašpar</cp:lastModifiedBy>
  <cp:revision>51</cp:revision>
  <dcterms:created xsi:type="dcterms:W3CDTF">2012-02-23T15:09:00Z</dcterms:created>
  <dcterms:modified xsi:type="dcterms:W3CDTF">2012-03-04T19:33:00Z</dcterms:modified>
</cp:coreProperties>
</file>