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F8E" w:rsidRDefault="00CB0B95" w:rsidP="00CB0B95">
      <w:pPr>
        <w:pStyle w:val="Nzov"/>
      </w:pPr>
      <w:r>
        <w:t>9. prednáška – 17.4.2012</w:t>
      </w:r>
    </w:p>
    <w:p w:rsidR="00CB0B95" w:rsidRDefault="005E67F5" w:rsidP="005E67F5">
      <w:pPr>
        <w:pStyle w:val="Nadpis1"/>
      </w:pPr>
      <w:r w:rsidRPr="005E67F5">
        <w:t>Rozhodovacia právomoc v organizačných štruktúrach</w:t>
      </w:r>
    </w:p>
    <w:p w:rsidR="005E67F5" w:rsidRPr="005E67F5" w:rsidRDefault="005E67F5" w:rsidP="005E67F5">
      <w:r w:rsidRPr="005E67F5">
        <w:t>Prístupy k riešeniu rozhodovacej právomoci:</w:t>
      </w:r>
    </w:p>
    <w:p w:rsidR="005E67F5" w:rsidRPr="005E67F5" w:rsidRDefault="005E67F5" w:rsidP="005E67F5">
      <w:pPr>
        <w:pStyle w:val="Odsekzoznamu"/>
        <w:numPr>
          <w:ilvl w:val="0"/>
          <w:numId w:val="2"/>
        </w:numPr>
      </w:pPr>
      <w:r w:rsidRPr="005E67F5">
        <w:t>Líniový prístup – líniové organizačné štruktúry</w:t>
      </w:r>
    </w:p>
    <w:p w:rsidR="005E67F5" w:rsidRPr="005E67F5" w:rsidRDefault="005E67F5" w:rsidP="005E67F5">
      <w:pPr>
        <w:pStyle w:val="Odsekzoznamu"/>
        <w:numPr>
          <w:ilvl w:val="0"/>
          <w:numId w:val="2"/>
        </w:numPr>
      </w:pPr>
      <w:r w:rsidRPr="005E67F5">
        <w:t xml:space="preserve">Funkčný prístup – funkčné štruktúry </w:t>
      </w:r>
    </w:p>
    <w:p w:rsidR="005E67F5" w:rsidRDefault="005E67F5" w:rsidP="005E67F5">
      <w:pPr>
        <w:pStyle w:val="Odsekzoznamu"/>
        <w:numPr>
          <w:ilvl w:val="0"/>
          <w:numId w:val="2"/>
        </w:numPr>
      </w:pPr>
      <w:r w:rsidRPr="005E67F5">
        <w:t>Líniovo-štábny prístup – líniovo-štábne organizačné štruktúry</w:t>
      </w:r>
    </w:p>
    <w:p w:rsidR="005E67F5" w:rsidRDefault="0082386C" w:rsidP="0082386C">
      <w:pPr>
        <w:pStyle w:val="Nadpis1"/>
      </w:pPr>
      <w:r>
        <w:t>1. Líniový prístup</w:t>
      </w:r>
    </w:p>
    <w:p w:rsidR="00981992" w:rsidRDefault="00981992" w:rsidP="00981992">
      <w:pPr>
        <w:jc w:val="center"/>
      </w:pPr>
      <w:r w:rsidRPr="00981992">
        <w:drawing>
          <wp:inline distT="0" distB="0" distL="0" distR="0">
            <wp:extent cx="5760720" cy="1577063"/>
            <wp:effectExtent l="19050" t="0" r="0" b="0"/>
            <wp:docPr id="1" name="Objek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632700" cy="2089150"/>
                      <a:chOff x="684213" y="2060575"/>
                      <a:chExt cx="7632700" cy="2089150"/>
                    </a:xfrm>
                  </a:grpSpPr>
                  <a:grpSp>
                    <a:nvGrpSpPr>
                      <a:cNvPr id="2" name="Group 36"/>
                      <a:cNvGrpSpPr>
                        <a:grpSpLocks/>
                      </a:cNvGrpSpPr>
                    </a:nvGrpSpPr>
                    <a:grpSpPr bwMode="auto">
                      <a:xfrm>
                        <a:off x="684213" y="2060575"/>
                        <a:ext cx="7632700" cy="2089150"/>
                        <a:chOff x="1521" y="12964"/>
                        <a:chExt cx="8640" cy="2340"/>
                      </a:xfrm>
                    </a:grpSpPr>
                    <a:sp>
                      <a:nvSpPr>
                        <a:cNvPr id="407589" name="Text Box 3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521" y="12964"/>
                          <a:ext cx="8640" cy="2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 algn="r">
                              <a:defRPr/>
                            </a:pPr>
                            <a:r>
                              <a:rPr lang="sk-SK" sz="1000"/>
                              <a:t>		                                                                                                                      </a:t>
                            </a:r>
                            <a:r>
                              <a:rPr lang="sk-SK" sz="1600"/>
                              <a:t>Najvyšší líniový vedúci           </a:t>
                            </a:r>
                          </a:p>
                          <a:p>
                            <a:pPr marL="342900" indent="-342900" algn="ctr">
                              <a:defRPr/>
                            </a:pPr>
                            <a:r>
                              <a:rPr lang="sk-SK" sz="1600"/>
                              <a:t>							</a:t>
                            </a:r>
                          </a:p>
                          <a:p>
                            <a:pPr marL="342900" indent="-342900" algn="ctr">
                              <a:defRPr/>
                            </a:pPr>
                            <a:r>
                              <a:rPr lang="sk-SK" sz="1600"/>
                              <a:t>							Línioví vedúci</a:t>
                            </a:r>
                          </a:p>
                          <a:p>
                            <a:pPr marL="342900" indent="-342900" algn="ctr">
                              <a:defRPr/>
                            </a:pPr>
                            <a:r>
                              <a:rPr lang="sk-SK" sz="1600"/>
                              <a:t>					              		nižšieho stupňa</a:t>
                            </a:r>
                            <a:endParaRPr lang="cs-CZ" sz="1600"/>
                          </a:p>
                          <a:p>
                            <a:pPr marL="342900" indent="-342900" algn="ctr">
                              <a:defRPr/>
                            </a:pPr>
                            <a:r>
                              <a:rPr lang="sk-SK" sz="1600"/>
                              <a:t>						</a:t>
                            </a:r>
                          </a:p>
                          <a:p>
                            <a:pPr marL="342900" indent="-342900" algn="ctr">
                              <a:defRPr/>
                            </a:pPr>
                            <a:r>
                              <a:rPr lang="sk-SK" sz="1600"/>
                              <a:t>							Výkonní pracovníci</a:t>
                            </a:r>
                          </a:p>
                          <a:p>
                            <a:pPr marL="342900" indent="-342900" algn="ctr">
                              <a:defRPr/>
                            </a:pPr>
                            <a:r>
                              <a:rPr lang="sk-SK" sz="1000"/>
                              <a:t>						</a:t>
                            </a:r>
                            <a:endParaRPr lang="cs-CZ" sz="2100"/>
                          </a:p>
                        </a:txBody>
                        <a:useSpRect/>
                      </a:txSp>
                    </a:sp>
                    <a:sp>
                      <a:nvSpPr>
                        <a:cNvPr id="407590" name="Rectangle 3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222" y="13144"/>
                          <a:ext cx="1080" cy="36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sk-SK" sz="2100"/>
                          </a:p>
                        </a:txBody>
                        <a:useSpRect/>
                      </a:txSp>
                    </a:sp>
                    <a:sp>
                      <a:nvSpPr>
                        <a:cNvPr id="407591" name="Rectangle 3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222" y="13864"/>
                          <a:ext cx="1080" cy="36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sk-SK" sz="2100"/>
                          </a:p>
                        </a:txBody>
                        <a:useSpRect/>
                      </a:txSp>
                    </a:sp>
                    <a:sp>
                      <a:nvSpPr>
                        <a:cNvPr id="407592" name="Rectangle 4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382" y="13864"/>
                          <a:ext cx="1080" cy="36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sk-SK" sz="2100"/>
                          </a:p>
                        </a:txBody>
                        <a:useSpRect/>
                      </a:txSp>
                    </a:sp>
                    <a:sp>
                      <a:nvSpPr>
                        <a:cNvPr id="407593" name="Rectangle 4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062" y="13864"/>
                          <a:ext cx="1080" cy="36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sk-SK" sz="2100"/>
                          </a:p>
                        </a:txBody>
                        <a:useSpRect/>
                      </a:txSp>
                    </a:sp>
                    <a:sp>
                      <a:nvSpPr>
                        <a:cNvPr id="407594" name="Rectangle 4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701" y="14763"/>
                          <a:ext cx="361" cy="36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sk-SK" sz="2100"/>
                          </a:p>
                        </a:txBody>
                        <a:useSpRect/>
                      </a:txSp>
                    </a:sp>
                    <a:sp>
                      <a:nvSpPr>
                        <a:cNvPr id="407595" name="Rectangle 4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421" y="14763"/>
                          <a:ext cx="359" cy="36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sk-SK" sz="2100"/>
                          </a:p>
                        </a:txBody>
                        <a:useSpRect/>
                      </a:txSp>
                    </a:sp>
                    <a:sp>
                      <a:nvSpPr>
                        <a:cNvPr id="407596" name="Rectangle 4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142" y="14763"/>
                          <a:ext cx="359" cy="36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sk-SK" sz="2100"/>
                          </a:p>
                        </a:txBody>
                        <a:useSpRect/>
                      </a:txSp>
                    </a:sp>
                    <a:sp>
                      <a:nvSpPr>
                        <a:cNvPr id="407597" name="Rectangle 4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302" y="14763"/>
                          <a:ext cx="359" cy="36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sk-SK" sz="2100"/>
                          </a:p>
                        </a:txBody>
                        <a:useSpRect/>
                      </a:txSp>
                    </a:sp>
                    <a:sp>
                      <a:nvSpPr>
                        <a:cNvPr id="407598" name="Rectangle 4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581" y="14763"/>
                          <a:ext cx="359" cy="36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sk-SK" sz="2100"/>
                          </a:p>
                        </a:txBody>
                        <a:useSpRect/>
                      </a:txSp>
                    </a:sp>
                    <a:sp>
                      <a:nvSpPr>
                        <a:cNvPr id="407599" name="Rectangle 4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861" y="14763"/>
                          <a:ext cx="361" cy="36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sk-SK" sz="2100"/>
                          </a:p>
                        </a:txBody>
                        <a:useSpRect/>
                      </a:txSp>
                    </a:sp>
                    <a:sp>
                      <a:nvSpPr>
                        <a:cNvPr id="407600" name="Rectangle 4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021" y="14763"/>
                          <a:ext cx="361" cy="36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sk-SK" sz="2100"/>
                          </a:p>
                        </a:txBody>
                        <a:useSpRect/>
                      </a:txSp>
                    </a:sp>
                    <a:sp>
                      <a:nvSpPr>
                        <a:cNvPr id="407601" name="Rectangle 4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741" y="14763"/>
                          <a:ext cx="359" cy="36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sk-SK" sz="2100"/>
                          </a:p>
                        </a:txBody>
                        <a:useSpRect/>
                      </a:txSp>
                    </a:sp>
                    <a:sp>
                      <a:nvSpPr>
                        <a:cNvPr id="407602" name="Rectangle 5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7462" y="14763"/>
                          <a:ext cx="359" cy="36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sk-SK" sz="2100"/>
                          </a:p>
                        </a:txBody>
                        <a:useSpRect/>
                      </a:txSp>
                    </a:sp>
                    <a:sp>
                      <a:nvSpPr>
                        <a:cNvPr id="407603" name="Line 5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601" y="13684"/>
                          <a:ext cx="43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sk-SK" sz="2100"/>
                          </a:p>
                        </a:txBody>
                        <a:useSpRect/>
                      </a:txSp>
                    </a:sp>
                    <a:sp>
                      <a:nvSpPr>
                        <a:cNvPr id="407604" name="Line 5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761" y="13505"/>
                          <a:ext cx="0" cy="359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sk-SK" sz="2100"/>
                          </a:p>
                        </a:txBody>
                        <a:useSpRect/>
                      </a:txSp>
                    </a:sp>
                    <a:sp>
                      <a:nvSpPr>
                        <a:cNvPr id="407605" name="Line 5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601" y="13684"/>
                          <a:ext cx="0" cy="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sk-SK" sz="2100"/>
                          </a:p>
                        </a:txBody>
                        <a:useSpRect/>
                      </a:txSp>
                    </a:sp>
                    <a:sp>
                      <a:nvSpPr>
                        <a:cNvPr id="407606" name="Line 5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921" y="13684"/>
                          <a:ext cx="0" cy="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sk-SK" sz="2100"/>
                          </a:p>
                        </a:txBody>
                        <a:useSpRect/>
                      </a:txSp>
                    </a:sp>
                    <a:sp>
                      <a:nvSpPr>
                        <a:cNvPr id="407607" name="Line 5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880" y="14404"/>
                          <a:ext cx="1441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sk-SK" sz="2100"/>
                          </a:p>
                        </a:txBody>
                        <a:useSpRect/>
                      </a:txSp>
                    </a:sp>
                    <a:sp>
                      <a:nvSpPr>
                        <a:cNvPr id="407608" name="Line 5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040" y="14404"/>
                          <a:ext cx="1441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sk-SK" sz="2100"/>
                          </a:p>
                        </a:txBody>
                        <a:useSpRect/>
                      </a:txSp>
                    </a:sp>
                    <a:sp>
                      <a:nvSpPr>
                        <a:cNvPr id="407609" name="Line 5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200" y="14404"/>
                          <a:ext cx="1441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sk-SK" sz="2100"/>
                          </a:p>
                        </a:txBody>
                        <a:useSpRect/>
                      </a:txSp>
                    </a:sp>
                    <a:sp>
                      <a:nvSpPr>
                        <a:cNvPr id="407610" name="Line 58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601" y="14225"/>
                          <a:ext cx="0" cy="359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sk-SK" sz="2100"/>
                          </a:p>
                        </a:txBody>
                        <a:useSpRect/>
                      </a:txSp>
                    </a:sp>
                    <a:sp>
                      <a:nvSpPr>
                        <a:cNvPr id="407611" name="Line 5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880" y="14404"/>
                          <a:ext cx="0" cy="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sk-SK" sz="2100"/>
                          </a:p>
                        </a:txBody>
                        <a:useSpRect/>
                      </a:txSp>
                    </a:sp>
                    <a:sp>
                      <a:nvSpPr>
                        <a:cNvPr id="407612" name="Line 6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322" y="14404"/>
                          <a:ext cx="0" cy="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sk-SK" sz="2100"/>
                          </a:p>
                        </a:txBody>
                        <a:useSpRect/>
                      </a:txSp>
                    </a:sp>
                    <a:sp>
                      <a:nvSpPr>
                        <a:cNvPr id="407613" name="Line 6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761" y="14225"/>
                          <a:ext cx="0" cy="359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sk-SK" sz="2100"/>
                          </a:p>
                        </a:txBody>
                        <a:useSpRect/>
                      </a:txSp>
                    </a:sp>
                    <a:sp>
                      <a:nvSpPr>
                        <a:cNvPr id="407614" name="Line 6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040" y="14404"/>
                          <a:ext cx="0" cy="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sk-SK" sz="2100"/>
                          </a:p>
                        </a:txBody>
                        <a:useSpRect/>
                      </a:txSp>
                    </a:sp>
                    <a:sp>
                      <a:nvSpPr>
                        <a:cNvPr id="407615" name="Line 6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5482" y="14404"/>
                          <a:ext cx="0" cy="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sk-SK" sz="2100"/>
                          </a:p>
                        </a:txBody>
                        <a:useSpRect/>
                      </a:txSp>
                    </a:sp>
                    <a:sp>
                      <a:nvSpPr>
                        <a:cNvPr id="407616" name="Line 6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921" y="14225"/>
                          <a:ext cx="0" cy="359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sk-SK" sz="2100"/>
                          </a:p>
                        </a:txBody>
                        <a:useSpRect/>
                      </a:txSp>
                    </a:sp>
                    <a:sp>
                      <a:nvSpPr>
                        <a:cNvPr id="407617" name="Line 6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7642" y="14404"/>
                          <a:ext cx="0" cy="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sk-SK" sz="2100"/>
                          </a:p>
                        </a:txBody>
                        <a:useSpRect/>
                      </a:txSp>
                    </a:sp>
                    <a:sp>
                      <a:nvSpPr>
                        <a:cNvPr id="407618" name="Line 6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200" y="14404"/>
                          <a:ext cx="0" cy="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sk-SK" sz="210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82386C" w:rsidRDefault="00BB0D2D" w:rsidP="00BB0D2D">
      <w:pPr>
        <w:pStyle w:val="Nadpis2"/>
      </w:pPr>
      <w:r>
        <w:t>Podstata líniového prístupu</w:t>
      </w:r>
    </w:p>
    <w:p w:rsidR="00491654" w:rsidRPr="00491654" w:rsidRDefault="00491654" w:rsidP="00491654">
      <w:pPr>
        <w:pStyle w:val="Odsekzoznamu"/>
        <w:numPr>
          <w:ilvl w:val="0"/>
          <w:numId w:val="4"/>
        </w:numPr>
      </w:pPr>
      <w:r w:rsidRPr="00491654">
        <w:t xml:space="preserve">prvý vývojový typ, spočiatku je manažérom spravidla vlastník, s rozvojom podniku ďalšie líniové stupne  </w:t>
      </w:r>
    </w:p>
    <w:p w:rsidR="00491654" w:rsidRPr="00491654" w:rsidRDefault="00491654" w:rsidP="00491654">
      <w:pPr>
        <w:pStyle w:val="Odsekzoznamu"/>
        <w:numPr>
          <w:ilvl w:val="0"/>
          <w:numId w:val="4"/>
        </w:numPr>
      </w:pPr>
      <w:r w:rsidRPr="00491654">
        <w:t>línioví vedúci vykonávajú vertikálne líniové riadenie</w:t>
      </w:r>
    </w:p>
    <w:p w:rsidR="00491654" w:rsidRPr="00491654" w:rsidRDefault="00491654" w:rsidP="00491654">
      <w:pPr>
        <w:pStyle w:val="Odsekzoznamu"/>
        <w:numPr>
          <w:ilvl w:val="0"/>
          <w:numId w:val="4"/>
        </w:numPr>
      </w:pPr>
      <w:r w:rsidRPr="00491654">
        <w:t xml:space="preserve">základom je podriadenosť nižších líniových útvarov jednému vyššiemu vedúcemu </w:t>
      </w:r>
    </w:p>
    <w:p w:rsidR="00491654" w:rsidRPr="00491654" w:rsidRDefault="00491654" w:rsidP="00491654">
      <w:pPr>
        <w:pStyle w:val="Odsekzoznamu"/>
        <w:numPr>
          <w:ilvl w:val="0"/>
          <w:numId w:val="4"/>
        </w:numPr>
      </w:pPr>
      <w:r w:rsidRPr="00491654">
        <w:t>riziko – náročnosť na riadenie, líniový vedúci by mal poznať detailne oblasť, ktorú riadi</w:t>
      </w:r>
    </w:p>
    <w:p w:rsidR="00BB0D2D" w:rsidRDefault="00491654" w:rsidP="00491654">
      <w:pPr>
        <w:pStyle w:val="Odsekzoznamu"/>
        <w:numPr>
          <w:ilvl w:val="0"/>
          <w:numId w:val="4"/>
        </w:numPr>
      </w:pPr>
      <w:r w:rsidRPr="00491654">
        <w:t>vhodná v malých podnikoch, vo väčších pri rovnorodej výrobe a jednoduchšej technológii</w:t>
      </w:r>
    </w:p>
    <w:p w:rsidR="00901849" w:rsidRDefault="00901849" w:rsidP="00901849">
      <w:pPr>
        <w:pStyle w:val="Nadpis1"/>
      </w:pPr>
      <w:r>
        <w:t>2. Funkčný prístup</w:t>
      </w:r>
    </w:p>
    <w:p w:rsidR="00901849" w:rsidRDefault="00901849" w:rsidP="00901849">
      <w:r w:rsidRPr="00901849">
        <w:drawing>
          <wp:inline distT="0" distB="0" distL="0" distR="0">
            <wp:extent cx="5760720" cy="1539091"/>
            <wp:effectExtent l="19050" t="0" r="0" b="0"/>
            <wp:docPr id="2" name="Objek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272337" cy="1943100"/>
                      <a:chOff x="468313" y="1125538"/>
                      <a:chExt cx="7272337" cy="1943100"/>
                    </a:xfrm>
                  </a:grpSpPr>
                  <a:grpSp>
                    <a:nvGrpSpPr>
                      <a:cNvPr id="2" name="Group 4"/>
                      <a:cNvGrpSpPr>
                        <a:grpSpLocks/>
                      </a:cNvGrpSpPr>
                    </a:nvGrpSpPr>
                    <a:grpSpPr bwMode="auto">
                      <a:xfrm>
                        <a:off x="468313" y="1125538"/>
                        <a:ext cx="7272337" cy="1943100"/>
                        <a:chOff x="1661" y="9528"/>
                        <a:chExt cx="8820" cy="3060"/>
                      </a:xfrm>
                    </a:grpSpPr>
                    <a:sp>
                      <a:nvSpPr>
                        <a:cNvPr id="409605" name="Text Box 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661" y="9528"/>
                          <a:ext cx="8820" cy="3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 algn="r">
                              <a:defRPr/>
                            </a:pPr>
                            <a:r>
                              <a:rPr lang="sk-SK" sz="1800"/>
                              <a:t>     Najvyšší líniový vedúci	</a:t>
                            </a:r>
                          </a:p>
                          <a:p>
                            <a:pPr marL="342900" indent="-342900" algn="ctr">
                              <a:defRPr/>
                            </a:pPr>
                            <a:r>
                              <a:rPr lang="sk-SK" sz="1800"/>
                              <a:t>				            	                           Špecializované </a:t>
                            </a:r>
                          </a:p>
                          <a:p>
                            <a:pPr marL="342900" indent="-342900" algn="ctr">
                              <a:lnSpc>
                                <a:spcPct val="70000"/>
                              </a:lnSpc>
                              <a:defRPr/>
                            </a:pPr>
                            <a:r>
                              <a:rPr lang="sk-SK" sz="1800"/>
                              <a:t>							         útvary</a:t>
                            </a:r>
                          </a:p>
                          <a:p>
                            <a:pPr marL="342900" indent="-342900" algn="ctr">
                              <a:defRPr/>
                            </a:pPr>
                            <a:endParaRPr lang="sk-SK" sz="1800"/>
                          </a:p>
                          <a:p>
                            <a:pPr marL="342900" indent="-342900" algn="ctr">
                              <a:defRPr/>
                            </a:pPr>
                            <a:r>
                              <a:rPr lang="sk-SK" sz="1800"/>
                              <a:t>						                    Výkonné </a:t>
                            </a:r>
                          </a:p>
                          <a:p>
                            <a:pPr marL="342900" indent="-342900" algn="ctr">
                              <a:lnSpc>
                                <a:spcPct val="60000"/>
                              </a:lnSpc>
                              <a:defRPr/>
                            </a:pPr>
                            <a:r>
                              <a:rPr lang="sk-SK" sz="1800"/>
                              <a:t>							   pracoviská</a:t>
                            </a:r>
                            <a:endParaRPr lang="cs-CZ" sz="1800"/>
                          </a:p>
                        </a:txBody>
                        <a:useSpRect/>
                      </a:txSp>
                    </a:sp>
                    <a:sp>
                      <a:nvSpPr>
                        <a:cNvPr id="409606" name="Rectangle 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761" y="9868"/>
                          <a:ext cx="901" cy="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sk-SK" sz="2100"/>
                          </a:p>
                        </a:txBody>
                        <a:useSpRect/>
                      </a:txSp>
                    </a:sp>
                    <a:sp>
                      <a:nvSpPr>
                        <a:cNvPr id="409607" name="Rectangle 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761" y="10588"/>
                          <a:ext cx="901" cy="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sk-SK" sz="2100"/>
                          </a:p>
                        </a:txBody>
                        <a:useSpRect/>
                      </a:txSp>
                    </a:sp>
                    <a:sp>
                      <a:nvSpPr>
                        <a:cNvPr id="409608" name="Rectangle 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921" y="10588"/>
                          <a:ext cx="899" cy="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sk-SK" sz="2100"/>
                          </a:p>
                        </a:txBody>
                        <a:useSpRect/>
                      </a:txSp>
                    </a:sp>
                    <a:sp>
                      <a:nvSpPr>
                        <a:cNvPr id="409609" name="Rectangle 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782" y="10588"/>
                          <a:ext cx="899" cy="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sk-SK" sz="2100"/>
                          </a:p>
                        </a:txBody>
                        <a:useSpRect/>
                      </a:txSp>
                    </a:sp>
                    <a:sp>
                      <a:nvSpPr>
                        <a:cNvPr id="409610" name="Rectangle 1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241" y="12028"/>
                          <a:ext cx="360" cy="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sk-SK" sz="2100"/>
                          </a:p>
                        </a:txBody>
                        <a:useSpRect/>
                      </a:txSp>
                    </a:sp>
                    <a:sp>
                      <a:nvSpPr>
                        <a:cNvPr id="409611" name="Rectangle 1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961" y="12028"/>
                          <a:ext cx="360" cy="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sk-SK" sz="2100"/>
                          </a:p>
                        </a:txBody>
                        <a:useSpRect/>
                      </a:txSp>
                    </a:sp>
                    <a:sp>
                      <a:nvSpPr>
                        <a:cNvPr id="409612" name="Rectangle 1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681" y="12028"/>
                          <a:ext cx="360" cy="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sk-SK" sz="2100"/>
                          </a:p>
                        </a:txBody>
                        <a:useSpRect/>
                      </a:txSp>
                    </a:sp>
                    <a:sp>
                      <a:nvSpPr>
                        <a:cNvPr id="409613" name="Rectangle 1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401" y="12028"/>
                          <a:ext cx="360" cy="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sk-SK" sz="2100"/>
                          </a:p>
                        </a:txBody>
                        <a:useSpRect/>
                      </a:txSp>
                    </a:sp>
                    <a:sp>
                      <a:nvSpPr>
                        <a:cNvPr id="409614" name="Rectangle 1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121" y="12028"/>
                          <a:ext cx="360" cy="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sk-SK" sz="2100"/>
                          </a:p>
                        </a:txBody>
                        <a:useSpRect/>
                      </a:txSp>
                    </a:sp>
                    <a:sp>
                      <a:nvSpPr>
                        <a:cNvPr id="409615" name="Rectangle 1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841" y="12028"/>
                          <a:ext cx="360" cy="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sk-SK" sz="2100"/>
                          </a:p>
                        </a:txBody>
                        <a:useSpRect/>
                      </a:txSp>
                    </a:sp>
                    <a:sp>
                      <a:nvSpPr>
                        <a:cNvPr id="409616" name="Rectangle 1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561" y="12028"/>
                          <a:ext cx="360" cy="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sk-SK" sz="2100"/>
                          </a:p>
                        </a:txBody>
                        <a:useSpRect/>
                      </a:txSp>
                    </a:sp>
                    <a:sp>
                      <a:nvSpPr>
                        <a:cNvPr id="409617" name="Rectangle 1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7281" y="12028"/>
                          <a:ext cx="360" cy="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sk-SK" sz="2100"/>
                          </a:p>
                        </a:txBody>
                        <a:useSpRect/>
                      </a:txSp>
                    </a:sp>
                    <a:sp>
                      <a:nvSpPr>
                        <a:cNvPr id="409618" name="Rectangle 1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8001" y="12028"/>
                          <a:ext cx="360" cy="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sk-SK" sz="2100"/>
                          </a:p>
                        </a:txBody>
                        <a:useSpRect/>
                      </a:txSp>
                    </a:sp>
                    <a:sp>
                      <a:nvSpPr>
                        <a:cNvPr id="409619" name="Line 1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321" y="10408"/>
                          <a:ext cx="4139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sk-SK" sz="2100"/>
                          </a:p>
                        </a:txBody>
                        <a:useSpRect/>
                      </a:txSp>
                    </a:sp>
                    <a:sp>
                      <a:nvSpPr>
                        <a:cNvPr id="409620" name="Line 20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5121" y="10228"/>
                          <a:ext cx="0" cy="3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sk-SK" sz="2100"/>
                          </a:p>
                        </a:txBody>
                        <a:useSpRect/>
                      </a:txSp>
                    </a:sp>
                    <a:sp>
                      <a:nvSpPr>
                        <a:cNvPr id="409621" name="Line 2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321" y="10408"/>
                          <a:ext cx="0" cy="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sk-SK" sz="2100"/>
                          </a:p>
                        </a:txBody>
                        <a:useSpRect/>
                      </a:txSp>
                    </a:sp>
                    <a:sp>
                      <a:nvSpPr>
                        <a:cNvPr id="409622" name="Line 2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7460" y="10408"/>
                          <a:ext cx="0" cy="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sk-SK" sz="2100"/>
                          </a:p>
                        </a:txBody>
                        <a:useSpRect/>
                      </a:txSp>
                    </a:sp>
                    <a:grpSp>
                      <a:nvGrpSpPr>
                        <a:cNvPr id="21" name="Group 23"/>
                        <a:cNvGrpSpPr>
                          <a:grpSpLocks/>
                        </a:cNvGrpSpPr>
                      </a:nvGrpSpPr>
                      <a:grpSpPr bwMode="auto">
                        <a:xfrm>
                          <a:off x="2421" y="10948"/>
                          <a:ext cx="5760" cy="1080"/>
                          <a:chOff x="2421" y="10948"/>
                          <a:chExt cx="5760" cy="1080"/>
                        </a:xfrm>
                      </a:grpSpPr>
                      <a:sp>
                        <a:nvSpPr>
                          <a:cNvPr id="1976343" name="Line 24"/>
                          <a:cNvSpPr>
                            <a:spLocks noChangeShapeType="1"/>
                          </a:cNvSpPr>
                        </a:nvSpPr>
                        <a:spPr bwMode="auto">
                          <a:xfrm flipH="1">
                            <a:off x="2421" y="10948"/>
                            <a:ext cx="72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sk-SK"/>
                              </a:defPPr>
                              <a:lvl1pPr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GB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976344" name="Line 25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3141" y="10948"/>
                            <a:ext cx="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sk-SK"/>
                              </a:defPPr>
                              <a:lvl1pPr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GB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976345" name="Line 26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3141" y="10948"/>
                            <a:ext cx="72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sk-SK"/>
                              </a:defPPr>
                              <a:lvl1pPr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GB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976346" name="Line 27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3141" y="10948"/>
                            <a:ext cx="144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sk-SK"/>
                              </a:defPPr>
                              <a:lvl1pPr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GB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976347" name="Line 28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3141" y="10948"/>
                            <a:ext cx="216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sk-SK"/>
                              </a:defPPr>
                              <a:lvl1pPr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GB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976348" name="Line 29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3141" y="10948"/>
                            <a:ext cx="288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sk-SK"/>
                              </a:defPPr>
                              <a:lvl1pPr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GB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976349" name="Line 30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3141" y="10948"/>
                            <a:ext cx="360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sk-SK"/>
                              </a:defPPr>
                              <a:lvl1pPr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GB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976350" name="Line 31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3141" y="10948"/>
                            <a:ext cx="432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sk-SK"/>
                              </a:defPPr>
                              <a:lvl1pPr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GB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976351" name="Line 32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3141" y="10948"/>
                            <a:ext cx="504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sk-SK"/>
                              </a:defPPr>
                              <a:lvl1pPr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GB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976352" name="Line 33"/>
                          <a:cNvSpPr>
                            <a:spLocks noChangeShapeType="1"/>
                          </a:cNvSpPr>
                        </a:nvSpPr>
                        <a:spPr bwMode="auto">
                          <a:xfrm flipH="1">
                            <a:off x="2421" y="10948"/>
                            <a:ext cx="270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sk-SK"/>
                              </a:defPPr>
                              <a:lvl1pPr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GB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976353" name="Line 34"/>
                          <a:cNvSpPr>
                            <a:spLocks noChangeShapeType="1"/>
                          </a:cNvSpPr>
                        </a:nvSpPr>
                        <a:spPr bwMode="auto">
                          <a:xfrm flipH="1">
                            <a:off x="3141" y="10948"/>
                            <a:ext cx="198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sk-SK"/>
                              </a:defPPr>
                              <a:lvl1pPr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GB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976354" name="Line 35"/>
                          <a:cNvSpPr>
                            <a:spLocks noChangeShapeType="1"/>
                          </a:cNvSpPr>
                        </a:nvSpPr>
                        <a:spPr bwMode="auto">
                          <a:xfrm flipH="1">
                            <a:off x="3861" y="10948"/>
                            <a:ext cx="126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sk-SK"/>
                              </a:defPPr>
                              <a:lvl1pPr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GB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976355" name="Line 36"/>
                          <a:cNvSpPr>
                            <a:spLocks noChangeShapeType="1"/>
                          </a:cNvSpPr>
                        </a:nvSpPr>
                        <a:spPr bwMode="auto">
                          <a:xfrm flipH="1">
                            <a:off x="4581" y="10948"/>
                            <a:ext cx="54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sk-SK"/>
                              </a:defPPr>
                              <a:lvl1pPr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GB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976356" name="Line 37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5121" y="10948"/>
                            <a:ext cx="18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sk-SK"/>
                              </a:defPPr>
                              <a:lvl1pPr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GB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976357" name="Line 38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5121" y="10948"/>
                            <a:ext cx="90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sk-SK"/>
                              </a:defPPr>
                              <a:lvl1pPr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GB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976358" name="Line 39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5121" y="10948"/>
                            <a:ext cx="162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sk-SK"/>
                              </a:defPPr>
                              <a:lvl1pPr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GB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976359" name="Line 40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5121" y="10948"/>
                            <a:ext cx="234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sk-SK"/>
                              </a:defPPr>
                              <a:lvl1pPr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GB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976360" name="Line 41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5121" y="10948"/>
                            <a:ext cx="306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sk-SK"/>
                              </a:defPPr>
                              <a:lvl1pPr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GB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976361" name="Line 42"/>
                          <a:cNvSpPr>
                            <a:spLocks noChangeShapeType="1"/>
                          </a:cNvSpPr>
                        </a:nvSpPr>
                        <a:spPr bwMode="auto">
                          <a:xfrm flipH="1">
                            <a:off x="2421" y="10948"/>
                            <a:ext cx="504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sk-SK"/>
                              </a:defPPr>
                              <a:lvl1pPr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GB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976362" name="Line 43"/>
                          <a:cNvSpPr>
                            <a:spLocks noChangeShapeType="1"/>
                          </a:cNvSpPr>
                        </a:nvSpPr>
                        <a:spPr bwMode="auto">
                          <a:xfrm flipH="1">
                            <a:off x="3141" y="10948"/>
                            <a:ext cx="432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sk-SK"/>
                              </a:defPPr>
                              <a:lvl1pPr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GB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976363" name="Line 44"/>
                          <a:cNvSpPr>
                            <a:spLocks noChangeShapeType="1"/>
                          </a:cNvSpPr>
                        </a:nvSpPr>
                        <a:spPr bwMode="auto">
                          <a:xfrm flipH="1">
                            <a:off x="3861" y="10948"/>
                            <a:ext cx="360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sk-SK"/>
                              </a:defPPr>
                              <a:lvl1pPr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GB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976364" name="Line 45"/>
                          <a:cNvSpPr>
                            <a:spLocks noChangeShapeType="1"/>
                          </a:cNvSpPr>
                        </a:nvSpPr>
                        <a:spPr bwMode="auto">
                          <a:xfrm flipH="1">
                            <a:off x="4581" y="10948"/>
                            <a:ext cx="288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sk-SK"/>
                              </a:defPPr>
                              <a:lvl1pPr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GB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976365" name="Line 46"/>
                          <a:cNvSpPr>
                            <a:spLocks noChangeShapeType="1"/>
                          </a:cNvSpPr>
                        </a:nvSpPr>
                        <a:spPr bwMode="auto">
                          <a:xfrm flipH="1">
                            <a:off x="5301" y="10948"/>
                            <a:ext cx="216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sk-SK"/>
                              </a:defPPr>
                              <a:lvl1pPr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GB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976366" name="Line 47"/>
                          <a:cNvSpPr>
                            <a:spLocks noChangeShapeType="1"/>
                          </a:cNvSpPr>
                        </a:nvSpPr>
                        <a:spPr bwMode="auto">
                          <a:xfrm flipH="1">
                            <a:off x="6021" y="10948"/>
                            <a:ext cx="144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sk-SK"/>
                              </a:defPPr>
                              <a:lvl1pPr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GB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976367" name="Line 48"/>
                          <a:cNvSpPr>
                            <a:spLocks noChangeShapeType="1"/>
                          </a:cNvSpPr>
                        </a:nvSpPr>
                        <a:spPr bwMode="auto">
                          <a:xfrm flipH="1">
                            <a:off x="6741" y="10948"/>
                            <a:ext cx="72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sk-SK"/>
                              </a:defPPr>
                              <a:lvl1pPr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GB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976368" name="Line 49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7461" y="10948"/>
                            <a:ext cx="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sk-SK"/>
                              </a:defPPr>
                              <a:lvl1pPr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GB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976369" name="Line 50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7461" y="10948"/>
                            <a:ext cx="72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sk-SK"/>
                              </a:defPPr>
                              <a:lvl1pPr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GB"/>
                            </a:p>
                          </a:txBody>
                          <a:useSpRect/>
                        </a:txSp>
                      </a:sp>
                    </a:grpSp>
                  </a:grpSp>
                </lc:lockedCanvas>
              </a:graphicData>
            </a:graphic>
          </wp:inline>
        </w:drawing>
      </w:r>
    </w:p>
    <w:p w:rsidR="008B4D82" w:rsidRDefault="008B4D82" w:rsidP="008B4D82">
      <w:pPr>
        <w:pStyle w:val="Nadpis2"/>
      </w:pPr>
      <w:r>
        <w:t>Podstata funkčného prístupu</w:t>
      </w:r>
    </w:p>
    <w:p w:rsidR="008B4D82" w:rsidRPr="008B4D82" w:rsidRDefault="008B4D82" w:rsidP="008B4D82">
      <w:pPr>
        <w:pStyle w:val="Odsekzoznamu"/>
        <w:numPr>
          <w:ilvl w:val="0"/>
          <w:numId w:val="4"/>
        </w:numPr>
      </w:pPr>
      <w:r w:rsidRPr="008B4D82">
        <w:t>diferenciácia riadenia, riadenie špecializovanými odbornými útvarmi</w:t>
      </w:r>
    </w:p>
    <w:p w:rsidR="008B4D82" w:rsidRPr="008B4D82" w:rsidRDefault="008B4D82" w:rsidP="008B4D82">
      <w:pPr>
        <w:pStyle w:val="Odsekzoznamu"/>
        <w:numPr>
          <w:ilvl w:val="0"/>
          <w:numId w:val="4"/>
        </w:numPr>
      </w:pPr>
      <w:r w:rsidRPr="008B4D82">
        <w:t>najvyššiemu líniovému vedúcemu sú podriadené funkčné útvary, výkonné pracoviská sú súčasne podriadené niekoľkým funkčným vedúcim</w:t>
      </w:r>
    </w:p>
    <w:p w:rsidR="008B4D82" w:rsidRPr="008B4D82" w:rsidRDefault="008B4D82" w:rsidP="008B4D82">
      <w:pPr>
        <w:pStyle w:val="Odsekzoznamu"/>
        <w:numPr>
          <w:ilvl w:val="0"/>
          <w:numId w:val="4"/>
        </w:numPr>
      </w:pPr>
      <w:r w:rsidRPr="008B4D82">
        <w:lastRenderedPageBreak/>
        <w:t xml:space="preserve">každé pracovisko má súčasne niekoľko nadriadených, ktorí ho usmerňujú v rámci svojej špecializácie </w:t>
      </w:r>
    </w:p>
    <w:p w:rsidR="008B4D82" w:rsidRDefault="008B4D82" w:rsidP="008B4D82">
      <w:pPr>
        <w:pStyle w:val="Odsekzoznamu"/>
        <w:numPr>
          <w:ilvl w:val="0"/>
          <w:numId w:val="4"/>
        </w:numPr>
      </w:pPr>
      <w:r w:rsidRPr="008B4D82">
        <w:t>riziko - možnosť protichodných príkazov</w:t>
      </w:r>
    </w:p>
    <w:p w:rsidR="00820B34" w:rsidRDefault="00820B34" w:rsidP="00820B34">
      <w:pPr>
        <w:pStyle w:val="Nadpis1"/>
      </w:pPr>
      <w:r>
        <w:t>3. Líniovo-štábny prístup</w:t>
      </w:r>
    </w:p>
    <w:p w:rsidR="00820B34" w:rsidRDefault="00820B34" w:rsidP="00820B34">
      <w:r w:rsidRPr="00820B34">
        <w:drawing>
          <wp:inline distT="0" distB="0" distL="0" distR="0">
            <wp:extent cx="5760720" cy="2771344"/>
            <wp:effectExtent l="19050" t="0" r="0" b="0"/>
            <wp:docPr id="3" name="Objek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632700" cy="3671888"/>
                      <a:chOff x="684213" y="2133600"/>
                      <a:chExt cx="7632700" cy="3671888"/>
                    </a:xfrm>
                  </a:grpSpPr>
                  <a:grpSp>
                    <a:nvGrpSpPr>
                      <a:cNvPr id="1977400" name="Group 56"/>
                      <a:cNvGrpSpPr>
                        <a:grpSpLocks/>
                      </a:cNvGrpSpPr>
                    </a:nvGrpSpPr>
                    <a:grpSpPr bwMode="auto">
                      <a:xfrm>
                        <a:off x="684213" y="2133600"/>
                        <a:ext cx="7632700" cy="3671888"/>
                        <a:chOff x="431" y="1344"/>
                        <a:chExt cx="4808" cy="2313"/>
                      </a:xfrm>
                    </a:grpSpPr>
                    <a:sp>
                      <a:nvSpPr>
                        <a:cNvPr id="411654" name="Text Box 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31" y="1344"/>
                          <a:ext cx="4808" cy="23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 algn="ctr">
                              <a:defRPr/>
                            </a:pPr>
                            <a:r>
                              <a:rPr lang="sk-SK" sz="1600"/>
                              <a:t>      					Najvyšší líniový vedúci</a:t>
                            </a:r>
                          </a:p>
                          <a:p>
                            <a:pPr marL="342900" indent="-342900" algn="ctr">
                              <a:defRPr/>
                            </a:pPr>
                            <a:r>
                              <a:rPr lang="sk-SK" sz="1600"/>
                              <a:t>									              						      </a:t>
                            </a:r>
                            <a:r>
                              <a:rPr lang="sk-SK" sz="1600" i="1"/>
                              <a:t>Štábne útvary	</a:t>
                            </a:r>
                          </a:p>
                          <a:p>
                            <a:pPr marL="342900" indent="-342900" algn="ctr">
                              <a:defRPr/>
                            </a:pPr>
                            <a:r>
                              <a:rPr lang="sk-SK" sz="1600"/>
                              <a:t>									</a:t>
                            </a:r>
                          </a:p>
                          <a:p>
                            <a:pPr marL="342900" indent="-342900" algn="ctr">
                              <a:defRPr/>
                            </a:pPr>
                            <a:r>
                              <a:rPr lang="sk-SK" sz="1600"/>
                              <a:t>                                                                                                     Línioví vedúci</a:t>
                            </a:r>
                          </a:p>
                          <a:p>
                            <a:pPr marL="342900" indent="-342900" algn="ctr">
                              <a:defRPr/>
                            </a:pPr>
                            <a:r>
                              <a:rPr lang="sk-SK" sz="1600"/>
                              <a:t>							  nižšieho stupňa</a:t>
                            </a:r>
                          </a:p>
                          <a:p>
                            <a:pPr marL="342900" indent="-342900" algn="ctr">
                              <a:defRPr/>
                            </a:pPr>
                            <a:endParaRPr lang="sk-SK" sz="1600"/>
                          </a:p>
                          <a:p>
                            <a:pPr marL="342900" indent="-342900" algn="ctr">
                              <a:defRPr/>
                            </a:pPr>
                            <a:r>
                              <a:rPr lang="sk-SK" sz="1600"/>
                              <a:t>				         			        </a:t>
                            </a:r>
                            <a:r>
                              <a:rPr lang="sk-SK" sz="1600" i="1"/>
                              <a:t>Štábne útvary	</a:t>
                            </a:r>
                          </a:p>
                          <a:p>
                            <a:pPr marL="342900" indent="-342900" algn="ctr">
                              <a:defRPr/>
                            </a:pPr>
                            <a:r>
                              <a:rPr lang="sk-SK" sz="1600"/>
                              <a:t>		                                                                                                                     							Výkonné</a:t>
                            </a:r>
                          </a:p>
                          <a:p>
                            <a:pPr marL="342900" indent="-342900" algn="ctr">
                              <a:defRPr/>
                            </a:pPr>
                            <a:r>
                              <a:rPr lang="sk-SK" sz="1600"/>
                              <a:t>								pracoviská</a:t>
                            </a:r>
                            <a:endParaRPr lang="cs-CZ" sz="1600"/>
                          </a:p>
                        </a:txBody>
                        <a:useSpRect/>
                      </a:txSp>
                    </a:sp>
                    <a:sp>
                      <a:nvSpPr>
                        <a:cNvPr id="411655" name="Rectangle 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001" y="1382"/>
                          <a:ext cx="589" cy="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sk-SK" sz="2100"/>
                          </a:p>
                        </a:txBody>
                        <a:useSpRect/>
                      </a:txSp>
                    </a:sp>
                    <a:sp>
                      <a:nvSpPr>
                        <a:cNvPr id="411656" name="Rectangle 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823" y="2225"/>
                          <a:ext cx="589" cy="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sk-SK" sz="2100"/>
                          </a:p>
                        </a:txBody>
                        <a:useSpRect/>
                      </a:txSp>
                    </a:sp>
                    <a:sp>
                      <a:nvSpPr>
                        <a:cNvPr id="411657" name="Rectangle 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001" y="2225"/>
                          <a:ext cx="589" cy="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sk-SK" sz="2100"/>
                          </a:p>
                        </a:txBody>
                        <a:useSpRect/>
                      </a:txSp>
                    </a:sp>
                    <a:sp>
                      <a:nvSpPr>
                        <a:cNvPr id="411658" name="Rectangle 1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178" y="2225"/>
                          <a:ext cx="589" cy="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sk-SK" sz="2100"/>
                          </a:p>
                        </a:txBody>
                        <a:useSpRect/>
                      </a:txSp>
                    </a:sp>
                    <a:sp>
                      <a:nvSpPr>
                        <a:cNvPr id="411659" name="Rectangle 1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27" y="3327"/>
                          <a:ext cx="196" cy="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sk-SK" sz="2100"/>
                          </a:p>
                        </a:txBody>
                        <a:useSpRect/>
                      </a:txSp>
                    </a:sp>
                    <a:sp>
                      <a:nvSpPr>
                        <a:cNvPr id="411660" name="Rectangle 1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020" y="3327"/>
                          <a:ext cx="196" cy="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sk-SK" sz="2100"/>
                          </a:p>
                        </a:txBody>
                        <a:useSpRect/>
                      </a:txSp>
                    </a:sp>
                    <a:sp>
                      <a:nvSpPr>
                        <a:cNvPr id="411661" name="Rectangle 1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412" y="3327"/>
                          <a:ext cx="196" cy="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sk-SK" sz="2100"/>
                          </a:p>
                        </a:txBody>
                        <a:useSpRect/>
                      </a:txSp>
                    </a:sp>
                    <a:sp>
                      <a:nvSpPr>
                        <a:cNvPr id="411662" name="Rectangle 1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805" y="3327"/>
                          <a:ext cx="196" cy="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sk-SK" sz="2100"/>
                          </a:p>
                        </a:txBody>
                        <a:useSpRect/>
                      </a:txSp>
                    </a:sp>
                    <a:sp>
                      <a:nvSpPr>
                        <a:cNvPr id="411663" name="Rectangle 1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197" y="3327"/>
                          <a:ext cx="196" cy="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sk-SK" sz="2100"/>
                          </a:p>
                        </a:txBody>
                        <a:useSpRect/>
                      </a:txSp>
                    </a:sp>
                    <a:sp>
                      <a:nvSpPr>
                        <a:cNvPr id="411664" name="Rectangle 1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590" y="3327"/>
                          <a:ext cx="196" cy="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sk-SK" sz="2100"/>
                          </a:p>
                        </a:txBody>
                        <a:useSpRect/>
                      </a:txSp>
                    </a:sp>
                    <a:sp>
                      <a:nvSpPr>
                        <a:cNvPr id="411665" name="Rectangle 1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982" y="3327"/>
                          <a:ext cx="196" cy="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sk-SK" sz="2100"/>
                          </a:p>
                        </a:txBody>
                        <a:useSpRect/>
                      </a:txSp>
                    </a:sp>
                    <a:sp>
                      <a:nvSpPr>
                        <a:cNvPr id="411666" name="Rectangle 1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375" y="3327"/>
                          <a:ext cx="196" cy="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sk-SK" sz="2100"/>
                          </a:p>
                        </a:txBody>
                        <a:useSpRect/>
                      </a:txSp>
                    </a:sp>
                    <a:sp>
                      <a:nvSpPr>
                        <a:cNvPr id="411667" name="Rectangle 1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767" y="3327"/>
                          <a:ext cx="196" cy="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sk-SK" sz="2100"/>
                          </a:p>
                        </a:txBody>
                        <a:useSpRect/>
                      </a:txSp>
                    </a:sp>
                    <a:sp>
                      <a:nvSpPr>
                        <a:cNvPr id="411668" name="Oval 2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216" y="1841"/>
                          <a:ext cx="196" cy="2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sk-SK" sz="2100"/>
                          </a:p>
                        </a:txBody>
                        <a:useSpRect/>
                      </a:txSp>
                    </a:sp>
                    <a:sp>
                      <a:nvSpPr>
                        <a:cNvPr id="411669" name="Oval 2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277" y="1832"/>
                          <a:ext cx="196" cy="2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sk-SK" sz="2100"/>
                          </a:p>
                        </a:txBody>
                        <a:useSpRect/>
                      </a:txSp>
                    </a:sp>
                    <a:sp>
                      <a:nvSpPr>
                        <a:cNvPr id="411670" name="Oval 2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314" y="2666"/>
                          <a:ext cx="196" cy="2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sk-SK" sz="2100"/>
                          </a:p>
                        </a:txBody>
                        <a:useSpRect/>
                      </a:txSp>
                    </a:sp>
                    <a:sp>
                      <a:nvSpPr>
                        <a:cNvPr id="411671" name="Oval 2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725" y="2666"/>
                          <a:ext cx="197" cy="2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sk-SK" sz="2100"/>
                          </a:p>
                        </a:txBody>
                        <a:useSpRect/>
                      </a:txSp>
                    </a:sp>
                    <a:sp>
                      <a:nvSpPr>
                        <a:cNvPr id="411672" name="Oval 2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492" y="2666"/>
                          <a:ext cx="196" cy="2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sk-SK" sz="2100"/>
                          </a:p>
                        </a:txBody>
                        <a:useSpRect/>
                      </a:txSp>
                    </a:sp>
                    <a:sp>
                      <a:nvSpPr>
                        <a:cNvPr id="411673" name="Oval 2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805" y="2666"/>
                          <a:ext cx="196" cy="2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sk-SK" sz="2100"/>
                          </a:p>
                        </a:txBody>
                        <a:useSpRect/>
                      </a:txSp>
                    </a:sp>
                    <a:sp>
                      <a:nvSpPr>
                        <a:cNvPr id="411674" name="Oval 2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767" y="2666"/>
                          <a:ext cx="196" cy="2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sk-SK" sz="2100"/>
                          </a:p>
                        </a:txBody>
                        <a:useSpRect/>
                      </a:txSp>
                    </a:sp>
                    <a:sp>
                      <a:nvSpPr>
                        <a:cNvPr id="411675" name="Oval 2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982" y="2666"/>
                          <a:ext cx="196" cy="2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sk-SK" sz="2100"/>
                          </a:p>
                        </a:txBody>
                        <a:useSpRect/>
                      </a:txSp>
                    </a:sp>
                    <a:sp>
                      <a:nvSpPr>
                        <a:cNvPr id="411676" name="Line 28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725" y="3106"/>
                          <a:ext cx="7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GB"/>
                          </a:p>
                        </a:txBody>
                        <a:useSpRect/>
                      </a:txSp>
                    </a:sp>
                    <a:sp>
                      <a:nvSpPr>
                        <a:cNvPr id="411677" name="Line 2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903" y="3106"/>
                          <a:ext cx="7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GB"/>
                          </a:p>
                        </a:txBody>
                        <a:useSpRect/>
                      </a:txSp>
                    </a:sp>
                    <a:sp>
                      <a:nvSpPr>
                        <a:cNvPr id="411678" name="Line 3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080" y="3106"/>
                          <a:ext cx="7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GB"/>
                          </a:p>
                        </a:txBody>
                        <a:useSpRect/>
                      </a:txSp>
                    </a:sp>
                    <a:sp>
                      <a:nvSpPr>
                        <a:cNvPr id="411679" name="Line 3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725" y="3106"/>
                          <a:ext cx="0" cy="1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GB"/>
                          </a:p>
                        </a:txBody>
                        <a:useSpRect/>
                      </a:txSp>
                    </a:sp>
                    <a:sp>
                      <a:nvSpPr>
                        <a:cNvPr id="411680" name="Line 3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118" y="2445"/>
                          <a:ext cx="0" cy="77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GB"/>
                          </a:p>
                        </a:txBody>
                        <a:useSpRect/>
                      </a:txSp>
                    </a:sp>
                    <a:sp>
                      <a:nvSpPr>
                        <a:cNvPr id="411681" name="Line 3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510" y="3106"/>
                          <a:ext cx="0" cy="1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GB"/>
                          </a:p>
                        </a:txBody>
                        <a:useSpRect/>
                      </a:txSp>
                    </a:sp>
                    <a:sp>
                      <a:nvSpPr>
                        <a:cNvPr id="411682" name="Line 3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903" y="3106"/>
                          <a:ext cx="0" cy="1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GB"/>
                          </a:p>
                        </a:txBody>
                        <a:useSpRect/>
                      </a:txSp>
                    </a:sp>
                    <a:sp>
                      <a:nvSpPr>
                        <a:cNvPr id="411683" name="Line 3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295" y="2445"/>
                          <a:ext cx="0" cy="77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GB"/>
                          </a:p>
                        </a:txBody>
                        <a:useSpRect/>
                      </a:txSp>
                    </a:sp>
                    <a:sp>
                      <a:nvSpPr>
                        <a:cNvPr id="411684" name="Line 3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688" y="3106"/>
                          <a:ext cx="0" cy="1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GB"/>
                          </a:p>
                        </a:txBody>
                        <a:useSpRect/>
                      </a:txSp>
                    </a:sp>
                    <a:sp>
                      <a:nvSpPr>
                        <a:cNvPr id="411685" name="Line 3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080" y="3106"/>
                          <a:ext cx="0" cy="1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GB"/>
                          </a:p>
                        </a:txBody>
                        <a:useSpRect/>
                      </a:txSp>
                    </a:sp>
                    <a:sp>
                      <a:nvSpPr>
                        <a:cNvPr id="411686" name="Line 38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473" y="2445"/>
                          <a:ext cx="0" cy="77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GB"/>
                          </a:p>
                        </a:txBody>
                        <a:useSpRect/>
                      </a:txSp>
                    </a:sp>
                    <a:sp>
                      <a:nvSpPr>
                        <a:cNvPr id="411687" name="Line 3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865" y="3106"/>
                          <a:ext cx="0" cy="1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GB"/>
                          </a:p>
                        </a:txBody>
                        <a:useSpRect/>
                      </a:txSp>
                    </a:sp>
                    <a:sp>
                      <a:nvSpPr>
                        <a:cNvPr id="411688" name="Line 4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823" y="2556"/>
                          <a:ext cx="589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GB"/>
                          </a:p>
                        </a:txBody>
                        <a:useSpRect/>
                      </a:txSp>
                    </a:sp>
                    <a:sp>
                      <a:nvSpPr>
                        <a:cNvPr id="411689" name="Line 4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412" y="2556"/>
                          <a:ext cx="0" cy="1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GB"/>
                          </a:p>
                        </a:txBody>
                        <a:useSpRect/>
                      </a:txSp>
                    </a:sp>
                    <a:sp>
                      <a:nvSpPr>
                        <a:cNvPr id="411690" name="Line 4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823" y="2556"/>
                          <a:ext cx="0" cy="1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GB"/>
                          </a:p>
                        </a:txBody>
                        <a:useSpRect/>
                      </a:txSp>
                    </a:sp>
                    <a:sp>
                      <a:nvSpPr>
                        <a:cNvPr id="411691" name="Line 4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903" y="2556"/>
                          <a:ext cx="68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GB"/>
                          </a:p>
                        </a:txBody>
                        <a:useSpRect/>
                      </a:txSp>
                    </a:sp>
                    <a:sp>
                      <a:nvSpPr>
                        <a:cNvPr id="411692" name="Line 4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590" y="2556"/>
                          <a:ext cx="0" cy="1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GB"/>
                          </a:p>
                        </a:txBody>
                        <a:useSpRect/>
                      </a:txSp>
                    </a:sp>
                    <a:sp>
                      <a:nvSpPr>
                        <a:cNvPr id="411693" name="Line 4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903" y="2556"/>
                          <a:ext cx="0" cy="1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GB"/>
                          </a:p>
                        </a:txBody>
                        <a:useSpRect/>
                      </a:txSp>
                    </a:sp>
                    <a:sp>
                      <a:nvSpPr>
                        <a:cNvPr id="411694" name="Line 4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080" y="2556"/>
                          <a:ext cx="7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GB"/>
                          </a:p>
                        </a:txBody>
                        <a:useSpRect/>
                      </a:txSp>
                    </a:sp>
                    <a:sp>
                      <a:nvSpPr>
                        <a:cNvPr id="411695" name="Line 4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865" y="2556"/>
                          <a:ext cx="0" cy="1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GB"/>
                          </a:p>
                        </a:txBody>
                        <a:useSpRect/>
                      </a:txSp>
                    </a:sp>
                    <a:sp>
                      <a:nvSpPr>
                        <a:cNvPr id="411696" name="Line 48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080" y="2556"/>
                          <a:ext cx="0" cy="1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GB"/>
                          </a:p>
                        </a:txBody>
                        <a:useSpRect/>
                      </a:txSp>
                    </a:sp>
                    <a:sp>
                      <a:nvSpPr>
                        <a:cNvPr id="411697" name="Line 49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2295" y="1585"/>
                          <a:ext cx="0" cy="6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GB"/>
                          </a:p>
                        </a:txBody>
                        <a:useSpRect/>
                      </a:txSp>
                    </a:sp>
                    <a:sp>
                      <a:nvSpPr>
                        <a:cNvPr id="411698" name="Line 5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314" y="1722"/>
                          <a:ext cx="2061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GB"/>
                          </a:p>
                        </a:txBody>
                        <a:useSpRect/>
                      </a:txSp>
                    </a:sp>
                    <a:sp>
                      <a:nvSpPr>
                        <a:cNvPr id="411699" name="Line 5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314" y="1731"/>
                          <a:ext cx="0" cy="1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GB"/>
                          </a:p>
                        </a:txBody>
                        <a:useSpRect/>
                      </a:txSp>
                    </a:sp>
                    <a:sp>
                      <a:nvSpPr>
                        <a:cNvPr id="411700" name="Line 5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375" y="1731"/>
                          <a:ext cx="0" cy="1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GB"/>
                          </a:p>
                        </a:txBody>
                        <a:useSpRect/>
                      </a:txSp>
                    </a:sp>
                    <a:sp>
                      <a:nvSpPr>
                        <a:cNvPr id="1977396" name="Text Box 53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115" y="1485"/>
                          <a:ext cx="938" cy="3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lIns="0" tIns="0" rIns="0" bIns="0"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/>
                            <a:endParaRPr lang="cs-CZ" sz="2100"/>
                          </a:p>
                        </a:txBody>
                        <a:useSpRect/>
                      </a:txSp>
                    </a:sp>
                    <a:sp>
                      <a:nvSpPr>
                        <a:cNvPr id="1977397" name="Line 5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117" y="2135"/>
                          <a:ext cx="2348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GB"/>
                          </a:p>
                        </a:txBody>
                        <a:useSpRect/>
                      </a:txSp>
                    </a:sp>
                    <a:sp>
                      <a:nvSpPr>
                        <a:cNvPr id="1977398" name="Line 5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117" y="2127"/>
                          <a:ext cx="0" cy="97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GB"/>
                          </a:p>
                        </a:txBody>
                        <a:useSpRect/>
                      </a:txSp>
                    </a:sp>
                    <a:sp>
                      <a:nvSpPr>
                        <a:cNvPr id="1977399" name="Line 5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456" y="2127"/>
                          <a:ext cx="0" cy="97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GB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AF2A88" w:rsidRDefault="00AF2A88" w:rsidP="00AF2A88">
      <w:pPr>
        <w:pStyle w:val="Nadpis2"/>
      </w:pPr>
      <w:r>
        <w:t>Podstata líniovo-štábneho prístupu</w:t>
      </w:r>
    </w:p>
    <w:p w:rsidR="00AF2A88" w:rsidRPr="00AF2A88" w:rsidRDefault="00AF2A88" w:rsidP="00AF2A88">
      <w:pPr>
        <w:pStyle w:val="Odsekzoznamu"/>
        <w:numPr>
          <w:ilvl w:val="0"/>
          <w:numId w:val="7"/>
        </w:numPr>
      </w:pPr>
      <w:r w:rsidRPr="00AF2A88">
        <w:rPr>
          <w:bCs/>
          <w:iCs/>
        </w:rPr>
        <w:t>kombinácia líniového riadenia so špecializáciou a odbornosťou štábnych útvarov</w:t>
      </w:r>
    </w:p>
    <w:p w:rsidR="00AF2A88" w:rsidRPr="00AF2A88" w:rsidRDefault="00AF2A88" w:rsidP="00AF2A88">
      <w:pPr>
        <w:pStyle w:val="Odsekzoznamu"/>
        <w:numPr>
          <w:ilvl w:val="0"/>
          <w:numId w:val="7"/>
        </w:numPr>
      </w:pPr>
      <w:r w:rsidRPr="00AF2A88">
        <w:rPr>
          <w:bCs/>
          <w:iCs/>
        </w:rPr>
        <w:t>základom sú líniové útvary s komplexnou právomocou a zodpovednosťou (vedúci podniku, závodu, prevádzky, dielne)</w:t>
      </w:r>
      <w:r w:rsidRPr="00AF2A88">
        <w:rPr>
          <w:bCs/>
          <w:iCs/>
          <w:lang w:val="cs-CZ"/>
        </w:rPr>
        <w:t xml:space="preserve"> </w:t>
      </w:r>
    </w:p>
    <w:p w:rsidR="00AF2A88" w:rsidRPr="00AF2A88" w:rsidRDefault="00AF2A88" w:rsidP="00AF2A88">
      <w:pPr>
        <w:pStyle w:val="Odsekzoznamu"/>
        <w:numPr>
          <w:ilvl w:val="0"/>
          <w:numId w:val="7"/>
        </w:numPr>
      </w:pPr>
      <w:r w:rsidRPr="00AF2A88">
        <w:t>štábne útvary sú priradené k líniovým útvarom:</w:t>
      </w:r>
    </w:p>
    <w:p w:rsidR="00AF2A88" w:rsidRPr="00AF2A88" w:rsidRDefault="00AF2A88" w:rsidP="00AF2A88">
      <w:pPr>
        <w:pStyle w:val="Odsekzoznamu"/>
        <w:numPr>
          <w:ilvl w:val="1"/>
          <w:numId w:val="7"/>
        </w:numPr>
      </w:pPr>
      <w:r w:rsidRPr="00AF2A88">
        <w:t>osobný štáb (sekretárka, osobný šofér)</w:t>
      </w:r>
    </w:p>
    <w:p w:rsidR="00AF2A88" w:rsidRPr="00AF2A88" w:rsidRDefault="00AF2A88" w:rsidP="00AF2A88">
      <w:pPr>
        <w:pStyle w:val="Odsekzoznamu"/>
        <w:numPr>
          <w:ilvl w:val="1"/>
          <w:numId w:val="7"/>
        </w:numPr>
      </w:pPr>
      <w:r w:rsidRPr="00AF2A88">
        <w:t>všeobecný štáb (asistent vedúceho, poradca)</w:t>
      </w:r>
    </w:p>
    <w:p w:rsidR="00AF2A88" w:rsidRPr="00AF2A88" w:rsidRDefault="00AF2A88" w:rsidP="00AF2A88">
      <w:pPr>
        <w:pStyle w:val="Odsekzoznamu"/>
        <w:numPr>
          <w:ilvl w:val="1"/>
          <w:numId w:val="7"/>
        </w:numPr>
      </w:pPr>
      <w:r w:rsidRPr="00AF2A88">
        <w:t>špecializovaný štáb (funkčné útvary)</w:t>
      </w:r>
    </w:p>
    <w:p w:rsidR="00AF2A88" w:rsidRDefault="00AF2A88" w:rsidP="00AF2A88">
      <w:pPr>
        <w:pStyle w:val="Odsekzoznamu"/>
        <w:numPr>
          <w:ilvl w:val="0"/>
          <w:numId w:val="7"/>
        </w:numPr>
      </w:pPr>
      <w:r w:rsidRPr="00AF2A88">
        <w:t>štábne útvary nemajú prikazovaciu právomoc, iba pomocnú a poradenskú funkciu líniovému vedúcemu, majú právo rozhodovať len vo svojej funkčnej oblasti, rozhodnutia uvádzajú do praxe cez líniového vedúceho</w:t>
      </w:r>
    </w:p>
    <w:p w:rsidR="00A37EDA" w:rsidRDefault="00A37EDA" w:rsidP="00A37EDA">
      <w:pPr>
        <w:pStyle w:val="Nadpis1"/>
      </w:pPr>
      <w:r>
        <w:t>Projektová organizačná štruktúra</w:t>
      </w:r>
    </w:p>
    <w:p w:rsidR="00D47A42" w:rsidRDefault="00D47A42" w:rsidP="00D47A42">
      <w:r w:rsidRPr="00D47A42">
        <w:drawing>
          <wp:inline distT="0" distB="0" distL="0" distR="0">
            <wp:extent cx="5760720" cy="921740"/>
            <wp:effectExtent l="19050" t="0" r="0" b="0"/>
            <wp:docPr id="4" name="Objekt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200900" cy="1152525"/>
                      <a:chOff x="900113" y="1700213"/>
                      <a:chExt cx="7200900" cy="1152525"/>
                    </a:xfrm>
                  </a:grpSpPr>
                  <a:grpSp>
                    <a:nvGrpSpPr>
                      <a:cNvPr id="2" name="Group 5"/>
                      <a:cNvGrpSpPr>
                        <a:grpSpLocks/>
                      </a:cNvGrpSpPr>
                    </a:nvGrpSpPr>
                    <a:grpSpPr bwMode="auto">
                      <a:xfrm>
                        <a:off x="900113" y="1700213"/>
                        <a:ext cx="7200900" cy="1152525"/>
                        <a:chOff x="1597" y="1791"/>
                        <a:chExt cx="8791" cy="1131"/>
                      </a:xfrm>
                    </a:grpSpPr>
                    <a:sp>
                      <a:nvSpPr>
                        <a:cNvPr id="400390" name="Line 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766" y="2383"/>
                          <a:ext cx="2" cy="198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sk-SK" sz="2100"/>
                          </a:p>
                        </a:txBody>
                        <a:useSpRect/>
                      </a:txSp>
                    </a:sp>
                    <a:sp>
                      <a:nvSpPr>
                        <a:cNvPr id="400391" name="Line 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851" y="2383"/>
                          <a:ext cx="2" cy="178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sk-SK" sz="2100"/>
                          </a:p>
                        </a:txBody>
                        <a:useSpRect/>
                      </a:txSp>
                    </a:sp>
                    <a:sp>
                      <a:nvSpPr>
                        <a:cNvPr id="400392" name="Line 8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958" y="2383"/>
                          <a:ext cx="2" cy="178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sk-SK" sz="2100"/>
                          </a:p>
                        </a:txBody>
                        <a:useSpRect/>
                      </a:txSp>
                    </a:sp>
                    <a:sp>
                      <a:nvSpPr>
                        <a:cNvPr id="400393" name="Line 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9008" y="2383"/>
                          <a:ext cx="2" cy="173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sk-SK" sz="2100"/>
                          </a:p>
                        </a:txBody>
                        <a:useSpRect/>
                      </a:txSp>
                    </a:sp>
                    <a:sp>
                      <a:nvSpPr>
                        <a:cNvPr id="400394" name="Line 1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766" y="2383"/>
                          <a:ext cx="2159" cy="2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sk-SK" sz="2100"/>
                          </a:p>
                        </a:txBody>
                        <a:useSpRect/>
                      </a:txSp>
                    </a:sp>
                    <a:sp>
                      <a:nvSpPr>
                        <a:cNvPr id="400395" name="Line 1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863" y="2383"/>
                          <a:ext cx="2159" cy="2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sk-SK" sz="2100"/>
                          </a:p>
                        </a:txBody>
                        <a:useSpRect/>
                      </a:txSp>
                    </a:sp>
                    <a:sp>
                      <a:nvSpPr>
                        <a:cNvPr id="400396" name="Line 1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958" y="2383"/>
                          <a:ext cx="2070" cy="2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sk-SK" sz="2100"/>
                          </a:p>
                        </a:txBody>
                        <a:useSpRect/>
                      </a:txSp>
                    </a:sp>
                    <a:sp>
                      <a:nvSpPr>
                        <a:cNvPr id="400397" name="Rectangle 1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597" y="2561"/>
                          <a:ext cx="2132" cy="36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 algn="ctr">
                              <a:defRPr/>
                            </a:pPr>
                            <a:r>
                              <a:rPr lang="sk-SK" sz="1400"/>
                              <a:t>Marketing</a:t>
                            </a:r>
                            <a:endParaRPr lang="cs-CZ" sz="1400"/>
                          </a:p>
                        </a:txBody>
                        <a:useSpRect/>
                      </a:txSp>
                    </a:sp>
                    <a:sp>
                      <a:nvSpPr>
                        <a:cNvPr id="400398" name="Rectangle 1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822" y="2561"/>
                          <a:ext cx="2019" cy="36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 algn="ctr">
                              <a:defRPr/>
                            </a:pPr>
                            <a:r>
                              <a:rPr lang="sk-SK" sz="1400"/>
                              <a:t>Financovanie</a:t>
                            </a:r>
                            <a:endParaRPr lang="cs-CZ" sz="1400"/>
                          </a:p>
                        </a:txBody>
                        <a:useSpRect/>
                      </a:txSp>
                    </a:sp>
                    <a:sp>
                      <a:nvSpPr>
                        <a:cNvPr id="400399" name="Rectangle 1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002" y="2561"/>
                          <a:ext cx="1977" cy="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 algn="just">
                              <a:defRPr/>
                            </a:pPr>
                            <a:r>
                              <a:rPr lang="sk-SK" sz="1400"/>
                              <a:t>       Výroba</a:t>
                            </a:r>
                            <a:endParaRPr lang="cs-CZ" sz="1400"/>
                          </a:p>
                        </a:txBody>
                        <a:useSpRect/>
                      </a:txSp>
                    </a:sp>
                    <a:sp>
                      <a:nvSpPr>
                        <a:cNvPr id="400400" name="Rectangle 1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8097" y="2561"/>
                          <a:ext cx="2291" cy="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 algn="ctr">
                              <a:defRPr/>
                            </a:pPr>
                            <a:r>
                              <a:rPr lang="sk-SK" sz="1400"/>
                              <a:t> Projektový útvar</a:t>
                            </a:r>
                            <a:endParaRPr lang="cs-CZ" sz="1400"/>
                          </a:p>
                        </a:txBody>
                        <a:useSpRect/>
                      </a:txSp>
                    </a:sp>
                    <a:sp>
                      <a:nvSpPr>
                        <a:cNvPr id="400401" name="Rectangle 1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419" y="1791"/>
                          <a:ext cx="3093" cy="36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 algn="ctr">
                              <a:spcAft>
                                <a:spcPts val="600"/>
                              </a:spcAft>
                              <a:defRPr/>
                            </a:pPr>
                            <a:r>
                              <a:rPr lang="en-US" sz="1400"/>
                              <a:t>Riaditeľ</a:t>
                            </a:r>
                            <a:endParaRPr lang="cs-CZ" sz="1400"/>
                          </a:p>
                        </a:txBody>
                        <a:useSpRect/>
                      </a:txSp>
                    </a:sp>
                    <a:sp>
                      <a:nvSpPr>
                        <a:cNvPr id="400402" name="Line 18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5803" y="2149"/>
                          <a:ext cx="0" cy="235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sk-SK" sz="210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74766F" w:rsidRPr="0074766F" w:rsidRDefault="0074766F" w:rsidP="0074766F">
      <w:pPr>
        <w:pStyle w:val="Odsekzoznamu"/>
        <w:numPr>
          <w:ilvl w:val="0"/>
          <w:numId w:val="7"/>
        </w:numPr>
      </w:pPr>
      <w:r w:rsidRPr="0074766F">
        <w:t>z existujúcej organizačnej štruktúry sa vyčlení tím pracovníkov – projektový útvar zriadený na dobu riešenia projektu (úlohy)</w:t>
      </w:r>
    </w:p>
    <w:p w:rsidR="0074766F" w:rsidRPr="0074766F" w:rsidRDefault="0074766F" w:rsidP="0074766F">
      <w:pPr>
        <w:pStyle w:val="Odsekzoznamu"/>
        <w:numPr>
          <w:ilvl w:val="0"/>
          <w:numId w:val="7"/>
        </w:numPr>
      </w:pPr>
      <w:r w:rsidRPr="0074766F">
        <w:t>vedúci projektového útvaru má líniovú právomoc voči pracovníkom tohto útvaru</w:t>
      </w:r>
    </w:p>
    <w:p w:rsidR="0074766F" w:rsidRPr="0074766F" w:rsidRDefault="0074766F" w:rsidP="0074766F">
      <w:pPr>
        <w:pStyle w:val="Odsekzoznamu"/>
        <w:numPr>
          <w:ilvl w:val="0"/>
          <w:numId w:val="7"/>
        </w:numPr>
      </w:pPr>
      <w:r w:rsidRPr="0074766F">
        <w:t>komplexná zodpovednosť vedúceho za projekt</w:t>
      </w:r>
    </w:p>
    <w:p w:rsidR="0074766F" w:rsidRDefault="0074766F" w:rsidP="0074766F">
      <w:pPr>
        <w:pStyle w:val="Odsekzoznamu"/>
        <w:numPr>
          <w:ilvl w:val="0"/>
          <w:numId w:val="7"/>
        </w:numPr>
      </w:pPr>
      <w:r w:rsidRPr="0074766F">
        <w:t>projektový útvar je tímom špecialistov</w:t>
      </w:r>
    </w:p>
    <w:p w:rsidR="00D72A40" w:rsidRDefault="00D72A40" w:rsidP="00D72A40">
      <w:pPr>
        <w:pStyle w:val="Nadpis2"/>
      </w:pPr>
      <w:r>
        <w:lastRenderedPageBreak/>
        <w:t>Uplatnenie projektových štruktúr</w:t>
      </w:r>
    </w:p>
    <w:p w:rsidR="00D72A40" w:rsidRPr="00D72A40" w:rsidRDefault="00D72A40" w:rsidP="00D72A40">
      <w:pPr>
        <w:rPr>
          <w:b/>
        </w:rPr>
      </w:pPr>
      <w:r w:rsidRPr="00D72A40">
        <w:rPr>
          <w:b/>
        </w:rPr>
        <w:t>Výhody</w:t>
      </w:r>
    </w:p>
    <w:p w:rsidR="00D72A40" w:rsidRPr="00D72A40" w:rsidRDefault="00D72A40" w:rsidP="00D72A40">
      <w:pPr>
        <w:pStyle w:val="Odsekzoznamu"/>
        <w:numPr>
          <w:ilvl w:val="0"/>
          <w:numId w:val="7"/>
        </w:numPr>
      </w:pPr>
      <w:r w:rsidRPr="00D72A40">
        <w:t>predpoklady pre úspešné vypracovanie a realizáciu projektu</w:t>
      </w:r>
    </w:p>
    <w:p w:rsidR="00D72A40" w:rsidRPr="00D72A40" w:rsidRDefault="00D72A40" w:rsidP="00D72A40">
      <w:pPr>
        <w:pStyle w:val="Odsekzoznamu"/>
        <w:numPr>
          <w:ilvl w:val="0"/>
          <w:numId w:val="7"/>
        </w:numPr>
      </w:pPr>
      <w:r w:rsidRPr="00D72A40">
        <w:t>pre riešenie náročných a jednorazových úloh</w:t>
      </w:r>
    </w:p>
    <w:p w:rsidR="00B37E6B" w:rsidRDefault="00D72A40" w:rsidP="00B37E6B">
      <w:pPr>
        <w:pStyle w:val="Odsekzoznamu"/>
        <w:numPr>
          <w:ilvl w:val="0"/>
          <w:numId w:val="7"/>
        </w:numPr>
      </w:pPr>
      <w:r w:rsidRPr="00D72A40">
        <w:t>projektový útvar na dobu riešenia projektu</w:t>
      </w:r>
    </w:p>
    <w:p w:rsidR="00B37E6B" w:rsidRPr="00B37E6B" w:rsidRDefault="00B37E6B" w:rsidP="00B37E6B">
      <w:pPr>
        <w:rPr>
          <w:b/>
        </w:rPr>
      </w:pPr>
      <w:r w:rsidRPr="00B37E6B">
        <w:rPr>
          <w:b/>
        </w:rPr>
        <w:t>Problémy</w:t>
      </w:r>
    </w:p>
    <w:p w:rsidR="00B37E6B" w:rsidRDefault="00B37E6B" w:rsidP="00B37E6B">
      <w:pPr>
        <w:pStyle w:val="Odsekzoznamu"/>
        <w:numPr>
          <w:ilvl w:val="0"/>
          <w:numId w:val="7"/>
        </w:numPr>
      </w:pPr>
      <w:r w:rsidRPr="00B37E6B">
        <w:t>môžu nastať ťažkosti pri spätnom zaraďovaní pracovníkov do materských útvarov</w:t>
      </w:r>
    </w:p>
    <w:p w:rsidR="00FF06D8" w:rsidRDefault="00FF06D8" w:rsidP="00FF06D8">
      <w:pPr>
        <w:pStyle w:val="Nadpis1"/>
      </w:pPr>
      <w:r>
        <w:t>Maticová organizačná štruktúra</w:t>
      </w:r>
    </w:p>
    <w:p w:rsidR="00FF06D8" w:rsidRDefault="00FF06D8" w:rsidP="00FF06D8">
      <w:r w:rsidRPr="00FF06D8">
        <w:drawing>
          <wp:inline distT="0" distB="0" distL="0" distR="0">
            <wp:extent cx="5760720" cy="2327929"/>
            <wp:effectExtent l="19050" t="0" r="0" b="0"/>
            <wp:docPr id="6" name="Objekt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129463" cy="2881312"/>
                      <a:chOff x="755650" y="1484313"/>
                      <a:chExt cx="7129463" cy="2881312"/>
                    </a:xfrm>
                  </a:grpSpPr>
                  <a:grpSp>
                    <a:nvGrpSpPr>
                      <a:cNvPr id="2" name="Group 4"/>
                      <a:cNvGrpSpPr>
                        <a:grpSpLocks/>
                      </a:cNvGrpSpPr>
                    </a:nvGrpSpPr>
                    <a:grpSpPr bwMode="auto">
                      <a:xfrm>
                        <a:off x="755650" y="1484313"/>
                        <a:ext cx="7129463" cy="2881312"/>
                        <a:chOff x="2323" y="10044"/>
                        <a:chExt cx="8010" cy="4536"/>
                      </a:xfrm>
                    </a:grpSpPr>
                    <a:sp>
                      <a:nvSpPr>
                        <a:cNvPr id="402437" name="Text Box 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329" y="10044"/>
                          <a:ext cx="2183" cy="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>
                              <a:spcAft>
                                <a:spcPts val="600"/>
                              </a:spcAft>
                            </a:pPr>
                            <a:r>
                              <a:rPr lang="sk-SK" sz="1400"/>
                              <a:t>Najvyšší vedúci</a:t>
                            </a:r>
                            <a:endParaRPr lang="en-US" sz="1400"/>
                          </a:p>
                          <a:p>
                            <a:pPr marL="342900" indent="-342900"/>
                            <a:endParaRPr lang="cs-CZ" sz="1400"/>
                          </a:p>
                        </a:txBody>
                        <a:useSpRect/>
                      </a:txSp>
                    </a:sp>
                    <a:sp>
                      <a:nvSpPr>
                        <a:cNvPr id="402438" name="Text Box 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508" y="11244"/>
                          <a:ext cx="1821" cy="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 algn="ctr">
                              <a:defRPr/>
                            </a:pPr>
                            <a:r>
                              <a:rPr lang="sk-SK" sz="1400"/>
                              <a:t>Marketing</a:t>
                            </a:r>
                            <a:endParaRPr lang="cs-CZ" sz="1400"/>
                          </a:p>
                        </a:txBody>
                        <a:useSpRect/>
                      </a:txSp>
                    </a:sp>
                    <a:sp>
                      <a:nvSpPr>
                        <a:cNvPr id="402439" name="Text Box 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511" y="11244"/>
                          <a:ext cx="2001" cy="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 algn="ctr">
                              <a:defRPr/>
                            </a:pPr>
                            <a:r>
                              <a:rPr lang="sk-SK" sz="1400"/>
                              <a:t>Výskum a vývoj</a:t>
                            </a:r>
                            <a:endParaRPr lang="cs-CZ" sz="1400"/>
                          </a:p>
                        </a:txBody>
                        <a:useSpRect/>
                      </a:txSp>
                    </a:sp>
                    <a:sp>
                      <a:nvSpPr>
                        <a:cNvPr id="402440" name="Text Box 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8878" y="11244"/>
                          <a:ext cx="1455" cy="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 algn="ctr">
                              <a:defRPr/>
                            </a:pPr>
                            <a:r>
                              <a:rPr lang="sk-SK" sz="1400"/>
                              <a:t>Výroba</a:t>
                            </a:r>
                            <a:endParaRPr lang="cs-CZ" sz="1400"/>
                          </a:p>
                        </a:txBody>
                        <a:useSpRect/>
                      </a:txSp>
                    </a:sp>
                    <a:sp>
                      <a:nvSpPr>
                        <a:cNvPr id="402441" name="Text Box 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687" y="12143"/>
                          <a:ext cx="1637" cy="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 algn="ctr">
                              <a:defRPr/>
                            </a:pPr>
                            <a:r>
                              <a:rPr lang="sk-SK" sz="1400"/>
                              <a:t>Projekt A</a:t>
                            </a:r>
                            <a:endParaRPr lang="cs-CZ" sz="1400"/>
                          </a:p>
                        </a:txBody>
                        <a:useSpRect/>
                      </a:txSp>
                    </a:sp>
                    <a:sp>
                      <a:nvSpPr>
                        <a:cNvPr id="402442" name="Text Box 1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687" y="13043"/>
                          <a:ext cx="1637" cy="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 algn="ctr">
                              <a:defRPr/>
                            </a:pPr>
                            <a:r>
                              <a:rPr lang="sk-SK" sz="1400"/>
                              <a:t>Projekt B</a:t>
                            </a:r>
                            <a:endParaRPr lang="cs-CZ" sz="1400"/>
                          </a:p>
                        </a:txBody>
                        <a:useSpRect/>
                      </a:txSp>
                    </a:sp>
                    <a:sp>
                      <a:nvSpPr>
                        <a:cNvPr id="402443" name="Text Box 1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687" y="13945"/>
                          <a:ext cx="1637" cy="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 algn="ctr">
                              <a:defRPr/>
                            </a:pPr>
                            <a:r>
                              <a:rPr lang="sk-SK" sz="1400"/>
                              <a:t>Projekt C</a:t>
                            </a:r>
                            <a:endParaRPr lang="cs-CZ" sz="1400"/>
                          </a:p>
                        </a:txBody>
                        <a:useSpRect/>
                      </a:txSp>
                    </a:sp>
                    <a:sp>
                      <a:nvSpPr>
                        <a:cNvPr id="402444" name="Line 1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323" y="10884"/>
                          <a:ext cx="7282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sk-SK" sz="2100"/>
                          </a:p>
                        </a:txBody>
                        <a:useSpRect/>
                      </a:txSp>
                    </a:sp>
                    <a:sp>
                      <a:nvSpPr>
                        <a:cNvPr id="402445" name="Line 1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7420" y="10704"/>
                          <a:ext cx="0" cy="5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sk-SK" sz="2100"/>
                          </a:p>
                        </a:txBody>
                        <a:useSpRect/>
                      </a:txSp>
                    </a:sp>
                    <a:sp>
                      <a:nvSpPr>
                        <a:cNvPr id="402446" name="Line 1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5417" y="10884"/>
                          <a:ext cx="0" cy="3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sk-SK" sz="2100"/>
                          </a:p>
                        </a:txBody>
                        <a:useSpRect/>
                      </a:txSp>
                    </a:sp>
                    <a:sp>
                      <a:nvSpPr>
                        <a:cNvPr id="402447" name="Line 1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9605" y="10884"/>
                          <a:ext cx="0" cy="3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sk-SK" sz="2100"/>
                          </a:p>
                        </a:txBody>
                        <a:useSpRect/>
                      </a:txSp>
                    </a:sp>
                    <a:sp>
                      <a:nvSpPr>
                        <a:cNvPr id="402448" name="Line 16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2323" y="10884"/>
                          <a:ext cx="0" cy="342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sk-SK" sz="2100"/>
                          </a:p>
                        </a:txBody>
                        <a:useSpRect/>
                      </a:txSp>
                    </a:sp>
                    <a:sp>
                      <a:nvSpPr>
                        <a:cNvPr id="402449" name="Line 1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323" y="14305"/>
                          <a:ext cx="36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sk-SK" sz="2100"/>
                          </a:p>
                        </a:txBody>
                        <a:useSpRect/>
                      </a:txSp>
                    </a:sp>
                    <a:sp>
                      <a:nvSpPr>
                        <a:cNvPr id="402450" name="Line 18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323" y="13403"/>
                          <a:ext cx="36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sk-SK" sz="2100"/>
                          </a:p>
                        </a:txBody>
                        <a:useSpRect/>
                      </a:txSp>
                    </a:sp>
                    <a:sp>
                      <a:nvSpPr>
                        <a:cNvPr id="402451" name="Line 1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323" y="12503"/>
                          <a:ext cx="36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sk-SK" sz="2100"/>
                          </a:p>
                        </a:txBody>
                        <a:useSpRect/>
                      </a:txSp>
                    </a:sp>
                    <a:sp>
                      <a:nvSpPr>
                        <a:cNvPr id="402452" name="Line 2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324" y="12503"/>
                          <a:ext cx="911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sk-SK" sz="2100"/>
                          </a:p>
                        </a:txBody>
                        <a:useSpRect/>
                      </a:txSp>
                    </a:sp>
                    <a:sp>
                      <a:nvSpPr>
                        <a:cNvPr id="402453" name="Line 2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5599" y="12503"/>
                          <a:ext cx="145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sk-SK" sz="2100"/>
                          </a:p>
                        </a:txBody>
                        <a:useSpRect/>
                      </a:txSp>
                    </a:sp>
                    <a:sp>
                      <a:nvSpPr>
                        <a:cNvPr id="402454" name="Line 2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7602" y="12503"/>
                          <a:ext cx="1639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sk-SK" sz="2100"/>
                          </a:p>
                        </a:txBody>
                        <a:useSpRect/>
                      </a:txSp>
                    </a:sp>
                    <a:sp>
                      <a:nvSpPr>
                        <a:cNvPr id="402455" name="Line 2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324" y="13403"/>
                          <a:ext cx="911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sk-SK" sz="2100"/>
                          </a:p>
                        </a:txBody>
                        <a:useSpRect/>
                      </a:txSp>
                    </a:sp>
                    <a:sp>
                      <a:nvSpPr>
                        <a:cNvPr id="402456" name="Line 2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5599" y="13403"/>
                          <a:ext cx="1639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sk-SK" sz="2100"/>
                          </a:p>
                        </a:txBody>
                        <a:useSpRect/>
                      </a:txSp>
                    </a:sp>
                    <a:sp>
                      <a:nvSpPr>
                        <a:cNvPr id="402457" name="Line 2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7602" y="13403"/>
                          <a:ext cx="1639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sk-SK" sz="2100"/>
                          </a:p>
                        </a:txBody>
                        <a:useSpRect/>
                      </a:txSp>
                    </a:sp>
                    <a:sp>
                      <a:nvSpPr>
                        <a:cNvPr id="402458" name="Line 2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324" y="14305"/>
                          <a:ext cx="911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sk-SK" sz="2100"/>
                          </a:p>
                        </a:txBody>
                        <a:useSpRect/>
                      </a:txSp>
                    </a:sp>
                    <a:sp>
                      <a:nvSpPr>
                        <a:cNvPr id="402459" name="Line 2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5598" y="14305"/>
                          <a:ext cx="1721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sk-SK" sz="2100"/>
                          </a:p>
                        </a:txBody>
                        <a:useSpRect/>
                      </a:txSp>
                    </a:sp>
                    <a:sp>
                      <a:nvSpPr>
                        <a:cNvPr id="402460" name="Line 28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7741" y="14305"/>
                          <a:ext cx="1639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sk-SK" sz="2100"/>
                          </a:p>
                        </a:txBody>
                        <a:useSpRect/>
                      </a:txSp>
                    </a:sp>
                    <a:sp>
                      <a:nvSpPr>
                        <a:cNvPr id="402461" name="Line 2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5417" y="11783"/>
                          <a:ext cx="0" cy="3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sk-SK" sz="2100"/>
                          </a:p>
                        </a:txBody>
                        <a:useSpRect/>
                      </a:txSp>
                    </a:sp>
                    <a:sp>
                      <a:nvSpPr>
                        <a:cNvPr id="402462" name="Line 3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5417" y="12683"/>
                          <a:ext cx="0" cy="3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sk-SK" sz="2100"/>
                          </a:p>
                        </a:txBody>
                        <a:useSpRect/>
                      </a:txSp>
                    </a:sp>
                    <a:sp>
                      <a:nvSpPr>
                        <a:cNvPr id="402463" name="Line 3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5417" y="13543"/>
                          <a:ext cx="0" cy="54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sk-SK" sz="2100"/>
                          </a:p>
                        </a:txBody>
                        <a:useSpRect/>
                      </a:txSp>
                    </a:sp>
                    <a:sp>
                      <a:nvSpPr>
                        <a:cNvPr id="402464" name="Line 3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7420" y="11783"/>
                          <a:ext cx="0" cy="3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sk-SK" sz="2100"/>
                          </a:p>
                        </a:txBody>
                        <a:useSpRect/>
                      </a:txSp>
                    </a:sp>
                    <a:sp>
                      <a:nvSpPr>
                        <a:cNvPr id="402465" name="Line 3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7420" y="12683"/>
                          <a:ext cx="0" cy="3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sk-SK" sz="2100"/>
                          </a:p>
                        </a:txBody>
                        <a:useSpRect/>
                      </a:txSp>
                    </a:sp>
                    <a:sp>
                      <a:nvSpPr>
                        <a:cNvPr id="402466" name="Line 3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7420" y="13543"/>
                          <a:ext cx="0" cy="54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sk-SK" sz="2100"/>
                          </a:p>
                        </a:txBody>
                        <a:useSpRect/>
                      </a:txSp>
                    </a:sp>
                    <a:sp>
                      <a:nvSpPr>
                        <a:cNvPr id="402467" name="Line 3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9605" y="11783"/>
                          <a:ext cx="0" cy="3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sk-SK" sz="2100"/>
                          </a:p>
                        </a:txBody>
                        <a:useSpRect/>
                      </a:txSp>
                    </a:sp>
                    <a:sp>
                      <a:nvSpPr>
                        <a:cNvPr id="402468" name="Line 3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9605" y="12663"/>
                          <a:ext cx="0" cy="5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sk-SK" sz="2100"/>
                          </a:p>
                        </a:txBody>
                        <a:useSpRect/>
                      </a:txSp>
                    </a:sp>
                    <a:sp>
                      <a:nvSpPr>
                        <a:cNvPr id="402469" name="Line 3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9605" y="13563"/>
                          <a:ext cx="0" cy="54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sk-SK" sz="2100"/>
                          </a:p>
                        </a:txBody>
                        <a:useSpRect/>
                      </a:txSp>
                    </a:sp>
                    <a:sp>
                      <a:nvSpPr>
                        <a:cNvPr id="1969189" name="Rectangle 3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400" y="12400"/>
                          <a:ext cx="120" cy="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lIns="0" tIns="0" rIns="0" bIns="0"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/>
                            <a:r>
                              <a:rPr lang="cs-CZ" sz="1400"/>
                              <a:t>P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969190" name="Rectangle 3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7400" y="12420"/>
                          <a:ext cx="120" cy="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lIns="0" tIns="0" rIns="0" bIns="0"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/>
                            <a:r>
                              <a:rPr lang="cs-CZ" sz="1400"/>
                              <a:t>P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969191" name="Rectangle 4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420" y="13280"/>
                          <a:ext cx="120" cy="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lIns="0" tIns="0" rIns="0" bIns="0"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/>
                            <a:r>
                              <a:rPr lang="cs-CZ" sz="1400"/>
                              <a:t>P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969192" name="Rectangle 4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7400" y="13280"/>
                          <a:ext cx="120" cy="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lIns="0" tIns="0" rIns="0" bIns="0"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/>
                            <a:r>
                              <a:rPr lang="cs-CZ" sz="1400"/>
                              <a:t>P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969193" name="Rectangle 4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400" y="14200"/>
                          <a:ext cx="120" cy="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lIns="0" tIns="0" rIns="0" bIns="0"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/>
                            <a:r>
                              <a:rPr lang="cs-CZ" sz="1400"/>
                              <a:t>P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969194" name="Rectangle 4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7460" y="14240"/>
                          <a:ext cx="120" cy="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lIns="0" tIns="0" rIns="0" bIns="0"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/>
                            <a:r>
                              <a:rPr lang="cs-CZ" sz="1400"/>
                              <a:t>P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969195" name="Rectangle 4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9560" y="12400"/>
                          <a:ext cx="120" cy="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lIns="0" tIns="0" rIns="0" bIns="0"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/>
                            <a:r>
                              <a:rPr lang="cs-CZ" sz="1400"/>
                              <a:t>P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969196" name="Rectangle 4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9600" y="13320"/>
                          <a:ext cx="120" cy="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lIns="0" tIns="0" rIns="0" bIns="0"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/>
                            <a:r>
                              <a:rPr lang="cs-CZ" sz="1400"/>
                              <a:t>P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969197" name="Rectangle 4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9620" y="14260"/>
                          <a:ext cx="120" cy="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lIns="0" tIns="0" rIns="0" bIns="0"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/>
                            <a:r>
                              <a:rPr lang="cs-CZ" sz="1400"/>
                              <a:t>P</a:t>
                            </a: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5C1056" w:rsidRPr="005C1056" w:rsidRDefault="005C1056" w:rsidP="005C1056">
      <w:pPr>
        <w:pStyle w:val="Odsekzoznamu"/>
        <w:numPr>
          <w:ilvl w:val="0"/>
          <w:numId w:val="7"/>
        </w:numPr>
      </w:pPr>
      <w:r w:rsidRPr="005C1056">
        <w:t>kombinácia funkcionálnej a projektovej štruktúry</w:t>
      </w:r>
    </w:p>
    <w:p w:rsidR="005C1056" w:rsidRDefault="005C1056" w:rsidP="005C1056">
      <w:pPr>
        <w:pStyle w:val="Odsekzoznamu"/>
        <w:numPr>
          <w:ilvl w:val="0"/>
          <w:numId w:val="7"/>
        </w:numPr>
      </w:pPr>
      <w:r w:rsidRPr="005C1056">
        <w:t>prepojenia medzi útvarmi pomocou vertikálnych a horizontálnych vzťahov vytvárajúcich maticu</w:t>
      </w:r>
    </w:p>
    <w:p w:rsidR="005C1056" w:rsidRDefault="002855B7" w:rsidP="002855B7">
      <w:pPr>
        <w:pStyle w:val="Nadpis2"/>
      </w:pPr>
      <w:r>
        <w:t>Uplatnenie maticových štruktúr</w:t>
      </w:r>
    </w:p>
    <w:p w:rsidR="003E0D2C" w:rsidRPr="003E0D2C" w:rsidRDefault="003E0D2C" w:rsidP="003E0D2C">
      <w:pPr>
        <w:rPr>
          <w:b/>
        </w:rPr>
      </w:pPr>
      <w:r w:rsidRPr="003E0D2C">
        <w:rPr>
          <w:b/>
        </w:rPr>
        <w:t>Výhody</w:t>
      </w:r>
    </w:p>
    <w:p w:rsidR="003E0D2C" w:rsidRPr="003E0D2C" w:rsidRDefault="003E0D2C" w:rsidP="003E0D2C">
      <w:pPr>
        <w:pStyle w:val="Odsekzoznamu"/>
        <w:numPr>
          <w:ilvl w:val="0"/>
          <w:numId w:val="7"/>
        </w:numPr>
      </w:pPr>
      <w:r w:rsidRPr="003E0D2C">
        <w:t>pružnosť a prispôsobivosť útvarov úlohám</w:t>
      </w:r>
    </w:p>
    <w:p w:rsidR="005B0FA4" w:rsidRDefault="003E0D2C" w:rsidP="005B0FA4">
      <w:pPr>
        <w:pStyle w:val="Odsekzoznamu"/>
        <w:numPr>
          <w:ilvl w:val="0"/>
          <w:numId w:val="7"/>
        </w:numPr>
      </w:pPr>
      <w:r w:rsidRPr="003E0D2C">
        <w:t>vysoká kvalita prác, skrátenie času a</w:t>
      </w:r>
      <w:r w:rsidR="005B0FA4">
        <w:t> </w:t>
      </w:r>
      <w:r w:rsidRPr="003E0D2C">
        <w:t>nákladov</w:t>
      </w:r>
    </w:p>
    <w:p w:rsidR="005B0FA4" w:rsidRPr="005B0FA4" w:rsidRDefault="005B0FA4" w:rsidP="005B0FA4">
      <w:pPr>
        <w:rPr>
          <w:b/>
        </w:rPr>
      </w:pPr>
      <w:r w:rsidRPr="005B0FA4">
        <w:rPr>
          <w:b/>
        </w:rPr>
        <w:t>Problémy</w:t>
      </w:r>
    </w:p>
    <w:p w:rsidR="005B0FA4" w:rsidRPr="005B0FA4" w:rsidRDefault="005B0FA4" w:rsidP="005B0FA4">
      <w:pPr>
        <w:pStyle w:val="Odsekzoznamu"/>
        <w:numPr>
          <w:ilvl w:val="0"/>
          <w:numId w:val="7"/>
        </w:numPr>
      </w:pPr>
      <w:r w:rsidRPr="005B0FA4">
        <w:t>podriadenosť pracovníkov dvom vedúcim</w:t>
      </w:r>
    </w:p>
    <w:p w:rsidR="005B0FA4" w:rsidRDefault="005B0FA4" w:rsidP="005B0FA4">
      <w:pPr>
        <w:pStyle w:val="Odsekzoznamu"/>
        <w:numPr>
          <w:ilvl w:val="0"/>
          <w:numId w:val="7"/>
        </w:numPr>
      </w:pPr>
      <w:r w:rsidRPr="005B0FA4">
        <w:t>vysoké nároky na najvyššieho vedúceho pre celkovú koordináciu prác a ľudí v</w:t>
      </w:r>
      <w:r w:rsidR="00F54388">
        <w:t> </w:t>
      </w:r>
      <w:r w:rsidRPr="005B0FA4">
        <w:t>podniku</w:t>
      </w:r>
    </w:p>
    <w:p w:rsidR="00F54388" w:rsidRDefault="00F54388" w:rsidP="00F54388">
      <w:pPr>
        <w:pStyle w:val="Nadpis1"/>
      </w:pPr>
      <w:r>
        <w:lastRenderedPageBreak/>
        <w:t>Sieťová organizačná štruktúra</w:t>
      </w:r>
    </w:p>
    <w:p w:rsidR="0087246F" w:rsidRDefault="0087246F" w:rsidP="0087246F">
      <w:r w:rsidRPr="0087246F">
        <w:drawing>
          <wp:inline distT="0" distB="0" distL="0" distR="0">
            <wp:extent cx="5760720" cy="2437557"/>
            <wp:effectExtent l="19050" t="0" r="0" b="0"/>
            <wp:docPr id="7" name="Objekt 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704137" cy="3259138"/>
                      <a:chOff x="611188" y="2708275"/>
                      <a:chExt cx="7704137" cy="3259138"/>
                    </a:xfrm>
                  </a:grpSpPr>
                  <a:grpSp>
                    <a:nvGrpSpPr>
                      <a:cNvPr id="2" name="Group 26"/>
                      <a:cNvGrpSpPr>
                        <a:grpSpLocks/>
                      </a:cNvGrpSpPr>
                    </a:nvGrpSpPr>
                    <a:grpSpPr bwMode="auto">
                      <a:xfrm>
                        <a:off x="611188" y="2708275"/>
                        <a:ext cx="7704137" cy="3259138"/>
                        <a:chOff x="340" y="1207"/>
                        <a:chExt cx="4853" cy="2053"/>
                      </a:xfrm>
                    </a:grpSpPr>
                    <a:sp>
                      <a:nvSpPr>
                        <a:cNvPr id="1971204" name="Text Box 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061" y="2931"/>
                          <a:ext cx="1678" cy="280"/>
                        </a:xfrm>
                        <a:prstGeom prst="rect">
                          <a:avLst/>
                        </a:prstGeom>
                        <a:noFill/>
                        <a:ln w="9525" algn="ctr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>
                              <a:spcBef>
                                <a:spcPct val="50000"/>
                              </a:spcBef>
                            </a:pPr>
                            <a:r>
                              <a:rPr lang="sk-SK" sz="2100"/>
                              <a:t>Distribučná firma</a:t>
                            </a:r>
                            <a:endParaRPr lang="cs-CZ" sz="2100"/>
                          </a:p>
                        </a:txBody>
                        <a:useSpRect/>
                      </a:txSp>
                    </a:sp>
                    <a:sp>
                      <a:nvSpPr>
                        <a:cNvPr id="1971205" name="Text Box 4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12" y="1253"/>
                          <a:ext cx="1497" cy="280"/>
                        </a:xfrm>
                        <a:prstGeom prst="rect">
                          <a:avLst/>
                        </a:prstGeom>
                        <a:noFill/>
                        <a:ln w="9525" algn="ctr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>
                              <a:spcBef>
                                <a:spcPct val="50000"/>
                              </a:spcBef>
                            </a:pPr>
                            <a:r>
                              <a:rPr lang="sk-SK" sz="2100"/>
                              <a:t>Výrobný podnik A</a:t>
                            </a:r>
                            <a:endParaRPr lang="cs-CZ" sz="2100"/>
                          </a:p>
                        </a:txBody>
                        <a:useSpRect/>
                      </a:txSp>
                    </a:sp>
                    <a:sp>
                      <a:nvSpPr>
                        <a:cNvPr id="1971206" name="Text Box 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016" y="1207"/>
                          <a:ext cx="1814" cy="280"/>
                        </a:xfrm>
                        <a:prstGeom prst="rect">
                          <a:avLst/>
                        </a:prstGeom>
                        <a:noFill/>
                        <a:ln w="9525" algn="ctr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>
                              <a:spcBef>
                                <a:spcPct val="50000"/>
                              </a:spcBef>
                            </a:pPr>
                            <a:r>
                              <a:rPr lang="sk-SK" sz="2100"/>
                              <a:t>Poradenská firma</a:t>
                            </a:r>
                            <a:endParaRPr lang="cs-CZ" sz="2100"/>
                          </a:p>
                        </a:txBody>
                        <a:useSpRect/>
                      </a:txSp>
                    </a:sp>
                    <a:sp>
                      <a:nvSpPr>
                        <a:cNvPr id="1971207" name="Text Box 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12" y="2931"/>
                          <a:ext cx="1814" cy="280"/>
                        </a:xfrm>
                        <a:prstGeom prst="rect">
                          <a:avLst/>
                        </a:prstGeom>
                        <a:noFill/>
                        <a:ln w="9525" algn="ctr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>
                              <a:spcBef>
                                <a:spcPct val="50000"/>
                              </a:spcBef>
                            </a:pPr>
                            <a:r>
                              <a:rPr lang="sk-SK" sz="2100"/>
                              <a:t>Marketingová firmy</a:t>
                            </a:r>
                            <a:endParaRPr lang="cs-CZ" sz="2100"/>
                          </a:p>
                        </a:txBody>
                        <a:useSpRect/>
                      </a:txSp>
                    </a:sp>
                    <a:sp>
                      <a:nvSpPr>
                        <a:cNvPr id="1971208" name="Text Box 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018" y="2115"/>
                          <a:ext cx="1315" cy="281"/>
                        </a:xfrm>
                        <a:prstGeom prst="rect">
                          <a:avLst/>
                        </a:prstGeom>
                        <a:noFill/>
                        <a:ln w="9525" algn="ctr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 algn="ctr">
                              <a:spcBef>
                                <a:spcPct val="50000"/>
                              </a:spcBef>
                            </a:pPr>
                            <a:r>
                              <a:rPr lang="sk-SK" sz="2100"/>
                              <a:t>CENTRÁLA</a:t>
                            </a:r>
                            <a:endParaRPr lang="cs-CZ" sz="2100"/>
                          </a:p>
                        </a:txBody>
                        <a:useSpRect/>
                      </a:txSp>
                    </a:sp>
                    <a:sp>
                      <a:nvSpPr>
                        <a:cNvPr id="1971209" name="Rectangle 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018" y="2069"/>
                          <a:ext cx="1316" cy="448"/>
                        </a:xfrm>
                        <a:prstGeom prst="rect">
                          <a:avLst/>
                        </a:prstGeom>
                        <a:noFill/>
                        <a:ln w="28575" algn="ctr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cs-CZ" sz="2100"/>
                          </a:p>
                        </a:txBody>
                        <a:useSpRect/>
                      </a:txSp>
                    </a:sp>
                    <a:sp>
                      <a:nvSpPr>
                        <a:cNvPr id="1971210" name="Rectangle 1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21" y="1207"/>
                          <a:ext cx="1679" cy="363"/>
                        </a:xfrm>
                        <a:prstGeom prst="rect">
                          <a:avLst/>
                        </a:prstGeom>
                        <a:noFill/>
                        <a:ln w="19050" algn="ctr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cs-CZ" sz="2100"/>
                          </a:p>
                        </a:txBody>
                        <a:useSpRect/>
                      </a:txSp>
                    </a:sp>
                    <a:sp>
                      <a:nvSpPr>
                        <a:cNvPr id="1971211" name="Rectangle 1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67" y="2931"/>
                          <a:ext cx="1905" cy="329"/>
                        </a:xfrm>
                        <a:prstGeom prst="rect">
                          <a:avLst/>
                        </a:prstGeom>
                        <a:noFill/>
                        <a:ln w="19050" algn="ctr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cs-CZ" sz="2100"/>
                          </a:p>
                        </a:txBody>
                        <a:useSpRect/>
                      </a:txSp>
                    </a:sp>
                    <a:sp>
                      <a:nvSpPr>
                        <a:cNvPr id="1971212" name="Rectangle 1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016" y="2931"/>
                          <a:ext cx="1679" cy="317"/>
                        </a:xfrm>
                        <a:prstGeom prst="rect">
                          <a:avLst/>
                        </a:prstGeom>
                        <a:noFill/>
                        <a:ln w="19050" algn="ctr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cs-CZ" sz="2100"/>
                          </a:p>
                        </a:txBody>
                        <a:useSpRect/>
                      </a:txSp>
                    </a:sp>
                    <a:sp>
                      <a:nvSpPr>
                        <a:cNvPr id="1971213" name="Rectangle 1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016" y="1207"/>
                          <a:ext cx="1724" cy="318"/>
                        </a:xfrm>
                        <a:prstGeom prst="rect">
                          <a:avLst/>
                        </a:prstGeom>
                        <a:noFill/>
                        <a:ln w="19050" algn="ctr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cs-CZ" sz="2100"/>
                          </a:p>
                        </a:txBody>
                        <a:useSpRect/>
                      </a:txSp>
                    </a:sp>
                    <a:sp>
                      <a:nvSpPr>
                        <a:cNvPr id="1971214" name="Line 14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1383" y="2523"/>
                          <a:ext cx="1134" cy="402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GB"/>
                          </a:p>
                        </a:txBody>
                        <a:useSpRect/>
                      </a:txSp>
                    </a:sp>
                    <a:sp>
                      <a:nvSpPr>
                        <a:cNvPr id="1971215" name="Line 1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835" y="2523"/>
                          <a:ext cx="1134" cy="357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GB"/>
                          </a:p>
                        </a:txBody>
                        <a:useSpRect/>
                      </a:txSp>
                    </a:sp>
                    <a:sp>
                      <a:nvSpPr>
                        <a:cNvPr id="1971216" name="Line 16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2835" y="1570"/>
                          <a:ext cx="1088" cy="499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GB"/>
                          </a:p>
                        </a:txBody>
                        <a:useSpRect/>
                      </a:txSp>
                    </a:sp>
                    <a:sp>
                      <a:nvSpPr>
                        <a:cNvPr id="1971217" name="Line 17"/>
                        <a:cNvSpPr>
                          <a:spLocks noChangeShapeType="1"/>
                        </a:cNvSpPr>
                      </a:nvSpPr>
                      <a:spPr bwMode="auto">
                        <a:xfrm flipH="1" flipV="1">
                          <a:off x="1292" y="1570"/>
                          <a:ext cx="1316" cy="499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GB"/>
                          </a:p>
                        </a:txBody>
                        <a:useSpRect/>
                      </a:txSp>
                    </a:sp>
                    <a:sp>
                      <a:nvSpPr>
                        <a:cNvPr id="1971218" name="Text Box 2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85" y="2115"/>
                          <a:ext cx="1496" cy="280"/>
                        </a:xfrm>
                        <a:prstGeom prst="rect">
                          <a:avLst/>
                        </a:prstGeom>
                        <a:noFill/>
                        <a:ln w="9525" algn="ctr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>
                              <a:spcBef>
                                <a:spcPct val="50000"/>
                              </a:spcBef>
                            </a:pPr>
                            <a:r>
                              <a:rPr lang="sk-SK" sz="2100"/>
                              <a:t>Výrobný podnik B</a:t>
                            </a:r>
                            <a:endParaRPr lang="cs-CZ" sz="2100"/>
                          </a:p>
                        </a:txBody>
                        <a:useSpRect/>
                      </a:txSp>
                    </a:sp>
                    <a:sp>
                      <a:nvSpPr>
                        <a:cNvPr id="1971219" name="Text Box 2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606" y="2160"/>
                          <a:ext cx="1587" cy="280"/>
                        </a:xfrm>
                        <a:prstGeom prst="rect">
                          <a:avLst/>
                        </a:prstGeom>
                        <a:noFill/>
                        <a:ln w="9525" algn="ctr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>
                              <a:spcBef>
                                <a:spcPct val="50000"/>
                              </a:spcBef>
                            </a:pPr>
                            <a:r>
                              <a:rPr lang="sk-SK" sz="2100"/>
                              <a:t>Výrobný podnik C</a:t>
                            </a:r>
                            <a:endParaRPr lang="cs-CZ" sz="2100"/>
                          </a:p>
                        </a:txBody>
                        <a:useSpRect/>
                      </a:txSp>
                    </a:sp>
                    <a:sp>
                      <a:nvSpPr>
                        <a:cNvPr id="1971220" name="Rectangle 2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40" y="2115"/>
                          <a:ext cx="1497" cy="363"/>
                        </a:xfrm>
                        <a:prstGeom prst="rect">
                          <a:avLst/>
                        </a:prstGeom>
                        <a:noFill/>
                        <a:ln w="19050" algn="ctr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cs-CZ" sz="2100"/>
                          </a:p>
                        </a:txBody>
                        <a:useSpRect/>
                      </a:txSp>
                    </a:sp>
                    <a:sp>
                      <a:nvSpPr>
                        <a:cNvPr id="1971221" name="Rectangle 2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560" y="2160"/>
                          <a:ext cx="1543" cy="318"/>
                        </a:xfrm>
                        <a:prstGeom prst="rect">
                          <a:avLst/>
                        </a:prstGeom>
                        <a:noFill/>
                        <a:ln w="19050" algn="ctr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cs-CZ" sz="2100"/>
                          </a:p>
                        </a:txBody>
                        <a:useSpRect/>
                      </a:txSp>
                    </a:sp>
                    <a:sp>
                      <a:nvSpPr>
                        <a:cNvPr id="1971222" name="Line 24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1837" y="2251"/>
                          <a:ext cx="181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GB"/>
                          </a:p>
                        </a:txBody>
                        <a:useSpRect/>
                      </a:txSp>
                    </a:sp>
                    <a:sp>
                      <a:nvSpPr>
                        <a:cNvPr id="1971223" name="Line 2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334" y="2296"/>
                          <a:ext cx="226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GB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E6403F" w:rsidRPr="00E6403F" w:rsidRDefault="00E6403F" w:rsidP="00E6403F">
      <w:pPr>
        <w:pStyle w:val="Odsekzoznamu"/>
        <w:numPr>
          <w:ilvl w:val="0"/>
          <w:numId w:val="7"/>
        </w:numPr>
      </w:pPr>
      <w:r w:rsidRPr="00E6403F">
        <w:t>forma organizovania medzipodnikovej kooperácie, na základe dohôd</w:t>
      </w:r>
    </w:p>
    <w:p w:rsidR="00E6403F" w:rsidRPr="00E6403F" w:rsidRDefault="00E6403F" w:rsidP="00E6403F">
      <w:pPr>
        <w:pStyle w:val="Odsekzoznamu"/>
        <w:numPr>
          <w:ilvl w:val="0"/>
          <w:numId w:val="7"/>
        </w:numPr>
      </w:pPr>
      <w:r w:rsidRPr="00E6403F">
        <w:t>vzájomná dôvera je podmienkou stability siete</w:t>
      </w:r>
    </w:p>
    <w:p w:rsidR="00E6403F" w:rsidRPr="00E6403F" w:rsidRDefault="00E6403F" w:rsidP="00E6403F">
      <w:pPr>
        <w:pStyle w:val="Odsekzoznamu"/>
        <w:numPr>
          <w:ilvl w:val="0"/>
          <w:numId w:val="7"/>
        </w:numPr>
      </w:pPr>
      <w:r w:rsidRPr="00E6403F">
        <w:t>väčšina podnikov v sieti sú špecializované, len malá časť samostatne uskutočňuje odbyt, dávajú prednosť subdodávateľským vzťahom</w:t>
      </w:r>
    </w:p>
    <w:p w:rsidR="00E6403F" w:rsidRPr="00E6403F" w:rsidRDefault="00E6403F" w:rsidP="00E6403F">
      <w:pPr>
        <w:pStyle w:val="Odsekzoznamu"/>
        <w:numPr>
          <w:ilvl w:val="0"/>
          <w:numId w:val="7"/>
        </w:numPr>
      </w:pPr>
      <w:r w:rsidRPr="00E6403F">
        <w:t>kľúčovým v sieti je vedúci podnik (centrála) zodpovedný za plánovanie, financovanie a komplexné dodávky</w:t>
      </w:r>
    </w:p>
    <w:p w:rsidR="00E6403F" w:rsidRPr="00E6403F" w:rsidRDefault="00E6403F" w:rsidP="00E6403F">
      <w:pPr>
        <w:pStyle w:val="Odsekzoznamu"/>
        <w:numPr>
          <w:ilvl w:val="0"/>
          <w:numId w:val="7"/>
        </w:numPr>
      </w:pPr>
      <w:r w:rsidRPr="00E6403F">
        <w:t>spájanie dvoch zásad – konkurencie a kooperácie</w:t>
      </w:r>
    </w:p>
    <w:p w:rsidR="00E6403F" w:rsidRDefault="00E6403F" w:rsidP="00E6403F">
      <w:pPr>
        <w:pStyle w:val="Odsekzoznamu"/>
        <w:numPr>
          <w:ilvl w:val="0"/>
          <w:numId w:val="7"/>
        </w:numPr>
      </w:pPr>
      <w:r w:rsidRPr="00E6403F">
        <w:t>vysoká pružnosť, prispôsobivosť a</w:t>
      </w:r>
      <w:r w:rsidR="000E5F03">
        <w:t> </w:t>
      </w:r>
      <w:r w:rsidRPr="00E6403F">
        <w:t>efektívnosť</w:t>
      </w:r>
    </w:p>
    <w:p w:rsidR="000E5F03" w:rsidRDefault="000E5F03" w:rsidP="000E5F03">
      <w:pPr>
        <w:pStyle w:val="Nadpis1"/>
      </w:pPr>
      <w:r>
        <w:t>Riadenie ľudských zdrojov</w:t>
      </w:r>
    </w:p>
    <w:p w:rsidR="000E5F03" w:rsidRDefault="000E5F03" w:rsidP="000E5F03">
      <w:pPr>
        <w:pStyle w:val="Odsekzoznamu"/>
        <w:numPr>
          <w:ilvl w:val="0"/>
          <w:numId w:val="7"/>
        </w:numPr>
      </w:pPr>
      <w:r>
        <w:t>ľudské zdroje sú strategické pre zvyšovanie výkonnosti a tvorbu konkurenčných výhod</w:t>
      </w:r>
    </w:p>
    <w:p w:rsidR="000E5F03" w:rsidRDefault="000E5F03" w:rsidP="000E5F03">
      <w:pPr>
        <w:pStyle w:val="Odsekzoznamu"/>
        <w:numPr>
          <w:ilvl w:val="0"/>
          <w:numId w:val="7"/>
        </w:numPr>
      </w:pPr>
      <w:r>
        <w:t>riadenie ľudských zdrojov (personalistika) je súčasťou manažérskej práce</w:t>
      </w:r>
    </w:p>
    <w:p w:rsidR="001555E9" w:rsidRDefault="001555E9" w:rsidP="001555E9">
      <w:pPr>
        <w:pStyle w:val="Nadpis1"/>
      </w:pPr>
      <w:r>
        <w:t>Organizácia personalistiky</w:t>
      </w:r>
    </w:p>
    <w:p w:rsidR="001555E9" w:rsidRDefault="001555E9" w:rsidP="001555E9">
      <w:r>
        <w:t>A. V malých podnikoch – za personálnu prácu je zodpovedný každý manažér</w:t>
      </w:r>
    </w:p>
    <w:p w:rsidR="001555E9" w:rsidRDefault="001555E9" w:rsidP="001555E9">
      <w:r>
        <w:t>B. Vo veľkých podnikoch sa vytvára ešte aj špecializovaný útvar, ktorý vykonáva:</w:t>
      </w:r>
    </w:p>
    <w:p w:rsidR="001555E9" w:rsidRDefault="001555E9" w:rsidP="001555E9">
      <w:pPr>
        <w:pStyle w:val="Odsekzoznamu"/>
        <w:numPr>
          <w:ilvl w:val="0"/>
          <w:numId w:val="18"/>
        </w:numPr>
      </w:pPr>
      <w:r>
        <w:t>koncepčnú prácu, tvorbu personálnej stratégie a plánu riadenia ľudských zdrojov</w:t>
      </w:r>
    </w:p>
    <w:p w:rsidR="001555E9" w:rsidRDefault="001555E9" w:rsidP="001555E9">
      <w:pPr>
        <w:pStyle w:val="Odsekzoznamu"/>
        <w:numPr>
          <w:ilvl w:val="0"/>
          <w:numId w:val="18"/>
        </w:numPr>
      </w:pPr>
      <w:r>
        <w:t>metodické usmerňovanie personálnej práce</w:t>
      </w:r>
    </w:p>
    <w:p w:rsidR="001555E9" w:rsidRDefault="001555E9" w:rsidP="001555E9">
      <w:pPr>
        <w:pStyle w:val="Odsekzoznamu"/>
        <w:numPr>
          <w:ilvl w:val="0"/>
          <w:numId w:val="18"/>
        </w:numPr>
      </w:pPr>
      <w:r>
        <w:t>zabezpečovanie, koordinovanie a</w:t>
      </w:r>
      <w:r w:rsidR="00804EFC">
        <w:t> </w:t>
      </w:r>
      <w:r>
        <w:t>kontrolu</w:t>
      </w:r>
    </w:p>
    <w:p w:rsidR="00804EFC" w:rsidRDefault="00804EFC" w:rsidP="00804EFC">
      <w:pPr>
        <w:pStyle w:val="Nadpis1"/>
      </w:pPr>
      <w:r>
        <w:t>Proces riadenia ľudských zdrojov</w:t>
      </w:r>
    </w:p>
    <w:p w:rsidR="00804EFC" w:rsidRDefault="00804EFC" w:rsidP="00804EFC">
      <w:r>
        <w:t>Riadenie ľudských zdrojov zahrňuje:</w:t>
      </w:r>
    </w:p>
    <w:p w:rsidR="00804EFC" w:rsidRDefault="00804EFC" w:rsidP="00804EFC">
      <w:pPr>
        <w:pStyle w:val="Odsekzoznamu"/>
        <w:numPr>
          <w:ilvl w:val="0"/>
          <w:numId w:val="20"/>
        </w:numPr>
      </w:pPr>
      <w:r>
        <w:t>Stanovenie potreby pracovníkov</w:t>
      </w:r>
    </w:p>
    <w:p w:rsidR="00804EFC" w:rsidRDefault="00804EFC" w:rsidP="00804EFC">
      <w:pPr>
        <w:pStyle w:val="Odsekzoznamu"/>
        <w:numPr>
          <w:ilvl w:val="0"/>
          <w:numId w:val="20"/>
        </w:numPr>
      </w:pPr>
      <w:r>
        <w:t>Získanie pracovníkov</w:t>
      </w:r>
    </w:p>
    <w:p w:rsidR="00804EFC" w:rsidRDefault="00804EFC" w:rsidP="00804EFC">
      <w:pPr>
        <w:pStyle w:val="Odsekzoznamu"/>
        <w:numPr>
          <w:ilvl w:val="0"/>
          <w:numId w:val="20"/>
        </w:numPr>
      </w:pPr>
      <w:r>
        <w:t>Výber pracovníkov</w:t>
      </w:r>
    </w:p>
    <w:p w:rsidR="00804EFC" w:rsidRDefault="00804EFC" w:rsidP="00804EFC">
      <w:pPr>
        <w:pStyle w:val="Odsekzoznamu"/>
        <w:numPr>
          <w:ilvl w:val="0"/>
          <w:numId w:val="20"/>
        </w:numPr>
      </w:pPr>
      <w:r>
        <w:t>Rozvoj a starostlivosť o pracovníkov</w:t>
      </w:r>
    </w:p>
    <w:p w:rsidR="00804EFC" w:rsidRDefault="00804EFC" w:rsidP="00804EFC">
      <w:pPr>
        <w:pStyle w:val="Odsekzoznamu"/>
        <w:numPr>
          <w:ilvl w:val="0"/>
          <w:numId w:val="20"/>
        </w:numPr>
      </w:pPr>
      <w:r>
        <w:lastRenderedPageBreak/>
        <w:t>Hodnotenie a odmeňovanie pracovníkov</w:t>
      </w:r>
    </w:p>
    <w:p w:rsidR="00CE0C49" w:rsidRDefault="00CE0C49" w:rsidP="00CE0C49">
      <w:pPr>
        <w:pStyle w:val="Nadpis2"/>
      </w:pPr>
      <w:r>
        <w:t>1. Stanovenie potreby pracovníkov</w:t>
      </w:r>
    </w:p>
    <w:p w:rsidR="00CE0C49" w:rsidRDefault="00CE0C49" w:rsidP="00CE0C49">
      <w:r>
        <w:t>Rieši sa v rámci plánu ľudských zdrojov.</w:t>
      </w:r>
    </w:p>
    <w:p w:rsidR="00D5419C" w:rsidRDefault="00CE0C49" w:rsidP="00D5419C">
      <w:r>
        <w:t>Úlohou je stanoviť počet pracovníkov v požadovanej profesijnej a kvalifikačnej štruktúre i z hľadiska jednotlivých pracovísk, potrebných na zabezpečenie cieľov.</w:t>
      </w:r>
    </w:p>
    <w:p w:rsidR="00D5419C" w:rsidRPr="00D5419C" w:rsidRDefault="00D5419C" w:rsidP="00D5419C">
      <w:pPr>
        <w:rPr>
          <w:b/>
          <w:u w:val="single"/>
        </w:rPr>
      </w:pPr>
      <w:r w:rsidRPr="00D5419C">
        <w:rPr>
          <w:b/>
          <w:u w:val="single"/>
        </w:rPr>
        <w:t>Metódy stanovenia potreby pracovníkov:</w:t>
      </w:r>
    </w:p>
    <w:p w:rsidR="00D5419C" w:rsidRDefault="00D5419C" w:rsidP="00D5419C">
      <w:r>
        <w:t>A. Empirické – založené na poznatkoch, praktických skúsenostiach, intuícií, využití expertov</w:t>
      </w:r>
    </w:p>
    <w:p w:rsidR="00D5419C" w:rsidRDefault="00D5419C" w:rsidP="00D5419C">
      <w:r>
        <w:t>B. Exaktné – na matematických, ekonomicko-štatistických metódach</w:t>
      </w:r>
    </w:p>
    <w:p w:rsidR="00D5419C" w:rsidRDefault="00D5419C" w:rsidP="00D5419C">
      <w:r>
        <w:t>C. Analýza pracovných miest</w:t>
      </w:r>
    </w:p>
    <w:p w:rsidR="0041746F" w:rsidRDefault="0041746F" w:rsidP="0041746F">
      <w:pPr>
        <w:pStyle w:val="Nadpis2"/>
      </w:pPr>
      <w:r>
        <w:t>Analýza pracovných miest skúma</w:t>
      </w:r>
    </w:p>
    <w:p w:rsidR="0041746F" w:rsidRDefault="0041746F" w:rsidP="0041746F">
      <w:pPr>
        <w:pStyle w:val="Odsekzoznamu"/>
        <w:numPr>
          <w:ilvl w:val="0"/>
          <w:numId w:val="7"/>
        </w:numPr>
      </w:pPr>
      <w:r>
        <w:t>aká je povaha úloh na danom pracovnom mieste, výsledkom je popis pracovného miesta z hľadiska úlohy</w:t>
      </w:r>
    </w:p>
    <w:p w:rsidR="0041746F" w:rsidRDefault="0041746F" w:rsidP="0041746F">
      <w:pPr>
        <w:pStyle w:val="Odsekzoznamu"/>
        <w:numPr>
          <w:ilvl w:val="0"/>
          <w:numId w:val="7"/>
        </w:numPr>
      </w:pPr>
      <w:r>
        <w:t>aké vedomosti, zručnosti a zodpovednosť musí mať zamestnanec na danom pracovnom mieste, výsledkom je špecifikácia pracovného miesta z hľadiska schopností zamestnanca</w:t>
      </w:r>
    </w:p>
    <w:p w:rsidR="008A530B" w:rsidRDefault="008A530B" w:rsidP="008A530B">
      <w:pPr>
        <w:pStyle w:val="Nadpis2"/>
      </w:pPr>
      <w:r>
        <w:t>2. Získavanie pracovníkov</w:t>
      </w:r>
    </w:p>
    <w:p w:rsidR="008A530B" w:rsidRDefault="008A530B" w:rsidP="008A530B">
      <w:r>
        <w:t xml:space="preserve">A. Získavanie z vnútorných zdrojov (vedie k vyššej motivácii, obmedzovaniu fluktuácie, obsahovanie miest býva spojené s menším </w:t>
      </w:r>
      <w:r w:rsidR="00F22ABE">
        <w:t>rizi</w:t>
      </w:r>
      <w:r>
        <w:t>kom).</w:t>
      </w:r>
    </w:p>
    <w:p w:rsidR="008A530B" w:rsidRDefault="008A530B" w:rsidP="00AB5DBA">
      <w:pPr>
        <w:pStyle w:val="Odsekzoznamu"/>
        <w:numPr>
          <w:ilvl w:val="0"/>
          <w:numId w:val="18"/>
        </w:numPr>
      </w:pPr>
      <w:r>
        <w:t>z uvoľnenia v dôsledku organizačných zmien</w:t>
      </w:r>
    </w:p>
    <w:p w:rsidR="008A530B" w:rsidRDefault="008A530B" w:rsidP="00AB5DBA">
      <w:pPr>
        <w:pStyle w:val="Odsekzoznamu"/>
        <w:numPr>
          <w:ilvl w:val="0"/>
          <w:numId w:val="18"/>
        </w:numPr>
      </w:pPr>
      <w:r>
        <w:t>z úspor zo zavádzania novej techniky, inovácií</w:t>
      </w:r>
    </w:p>
    <w:p w:rsidR="008A530B" w:rsidRDefault="008A530B" w:rsidP="00AB5DBA">
      <w:pPr>
        <w:pStyle w:val="Odsekzoznamu"/>
        <w:numPr>
          <w:ilvl w:val="0"/>
          <w:numId w:val="18"/>
        </w:numPr>
      </w:pPr>
      <w:r>
        <w:t>z pracovníkov so záujmom prejsť na inú prácu</w:t>
      </w:r>
    </w:p>
    <w:p w:rsidR="00C24161" w:rsidRDefault="00C24161" w:rsidP="00C24161">
      <w:r>
        <w:t>B. Získavanie z vonkajších zdrojov (noví pracovníci vnášajú nové názory, skúsenosti, je širšia škála výberu, často je to rýchlejší spôsob získania).</w:t>
      </w:r>
    </w:p>
    <w:p w:rsidR="00C24161" w:rsidRDefault="00C24161" w:rsidP="00C24161">
      <w:pPr>
        <w:pStyle w:val="Odsekzoznamu"/>
        <w:numPr>
          <w:ilvl w:val="0"/>
          <w:numId w:val="18"/>
        </w:numPr>
      </w:pPr>
      <w:r>
        <w:t>inzeráty, inzercia na webových stránkach</w:t>
      </w:r>
    </w:p>
    <w:p w:rsidR="00C24161" w:rsidRDefault="00C24161" w:rsidP="00C24161">
      <w:pPr>
        <w:pStyle w:val="Odsekzoznamu"/>
        <w:numPr>
          <w:ilvl w:val="0"/>
          <w:numId w:val="18"/>
        </w:numPr>
      </w:pPr>
      <w:r>
        <w:t>odporúčania pracovníkmi organizácie</w:t>
      </w:r>
    </w:p>
    <w:p w:rsidR="00C24161" w:rsidRDefault="00C24161" w:rsidP="00C24161">
      <w:pPr>
        <w:pStyle w:val="Odsekzoznamu"/>
        <w:numPr>
          <w:ilvl w:val="0"/>
          <w:numId w:val="18"/>
        </w:numPr>
      </w:pPr>
      <w:r>
        <w:t>dni otvorených dverí, prezentácie na školách</w:t>
      </w:r>
    </w:p>
    <w:p w:rsidR="00C24161" w:rsidRDefault="00C24161" w:rsidP="00C24161">
      <w:pPr>
        <w:pStyle w:val="Odsekzoznamu"/>
        <w:numPr>
          <w:ilvl w:val="0"/>
          <w:numId w:val="18"/>
        </w:numPr>
      </w:pPr>
      <w:r>
        <w:t>služby personálnych agentúr, personálny lízing</w:t>
      </w:r>
    </w:p>
    <w:p w:rsidR="00C24161" w:rsidRDefault="00C24161" w:rsidP="00C24161">
      <w:pPr>
        <w:pStyle w:val="Odsekzoznamu"/>
        <w:numPr>
          <w:ilvl w:val="0"/>
          <w:numId w:val="18"/>
        </w:numPr>
      </w:pPr>
      <w:r>
        <w:t>dočasná výpomoc</w:t>
      </w:r>
    </w:p>
    <w:p w:rsidR="00C24161" w:rsidRDefault="00C24161" w:rsidP="00C24161">
      <w:pPr>
        <w:pStyle w:val="Odsekzoznamu"/>
        <w:numPr>
          <w:ilvl w:val="0"/>
          <w:numId w:val="18"/>
        </w:numPr>
      </w:pPr>
      <w:r>
        <w:t>úrady práce</w:t>
      </w:r>
    </w:p>
    <w:p w:rsidR="009365C1" w:rsidRDefault="009365C1" w:rsidP="009365C1">
      <w:pPr>
        <w:pStyle w:val="Nadpis2"/>
      </w:pPr>
      <w:r>
        <w:t>3. Výber pracovníkov</w:t>
      </w:r>
    </w:p>
    <w:p w:rsidR="006F5EC0" w:rsidRDefault="006F5EC0" w:rsidP="006F5EC0">
      <w:r>
        <w:t>Ide o posúdenie a výber uchádzačov o určitú prácu s cieľom prijatia najvhodnejších</w:t>
      </w:r>
    </w:p>
    <w:p w:rsidR="006F5EC0" w:rsidRDefault="006F5EC0" w:rsidP="006F5EC0">
      <w:pPr>
        <w:pStyle w:val="Odsekzoznamu"/>
        <w:numPr>
          <w:ilvl w:val="0"/>
          <w:numId w:val="18"/>
        </w:numPr>
      </w:pPr>
      <w:r>
        <w:t>hodnotenie uchádzačov (žiadosť o prijatie, dotazník, životopis, doklady o vzdelaní, referencie)</w:t>
      </w:r>
    </w:p>
    <w:p w:rsidR="006F5EC0" w:rsidRDefault="006F5EC0" w:rsidP="006F5EC0">
      <w:pPr>
        <w:pStyle w:val="Odsekzoznamu"/>
        <w:numPr>
          <w:ilvl w:val="0"/>
          <w:numId w:val="18"/>
        </w:numPr>
      </w:pPr>
      <w:r>
        <w:t>výberový pohovor (doplňujúce informácie)</w:t>
      </w:r>
    </w:p>
    <w:p w:rsidR="006F5EC0" w:rsidRDefault="006F5EC0" w:rsidP="006F5EC0">
      <w:pPr>
        <w:pStyle w:val="Odsekzoznamu"/>
        <w:numPr>
          <w:ilvl w:val="0"/>
          <w:numId w:val="18"/>
        </w:numPr>
      </w:pPr>
      <w:r>
        <w:t>testovanie pracovnej spôsobilosti</w:t>
      </w:r>
    </w:p>
    <w:p w:rsidR="006F5EC0" w:rsidRDefault="006F5EC0" w:rsidP="006F5EC0">
      <w:pPr>
        <w:pStyle w:val="Odsekzoznamu"/>
        <w:numPr>
          <w:ilvl w:val="0"/>
          <w:numId w:val="18"/>
        </w:numPr>
      </w:pPr>
      <w:r>
        <w:t>rozhodnutie o prijatí (skúšobná doba)</w:t>
      </w:r>
    </w:p>
    <w:p w:rsidR="00FF3AD9" w:rsidRDefault="00FF3AD9" w:rsidP="00FF3AD9">
      <w:pPr>
        <w:pStyle w:val="Nadpis2"/>
      </w:pPr>
      <w:r>
        <w:lastRenderedPageBreak/>
        <w:t>4. Rozvoj a starostlivosť o pracovníkov</w:t>
      </w:r>
    </w:p>
    <w:p w:rsidR="00FF3AD9" w:rsidRDefault="00FF3AD9" w:rsidP="00FF3AD9">
      <w:r>
        <w:t>A. Systém podnikového vzdelávania</w:t>
      </w:r>
    </w:p>
    <w:p w:rsidR="00FF3AD9" w:rsidRDefault="00FF3AD9" w:rsidP="000105B8">
      <w:pPr>
        <w:pStyle w:val="Odsekzoznamu"/>
        <w:numPr>
          <w:ilvl w:val="0"/>
          <w:numId w:val="7"/>
        </w:numPr>
      </w:pPr>
      <w:r>
        <w:t>informovanie pracovníkov už pri nástupe o pravidlách a postupoch v organizácii a na danom pracovisku</w:t>
      </w:r>
    </w:p>
    <w:p w:rsidR="00FF3AD9" w:rsidRDefault="00FF3AD9" w:rsidP="000105B8">
      <w:pPr>
        <w:pStyle w:val="Odsekzoznamu"/>
        <w:numPr>
          <w:ilvl w:val="0"/>
          <w:numId w:val="7"/>
        </w:numPr>
      </w:pPr>
      <w:r>
        <w:t>výchova a vzdelávanie</w:t>
      </w:r>
    </w:p>
    <w:p w:rsidR="00FF3AD9" w:rsidRDefault="00FF3AD9" w:rsidP="000105B8">
      <w:pPr>
        <w:pStyle w:val="Odsekzoznamu"/>
        <w:numPr>
          <w:ilvl w:val="0"/>
          <w:numId w:val="18"/>
        </w:numPr>
      </w:pPr>
      <w:r>
        <w:t>výcvikové a doškoľovacie programy (zaškolenie, pomoc poverenej osoby, simulačné cvičenia)</w:t>
      </w:r>
    </w:p>
    <w:p w:rsidR="00FF3AD9" w:rsidRDefault="00FF3AD9" w:rsidP="000105B8">
      <w:pPr>
        <w:pStyle w:val="Odsekzoznamu"/>
        <w:numPr>
          <w:ilvl w:val="0"/>
          <w:numId w:val="18"/>
        </w:numPr>
      </w:pPr>
      <w:r>
        <w:t>rozvojové programy pre manažérov (semináre, rotácia, asistovanie, koučing ako cieľavedomá výchova na podporu zrelosti pre danú úlohu)</w:t>
      </w:r>
    </w:p>
    <w:p w:rsidR="008A1B73" w:rsidRDefault="008A1B73" w:rsidP="008A1B73">
      <w:r>
        <w:t>B. Vytvorenie pracovných podmienok</w:t>
      </w:r>
    </w:p>
    <w:p w:rsidR="008A1B73" w:rsidRDefault="008A1B73" w:rsidP="008A1B73">
      <w:r>
        <w:t>Tvorba optimálnych pracovných podmienok z hľadiska</w:t>
      </w:r>
    </w:p>
    <w:p w:rsidR="008A1B73" w:rsidRDefault="008A1B73" w:rsidP="008A1B73">
      <w:pPr>
        <w:pStyle w:val="Odsekzoznamu"/>
        <w:numPr>
          <w:ilvl w:val="0"/>
          <w:numId w:val="7"/>
        </w:numPr>
      </w:pPr>
      <w:r>
        <w:t>časových podmienok</w:t>
      </w:r>
    </w:p>
    <w:p w:rsidR="008A1B73" w:rsidRDefault="008A1B73" w:rsidP="008A1B73">
      <w:pPr>
        <w:pStyle w:val="Odsekzoznamu"/>
        <w:numPr>
          <w:ilvl w:val="1"/>
          <w:numId w:val="7"/>
        </w:numPr>
      </w:pPr>
      <w:r>
        <w:t> dĺžka a štruktúra pracovného času</w:t>
      </w:r>
    </w:p>
    <w:p w:rsidR="008A1B73" w:rsidRDefault="008A1B73" w:rsidP="008A1B73">
      <w:pPr>
        <w:pStyle w:val="Odsekzoznamu"/>
        <w:numPr>
          <w:ilvl w:val="1"/>
          <w:numId w:val="7"/>
        </w:numPr>
      </w:pPr>
      <w:r>
        <w:t> striedanie práce a oddychu v rámci smeny, týždňa a roka</w:t>
      </w:r>
    </w:p>
    <w:p w:rsidR="008A1B73" w:rsidRDefault="008A1B73" w:rsidP="008A1B73">
      <w:pPr>
        <w:pStyle w:val="Odsekzoznamu"/>
        <w:numPr>
          <w:ilvl w:val="0"/>
          <w:numId w:val="7"/>
        </w:numPr>
      </w:pPr>
      <w:r>
        <w:t>faktorov pracovného prostredia</w:t>
      </w:r>
    </w:p>
    <w:p w:rsidR="008A1B73" w:rsidRDefault="008A1B73" w:rsidP="008A1B73">
      <w:pPr>
        <w:pStyle w:val="Odsekzoznamu"/>
        <w:numPr>
          <w:ilvl w:val="1"/>
          <w:numId w:val="7"/>
        </w:numPr>
      </w:pPr>
      <w:r>
        <w:t> fyzikálne faktory (osvetlenie, hluk, teplota)</w:t>
      </w:r>
    </w:p>
    <w:p w:rsidR="008A1B73" w:rsidRDefault="008A1B73" w:rsidP="008A1B73">
      <w:pPr>
        <w:pStyle w:val="Odsekzoznamu"/>
        <w:numPr>
          <w:ilvl w:val="1"/>
          <w:numId w:val="7"/>
        </w:numPr>
      </w:pPr>
      <w:r>
        <w:t> sociálno-psychologické faktory (tímová práca, spolurozhodovanie v skupine, vzťahy v skupine)</w:t>
      </w:r>
    </w:p>
    <w:p w:rsidR="00030E1E" w:rsidRDefault="00030E1E" w:rsidP="00030E1E">
      <w:pPr>
        <w:pStyle w:val="Nadpis2"/>
      </w:pPr>
      <w:r>
        <w:t>5. Hodnotenie a odmeňovanie</w:t>
      </w:r>
    </w:p>
    <w:p w:rsidR="00030E1E" w:rsidRDefault="00030E1E" w:rsidP="00030E1E">
      <w:r>
        <w:t>Hodnotenie pracovníkov – efektívnosť systému hodnotenia závisí na kvalite troch prvkov:</w:t>
      </w:r>
    </w:p>
    <w:p w:rsidR="00030E1E" w:rsidRDefault="00030E1E" w:rsidP="00030E1E">
      <w:pPr>
        <w:pStyle w:val="Odsekzoznamu"/>
        <w:numPr>
          <w:ilvl w:val="0"/>
          <w:numId w:val="7"/>
        </w:numPr>
      </w:pPr>
      <w:r>
        <w:t>norma výkonu – vopred stanovené charakteristiky požadovanej úrovne pracovného výkonu</w:t>
      </w:r>
    </w:p>
    <w:p w:rsidR="00030E1E" w:rsidRDefault="00030E1E" w:rsidP="00030E1E">
      <w:pPr>
        <w:pStyle w:val="Odsekzoznamu"/>
        <w:numPr>
          <w:ilvl w:val="0"/>
          <w:numId w:val="7"/>
        </w:numPr>
      </w:pPr>
      <w:r>
        <w:t>informácie o skutočnom výkone – k dispozícii pre účely hodnotenia výkonu</w:t>
      </w:r>
    </w:p>
    <w:p w:rsidR="00030E1E" w:rsidRDefault="00030E1E" w:rsidP="00030E1E">
      <w:pPr>
        <w:pStyle w:val="Odsekzoznamu"/>
        <w:numPr>
          <w:ilvl w:val="0"/>
          <w:numId w:val="7"/>
        </w:numPr>
      </w:pPr>
      <w:r>
        <w:t>nápravné opatrenia na zlepšenie výkonu – ak pracovný výkon nesplňuje požiadavky</w:t>
      </w:r>
    </w:p>
    <w:p w:rsidR="00073E31" w:rsidRDefault="00073E31" w:rsidP="00073E31">
      <w:pPr>
        <w:pStyle w:val="Nadpis2"/>
      </w:pPr>
      <w:r>
        <w:t>Systém hodnotenia pracovníkov</w:t>
      </w:r>
    </w:p>
    <w:p w:rsidR="00073E31" w:rsidRDefault="00073E31" w:rsidP="00073E31">
      <w:r>
        <w:t>Systém hodnotenia pracovníkov by mal byť zameraný na tri oblasti:</w:t>
      </w:r>
    </w:p>
    <w:p w:rsidR="00073E31" w:rsidRDefault="00073E31" w:rsidP="00073E31">
      <w:pPr>
        <w:pStyle w:val="Odsekzoznamu"/>
        <w:numPr>
          <w:ilvl w:val="0"/>
          <w:numId w:val="7"/>
        </w:numPr>
      </w:pPr>
      <w:r>
        <w:t>hodnotenie vstupov – rysy zamestnanca, vedomosti, schopnosti</w:t>
      </w:r>
    </w:p>
    <w:p w:rsidR="00073E31" w:rsidRDefault="00073E31" w:rsidP="00073E31">
      <w:pPr>
        <w:pStyle w:val="Odsekzoznamu"/>
        <w:numPr>
          <w:ilvl w:val="0"/>
          <w:numId w:val="7"/>
        </w:numPr>
      </w:pPr>
      <w:r>
        <w:t>hodnotenie činnosti – pracovný výkon, aktivity, správanie</w:t>
      </w:r>
    </w:p>
    <w:p w:rsidR="00073E31" w:rsidRDefault="00073E31" w:rsidP="00073E31">
      <w:pPr>
        <w:pStyle w:val="Odsekzoznamu"/>
        <w:numPr>
          <w:ilvl w:val="0"/>
          <w:numId w:val="7"/>
        </w:numPr>
      </w:pPr>
      <w:r>
        <w:t>hodnotenie výstupov – dosahované pracovné výsledky, produkované výrobky, služby</w:t>
      </w:r>
    </w:p>
    <w:p w:rsidR="001202B7" w:rsidRDefault="001202B7" w:rsidP="001202B7">
      <w:pPr>
        <w:pStyle w:val="Nadpis2"/>
      </w:pPr>
      <w:r>
        <w:t>Metódy hodnotenia</w:t>
      </w:r>
    </w:p>
    <w:p w:rsidR="001202B7" w:rsidRDefault="001202B7" w:rsidP="001202B7">
      <w:pPr>
        <w:pStyle w:val="Odsekzoznamu"/>
        <w:numPr>
          <w:ilvl w:val="0"/>
          <w:numId w:val="7"/>
        </w:numPr>
      </w:pPr>
      <w:r>
        <w:t>pozorovanie – súčasť manažérskej práce</w:t>
      </w:r>
    </w:p>
    <w:p w:rsidR="001202B7" w:rsidRDefault="001202B7" w:rsidP="001202B7">
      <w:pPr>
        <w:pStyle w:val="Odsekzoznamu"/>
        <w:numPr>
          <w:ilvl w:val="0"/>
          <w:numId w:val="7"/>
        </w:numPr>
      </w:pPr>
      <w:r>
        <w:t>písomná správa – pravidelné, nepravidelné</w:t>
      </w:r>
    </w:p>
    <w:p w:rsidR="001202B7" w:rsidRDefault="001202B7" w:rsidP="001202B7">
      <w:pPr>
        <w:pStyle w:val="Odsekzoznamu"/>
        <w:numPr>
          <w:ilvl w:val="0"/>
          <w:numId w:val="7"/>
        </w:numPr>
      </w:pPr>
      <w:r>
        <w:t>porovnávanie výkonu – vzájomné porovnávanie pracovníkov</w:t>
      </w:r>
    </w:p>
    <w:p w:rsidR="001202B7" w:rsidRDefault="001202B7" w:rsidP="001202B7">
      <w:pPr>
        <w:pStyle w:val="Odsekzoznamu"/>
        <w:numPr>
          <w:ilvl w:val="0"/>
          <w:numId w:val="7"/>
        </w:numPr>
      </w:pPr>
      <w:r>
        <w:t>plnenie stanovených úloh a cieľov</w:t>
      </w:r>
    </w:p>
    <w:p w:rsidR="001202B7" w:rsidRDefault="001202B7" w:rsidP="001202B7">
      <w:pPr>
        <w:pStyle w:val="Odsekzoznamu"/>
        <w:numPr>
          <w:ilvl w:val="0"/>
          <w:numId w:val="7"/>
        </w:numPr>
      </w:pPr>
      <w:r>
        <w:t>grafické stupnice na hodnotenie</w:t>
      </w:r>
    </w:p>
    <w:p w:rsidR="001202B7" w:rsidRDefault="001202B7" w:rsidP="001202B7">
      <w:pPr>
        <w:pStyle w:val="Odsekzoznamu"/>
        <w:numPr>
          <w:ilvl w:val="0"/>
          <w:numId w:val="18"/>
        </w:numPr>
      </w:pPr>
      <w:r>
        <w:t>pomocou predtlačených formulárov zameraných na hodnotenie oblasti výsledkov práce, aktivít v pracovnej činnosti a osobných predpokladov</w:t>
      </w:r>
    </w:p>
    <w:p w:rsidR="001202B7" w:rsidRPr="001202B7" w:rsidRDefault="001202B7" w:rsidP="001202B7">
      <w:pPr>
        <w:pStyle w:val="Odsekzoznamu"/>
        <w:numPr>
          <w:ilvl w:val="0"/>
          <w:numId w:val="18"/>
        </w:numPr>
      </w:pPr>
      <w:r>
        <w:t>pre každú oblasť sú stanovené hodnotiace kritéria a stupnice, ktoré kvantifikujú výsledky hodnotenia</w:t>
      </w:r>
    </w:p>
    <w:sectPr w:rsidR="001202B7" w:rsidRPr="001202B7" w:rsidSect="008C3F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931ED"/>
    <w:multiLevelType w:val="hybridMultilevel"/>
    <w:tmpl w:val="2376C842"/>
    <w:lvl w:ilvl="0" w:tplc="4A0635DE">
      <w:start w:val="3"/>
      <w:numFmt w:val="bullet"/>
      <w:lvlText w:val=""/>
      <w:lvlJc w:val="left"/>
      <w:pPr>
        <w:ind w:left="1425" w:hanging="360"/>
      </w:pPr>
      <w:rPr>
        <w:rFonts w:ascii="Symbol" w:eastAsiaTheme="minorHAnsi" w:hAnsi="Symbol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0CB93994"/>
    <w:multiLevelType w:val="hybridMultilevel"/>
    <w:tmpl w:val="4BCE80C6"/>
    <w:lvl w:ilvl="0" w:tplc="AF28FE2A">
      <w:start w:val="3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EF5CCC"/>
    <w:multiLevelType w:val="hybridMultilevel"/>
    <w:tmpl w:val="0D3AAF62"/>
    <w:lvl w:ilvl="0" w:tplc="4A0635D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E93769"/>
    <w:multiLevelType w:val="hybridMultilevel"/>
    <w:tmpl w:val="F86C07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172E22"/>
    <w:multiLevelType w:val="hybridMultilevel"/>
    <w:tmpl w:val="2ED287EA"/>
    <w:lvl w:ilvl="0" w:tplc="AF28FE2A">
      <w:start w:val="3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>
    <w:nsid w:val="21445622"/>
    <w:multiLevelType w:val="hybridMultilevel"/>
    <w:tmpl w:val="A4A6E1D8"/>
    <w:lvl w:ilvl="0" w:tplc="4A0635D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8E69B2"/>
    <w:multiLevelType w:val="hybridMultilevel"/>
    <w:tmpl w:val="3CF2976C"/>
    <w:lvl w:ilvl="0" w:tplc="4A0635D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BC0E0A"/>
    <w:multiLevelType w:val="hybridMultilevel"/>
    <w:tmpl w:val="B08221C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931B20"/>
    <w:multiLevelType w:val="hybridMultilevel"/>
    <w:tmpl w:val="8F1E0DB6"/>
    <w:lvl w:ilvl="0" w:tplc="4A0635D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B9070A"/>
    <w:multiLevelType w:val="hybridMultilevel"/>
    <w:tmpl w:val="8AE4D6AA"/>
    <w:lvl w:ilvl="0" w:tplc="D668D66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BB1D40"/>
    <w:multiLevelType w:val="hybridMultilevel"/>
    <w:tmpl w:val="7110FE5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A122B1"/>
    <w:multiLevelType w:val="hybridMultilevel"/>
    <w:tmpl w:val="4A483E3E"/>
    <w:lvl w:ilvl="0" w:tplc="4A0635D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E254E3"/>
    <w:multiLevelType w:val="hybridMultilevel"/>
    <w:tmpl w:val="23B8BB62"/>
    <w:lvl w:ilvl="0" w:tplc="4A0635D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042D17C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950D88"/>
    <w:multiLevelType w:val="hybridMultilevel"/>
    <w:tmpl w:val="8D987694"/>
    <w:lvl w:ilvl="0" w:tplc="4A0635D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927234"/>
    <w:multiLevelType w:val="hybridMultilevel"/>
    <w:tmpl w:val="10CE1F6A"/>
    <w:lvl w:ilvl="0" w:tplc="AF28FE2A">
      <w:start w:val="3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4148E8"/>
    <w:multiLevelType w:val="hybridMultilevel"/>
    <w:tmpl w:val="59CA3354"/>
    <w:lvl w:ilvl="0" w:tplc="4A0635D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0A4204"/>
    <w:multiLevelType w:val="hybridMultilevel"/>
    <w:tmpl w:val="CA1C4ADA"/>
    <w:lvl w:ilvl="0" w:tplc="4A0635D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5A1D2B"/>
    <w:multiLevelType w:val="hybridMultilevel"/>
    <w:tmpl w:val="59CECC52"/>
    <w:lvl w:ilvl="0" w:tplc="4A0635D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065D8A"/>
    <w:multiLevelType w:val="hybridMultilevel"/>
    <w:tmpl w:val="82C42786"/>
    <w:lvl w:ilvl="0" w:tplc="4A0635D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FA656A"/>
    <w:multiLevelType w:val="hybridMultilevel"/>
    <w:tmpl w:val="B22E076A"/>
    <w:lvl w:ilvl="0" w:tplc="4A0635D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0947BF"/>
    <w:multiLevelType w:val="hybridMultilevel"/>
    <w:tmpl w:val="4E66051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094F54"/>
    <w:multiLevelType w:val="hybridMultilevel"/>
    <w:tmpl w:val="3E40AAA2"/>
    <w:lvl w:ilvl="0" w:tplc="AF28FE2A">
      <w:start w:val="3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DF30D2"/>
    <w:multiLevelType w:val="hybridMultilevel"/>
    <w:tmpl w:val="D9729FD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2"/>
  </w:num>
  <w:num w:numId="3">
    <w:abstractNumId w:val="7"/>
  </w:num>
  <w:num w:numId="4">
    <w:abstractNumId w:val="2"/>
  </w:num>
  <w:num w:numId="5">
    <w:abstractNumId w:val="6"/>
  </w:num>
  <w:num w:numId="6">
    <w:abstractNumId w:val="12"/>
  </w:num>
  <w:num w:numId="7">
    <w:abstractNumId w:val="5"/>
  </w:num>
  <w:num w:numId="8">
    <w:abstractNumId w:val="19"/>
  </w:num>
  <w:num w:numId="9">
    <w:abstractNumId w:val="16"/>
  </w:num>
  <w:num w:numId="10">
    <w:abstractNumId w:val="17"/>
  </w:num>
  <w:num w:numId="11">
    <w:abstractNumId w:val="15"/>
  </w:num>
  <w:num w:numId="12">
    <w:abstractNumId w:val="8"/>
  </w:num>
  <w:num w:numId="13">
    <w:abstractNumId w:val="11"/>
  </w:num>
  <w:num w:numId="14">
    <w:abstractNumId w:val="9"/>
  </w:num>
  <w:num w:numId="15">
    <w:abstractNumId w:val="13"/>
  </w:num>
  <w:num w:numId="16">
    <w:abstractNumId w:val="0"/>
  </w:num>
  <w:num w:numId="17">
    <w:abstractNumId w:val="4"/>
  </w:num>
  <w:num w:numId="18">
    <w:abstractNumId w:val="14"/>
  </w:num>
  <w:num w:numId="19">
    <w:abstractNumId w:val="3"/>
  </w:num>
  <w:num w:numId="20">
    <w:abstractNumId w:val="10"/>
  </w:num>
  <w:num w:numId="21">
    <w:abstractNumId w:val="18"/>
  </w:num>
  <w:num w:numId="22">
    <w:abstractNumId w:val="21"/>
  </w:num>
  <w:num w:numId="2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CB0B95"/>
    <w:rsid w:val="000105B8"/>
    <w:rsid w:val="00030E1E"/>
    <w:rsid w:val="00073E31"/>
    <w:rsid w:val="000E5F03"/>
    <w:rsid w:val="001202B7"/>
    <w:rsid w:val="001555E9"/>
    <w:rsid w:val="002855B7"/>
    <w:rsid w:val="003E0D2C"/>
    <w:rsid w:val="0041746F"/>
    <w:rsid w:val="00491654"/>
    <w:rsid w:val="005B0FA4"/>
    <w:rsid w:val="005C1056"/>
    <w:rsid w:val="005E67F5"/>
    <w:rsid w:val="006B6CAB"/>
    <w:rsid w:val="006F5EC0"/>
    <w:rsid w:val="0074766F"/>
    <w:rsid w:val="007529E4"/>
    <w:rsid w:val="00804EFC"/>
    <w:rsid w:val="00820B34"/>
    <w:rsid w:val="0082386C"/>
    <w:rsid w:val="0087246F"/>
    <w:rsid w:val="008A1B73"/>
    <w:rsid w:val="008A530B"/>
    <w:rsid w:val="008B4D82"/>
    <w:rsid w:val="008C3F8E"/>
    <w:rsid w:val="00901849"/>
    <w:rsid w:val="009365C1"/>
    <w:rsid w:val="00981992"/>
    <w:rsid w:val="00A37EDA"/>
    <w:rsid w:val="00AB5DBA"/>
    <w:rsid w:val="00AF2A88"/>
    <w:rsid w:val="00B37E6B"/>
    <w:rsid w:val="00BB0D2D"/>
    <w:rsid w:val="00C24161"/>
    <w:rsid w:val="00CB0B95"/>
    <w:rsid w:val="00CE0C49"/>
    <w:rsid w:val="00D47A42"/>
    <w:rsid w:val="00D5419C"/>
    <w:rsid w:val="00D72A40"/>
    <w:rsid w:val="00E356FC"/>
    <w:rsid w:val="00E6403F"/>
    <w:rsid w:val="00F22ABE"/>
    <w:rsid w:val="00F54388"/>
    <w:rsid w:val="00FC262B"/>
    <w:rsid w:val="00FF06D8"/>
    <w:rsid w:val="00FF3A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C3F8E"/>
  </w:style>
  <w:style w:type="paragraph" w:styleId="Nadpis1">
    <w:name w:val="heading 1"/>
    <w:basedOn w:val="Normlny"/>
    <w:next w:val="Normlny"/>
    <w:link w:val="Nadpis1Char"/>
    <w:uiPriority w:val="9"/>
    <w:qFormat/>
    <w:rsid w:val="005E67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BB0D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CB0B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CB0B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1Char">
    <w:name w:val="Nadpis 1 Char"/>
    <w:basedOn w:val="Predvolenpsmoodseku"/>
    <w:link w:val="Nadpis1"/>
    <w:uiPriority w:val="9"/>
    <w:rsid w:val="005E67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ekzoznamu">
    <w:name w:val="List Paragraph"/>
    <w:basedOn w:val="Normlny"/>
    <w:uiPriority w:val="34"/>
    <w:qFormat/>
    <w:rsid w:val="005E67F5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9819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81992"/>
    <w:rPr>
      <w:rFonts w:ascii="Tahoma" w:hAnsi="Tahoma" w:cs="Tahoma"/>
      <w:sz w:val="16"/>
      <w:szCs w:val="16"/>
    </w:rPr>
  </w:style>
  <w:style w:type="character" w:customStyle="1" w:styleId="Nadpis2Char">
    <w:name w:val="Nadpis 2 Char"/>
    <w:basedOn w:val="Predvolenpsmoodseku"/>
    <w:link w:val="Nadpis2"/>
    <w:uiPriority w:val="9"/>
    <w:rsid w:val="00BB0D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2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6</Pages>
  <Words>1132</Words>
  <Characters>6453</Characters>
  <Application>Microsoft Office Word</Application>
  <DocSecurity>0</DocSecurity>
  <Lines>53</Lines>
  <Paragraphs>15</Paragraphs>
  <ScaleCrop>false</ScaleCrop>
  <Company>HP</Company>
  <LinksUpToDate>false</LinksUpToDate>
  <CharactersWithSpaces>7570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Peter Gašpar</cp:lastModifiedBy>
  <cp:revision>44</cp:revision>
  <dcterms:created xsi:type="dcterms:W3CDTF">2012-04-17T05:00:00Z</dcterms:created>
  <dcterms:modified xsi:type="dcterms:W3CDTF">2012-04-17T07:39:00Z</dcterms:modified>
</cp:coreProperties>
</file>