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7B" w:rsidRDefault="0082330D" w:rsidP="0082330D">
      <w:pPr>
        <w:pStyle w:val="Heading1"/>
      </w:pPr>
      <w:bookmarkStart w:id="0" w:name="_GoBack"/>
      <w:bookmarkEnd w:id="0"/>
      <w:r>
        <w:t>Portfolio Piece – Instruction Processing</w:t>
      </w:r>
    </w:p>
    <w:p w:rsidR="0082330D" w:rsidRDefault="0082330D" w:rsidP="0082330D">
      <w:pPr>
        <w:pStyle w:val="Heading3"/>
      </w:pPr>
      <w:r>
        <w:t>Overview</w:t>
      </w:r>
    </w:p>
    <w:p w:rsidR="0082330D" w:rsidRPr="00254F91" w:rsidRDefault="0082330D" w:rsidP="0082330D">
      <w:pPr>
        <w:jc w:val="both"/>
        <w:rPr>
          <w:sz w:val="22"/>
          <w:szCs w:val="22"/>
        </w:rPr>
      </w:pPr>
      <w:r w:rsidRPr="00254F91">
        <w:rPr>
          <w:sz w:val="22"/>
          <w:szCs w:val="22"/>
        </w:rPr>
        <w:t xml:space="preserve">The </w:t>
      </w:r>
      <w:r w:rsidR="004E6DA6">
        <w:rPr>
          <w:sz w:val="22"/>
          <w:szCs w:val="22"/>
        </w:rPr>
        <w:t>Bu</w:t>
      </w:r>
      <w:r w:rsidR="00887E7D">
        <w:rPr>
          <w:sz w:val="22"/>
          <w:szCs w:val="22"/>
        </w:rPr>
        <w:t>s</w:t>
      </w:r>
      <w:r w:rsidR="004E6DA6">
        <w:rPr>
          <w:sz w:val="22"/>
          <w:szCs w:val="22"/>
        </w:rPr>
        <w:t xml:space="preserve"> Supplies</w:t>
      </w:r>
      <w:r w:rsidRPr="00254F91">
        <w:rPr>
          <w:sz w:val="22"/>
          <w:szCs w:val="22"/>
        </w:rPr>
        <w:t xml:space="preserve"> Company Ltd (</w:t>
      </w:r>
      <w:r w:rsidR="004E6DA6">
        <w:rPr>
          <w:sz w:val="22"/>
          <w:szCs w:val="22"/>
        </w:rPr>
        <w:t>BSCL</w:t>
      </w:r>
      <w:r w:rsidRPr="00254F91">
        <w:rPr>
          <w:sz w:val="22"/>
          <w:szCs w:val="22"/>
        </w:rPr>
        <w:t xml:space="preserve">) </w:t>
      </w:r>
      <w:r w:rsidR="00D606F3">
        <w:rPr>
          <w:sz w:val="22"/>
          <w:szCs w:val="22"/>
        </w:rPr>
        <w:t xml:space="preserve">supplies </w:t>
      </w:r>
      <w:r w:rsidR="00887E7D">
        <w:rPr>
          <w:sz w:val="22"/>
          <w:szCs w:val="22"/>
        </w:rPr>
        <w:t xml:space="preserve">spare parts </w:t>
      </w:r>
      <w:r w:rsidR="004E6DA6">
        <w:rPr>
          <w:sz w:val="22"/>
          <w:szCs w:val="22"/>
        </w:rPr>
        <w:t xml:space="preserve">for small </w:t>
      </w:r>
      <w:r w:rsidR="00887E7D">
        <w:rPr>
          <w:sz w:val="22"/>
          <w:szCs w:val="22"/>
        </w:rPr>
        <w:t xml:space="preserve">bus operating </w:t>
      </w:r>
      <w:r w:rsidR="004E6DA6">
        <w:rPr>
          <w:sz w:val="22"/>
          <w:szCs w:val="22"/>
        </w:rPr>
        <w:t>companies</w:t>
      </w:r>
      <w:r w:rsidR="00844265" w:rsidRPr="00254F91">
        <w:rPr>
          <w:sz w:val="22"/>
          <w:szCs w:val="22"/>
        </w:rPr>
        <w:t xml:space="preserve"> and </w:t>
      </w:r>
      <w:r w:rsidRPr="00254F91">
        <w:rPr>
          <w:sz w:val="22"/>
          <w:szCs w:val="22"/>
        </w:rPr>
        <w:t xml:space="preserve">has a back office system that handles </w:t>
      </w:r>
      <w:r w:rsidR="00844265" w:rsidRPr="00254F91">
        <w:rPr>
          <w:sz w:val="22"/>
          <w:szCs w:val="22"/>
        </w:rPr>
        <w:t xml:space="preserve">updates to its </w:t>
      </w:r>
      <w:r w:rsidR="004E6DA6">
        <w:rPr>
          <w:sz w:val="22"/>
          <w:szCs w:val="22"/>
        </w:rPr>
        <w:t>product</w:t>
      </w:r>
      <w:r w:rsidR="00844265" w:rsidRPr="00254F91">
        <w:rPr>
          <w:sz w:val="22"/>
          <w:szCs w:val="22"/>
        </w:rPr>
        <w:t xml:space="preserve"> data</w:t>
      </w:r>
      <w:r w:rsidRPr="00254F91">
        <w:rPr>
          <w:sz w:val="22"/>
          <w:szCs w:val="22"/>
        </w:rPr>
        <w:t xml:space="preserve">. Internally, </w:t>
      </w:r>
      <w:r w:rsidR="00844265" w:rsidRPr="00254F91">
        <w:rPr>
          <w:sz w:val="22"/>
          <w:szCs w:val="22"/>
        </w:rPr>
        <w:t>updates</w:t>
      </w:r>
      <w:r w:rsidRPr="00254F91">
        <w:rPr>
          <w:sz w:val="22"/>
          <w:szCs w:val="22"/>
        </w:rPr>
        <w:t xml:space="preserve"> are referred to as instructions and at the core of the system is the Instruction Processor, which, as the name suggests, is responsible for processing the instructions.</w:t>
      </w:r>
    </w:p>
    <w:p w:rsidR="009948A6" w:rsidRDefault="0082330D" w:rsidP="0082330D">
      <w:pPr>
        <w:jc w:val="both"/>
        <w:rPr>
          <w:sz w:val="22"/>
          <w:szCs w:val="22"/>
        </w:rPr>
      </w:pPr>
      <w:r w:rsidRPr="00254F91">
        <w:rPr>
          <w:sz w:val="22"/>
          <w:szCs w:val="22"/>
        </w:rPr>
        <w:t xml:space="preserve">Instructions originate with </w:t>
      </w:r>
      <w:r w:rsidR="009948A6">
        <w:rPr>
          <w:sz w:val="22"/>
          <w:szCs w:val="22"/>
        </w:rPr>
        <w:t>the P</w:t>
      </w:r>
      <w:r w:rsidR="004E6DA6">
        <w:rPr>
          <w:sz w:val="22"/>
          <w:szCs w:val="22"/>
        </w:rPr>
        <w:t xml:space="preserve">roduct Induction Management (PIM) </w:t>
      </w:r>
      <w:r w:rsidR="00D606F3">
        <w:rPr>
          <w:sz w:val="22"/>
          <w:szCs w:val="22"/>
        </w:rPr>
        <w:t>system</w:t>
      </w:r>
      <w:r w:rsidR="00D606F3" w:rsidRPr="00254F91">
        <w:rPr>
          <w:sz w:val="22"/>
          <w:szCs w:val="22"/>
        </w:rPr>
        <w:t xml:space="preserve"> that</w:t>
      </w:r>
      <w:r w:rsidR="00844265" w:rsidRPr="00254F91">
        <w:rPr>
          <w:sz w:val="22"/>
          <w:szCs w:val="22"/>
        </w:rPr>
        <w:t xml:space="preserve"> communicate</w:t>
      </w:r>
      <w:r w:rsidR="004E6DA6">
        <w:rPr>
          <w:sz w:val="22"/>
          <w:szCs w:val="22"/>
        </w:rPr>
        <w:t>s</w:t>
      </w:r>
      <w:r w:rsidR="00844265" w:rsidRPr="00254F91">
        <w:rPr>
          <w:sz w:val="22"/>
          <w:szCs w:val="22"/>
        </w:rPr>
        <w:t xml:space="preserve"> with </w:t>
      </w:r>
      <w:r w:rsidR="004E6DA6">
        <w:rPr>
          <w:sz w:val="22"/>
          <w:szCs w:val="22"/>
        </w:rPr>
        <w:t>the BSCL</w:t>
      </w:r>
      <w:r w:rsidR="00844265" w:rsidRPr="00254F91">
        <w:rPr>
          <w:sz w:val="22"/>
          <w:szCs w:val="22"/>
        </w:rPr>
        <w:t xml:space="preserve"> </w:t>
      </w:r>
      <w:r w:rsidR="004E6DA6">
        <w:rPr>
          <w:sz w:val="22"/>
          <w:szCs w:val="22"/>
        </w:rPr>
        <w:t xml:space="preserve">back office </w:t>
      </w:r>
      <w:r w:rsidRPr="00254F91">
        <w:rPr>
          <w:sz w:val="22"/>
          <w:szCs w:val="22"/>
        </w:rPr>
        <w:t>via the Internet</w:t>
      </w:r>
      <w:r w:rsidR="004E6DA6">
        <w:rPr>
          <w:sz w:val="22"/>
          <w:szCs w:val="22"/>
        </w:rPr>
        <w:t xml:space="preserve">. </w:t>
      </w:r>
    </w:p>
    <w:p w:rsidR="0082330D" w:rsidRPr="00254F91" w:rsidRDefault="004E6DA6" w:rsidP="008233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instructions are </w:t>
      </w:r>
      <w:r w:rsidR="0082330D" w:rsidRPr="00254F91">
        <w:rPr>
          <w:sz w:val="22"/>
          <w:szCs w:val="22"/>
        </w:rPr>
        <w:t xml:space="preserve">received by </w:t>
      </w:r>
      <w:r w:rsidR="00C03915" w:rsidRPr="00254F91">
        <w:rPr>
          <w:sz w:val="22"/>
          <w:szCs w:val="22"/>
        </w:rPr>
        <w:t>I</w:t>
      </w:r>
      <w:r w:rsidR="0082330D" w:rsidRPr="00254F91">
        <w:rPr>
          <w:sz w:val="22"/>
          <w:szCs w:val="22"/>
        </w:rPr>
        <w:t xml:space="preserve">nput </w:t>
      </w:r>
      <w:r w:rsidR="00C03915" w:rsidRPr="00254F91">
        <w:rPr>
          <w:sz w:val="22"/>
          <w:szCs w:val="22"/>
        </w:rPr>
        <w:t>N</w:t>
      </w:r>
      <w:r w:rsidR="0082330D" w:rsidRPr="00254F91">
        <w:rPr>
          <w:sz w:val="22"/>
          <w:szCs w:val="22"/>
        </w:rPr>
        <w:t xml:space="preserve">odes that package the </w:t>
      </w:r>
      <w:r w:rsidR="00844265" w:rsidRPr="00254F91">
        <w:rPr>
          <w:sz w:val="22"/>
          <w:szCs w:val="22"/>
        </w:rPr>
        <w:t xml:space="preserve">incoming </w:t>
      </w:r>
      <w:r w:rsidR="0082330D" w:rsidRPr="00254F91">
        <w:rPr>
          <w:sz w:val="22"/>
          <w:szCs w:val="22"/>
        </w:rPr>
        <w:t xml:space="preserve">data as an </w:t>
      </w:r>
      <w:r w:rsidR="00C03915" w:rsidRPr="00254F91">
        <w:rPr>
          <w:sz w:val="22"/>
          <w:szCs w:val="22"/>
        </w:rPr>
        <w:t>I</w:t>
      </w:r>
      <w:r w:rsidR="0082330D" w:rsidRPr="00254F91">
        <w:rPr>
          <w:sz w:val="22"/>
          <w:szCs w:val="22"/>
        </w:rPr>
        <w:t xml:space="preserve">nstruction </w:t>
      </w:r>
      <w:r w:rsidR="00C03915" w:rsidRPr="00254F91">
        <w:rPr>
          <w:sz w:val="22"/>
          <w:szCs w:val="22"/>
        </w:rPr>
        <w:t>M</w:t>
      </w:r>
      <w:r w:rsidR="0082330D" w:rsidRPr="00254F91">
        <w:rPr>
          <w:sz w:val="22"/>
          <w:szCs w:val="22"/>
        </w:rPr>
        <w:t xml:space="preserve">essage. As the </w:t>
      </w:r>
      <w:r w:rsidR="00844265" w:rsidRPr="00254F91">
        <w:rPr>
          <w:sz w:val="22"/>
          <w:szCs w:val="22"/>
        </w:rPr>
        <w:t xml:space="preserve">work of the </w:t>
      </w:r>
      <w:r w:rsidR="0082330D" w:rsidRPr="00254F91">
        <w:rPr>
          <w:sz w:val="22"/>
          <w:szCs w:val="22"/>
        </w:rPr>
        <w:t>Instruction Processor is very complex, it takes some time to process each instruction and so incoming instruction</w:t>
      </w:r>
      <w:r w:rsidR="00FE13C2">
        <w:rPr>
          <w:sz w:val="22"/>
          <w:szCs w:val="22"/>
        </w:rPr>
        <w:t xml:space="preserve"> messages</w:t>
      </w:r>
      <w:r w:rsidR="0082330D" w:rsidRPr="00254F91">
        <w:rPr>
          <w:sz w:val="22"/>
          <w:szCs w:val="22"/>
        </w:rPr>
        <w:t xml:space="preserve"> are first placed into </w:t>
      </w:r>
      <w:r w:rsidR="00C03915" w:rsidRPr="00254F91">
        <w:rPr>
          <w:sz w:val="22"/>
          <w:szCs w:val="22"/>
        </w:rPr>
        <w:t>the</w:t>
      </w:r>
      <w:r w:rsidR="0082330D" w:rsidRPr="00254F91">
        <w:rPr>
          <w:sz w:val="22"/>
          <w:szCs w:val="22"/>
        </w:rPr>
        <w:t xml:space="preserve"> </w:t>
      </w:r>
      <w:r w:rsidR="00C03915" w:rsidRPr="00254F91">
        <w:rPr>
          <w:sz w:val="22"/>
          <w:szCs w:val="22"/>
        </w:rPr>
        <w:t>Instruction Q</w:t>
      </w:r>
      <w:r w:rsidR="0082330D" w:rsidRPr="00254F91">
        <w:rPr>
          <w:sz w:val="22"/>
          <w:szCs w:val="22"/>
        </w:rPr>
        <w:t xml:space="preserve">ueue. </w:t>
      </w:r>
      <w:r w:rsidR="00FE13C2">
        <w:rPr>
          <w:sz w:val="22"/>
          <w:szCs w:val="22"/>
        </w:rPr>
        <w:t>Messages are queued in priority order and t</w:t>
      </w:r>
      <w:r w:rsidR="00C03915" w:rsidRPr="00254F91">
        <w:rPr>
          <w:sz w:val="22"/>
          <w:szCs w:val="22"/>
        </w:rPr>
        <w:t xml:space="preserve">o alleviate the load on the Instruction Processor the Instruction Queue also validates </w:t>
      </w:r>
      <w:r w:rsidR="00FE13C2">
        <w:rPr>
          <w:sz w:val="22"/>
          <w:szCs w:val="22"/>
        </w:rPr>
        <w:t xml:space="preserve">the </w:t>
      </w:r>
      <w:r w:rsidR="00C03915" w:rsidRPr="00254F91">
        <w:rPr>
          <w:sz w:val="22"/>
          <w:szCs w:val="22"/>
        </w:rPr>
        <w:t>Instruction Messages</w:t>
      </w:r>
      <w:r w:rsidR="007C0BE3" w:rsidRPr="00254F91">
        <w:rPr>
          <w:sz w:val="22"/>
          <w:szCs w:val="22"/>
        </w:rPr>
        <w:t>.</w:t>
      </w:r>
    </w:p>
    <w:p w:rsidR="00844265" w:rsidRDefault="0089062A" w:rsidP="0082330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5257800" cy="1160145"/>
                <wp:effectExtent l="0" t="0" r="11430" b="13335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160145"/>
                          <a:chOff x="1134" y="4914"/>
                          <a:chExt cx="9350" cy="2340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4914"/>
                            <a:ext cx="2340" cy="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54" y="5094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735" w:rsidRPr="00FE13C2" w:rsidRDefault="003F7735" w:rsidP="008442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Input</w:t>
                              </w:r>
                            </w:p>
                            <w:p w:rsidR="003F7735" w:rsidRPr="00FE13C2" w:rsidRDefault="003F7735" w:rsidP="008442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294" y="5454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124" y="5124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  <w:t>raw</w:t>
                              </w:r>
                              <w:proofErr w:type="gramEnd"/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04" y="5091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Instruction Queue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444" y="5454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74" y="5094"/>
                            <a:ext cx="144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 w:rsidRPr="00FE13C2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instruction</w:t>
                              </w:r>
                              <w:proofErr w:type="gramEnd"/>
                            </w:p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 w:rsidRPr="00FE13C2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message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24" y="5094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Instruction Processor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7964" y="5457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794" y="5127"/>
                            <a:ext cx="144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  <w:t>instruction</w:t>
                              </w:r>
                              <w:proofErr w:type="gramEnd"/>
                            </w:p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  <w:t>message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714" y="6174"/>
                            <a:ext cx="12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BS</w:t>
                              </w: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CL</w:t>
                              </w:r>
                            </w:p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Internal</w:t>
                              </w:r>
                            </w:p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</w:pPr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974" y="5814"/>
                            <a:ext cx="1800" cy="900"/>
                          </a:xfrm>
                          <a:prstGeom prst="bentConnector3">
                            <a:avLst>
                              <a:gd name="adj1" fmla="val 44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154" y="6394"/>
                            <a:ext cx="144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735" w:rsidRPr="00FE13C2" w:rsidRDefault="003F7735" w:rsidP="00C0391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  <w:t>system</w:t>
                              </w:r>
                              <w:proofErr w:type="gramEnd"/>
                              <w:r w:rsidRPr="00FE13C2">
                                <w:rPr>
                                  <w:rFonts w:ascii="Arial" w:hAnsi="Arial" w:cs="Arial"/>
                                  <w:sz w:val="16"/>
                                  <w:szCs w:val="20"/>
                                </w:rPr>
                                <w:t xml:space="preserve"> updates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0;margin-top:13.45pt;width:414pt;height:91.35pt;z-index:251657728" coordorigin="1134,4914" coordsize="9350,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34;top:4914;width:2340;height:1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efZ3BAAAA2gAAAA8AAABkcnMvZG93bnJldi54bWxEj92KwjAUhO8XfIdwBO/W1J9dtBpFCsqC&#10;eLHqAxybY1tsTkqSan37jSDs5TAz3zDLdWdqcSfnK8sKRsMEBHFudcWFgvNp+zkD4QOyxtoyKXiS&#10;h/Wq97HEVNsH/9L9GAoRIexTVFCG0KRS+rwkg35oG+LoXa0zGKJ0hdQOHxFuajlOkm9psOK4UGJD&#10;WUn57dgaBdnXpG1OB2qz6c51h3x/0Tx3Sg363WYBIlAX/sPv9o9WMIbXlXgD5O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efZ3BAAAA2gAAAA8AAAAAAAAAAAAAAAAAnwIA&#10;AGRycy9kb3ducmV2LnhtbFBLBQYAAAAABAAEAPcAAACNAwAAAAA=&#10;">
                  <v:imagedata r:id="rId6" o:title=""/>
                </v:shape>
                <v:rect id="Rectangle 6" o:spid="_x0000_s1028" style="position:absolute;left:4554;top:5094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F7735" w:rsidRPr="00FE13C2" w:rsidRDefault="003F7735" w:rsidP="008442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Input</w:t>
                        </w:r>
                      </w:p>
                      <w:p w:rsidR="003F7735" w:rsidRPr="00FE13C2" w:rsidRDefault="003F7735" w:rsidP="008442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Node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29" type="#_x0000_t32" style="position:absolute;left:3294;top:5454;width:12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rect id="Rectangle 8" o:spid="_x0000_s1030" style="position:absolute;left:3124;top:512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proofErr w:type="gramStart"/>
                        <w:r w:rsidRPr="00FE13C2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raw</w:t>
                        </w:r>
                        <w:proofErr w:type="gramEnd"/>
                        <w:r w:rsidRPr="00FE13C2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Rectangle 9" o:spid="_x0000_s1031" style="position:absolute;left:6704;top:509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o/sIA&#10;AADaAAAADwAAAGRycy9kb3ducmV2LnhtbESP0WoCMRRE3wv+Q7hC32pWiyKrUdRScF+KtX7AZXPd&#10;rG5uliSu279vhIKPw8ycYZbr3jaiIx9qxwrGowwEcel0zZWC08/n2xxEiMgaG8ek4JcCrFeDlyXm&#10;2t35m7pjrESCcMhRgYmxzaUMpSGLYeRa4uSdnbcYk/SV1B7vCW4bOcmymbRYc1ow2NLOUHk93qyC&#10;bWH8ZfcR55Ovw3vnb5ei2G+mSr0O+80CRKQ+PsP/7b1WMIPHlX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qj+wgAAANoAAAAPAAAAAAAAAAAAAAAAAJgCAABkcnMvZG93&#10;bnJldi54bWxQSwUGAAAAAAQABAD1AAAAhwMAAAAA&#10;">
                  <v:textbox inset="1mm,1mm,1mm,1mm"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Instruction Queue</w:t>
                        </w:r>
                      </w:p>
                    </w:txbxContent>
                  </v:textbox>
                </v:rect>
                <v:shape id="AutoShape 10" o:spid="_x0000_s1032" type="#_x0000_t32" style="position:absolute;left:5444;top:5454;width:12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rect id="Rectangle 11" o:spid="_x0000_s1033" style="position:absolute;left:5274;top:5094;width:144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 w:rsidRPr="00FE13C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instruction</w:t>
                        </w:r>
                        <w:proofErr w:type="gramEnd"/>
                      </w:p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 w:rsidRPr="00FE13C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message</w:t>
                        </w:r>
                        <w:proofErr w:type="gramEnd"/>
                      </w:p>
                    </w:txbxContent>
                  </v:textbox>
                </v:rect>
                <v:rect id="Rectangle 12" o:spid="_x0000_s1034" style="position:absolute;left:9224;top:5094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8jMMA&#10;AADaAAAADwAAAGRycy9kb3ducmV2LnhtbESP3WoCMRSE7wu+QzhC72pWpcWuRvGHgntTWusDHDbH&#10;zermZEniun17IxR6OczMN8xi1dtGdORD7VjBeJSBIC6drrlScPz5eJmBCBFZY+OYFPxSgNVy8LTA&#10;XLsbf1N3iJVIEA45KjAxtrmUoTRkMYxcS5y8k/MWY5K+ktrjLcFtIydZ9iYt1pwWDLa0NVReDler&#10;YFMYf97u4mzy+TXt/PVcFPv1q1LPw349BxGpj//hv/ZeK3iHx5V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k8jMMAAADaAAAADwAAAAAAAAAAAAAAAACYAgAAZHJzL2Rv&#10;d25yZXYueG1sUEsFBgAAAAAEAAQA9QAAAIgDAAAAAA==&#10;">
                  <v:textbox inset="1mm,1mm,1mm,1mm"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Instruction Processor</w:t>
                        </w:r>
                      </w:p>
                    </w:txbxContent>
                  </v:textbox>
                </v:rect>
                <v:shape id="AutoShape 13" o:spid="_x0000_s1035" type="#_x0000_t32" style="position:absolute;left:7964;top:5457;width:12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rect id="Rectangle 14" o:spid="_x0000_s1036" style="position:absolute;left:7794;top:5127;width:144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proofErr w:type="gramStart"/>
                        <w:r w:rsidRPr="00FE13C2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instruction</w:t>
                        </w:r>
                        <w:proofErr w:type="gramEnd"/>
                      </w:p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proofErr w:type="gramStart"/>
                        <w:r w:rsidRPr="00FE13C2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message</w:t>
                        </w:r>
                        <w:proofErr w:type="gram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7" type="#_x0000_t202" style="position:absolute;left:6714;top:6174;width:12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BS</w:t>
                        </w: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CL</w:t>
                        </w:r>
                      </w:p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Internal</w:t>
                        </w:r>
                      </w:p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2"/>
                          </w:rPr>
                        </w:pPr>
                        <w:r w:rsidRPr="00FE13C2">
                          <w:rPr>
                            <w:rFonts w:ascii="Arial" w:hAnsi="Arial" w:cs="Arial"/>
                            <w:sz w:val="16"/>
                            <w:szCs w:val="22"/>
                          </w:rPr>
                          <w:t>System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" o:spid="_x0000_s1038" type="#_x0000_t34" style="position:absolute;left:7974;top:5814;width:1800;height:9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i8b8AAADbAAAADwAAAGRycy9kb3ducmV2LnhtbERPTWsCMRC9F/wPYQRvNavSIqtRRBB6&#10;qtQqXsdk3F1NJksSdf33TaHQ2zze58yXnbPiTiE2nhWMhgUIYu1Nw5WC/ffmdQoiJmSD1jMpeFKE&#10;5aL3MsfS+Ad/0X2XKpFDOJaooE6pLaWMuiaHcehb4sydfXCYMgyVNAEfOdxZOS6Kd+mw4dxQY0vr&#10;mvR1d3MKVmw+T4Gtn+rj7W1r9ei0uRyUGvS71QxEoi79i//cHybPn8DvL/kAuf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ybi8b8AAADbAAAADwAAAAAAAAAAAAAAAACh&#10;AgAAZHJzL2Rvd25yZXYueG1sUEsFBgAAAAAEAAQA+QAAAI0DAAAAAA==&#10;" adj="95">
                  <v:stroke endarrow="block"/>
                </v:shape>
                <v:rect id="Rectangle 17" o:spid="_x0000_s1039" style="position:absolute;left:8154;top:6394;width:144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3F7735" w:rsidRPr="00FE13C2" w:rsidRDefault="003F7735" w:rsidP="00C0391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proofErr w:type="gramStart"/>
                        <w:r w:rsidRPr="00FE13C2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system</w:t>
                        </w:r>
                        <w:proofErr w:type="gramEnd"/>
                        <w:r w:rsidRPr="00FE13C2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 xml:space="preserve"> updates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C0BE3" w:rsidRDefault="007C0BE3" w:rsidP="0082330D">
      <w:pPr>
        <w:jc w:val="both"/>
      </w:pPr>
    </w:p>
    <w:p w:rsidR="007C0BE3" w:rsidRDefault="007C0BE3" w:rsidP="0082330D">
      <w:pPr>
        <w:jc w:val="both"/>
      </w:pPr>
    </w:p>
    <w:p w:rsidR="00844265" w:rsidRDefault="00844265" w:rsidP="0082330D">
      <w:pPr>
        <w:jc w:val="both"/>
      </w:pPr>
    </w:p>
    <w:p w:rsidR="007C0BE3" w:rsidRDefault="007C0BE3" w:rsidP="0082330D">
      <w:pPr>
        <w:jc w:val="both"/>
      </w:pPr>
    </w:p>
    <w:p w:rsidR="007C0BE3" w:rsidRDefault="007C0BE3" w:rsidP="0082330D">
      <w:pPr>
        <w:jc w:val="both"/>
      </w:pPr>
    </w:p>
    <w:p w:rsidR="007C0BE3" w:rsidRDefault="007C0BE3" w:rsidP="0082330D">
      <w:pPr>
        <w:jc w:val="both"/>
      </w:pPr>
    </w:p>
    <w:p w:rsidR="00DB4E39" w:rsidRDefault="00DB4E39" w:rsidP="0082330D">
      <w:pPr>
        <w:jc w:val="both"/>
      </w:pPr>
      <w:r>
        <w:t xml:space="preserve">The </w:t>
      </w:r>
      <w:proofErr w:type="spellStart"/>
      <w:r w:rsidRPr="00254F91">
        <w:rPr>
          <w:b/>
          <w:i/>
        </w:rPr>
        <w:t>InstructionQueue</w:t>
      </w:r>
      <w:proofErr w:type="spellEnd"/>
      <w:r>
        <w:t>:</w:t>
      </w:r>
    </w:p>
    <w:p w:rsidR="00DB4E39" w:rsidRPr="00254F91" w:rsidRDefault="00DB4E39" w:rsidP="00DB4E39">
      <w:pPr>
        <w:widowControl w:val="0"/>
        <w:numPr>
          <w:ilvl w:val="0"/>
          <w:numId w:val="2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Supports any number of </w:t>
      </w:r>
      <w:proofErr w:type="spellStart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>InstructionMessages</w:t>
      </w:r>
      <w:proofErr w:type="spellEnd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 </w:t>
      </w:r>
    </w:p>
    <w:p w:rsidR="00FE13C2" w:rsidRDefault="00FE13C2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>
        <w:rPr>
          <w:rFonts w:ascii="Arial" w:hAnsi="Arial" w:cs="Arial"/>
          <w:snapToGrid w:val="0"/>
          <w:sz w:val="22"/>
          <w:szCs w:val="22"/>
          <w:lang w:eastAsia="en-US"/>
        </w:rPr>
        <w:t xml:space="preserve">Prioritises </w:t>
      </w:r>
      <w:proofErr w:type="spellStart"/>
      <w:r>
        <w:rPr>
          <w:rFonts w:ascii="Arial" w:hAnsi="Arial" w:cs="Arial"/>
          <w:snapToGrid w:val="0"/>
          <w:sz w:val="22"/>
          <w:szCs w:val="22"/>
          <w:lang w:eastAsia="en-US"/>
        </w:rPr>
        <w:t>InstructionMessages</w:t>
      </w:r>
      <w:proofErr w:type="spellEnd"/>
      <w:r>
        <w:rPr>
          <w:rFonts w:ascii="Arial" w:hAnsi="Arial" w:cs="Arial"/>
          <w:snapToGrid w:val="0"/>
          <w:sz w:val="22"/>
          <w:szCs w:val="22"/>
          <w:lang w:eastAsia="en-US"/>
        </w:rPr>
        <w:t xml:space="preserve"> according to the table below</w:t>
      </w:r>
    </w:p>
    <w:p w:rsidR="00DB4E39" w:rsidRPr="00254F91" w:rsidRDefault="00DB4E39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Has a method that returns the number of </w:t>
      </w:r>
      <w:proofErr w:type="spellStart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>InstructionMessages</w:t>
      </w:r>
      <w:proofErr w:type="spellEnd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 on it</w:t>
      </w:r>
    </w:p>
    <w:p w:rsidR="00DB4E39" w:rsidRPr="00254F91" w:rsidRDefault="00DB4E39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Has a method for placing </w:t>
      </w:r>
      <w:proofErr w:type="spellStart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>InstructionMessages</w:t>
      </w:r>
      <w:proofErr w:type="spellEnd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 onto the queue</w:t>
      </w:r>
    </w:p>
    <w:p w:rsidR="00DB4E39" w:rsidRPr="00254F91" w:rsidRDefault="00DB4E39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Has a method for removing </w:t>
      </w:r>
      <w:proofErr w:type="spellStart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>InstructionMessages</w:t>
      </w:r>
      <w:proofErr w:type="spellEnd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 from the queue</w:t>
      </w:r>
    </w:p>
    <w:p w:rsidR="00DB4E39" w:rsidRPr="00254F91" w:rsidRDefault="00DB4E39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Has a method for retrieving the </w:t>
      </w:r>
      <w:proofErr w:type="spellStart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>InstructionMessage</w:t>
      </w:r>
      <w:proofErr w:type="spellEnd"/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 at the front of the queue</w:t>
      </w:r>
    </w:p>
    <w:p w:rsidR="00DB4E39" w:rsidRPr="00254F91" w:rsidRDefault="00DB4E39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>Has a method for determining if the queue is empty</w:t>
      </w:r>
    </w:p>
    <w:p w:rsidR="00DB4E39" w:rsidRPr="00254F91" w:rsidRDefault="00DB4E39" w:rsidP="00DB4E3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ind w:left="720" w:right="-432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  <w:r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Throws an </w:t>
      </w:r>
      <w:proofErr w:type="spellStart"/>
      <w:r w:rsidR="00600BEE">
        <w:rPr>
          <w:rFonts w:ascii="Arial" w:hAnsi="Arial" w:cs="Arial"/>
          <w:snapToGrid w:val="0"/>
          <w:sz w:val="22"/>
          <w:szCs w:val="22"/>
          <w:lang w:eastAsia="en-US"/>
        </w:rPr>
        <w:t>InvalidMessageException</w:t>
      </w:r>
      <w:proofErr w:type="spellEnd"/>
      <w:r w:rsidR="00600BEE">
        <w:rPr>
          <w:rFonts w:ascii="Arial" w:hAnsi="Arial" w:cs="Arial"/>
          <w:snapToGrid w:val="0"/>
          <w:sz w:val="22"/>
          <w:szCs w:val="22"/>
          <w:lang w:eastAsia="en-US"/>
        </w:rPr>
        <w:t xml:space="preserve"> if an i</w:t>
      </w:r>
      <w:r w:rsidR="00254F91"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nvalid </w:t>
      </w:r>
      <w:proofErr w:type="spellStart"/>
      <w:r w:rsidR="00254F91" w:rsidRPr="00254F91">
        <w:rPr>
          <w:rFonts w:ascii="Arial" w:hAnsi="Arial" w:cs="Arial"/>
          <w:snapToGrid w:val="0"/>
          <w:sz w:val="22"/>
          <w:szCs w:val="22"/>
          <w:lang w:eastAsia="en-US"/>
        </w:rPr>
        <w:t>InstructionMessag</w:t>
      </w:r>
      <w:r w:rsidR="00FE13C2">
        <w:rPr>
          <w:rFonts w:ascii="Arial" w:hAnsi="Arial" w:cs="Arial"/>
          <w:snapToGrid w:val="0"/>
          <w:sz w:val="22"/>
          <w:szCs w:val="22"/>
          <w:lang w:eastAsia="en-US"/>
        </w:rPr>
        <w:t>e</w:t>
      </w:r>
      <w:proofErr w:type="spellEnd"/>
      <w:r w:rsidR="00254F91" w:rsidRPr="00254F91">
        <w:rPr>
          <w:rFonts w:ascii="Arial" w:hAnsi="Arial" w:cs="Arial"/>
          <w:snapToGrid w:val="0"/>
          <w:sz w:val="22"/>
          <w:szCs w:val="22"/>
          <w:lang w:eastAsia="en-US"/>
        </w:rPr>
        <w:t xml:space="preserve"> is placed on it</w:t>
      </w:r>
    </w:p>
    <w:p w:rsidR="00A878CB" w:rsidRDefault="00A878CB" w:rsidP="0082330D">
      <w:pPr>
        <w:jc w:val="both"/>
      </w:pPr>
    </w:p>
    <w:p w:rsidR="00DB4E39" w:rsidRDefault="00DB4E39" w:rsidP="0082330D">
      <w:pPr>
        <w:jc w:val="both"/>
      </w:pPr>
      <w:r>
        <w:t xml:space="preserve">The </w:t>
      </w:r>
      <w:proofErr w:type="spellStart"/>
      <w:r w:rsidRPr="00254F91">
        <w:rPr>
          <w:b/>
          <w:i/>
        </w:rPr>
        <w:t>Instructio</w:t>
      </w:r>
      <w:r w:rsidR="00FE13C2">
        <w:rPr>
          <w:b/>
          <w:i/>
        </w:rPr>
        <w:t>n</w:t>
      </w:r>
      <w:r w:rsidRPr="00254F91">
        <w:rPr>
          <w:b/>
          <w:i/>
        </w:rPr>
        <w:t>Message</w:t>
      </w:r>
      <w:proofErr w:type="spellEnd"/>
      <w:r>
        <w:t xml:space="preserve"> has the following structure: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024"/>
        <w:gridCol w:w="1602"/>
      </w:tblGrid>
      <w:tr w:rsidR="00DB4E39" w:rsidRPr="0090479F" w:rsidTr="003F7735">
        <w:trPr>
          <w:jc w:val="center"/>
        </w:trPr>
        <w:tc>
          <w:tcPr>
            <w:tcW w:w="1985" w:type="dxa"/>
            <w:shd w:val="clear" w:color="auto" w:fill="auto"/>
          </w:tcPr>
          <w:p w:rsidR="00DB4E39" w:rsidRPr="0090479F" w:rsidRDefault="00DB4E39" w:rsidP="0090479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0479F">
              <w:rPr>
                <w:rFonts w:ascii="Arial" w:hAnsi="Arial" w:cs="Arial"/>
                <w:b/>
                <w:sz w:val="22"/>
                <w:szCs w:val="22"/>
              </w:rPr>
              <w:t>Property</w:t>
            </w:r>
          </w:p>
        </w:tc>
        <w:tc>
          <w:tcPr>
            <w:tcW w:w="1024" w:type="dxa"/>
            <w:shd w:val="clear" w:color="auto" w:fill="auto"/>
          </w:tcPr>
          <w:p w:rsidR="00DB4E39" w:rsidRPr="0090479F" w:rsidRDefault="00DB4E39" w:rsidP="0090479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479F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1602" w:type="dxa"/>
            <w:shd w:val="clear" w:color="auto" w:fill="auto"/>
          </w:tcPr>
          <w:p w:rsidR="00DB4E39" w:rsidRPr="0090479F" w:rsidRDefault="00DB4E39" w:rsidP="0090479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479F">
              <w:rPr>
                <w:rFonts w:ascii="Arial" w:hAnsi="Arial" w:cs="Arial"/>
                <w:b/>
                <w:sz w:val="22"/>
                <w:szCs w:val="22"/>
              </w:rPr>
              <w:t>Validation</w:t>
            </w:r>
          </w:p>
        </w:tc>
      </w:tr>
      <w:tr w:rsidR="00DB4E39" w:rsidRPr="00CA2302" w:rsidTr="003F7735">
        <w:trPr>
          <w:jc w:val="center"/>
        </w:trPr>
        <w:tc>
          <w:tcPr>
            <w:tcW w:w="1985" w:type="dxa"/>
            <w:shd w:val="clear" w:color="auto" w:fill="auto"/>
          </w:tcPr>
          <w:p w:rsidR="00DB4E39" w:rsidRPr="00CA2302" w:rsidRDefault="00DB4E39" w:rsidP="009047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2302">
              <w:rPr>
                <w:rFonts w:ascii="Arial" w:hAnsi="Arial" w:cs="Arial"/>
                <w:sz w:val="22"/>
                <w:szCs w:val="22"/>
              </w:rPr>
              <w:t>InstructionType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:rsidR="00DB4E39" w:rsidRPr="00CA2302" w:rsidRDefault="00267E96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02" w:type="dxa"/>
            <w:shd w:val="clear" w:color="auto" w:fill="auto"/>
          </w:tcPr>
          <w:p w:rsidR="00DB4E39" w:rsidRPr="00CA2302" w:rsidRDefault="00254F91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0</w:t>
            </w:r>
            <w:r w:rsidR="00B3726A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6DA6"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B3726A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n</w:t>
            </w:r>
            <w:r w:rsidR="00B3726A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6DA6"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B3726A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254F91" w:rsidRPr="00CA2302" w:rsidTr="003F7735">
        <w:trPr>
          <w:jc w:val="center"/>
        </w:trPr>
        <w:tc>
          <w:tcPr>
            <w:tcW w:w="1985" w:type="dxa"/>
            <w:shd w:val="clear" w:color="auto" w:fill="auto"/>
          </w:tcPr>
          <w:p w:rsidR="00254F91" w:rsidRPr="00CA2302" w:rsidRDefault="00D71C3B" w:rsidP="009047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2302">
              <w:rPr>
                <w:rFonts w:ascii="Arial" w:hAnsi="Arial" w:cs="Arial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:rsidR="00254F91" w:rsidRPr="00CA2302" w:rsidRDefault="00267E96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02" w:type="dxa"/>
            <w:shd w:val="clear" w:color="auto" w:fill="auto"/>
          </w:tcPr>
          <w:p w:rsidR="00254F91" w:rsidRPr="00CA2302" w:rsidRDefault="00254F91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0 &lt; n</w:t>
            </w:r>
          </w:p>
        </w:tc>
      </w:tr>
      <w:tr w:rsidR="00254F91" w:rsidRPr="00CA2302" w:rsidTr="003F7735">
        <w:trPr>
          <w:jc w:val="center"/>
        </w:trPr>
        <w:tc>
          <w:tcPr>
            <w:tcW w:w="1985" w:type="dxa"/>
            <w:shd w:val="clear" w:color="auto" w:fill="auto"/>
          </w:tcPr>
          <w:p w:rsidR="00254F91" w:rsidRPr="00CA2302" w:rsidRDefault="00D71C3B" w:rsidP="009047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1024" w:type="dxa"/>
            <w:shd w:val="clear" w:color="auto" w:fill="auto"/>
          </w:tcPr>
          <w:p w:rsidR="00254F91" w:rsidRPr="00CA2302" w:rsidRDefault="00267E96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02" w:type="dxa"/>
            <w:shd w:val="clear" w:color="auto" w:fill="auto"/>
          </w:tcPr>
          <w:p w:rsidR="00254F91" w:rsidRPr="00CA2302" w:rsidRDefault="00254F91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0 &lt; n</w:t>
            </w:r>
          </w:p>
        </w:tc>
      </w:tr>
      <w:tr w:rsidR="00254F91" w:rsidRPr="00CA2302" w:rsidTr="003F7735">
        <w:trPr>
          <w:jc w:val="center"/>
        </w:trPr>
        <w:tc>
          <w:tcPr>
            <w:tcW w:w="1985" w:type="dxa"/>
            <w:shd w:val="clear" w:color="auto" w:fill="auto"/>
          </w:tcPr>
          <w:p w:rsidR="00254F91" w:rsidRPr="00CA2302" w:rsidRDefault="00D71C3B" w:rsidP="009047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UOM</w:t>
            </w:r>
          </w:p>
        </w:tc>
        <w:tc>
          <w:tcPr>
            <w:tcW w:w="1024" w:type="dxa"/>
            <w:shd w:val="clear" w:color="auto" w:fill="auto"/>
          </w:tcPr>
          <w:p w:rsidR="00254F91" w:rsidRPr="00CA2302" w:rsidRDefault="00267E96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02" w:type="dxa"/>
            <w:shd w:val="clear" w:color="auto" w:fill="auto"/>
          </w:tcPr>
          <w:p w:rsidR="00254F91" w:rsidRPr="00CA2302" w:rsidRDefault="00254F91" w:rsidP="003F7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0 &lt;</w:t>
            </w:r>
            <w:r w:rsidR="003F7735" w:rsidRPr="00CA2302">
              <w:rPr>
                <w:rFonts w:ascii="Arial" w:hAnsi="Arial" w:cs="Arial"/>
                <w:sz w:val="22"/>
                <w:szCs w:val="22"/>
              </w:rPr>
              <w:t>=</w:t>
            </w:r>
            <w:r w:rsidRPr="00CA2302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D71C3B" w:rsidRPr="00CA2302">
              <w:rPr>
                <w:rFonts w:ascii="Arial" w:hAnsi="Arial" w:cs="Arial"/>
                <w:sz w:val="22"/>
                <w:szCs w:val="22"/>
              </w:rPr>
              <w:t xml:space="preserve"> &lt; </w:t>
            </w:r>
            <w:r w:rsidR="003F7735" w:rsidRPr="00CA2302">
              <w:rPr>
                <w:rFonts w:ascii="Arial" w:hAnsi="Arial" w:cs="Arial"/>
                <w:sz w:val="22"/>
                <w:szCs w:val="22"/>
              </w:rPr>
              <w:t>256</w:t>
            </w:r>
          </w:p>
        </w:tc>
      </w:tr>
      <w:tr w:rsidR="00254F91" w:rsidRPr="00CA2302" w:rsidTr="003F7735">
        <w:trPr>
          <w:jc w:val="center"/>
        </w:trPr>
        <w:tc>
          <w:tcPr>
            <w:tcW w:w="1985" w:type="dxa"/>
            <w:shd w:val="clear" w:color="auto" w:fill="auto"/>
          </w:tcPr>
          <w:p w:rsidR="00254F91" w:rsidRPr="00CA2302" w:rsidRDefault="00D71C3B" w:rsidP="009047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2302"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:rsidR="00254F91" w:rsidRPr="00CA2302" w:rsidRDefault="00267E96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02" w:type="dxa"/>
            <w:shd w:val="clear" w:color="auto" w:fill="auto"/>
          </w:tcPr>
          <w:p w:rsidR="00254F91" w:rsidRPr="00CA2302" w:rsidRDefault="00254F91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0 &lt; n</w:t>
            </w:r>
          </w:p>
        </w:tc>
      </w:tr>
    </w:tbl>
    <w:p w:rsidR="00FE13C2" w:rsidRDefault="00FE13C2" w:rsidP="00254F91">
      <w:pPr>
        <w:pStyle w:val="Heading3"/>
      </w:pPr>
      <w:r>
        <w:t>Priorities: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1024"/>
      </w:tblGrid>
      <w:tr w:rsidR="005C3E24" w:rsidRPr="00CA2302" w:rsidTr="003F7735">
        <w:trPr>
          <w:jc w:val="center"/>
        </w:trPr>
        <w:tc>
          <w:tcPr>
            <w:tcW w:w="1828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A2302">
              <w:rPr>
                <w:rFonts w:ascii="Arial" w:hAnsi="Arial" w:cs="Arial"/>
                <w:b/>
                <w:sz w:val="22"/>
                <w:szCs w:val="22"/>
              </w:rPr>
              <w:t>InstructionType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2302">
              <w:rPr>
                <w:rFonts w:ascii="Arial" w:hAnsi="Arial" w:cs="Arial"/>
                <w:b/>
                <w:sz w:val="22"/>
                <w:szCs w:val="22"/>
              </w:rPr>
              <w:t>Priority</w:t>
            </w:r>
          </w:p>
        </w:tc>
      </w:tr>
      <w:tr w:rsidR="005C3E24" w:rsidRPr="0090479F" w:rsidTr="003F7735">
        <w:trPr>
          <w:jc w:val="center"/>
        </w:trPr>
        <w:tc>
          <w:tcPr>
            <w:tcW w:w="1828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0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n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24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5C3E24" w:rsidRPr="0090479F" w:rsidTr="003F7735">
        <w:trPr>
          <w:jc w:val="center"/>
        </w:trPr>
        <w:tc>
          <w:tcPr>
            <w:tcW w:w="1828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10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n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1024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5C3E24" w:rsidRPr="0090479F" w:rsidTr="003F7735">
        <w:trPr>
          <w:jc w:val="center"/>
        </w:trPr>
        <w:tc>
          <w:tcPr>
            <w:tcW w:w="1828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90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n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&lt;</w:t>
            </w:r>
            <w:r w:rsidR="00CA2302" w:rsidRPr="00CA2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2302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024" w:type="dxa"/>
            <w:shd w:val="clear" w:color="auto" w:fill="auto"/>
          </w:tcPr>
          <w:p w:rsidR="005C3E24" w:rsidRPr="00CA2302" w:rsidRDefault="005C3E24" w:rsidP="009047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2302"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</w:tbl>
    <w:p w:rsidR="00254F91" w:rsidRDefault="00254F91" w:rsidP="00254F91">
      <w:pPr>
        <w:pStyle w:val="Heading3"/>
      </w:pPr>
      <w:r>
        <w:t>Task</w:t>
      </w:r>
    </w:p>
    <w:p w:rsidR="00254F91" w:rsidRDefault="00254F91" w:rsidP="00254F91">
      <w:pPr>
        <w:jc w:val="both"/>
      </w:pPr>
      <w:r>
        <w:t xml:space="preserve">As part of the development team, you have been asked to develop the code </w:t>
      </w:r>
      <w:r w:rsidR="00700C5C">
        <w:t xml:space="preserve">for the </w:t>
      </w:r>
      <w:r w:rsidR="00E3252E">
        <w:t>Instruction Queue class:</w:t>
      </w:r>
    </w:p>
    <w:p w:rsidR="008F7EC6" w:rsidRDefault="008F7EC6" w:rsidP="008F7EC6">
      <w:pPr>
        <w:numPr>
          <w:ilvl w:val="0"/>
          <w:numId w:val="3"/>
        </w:numPr>
        <w:jc w:val="both"/>
      </w:pPr>
      <w:r>
        <w:t xml:space="preserve">The task should take you no more than </w:t>
      </w:r>
      <w:r w:rsidR="00887E7D">
        <w:t>6</w:t>
      </w:r>
      <w:r>
        <w:t>0 minutes.</w:t>
      </w:r>
    </w:p>
    <w:p w:rsidR="004E6DA6" w:rsidRDefault="00856D21" w:rsidP="00E3252E">
      <w:pPr>
        <w:numPr>
          <w:ilvl w:val="0"/>
          <w:numId w:val="3"/>
        </w:numPr>
        <w:jc w:val="both"/>
      </w:pPr>
      <w:r>
        <w:t xml:space="preserve">You will provide the solution in </w:t>
      </w:r>
      <w:r w:rsidR="00400DF4">
        <w:t>an appropriate technology</w:t>
      </w:r>
      <w:r w:rsidR="00B3726A">
        <w:t>.</w:t>
      </w:r>
      <w:r>
        <w:t xml:space="preserve"> </w:t>
      </w:r>
    </w:p>
    <w:p w:rsidR="00A42CDE" w:rsidRDefault="00A42CDE" w:rsidP="00A42CDE">
      <w:pPr>
        <w:numPr>
          <w:ilvl w:val="0"/>
          <w:numId w:val="3"/>
        </w:numPr>
        <w:jc w:val="both"/>
      </w:pPr>
      <w:r>
        <w:t>As part of the solution you should provide a means for the assessor to verify its correctness.</w:t>
      </w:r>
    </w:p>
    <w:p w:rsidR="00B3726A" w:rsidRDefault="00B3726A" w:rsidP="00E3252E">
      <w:pPr>
        <w:numPr>
          <w:ilvl w:val="0"/>
          <w:numId w:val="3"/>
        </w:numPr>
        <w:jc w:val="both"/>
      </w:pPr>
      <w:r>
        <w:lastRenderedPageBreak/>
        <w:t>The solution should be sent to the supplied email address as a zip file attachment containing the solution</w:t>
      </w:r>
      <w:r w:rsidR="008F7EC6">
        <w:t>.</w:t>
      </w:r>
      <w:r>
        <w:t xml:space="preserve"> </w:t>
      </w:r>
      <w:r w:rsidR="008F7EC6">
        <w:t>E</w:t>
      </w:r>
      <w:r>
        <w:t xml:space="preserve">verything required to compile and run the solution </w:t>
      </w:r>
      <w:r w:rsidR="00400DF4">
        <w:t xml:space="preserve">(not the IDE) </w:t>
      </w:r>
      <w:r>
        <w:t xml:space="preserve">should be included. </w:t>
      </w:r>
    </w:p>
    <w:sectPr w:rsidR="00B3726A" w:rsidSect="00700C5C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F7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6C296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BC4317E"/>
    <w:multiLevelType w:val="hybridMultilevel"/>
    <w:tmpl w:val="B5BE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52"/>
    <w:rsid w:val="00066F13"/>
    <w:rsid w:val="00074039"/>
    <w:rsid w:val="000A474D"/>
    <w:rsid w:val="001A0B4F"/>
    <w:rsid w:val="001F1D64"/>
    <w:rsid w:val="001F2818"/>
    <w:rsid w:val="00254F91"/>
    <w:rsid w:val="0026625C"/>
    <w:rsid w:val="00267E96"/>
    <w:rsid w:val="002F14D0"/>
    <w:rsid w:val="002F763B"/>
    <w:rsid w:val="00321468"/>
    <w:rsid w:val="00396881"/>
    <w:rsid w:val="003B0D4C"/>
    <w:rsid w:val="003C622F"/>
    <w:rsid w:val="003D6D20"/>
    <w:rsid w:val="003F7735"/>
    <w:rsid w:val="00400DF4"/>
    <w:rsid w:val="00461A8E"/>
    <w:rsid w:val="004C2BF5"/>
    <w:rsid w:val="004C51D4"/>
    <w:rsid w:val="004E16D4"/>
    <w:rsid w:val="004E6DA6"/>
    <w:rsid w:val="00532848"/>
    <w:rsid w:val="0057088D"/>
    <w:rsid w:val="00577EBD"/>
    <w:rsid w:val="0058433D"/>
    <w:rsid w:val="005C3E24"/>
    <w:rsid w:val="005F6E3D"/>
    <w:rsid w:val="00600BEE"/>
    <w:rsid w:val="00647D20"/>
    <w:rsid w:val="00692A24"/>
    <w:rsid w:val="006B637A"/>
    <w:rsid w:val="006C120D"/>
    <w:rsid w:val="00700C5C"/>
    <w:rsid w:val="00716CBC"/>
    <w:rsid w:val="007743BE"/>
    <w:rsid w:val="007C0BE3"/>
    <w:rsid w:val="007C6EB2"/>
    <w:rsid w:val="007F3DF4"/>
    <w:rsid w:val="0082330D"/>
    <w:rsid w:val="00826F5F"/>
    <w:rsid w:val="00844265"/>
    <w:rsid w:val="00856D21"/>
    <w:rsid w:val="00866B65"/>
    <w:rsid w:val="008829E2"/>
    <w:rsid w:val="00883348"/>
    <w:rsid w:val="00887E7D"/>
    <w:rsid w:val="0089062A"/>
    <w:rsid w:val="008F7EC6"/>
    <w:rsid w:val="0090479F"/>
    <w:rsid w:val="0091085A"/>
    <w:rsid w:val="0095289E"/>
    <w:rsid w:val="009948A6"/>
    <w:rsid w:val="009C455A"/>
    <w:rsid w:val="00A42CDE"/>
    <w:rsid w:val="00A8765B"/>
    <w:rsid w:val="00A878CB"/>
    <w:rsid w:val="00AB61D0"/>
    <w:rsid w:val="00AE4388"/>
    <w:rsid w:val="00AF5EB5"/>
    <w:rsid w:val="00B3726A"/>
    <w:rsid w:val="00B60693"/>
    <w:rsid w:val="00B8749F"/>
    <w:rsid w:val="00C03915"/>
    <w:rsid w:val="00C04C6C"/>
    <w:rsid w:val="00C25F33"/>
    <w:rsid w:val="00C65B7B"/>
    <w:rsid w:val="00C82F41"/>
    <w:rsid w:val="00CA2302"/>
    <w:rsid w:val="00D606F3"/>
    <w:rsid w:val="00D71C3B"/>
    <w:rsid w:val="00D92552"/>
    <w:rsid w:val="00DB4E39"/>
    <w:rsid w:val="00DF1B94"/>
    <w:rsid w:val="00E3252E"/>
    <w:rsid w:val="00E776B3"/>
    <w:rsid w:val="00E80F01"/>
    <w:rsid w:val="00EF05EB"/>
    <w:rsid w:val="00F13C47"/>
    <w:rsid w:val="00F70ED1"/>
    <w:rsid w:val="00FB7817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F24B5-39A7-44C9-9206-002746F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233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233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B4E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4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1947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 putman</dc:creator>
  <cp:keywords/>
  <cp:lastModifiedBy>Juliet Mellues</cp:lastModifiedBy>
  <cp:revision>2</cp:revision>
  <cp:lastPrinted>2012-11-07T14:21:00Z</cp:lastPrinted>
  <dcterms:created xsi:type="dcterms:W3CDTF">2014-07-04T11:55:00Z</dcterms:created>
  <dcterms:modified xsi:type="dcterms:W3CDTF">2014-07-04T11:55:00Z</dcterms:modified>
</cp:coreProperties>
</file>