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2"/>
        <w:rPr>
          <w:sz w:val="44"/>
          <w:szCs w:val="44"/>
        </w:rPr>
      </w:pPr>
      <w:bookmarkStart w:id="0" w:name="_Toc451523264"/>
      <w:bookmarkStart w:id="1" w:name="_Toc15741"/>
      <w:r>
        <w:rPr>
          <w:rFonts w:hint="eastAsia"/>
          <w:sz w:val="44"/>
          <w:szCs w:val="44"/>
        </w:rPr>
        <w:t>朗鹰</w:t>
      </w:r>
      <w:r>
        <w:rPr>
          <w:rFonts w:hint="eastAsia"/>
          <w:sz w:val="44"/>
          <w:szCs w:val="44"/>
          <w:lang w:val="en-US" w:eastAsia="zh-CN"/>
        </w:rPr>
        <w:t>前端</w:t>
      </w:r>
      <w:r>
        <w:rPr>
          <w:rFonts w:hint="eastAsia"/>
          <w:sz w:val="44"/>
          <w:szCs w:val="44"/>
        </w:rPr>
        <w:t>开发</w:t>
      </w:r>
      <w:r>
        <w:rPr>
          <w:rFonts w:hint="eastAsia"/>
          <w:sz w:val="44"/>
          <w:szCs w:val="44"/>
          <w:lang w:val="en-US" w:eastAsia="zh-CN"/>
        </w:rPr>
        <w:t>前后端分离项目</w:t>
      </w:r>
      <w:r>
        <w:rPr>
          <w:rFonts w:hint="eastAsia"/>
          <w:sz w:val="44"/>
          <w:szCs w:val="44"/>
        </w:rPr>
        <w:t>手册</w:t>
      </w:r>
      <w:bookmarkEnd w:id="0"/>
      <w:bookmarkEnd w:id="1"/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8769555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_Toc15741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44"/>
              <w:lang w:val="en-US" w:eastAsia="zh-CN" w:bidi="ar-SA"/>
            </w:rPr>
            <w:t>朗鹰前端开发前后端分离项目手册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_Toc15741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_Toc18365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主要</w:t>
          </w:r>
          <w:r>
            <w:rPr>
              <w:rFonts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相关技术</w:t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与框架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_Toc18365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_Toc22563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环境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_Toc22563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_Toc32750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开发环境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搭建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_Toc32750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_Toc2633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构建发布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_Toc2633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_Toc21259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目录结构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_Toc21259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_Toc9986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模块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总览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_Toc9986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_Toc18150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框架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结构</w:t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_Toc18150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_Toc18642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代码编写说明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_Toc18642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_Toc16250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创建项目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_Toc16250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_Toc17069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编写CSS代码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_Toc17069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_Toc11844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编写JS代码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_Toc11844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3"/>
        <w:rPr>
          <w:sz w:val="36"/>
          <w:szCs w:val="36"/>
        </w:rPr>
      </w:pPr>
      <w:bookmarkStart w:id="2" w:name="_Toc451523265"/>
      <w:bookmarkStart w:id="3" w:name="_Toc18365"/>
      <w:r>
        <w:rPr>
          <w:rFonts w:hint="eastAsia"/>
          <w:sz w:val="36"/>
          <w:szCs w:val="36"/>
        </w:rPr>
        <w:t>主要</w:t>
      </w:r>
      <w:r>
        <w:rPr>
          <w:sz w:val="36"/>
          <w:szCs w:val="36"/>
        </w:rPr>
        <w:t>相关技术</w:t>
      </w:r>
      <w:r>
        <w:rPr>
          <w:rFonts w:hint="eastAsia"/>
          <w:sz w:val="36"/>
          <w:szCs w:val="36"/>
        </w:rPr>
        <w:t>与框架</w:t>
      </w:r>
      <w:bookmarkEnd w:id="2"/>
      <w:bookmarkEnd w:id="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前端页面DOM操作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underscore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Backbone依赖框架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Backbone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MVC框架，实现JS 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RequireJs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JS模块加载器，遵循AMD规范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JS模板引擎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Hammer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移动端触屏解决方案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angularJS+bootstrap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MVVM框架，朗鹰后台工具开发</w:t>
            </w:r>
          </w:p>
        </w:tc>
      </w:tr>
    </w:tbl>
    <w:p>
      <w:pPr>
        <w:pStyle w:val="3"/>
        <w:rPr>
          <w:sz w:val="36"/>
          <w:szCs w:val="36"/>
        </w:rPr>
      </w:pPr>
      <w:bookmarkStart w:id="4" w:name="_Toc451523266"/>
      <w:bookmarkStart w:id="5" w:name="_Toc22563"/>
      <w:r>
        <w:rPr>
          <w:rFonts w:hint="eastAsia"/>
          <w:sz w:val="36"/>
          <w:szCs w:val="36"/>
        </w:rPr>
        <w:t>环境</w:t>
      </w:r>
      <w:bookmarkEnd w:id="4"/>
      <w:bookmarkEnd w:id="5"/>
    </w:p>
    <w:p>
      <w:pPr>
        <w:pStyle w:val="4"/>
        <w:rPr>
          <w:sz w:val="28"/>
          <w:szCs w:val="28"/>
        </w:rPr>
      </w:pPr>
      <w:bookmarkStart w:id="6" w:name="_Toc451523267"/>
      <w:bookmarkStart w:id="7" w:name="_Toc32750"/>
      <w:r>
        <w:rPr>
          <w:rFonts w:hint="eastAsia"/>
          <w:sz w:val="28"/>
          <w:szCs w:val="28"/>
        </w:rPr>
        <w:t>开发环境</w:t>
      </w:r>
      <w:r>
        <w:rPr>
          <w:sz w:val="28"/>
          <w:szCs w:val="28"/>
        </w:rPr>
        <w:t>搭建</w:t>
      </w:r>
      <w:bookmarkEnd w:id="6"/>
      <w:bookmarkEnd w:id="7"/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  <w:lang w:val="en-US" w:eastAsia="zh-CN"/>
        </w:rPr>
        <w:t>chrome或firefox，内有开发者调试工具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下载并</w:t>
      </w:r>
      <w:r>
        <w:t>安装</w:t>
      </w:r>
      <w:r>
        <w:rPr>
          <w:rFonts w:hint="eastAsia"/>
          <w:lang w:val="en-US" w:eastAsia="zh-CN"/>
        </w:rPr>
        <w:t>sublime，安装插件LESS, DockBlockr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并安装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并</w:t>
      </w:r>
      <w:r>
        <w:t>加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目录</w:t>
      </w:r>
      <w:r>
        <w:t>添加进系统的</w:t>
      </w:r>
      <w:r>
        <w:rPr>
          <w:rFonts w:hint="eastAsia"/>
        </w:rPr>
        <w:t>pat</w:t>
      </w:r>
      <w:r>
        <w:rPr>
          <w:rFonts w:hint="eastAsia"/>
          <w:lang w:val="en-US" w:eastAsia="zh-CN"/>
        </w:rPr>
        <w:t>h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项目源代码</w:t>
      </w:r>
      <w:r>
        <w:rPr>
          <w:rFonts w:hint="eastAsia"/>
        </w:rPr>
        <w:t>（http://192.168.12.243/langying/frontend）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安装node，bower，执行bower install -d, npm install -d</w:t>
      </w:r>
    </w:p>
    <w:p>
      <w:pPr>
        <w:pStyle w:val="3"/>
        <w:rPr>
          <w:sz w:val="36"/>
          <w:szCs w:val="36"/>
        </w:rPr>
      </w:pPr>
      <w:bookmarkStart w:id="8" w:name="_Toc451523271"/>
      <w:bookmarkStart w:id="9" w:name="_Toc21259"/>
      <w:bookmarkStart w:id="19" w:name="_GoBack"/>
      <w:bookmarkEnd w:id="19"/>
      <w:r>
        <w:rPr>
          <w:rFonts w:hint="eastAsia"/>
          <w:sz w:val="36"/>
          <w:szCs w:val="36"/>
        </w:rPr>
        <w:t>目录结构</w:t>
      </w:r>
      <w:bookmarkEnd w:id="8"/>
      <w:bookmarkEnd w:id="9"/>
    </w:p>
    <w:p>
      <w:pPr>
        <w:pStyle w:val="4"/>
        <w:rPr>
          <w:sz w:val="28"/>
          <w:szCs w:val="28"/>
        </w:rPr>
      </w:pPr>
      <w:bookmarkStart w:id="10" w:name="_Toc451523272"/>
      <w:bookmarkStart w:id="11" w:name="_Toc9986"/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总览</w:t>
      </w:r>
      <w:bookmarkEnd w:id="10"/>
      <w:bookmarkEnd w:id="11"/>
    </w:p>
    <w:tbl>
      <w:tblPr>
        <w:tblStyle w:val="17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模块名</w:t>
            </w:r>
          </w:p>
        </w:tc>
        <w:tc>
          <w:tcPr>
            <w:tcW w:w="50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包含内容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/>
            <w:r>
              <w:rPr>
                <w:rFonts w:hint="eastAsia"/>
              </w:rPr>
              <w:t>bower_components</w:t>
            </w:r>
          </w:p>
        </w:tc>
        <w:tc>
          <w:tcPr>
            <w:tcW w:w="5093" w:type="dxa"/>
          </w:tcPr>
          <w:p>
            <w:pPr/>
            <w:r>
              <w:rPr>
                <w:rFonts w:hint="eastAsia"/>
              </w:rPr>
              <w:t>包管理文件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/>
            <w:r>
              <w:rPr>
                <w:rFonts w:hint="eastAsia"/>
              </w:rPr>
              <w:t>build dist</w:t>
            </w:r>
          </w:p>
        </w:tc>
        <w:tc>
          <w:tcPr>
            <w:tcW w:w="5093" w:type="dxa"/>
          </w:tcPr>
          <w:p>
            <w:pPr/>
            <w:r>
              <w:rPr>
                <w:rFonts w:hint="eastAsia"/>
              </w:rPr>
              <w:t>项目编译和压缩文件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/>
            <w:r>
              <w:rPr>
                <w:rFonts w:hint="eastAsia"/>
              </w:rPr>
              <w:t>common</w:t>
            </w:r>
          </w:p>
        </w:tc>
        <w:tc>
          <w:tcPr>
            <w:tcW w:w="5093" w:type="dxa"/>
          </w:tcPr>
          <w:p>
            <w:pPr/>
            <w:r>
              <w:rPr>
                <w:rFonts w:hint="eastAsia"/>
              </w:rPr>
              <w:t>公共项目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/>
            <w:r>
              <w:rPr>
                <w:rFonts w:hint="eastAsia"/>
              </w:rPr>
              <w:t>examples</w:t>
            </w:r>
          </w:p>
        </w:tc>
        <w:tc>
          <w:tcPr>
            <w:tcW w:w="5093" w:type="dxa"/>
          </w:tcPr>
          <w:p>
            <w:pPr/>
            <w:r>
              <w:rPr>
                <w:rFonts w:hint="eastAsia"/>
              </w:rPr>
              <w:t>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/>
            <w:r>
              <w:rPr>
                <w:rFonts w:hint="eastAsia"/>
              </w:rPr>
              <w:t>Reading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wechat</w:t>
            </w:r>
            <w:r>
              <w:rPr>
                <w:rFonts w:hint="eastAsia"/>
                <w:lang w:val="en-US" w:eastAsia="zh-CN"/>
              </w:rPr>
              <w:t>/w</w:t>
            </w:r>
            <w:r>
              <w:rPr>
                <w:rFonts w:hint="eastAsia"/>
              </w:rPr>
              <w:t>riting...</w:t>
            </w:r>
          </w:p>
        </w:tc>
        <w:tc>
          <w:tcPr>
            <w:tcW w:w="5093" w:type="dxa"/>
          </w:tcPr>
          <w:p>
            <w:pPr/>
            <w:r>
              <w:rPr>
                <w:rFonts w:hint="eastAsia"/>
              </w:rPr>
              <w:t>具体项目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bower.json</w:t>
            </w:r>
          </w:p>
        </w:tc>
        <w:tc>
          <w:tcPr>
            <w:tcW w:w="50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包管理配置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config.json</w:t>
            </w:r>
          </w:p>
        </w:tc>
        <w:tc>
          <w:tcPr>
            <w:tcW w:w="50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文件MD5配对，打包用</w:t>
            </w:r>
          </w:p>
        </w:tc>
      </w:tr>
    </w:tbl>
    <w:p>
      <w:pPr/>
    </w:p>
    <w:p>
      <w:pPr>
        <w:pStyle w:val="4"/>
        <w:rPr>
          <w:sz w:val="28"/>
          <w:szCs w:val="28"/>
        </w:rPr>
      </w:pPr>
      <w:bookmarkStart w:id="12" w:name="_Toc451523273"/>
      <w:bookmarkStart w:id="13" w:name="_Toc18150"/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结构</w:t>
      </w:r>
      <w:r>
        <w:rPr>
          <w:rFonts w:hint="eastAsia"/>
          <w:sz w:val="28"/>
          <w:szCs w:val="28"/>
        </w:rPr>
        <w:t>说明</w:t>
      </w:r>
      <w:bookmarkEnd w:id="12"/>
      <w:bookmarkEnd w:id="13"/>
    </w:p>
    <w:p>
      <w:pPr/>
      <w:r>
        <w:rPr>
          <w:rFonts w:hint="eastAsia"/>
        </w:rPr>
        <w:t>业务代码开发主要结构如下</w:t>
      </w:r>
    </w:p>
    <w:tbl>
      <w:tblPr>
        <w:tblStyle w:val="1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层</w:t>
            </w:r>
          </w:p>
        </w:tc>
        <w:tc>
          <w:tcPr>
            <w:tcW w:w="54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scripts</w:t>
            </w:r>
          </w:p>
        </w:tc>
        <w:tc>
          <w:tcPr>
            <w:tcW w:w="54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脚本文件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54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css</w:t>
            </w:r>
          </w:p>
        </w:tc>
        <w:tc>
          <w:tcPr>
            <w:tcW w:w="54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样式文件，使用less编写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font</w:t>
            </w:r>
          </w:p>
        </w:tc>
        <w:tc>
          <w:tcPr>
            <w:tcW w:w="54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tpl</w:t>
            </w:r>
          </w:p>
        </w:tc>
        <w:tc>
          <w:tcPr>
            <w:tcW w:w="54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</w:t>
            </w:r>
          </w:p>
        </w:tc>
      </w:tr>
    </w:tbl>
    <w:p>
      <w:pPr/>
    </w:p>
    <w:p>
      <w:pPr>
        <w:pStyle w:val="3"/>
        <w:rPr>
          <w:sz w:val="36"/>
          <w:szCs w:val="36"/>
        </w:rPr>
      </w:pPr>
      <w:bookmarkStart w:id="14" w:name="_Toc18642"/>
      <w:bookmarkStart w:id="15" w:name="_Toc451523274"/>
      <w:r>
        <w:rPr>
          <w:rFonts w:hint="eastAsia"/>
          <w:sz w:val="36"/>
          <w:szCs w:val="36"/>
        </w:rPr>
        <w:t>代码编写说明</w:t>
      </w:r>
      <w:bookmarkEnd w:id="14"/>
      <w:bookmarkEnd w:id="15"/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16" w:name="_Toc16250"/>
      <w:r>
        <w:rPr>
          <w:rFonts w:hint="eastAsia"/>
          <w:sz w:val="28"/>
          <w:szCs w:val="28"/>
          <w:lang w:val="en-US" w:eastAsia="zh-CN"/>
        </w:rPr>
        <w:t>创建项目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根目录新建项目名PROJECTA，项目下创建scripts,images,css目录,项目下创建index-source.html文件，文件结构如下：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&lt;!DOCTYPE HTML&gt;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&lt;html&gt;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&lt;head&gt;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charset="UTF-8"&gt;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&lt;title&gt;首页&lt;/title&gt;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name="viewport" content="width=device-width,initial-scale=1.0,minimum-scale=1.0,maximum-scale=1.0,user-scalable=no" /&gt;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name="apple-mobile-web-app-capable" content="yes" /&gt;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http-equiv="pragma" content="no-cache" /&gt;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http-equiv="X-UA-Compatible" content="IE=edge,chrome=1" /&gt;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name="screen-orientation" content="portrait"&gt;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&lt;!-- QQ强制竖屏 --&gt;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&lt;meta name="x5-orientation" content="portrait"&gt;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#if(debug)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&lt;link rel="stylesheet/less" type="text/css" href="css/main.less"&gt;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#else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&lt;link rel="stylesheet" type="text/css" href="${getVersion('cp/PROJECTA/css/main.css')}"&gt;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#end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&lt;/head&gt;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&lt;body&gt;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&lt;div class="page-a" id="PageA"&gt;&lt;/div&gt;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&lt;div class="page-b" id="PageB"&gt;&lt;/div&gt;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#if(debug)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&lt;script src="../../common/scripts/lib/less.js"&gt;&lt;/script&gt;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src="../../common/scripts/lib/jquery-1.8.3.js"&gt;&lt;/script&gt;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src="../../common/scripts/lib/jquery-ui-1.10.4.min.js"&gt;&lt;/script&gt;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src="../../common/scripts/lib/jquery.booklet.latest.min.js"&gt;&lt;/script&gt;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src="../../bower_components/underscore/underscore.js"&gt;&lt;/script&gt;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src="../../bower_components/backbone/backbone.js"&gt;&lt;/script&gt;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src="../../bower_components/doT/doT.js"&gt;&lt;/script&gt;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src="../../common/scripts/lib/jquery.validate.min.js"&gt;&lt;/script&gt;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src="../../bower_components/requirejs/require.js"&gt;&lt;/script&gt;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#else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&lt;script src="${getVersion('common/scripts/validatelib.js')}"&gt;&lt;/script&gt;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#end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#if(debug)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type="text/javascript"&gt;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require.config({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baseUrl : 'scripts',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paths :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text: '../../../common/scripts/lib/text',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'root-tpl': '../tpl',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'root-common': '../../../common/scripts'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shim : {}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});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src="scripts/main.js"&gt;&lt;/script&gt;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#else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&lt;script src="${getVersion('cp/PROJECTA/scripts/main.js')}"&gt;&lt;/script&gt;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#end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&lt;/body&gt;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编写index-source.html时，需要开启构建打包工具，修改过程实时编译出index.html文件，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Html文件中引入less、js等静态文件。</w:t>
      </w:r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17" w:name="_Toc17069"/>
      <w:r>
        <w:rPr>
          <w:rFonts w:hint="eastAsia"/>
          <w:sz w:val="28"/>
          <w:szCs w:val="28"/>
          <w:lang w:val="en-US" w:eastAsia="zh-CN"/>
        </w:rPr>
        <w:t>编写CSS代码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项目创建完需要先切图，在PROJECTA下建examples目录，存放切完图的静态页面，可参考cp/examples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less文件概述：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入口文件main.less， 用于引入g.less以及其它less文件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项目全局文件g.less， 用于配置less全局变量，引入common项目下的公用less，编写全局公用样式</w:t>
      </w:r>
    </w:p>
    <w:p>
      <w:pPr/>
    </w:p>
    <w:p>
      <w:pPr>
        <w:pStyle w:val="4"/>
        <w:rPr>
          <w:sz w:val="28"/>
          <w:szCs w:val="28"/>
        </w:rPr>
      </w:pPr>
      <w:bookmarkStart w:id="18" w:name="_Toc11844"/>
      <w:r>
        <w:rPr>
          <w:rFonts w:hint="eastAsia"/>
          <w:sz w:val="28"/>
          <w:szCs w:val="28"/>
          <w:lang w:val="en-US" w:eastAsia="zh-CN"/>
        </w:rPr>
        <w:t>编写JS代码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JS文件概述：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入口文件main.js， 页面js入口，引入其它js模块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auto-domain.js， 开发环境、生产环境下不同全局变量的适配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router.js， 页面无刷新路由配置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model.js， 当前项目所需要的后端接口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其它js，页面组件</w:t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5835576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1699817">
    <w:nsid w:val="6EF748E9"/>
    <w:multiLevelType w:val="multilevel"/>
    <w:tmpl w:val="6EF748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61699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DE"/>
    <w:rsid w:val="0000196F"/>
    <w:rsid w:val="000907A4"/>
    <w:rsid w:val="0009430B"/>
    <w:rsid w:val="00096D97"/>
    <w:rsid w:val="000A04E7"/>
    <w:rsid w:val="000B2B56"/>
    <w:rsid w:val="000B6FDC"/>
    <w:rsid w:val="000E7CBD"/>
    <w:rsid w:val="00102BCE"/>
    <w:rsid w:val="00103503"/>
    <w:rsid w:val="00112FAA"/>
    <w:rsid w:val="00123CE5"/>
    <w:rsid w:val="001260FF"/>
    <w:rsid w:val="00134D54"/>
    <w:rsid w:val="00136F86"/>
    <w:rsid w:val="00142D35"/>
    <w:rsid w:val="001505AA"/>
    <w:rsid w:val="00156D43"/>
    <w:rsid w:val="00162907"/>
    <w:rsid w:val="00187318"/>
    <w:rsid w:val="001B267E"/>
    <w:rsid w:val="001B30B3"/>
    <w:rsid w:val="001D77A9"/>
    <w:rsid w:val="001E034B"/>
    <w:rsid w:val="00211294"/>
    <w:rsid w:val="00212E99"/>
    <w:rsid w:val="00220115"/>
    <w:rsid w:val="00230AAD"/>
    <w:rsid w:val="00251517"/>
    <w:rsid w:val="00270D50"/>
    <w:rsid w:val="00286A41"/>
    <w:rsid w:val="002B22B7"/>
    <w:rsid w:val="002C0C3A"/>
    <w:rsid w:val="002E2588"/>
    <w:rsid w:val="002E503A"/>
    <w:rsid w:val="002E6EAA"/>
    <w:rsid w:val="002F13D0"/>
    <w:rsid w:val="002F4C66"/>
    <w:rsid w:val="002F6790"/>
    <w:rsid w:val="00303249"/>
    <w:rsid w:val="00307A12"/>
    <w:rsid w:val="00313115"/>
    <w:rsid w:val="0031787E"/>
    <w:rsid w:val="0034337A"/>
    <w:rsid w:val="003500F5"/>
    <w:rsid w:val="0036362F"/>
    <w:rsid w:val="00363DC4"/>
    <w:rsid w:val="00382056"/>
    <w:rsid w:val="003A7DC3"/>
    <w:rsid w:val="003B2B33"/>
    <w:rsid w:val="003C315F"/>
    <w:rsid w:val="003C7B21"/>
    <w:rsid w:val="003E1003"/>
    <w:rsid w:val="003E4DB6"/>
    <w:rsid w:val="00401F39"/>
    <w:rsid w:val="00406F29"/>
    <w:rsid w:val="004150D4"/>
    <w:rsid w:val="00441468"/>
    <w:rsid w:val="00454129"/>
    <w:rsid w:val="004836B4"/>
    <w:rsid w:val="00483EE5"/>
    <w:rsid w:val="0048543D"/>
    <w:rsid w:val="00492E92"/>
    <w:rsid w:val="00493F99"/>
    <w:rsid w:val="004947A9"/>
    <w:rsid w:val="004B0F83"/>
    <w:rsid w:val="004B46E6"/>
    <w:rsid w:val="004B4B2E"/>
    <w:rsid w:val="004C4BBE"/>
    <w:rsid w:val="004D194E"/>
    <w:rsid w:val="004E3048"/>
    <w:rsid w:val="0053138A"/>
    <w:rsid w:val="00542A45"/>
    <w:rsid w:val="005631B0"/>
    <w:rsid w:val="00566EF7"/>
    <w:rsid w:val="00580667"/>
    <w:rsid w:val="00580FC4"/>
    <w:rsid w:val="00587FF0"/>
    <w:rsid w:val="005922DE"/>
    <w:rsid w:val="00593220"/>
    <w:rsid w:val="005B3D81"/>
    <w:rsid w:val="005C0002"/>
    <w:rsid w:val="005C2208"/>
    <w:rsid w:val="005C3D35"/>
    <w:rsid w:val="005D0A97"/>
    <w:rsid w:val="005D4FA3"/>
    <w:rsid w:val="005D7DED"/>
    <w:rsid w:val="005F4124"/>
    <w:rsid w:val="005F6451"/>
    <w:rsid w:val="0061198D"/>
    <w:rsid w:val="00611BD3"/>
    <w:rsid w:val="0063285E"/>
    <w:rsid w:val="006363C3"/>
    <w:rsid w:val="00667041"/>
    <w:rsid w:val="00672123"/>
    <w:rsid w:val="00673B5C"/>
    <w:rsid w:val="00680AB7"/>
    <w:rsid w:val="00687A17"/>
    <w:rsid w:val="00687FEB"/>
    <w:rsid w:val="0069696D"/>
    <w:rsid w:val="006B7D70"/>
    <w:rsid w:val="006C68AA"/>
    <w:rsid w:val="006C68E4"/>
    <w:rsid w:val="006F1ABB"/>
    <w:rsid w:val="006F2FAD"/>
    <w:rsid w:val="006F33D0"/>
    <w:rsid w:val="0070292F"/>
    <w:rsid w:val="0072190B"/>
    <w:rsid w:val="0073152D"/>
    <w:rsid w:val="0074388F"/>
    <w:rsid w:val="007567A6"/>
    <w:rsid w:val="00774BEA"/>
    <w:rsid w:val="0077742E"/>
    <w:rsid w:val="0078266E"/>
    <w:rsid w:val="007B58F5"/>
    <w:rsid w:val="007B7A29"/>
    <w:rsid w:val="007C3F8D"/>
    <w:rsid w:val="007C4982"/>
    <w:rsid w:val="007C5E10"/>
    <w:rsid w:val="007D61AC"/>
    <w:rsid w:val="007E079E"/>
    <w:rsid w:val="007F279E"/>
    <w:rsid w:val="008101A8"/>
    <w:rsid w:val="008311B8"/>
    <w:rsid w:val="00844CC6"/>
    <w:rsid w:val="00845A6C"/>
    <w:rsid w:val="008508C5"/>
    <w:rsid w:val="00854E36"/>
    <w:rsid w:val="00864D78"/>
    <w:rsid w:val="008B2DB1"/>
    <w:rsid w:val="008E190C"/>
    <w:rsid w:val="008E4C40"/>
    <w:rsid w:val="008E6876"/>
    <w:rsid w:val="00905376"/>
    <w:rsid w:val="009119EF"/>
    <w:rsid w:val="0091524E"/>
    <w:rsid w:val="00915E8C"/>
    <w:rsid w:val="00922252"/>
    <w:rsid w:val="00924F02"/>
    <w:rsid w:val="0092570D"/>
    <w:rsid w:val="00926B79"/>
    <w:rsid w:val="00926C4A"/>
    <w:rsid w:val="009434CC"/>
    <w:rsid w:val="00946E74"/>
    <w:rsid w:val="009711C0"/>
    <w:rsid w:val="00972217"/>
    <w:rsid w:val="009758C6"/>
    <w:rsid w:val="00981CA5"/>
    <w:rsid w:val="00987F04"/>
    <w:rsid w:val="009A4937"/>
    <w:rsid w:val="009A54A3"/>
    <w:rsid w:val="009B01A4"/>
    <w:rsid w:val="009B6A01"/>
    <w:rsid w:val="009C0099"/>
    <w:rsid w:val="009E4305"/>
    <w:rsid w:val="00A1338F"/>
    <w:rsid w:val="00A17795"/>
    <w:rsid w:val="00A177D4"/>
    <w:rsid w:val="00A45C4C"/>
    <w:rsid w:val="00A705CE"/>
    <w:rsid w:val="00A72192"/>
    <w:rsid w:val="00A962C2"/>
    <w:rsid w:val="00AA4C77"/>
    <w:rsid w:val="00AB150B"/>
    <w:rsid w:val="00AD7809"/>
    <w:rsid w:val="00AE0938"/>
    <w:rsid w:val="00AE710E"/>
    <w:rsid w:val="00AF2080"/>
    <w:rsid w:val="00B026D9"/>
    <w:rsid w:val="00B11D84"/>
    <w:rsid w:val="00B36572"/>
    <w:rsid w:val="00B44A96"/>
    <w:rsid w:val="00B45609"/>
    <w:rsid w:val="00B468FC"/>
    <w:rsid w:val="00B86498"/>
    <w:rsid w:val="00B9038E"/>
    <w:rsid w:val="00BA2347"/>
    <w:rsid w:val="00BA5134"/>
    <w:rsid w:val="00BA7575"/>
    <w:rsid w:val="00BB00E2"/>
    <w:rsid w:val="00BB1C1F"/>
    <w:rsid w:val="00BB24A4"/>
    <w:rsid w:val="00BB52DA"/>
    <w:rsid w:val="00BC0B41"/>
    <w:rsid w:val="00BC6177"/>
    <w:rsid w:val="00BC74AA"/>
    <w:rsid w:val="00BC7A8E"/>
    <w:rsid w:val="00C04E2E"/>
    <w:rsid w:val="00C14644"/>
    <w:rsid w:val="00C15A39"/>
    <w:rsid w:val="00C17969"/>
    <w:rsid w:val="00C20D66"/>
    <w:rsid w:val="00C256A8"/>
    <w:rsid w:val="00C3344E"/>
    <w:rsid w:val="00C34013"/>
    <w:rsid w:val="00C35E28"/>
    <w:rsid w:val="00C41ED1"/>
    <w:rsid w:val="00C501D0"/>
    <w:rsid w:val="00C639A8"/>
    <w:rsid w:val="00C86A45"/>
    <w:rsid w:val="00C918C7"/>
    <w:rsid w:val="00CC34DE"/>
    <w:rsid w:val="00CD025D"/>
    <w:rsid w:val="00CF0CAC"/>
    <w:rsid w:val="00CF7ED7"/>
    <w:rsid w:val="00D1668C"/>
    <w:rsid w:val="00D16B79"/>
    <w:rsid w:val="00D21479"/>
    <w:rsid w:val="00D4142C"/>
    <w:rsid w:val="00D46CCE"/>
    <w:rsid w:val="00D5225B"/>
    <w:rsid w:val="00D64781"/>
    <w:rsid w:val="00D65204"/>
    <w:rsid w:val="00D66012"/>
    <w:rsid w:val="00D66A90"/>
    <w:rsid w:val="00D7448A"/>
    <w:rsid w:val="00D75461"/>
    <w:rsid w:val="00D936AC"/>
    <w:rsid w:val="00DA0906"/>
    <w:rsid w:val="00DA71AF"/>
    <w:rsid w:val="00DA77AA"/>
    <w:rsid w:val="00DB3D4B"/>
    <w:rsid w:val="00DD31D6"/>
    <w:rsid w:val="00DE2D8F"/>
    <w:rsid w:val="00DE36CD"/>
    <w:rsid w:val="00DF0167"/>
    <w:rsid w:val="00DF1B29"/>
    <w:rsid w:val="00E10E78"/>
    <w:rsid w:val="00E13D39"/>
    <w:rsid w:val="00E43BFF"/>
    <w:rsid w:val="00E52CD6"/>
    <w:rsid w:val="00E7330F"/>
    <w:rsid w:val="00E836C0"/>
    <w:rsid w:val="00E86D25"/>
    <w:rsid w:val="00E92F31"/>
    <w:rsid w:val="00E94170"/>
    <w:rsid w:val="00EA1D49"/>
    <w:rsid w:val="00EA2AD9"/>
    <w:rsid w:val="00EB40C6"/>
    <w:rsid w:val="00EE1ADC"/>
    <w:rsid w:val="00EE2A7E"/>
    <w:rsid w:val="00F07D53"/>
    <w:rsid w:val="00F409F6"/>
    <w:rsid w:val="00F40B3E"/>
    <w:rsid w:val="00F45BBC"/>
    <w:rsid w:val="00F46365"/>
    <w:rsid w:val="00F6652A"/>
    <w:rsid w:val="00F7109A"/>
    <w:rsid w:val="00F75709"/>
    <w:rsid w:val="00F774B2"/>
    <w:rsid w:val="00F856B5"/>
    <w:rsid w:val="00FC0EC8"/>
    <w:rsid w:val="00FC4B0A"/>
    <w:rsid w:val="00FD49B4"/>
    <w:rsid w:val="00FD7D8D"/>
    <w:rsid w:val="00FE3F82"/>
    <w:rsid w:val="00FE4205"/>
    <w:rsid w:val="00FE6EDC"/>
    <w:rsid w:val="00FF051D"/>
    <w:rsid w:val="00FF7EAA"/>
    <w:rsid w:val="017F7F7F"/>
    <w:rsid w:val="038B1E60"/>
    <w:rsid w:val="04F00B21"/>
    <w:rsid w:val="056128C5"/>
    <w:rsid w:val="05C84BCE"/>
    <w:rsid w:val="05FB7350"/>
    <w:rsid w:val="06C73B7B"/>
    <w:rsid w:val="07134419"/>
    <w:rsid w:val="08BF442D"/>
    <w:rsid w:val="09DB012B"/>
    <w:rsid w:val="0A676031"/>
    <w:rsid w:val="0AD25C7D"/>
    <w:rsid w:val="0AD74FAD"/>
    <w:rsid w:val="0B8F3133"/>
    <w:rsid w:val="0D004460"/>
    <w:rsid w:val="0F225489"/>
    <w:rsid w:val="12497E87"/>
    <w:rsid w:val="152B6EFC"/>
    <w:rsid w:val="15812D18"/>
    <w:rsid w:val="15A10B26"/>
    <w:rsid w:val="16990D3E"/>
    <w:rsid w:val="19727BB8"/>
    <w:rsid w:val="199676BA"/>
    <w:rsid w:val="1A024035"/>
    <w:rsid w:val="1C0C0CE7"/>
    <w:rsid w:val="1C552330"/>
    <w:rsid w:val="1C8938DE"/>
    <w:rsid w:val="1DE70AC3"/>
    <w:rsid w:val="1EA92648"/>
    <w:rsid w:val="1EB65ADA"/>
    <w:rsid w:val="1F940D1C"/>
    <w:rsid w:val="225A3142"/>
    <w:rsid w:val="22981DFF"/>
    <w:rsid w:val="230A77BD"/>
    <w:rsid w:val="23A169F3"/>
    <w:rsid w:val="243C34C6"/>
    <w:rsid w:val="267C72CA"/>
    <w:rsid w:val="27883B76"/>
    <w:rsid w:val="28203598"/>
    <w:rsid w:val="29026162"/>
    <w:rsid w:val="290D4774"/>
    <w:rsid w:val="29635DF2"/>
    <w:rsid w:val="2A6A5911"/>
    <w:rsid w:val="2EB418B8"/>
    <w:rsid w:val="2EF4779E"/>
    <w:rsid w:val="2F280459"/>
    <w:rsid w:val="2F95025C"/>
    <w:rsid w:val="33C42C36"/>
    <w:rsid w:val="36F11CD8"/>
    <w:rsid w:val="384940DA"/>
    <w:rsid w:val="38DB2F36"/>
    <w:rsid w:val="390A44AB"/>
    <w:rsid w:val="3A174B59"/>
    <w:rsid w:val="3B6C1852"/>
    <w:rsid w:val="3B772438"/>
    <w:rsid w:val="3C09552E"/>
    <w:rsid w:val="3CB94D1F"/>
    <w:rsid w:val="3CE437CF"/>
    <w:rsid w:val="3CFF3487"/>
    <w:rsid w:val="3D287A4A"/>
    <w:rsid w:val="3D814BF3"/>
    <w:rsid w:val="3DBA2ABC"/>
    <w:rsid w:val="3DD0601D"/>
    <w:rsid w:val="400B3C8C"/>
    <w:rsid w:val="4092665A"/>
    <w:rsid w:val="40BD210F"/>
    <w:rsid w:val="41B12621"/>
    <w:rsid w:val="42813C90"/>
    <w:rsid w:val="43501B6D"/>
    <w:rsid w:val="4370074A"/>
    <w:rsid w:val="43E310F1"/>
    <w:rsid w:val="448B129A"/>
    <w:rsid w:val="452945C6"/>
    <w:rsid w:val="45AF78C5"/>
    <w:rsid w:val="46D72EBD"/>
    <w:rsid w:val="47032F21"/>
    <w:rsid w:val="4793635D"/>
    <w:rsid w:val="480A428D"/>
    <w:rsid w:val="4A13690A"/>
    <w:rsid w:val="4A8868B4"/>
    <w:rsid w:val="4B7240E6"/>
    <w:rsid w:val="4B87412B"/>
    <w:rsid w:val="4D75000A"/>
    <w:rsid w:val="4DA9583B"/>
    <w:rsid w:val="4DC878C3"/>
    <w:rsid w:val="4E9D35FD"/>
    <w:rsid w:val="4F141723"/>
    <w:rsid w:val="4F943078"/>
    <w:rsid w:val="51F67A3B"/>
    <w:rsid w:val="53554F7D"/>
    <w:rsid w:val="54D96551"/>
    <w:rsid w:val="55FE0F95"/>
    <w:rsid w:val="570E7E86"/>
    <w:rsid w:val="576A6CC3"/>
    <w:rsid w:val="57AE4343"/>
    <w:rsid w:val="57E854B1"/>
    <w:rsid w:val="58AE4C9E"/>
    <w:rsid w:val="59391E9E"/>
    <w:rsid w:val="59561179"/>
    <w:rsid w:val="59716893"/>
    <w:rsid w:val="5B771D50"/>
    <w:rsid w:val="5B8C2C75"/>
    <w:rsid w:val="5BEA5A6A"/>
    <w:rsid w:val="5C36414B"/>
    <w:rsid w:val="5C7B63B6"/>
    <w:rsid w:val="5C8D6DF1"/>
    <w:rsid w:val="5CAB583E"/>
    <w:rsid w:val="5CB04C7F"/>
    <w:rsid w:val="5D0F0A04"/>
    <w:rsid w:val="5E994E2F"/>
    <w:rsid w:val="5EA015D5"/>
    <w:rsid w:val="5ECE0E81"/>
    <w:rsid w:val="5F435F7B"/>
    <w:rsid w:val="60691B85"/>
    <w:rsid w:val="62155437"/>
    <w:rsid w:val="628C4FD2"/>
    <w:rsid w:val="63FC181C"/>
    <w:rsid w:val="643F4836"/>
    <w:rsid w:val="64DF0B96"/>
    <w:rsid w:val="65204E1E"/>
    <w:rsid w:val="65447DC7"/>
    <w:rsid w:val="66307D8F"/>
    <w:rsid w:val="67A02D22"/>
    <w:rsid w:val="68A37129"/>
    <w:rsid w:val="696E1A79"/>
    <w:rsid w:val="6A062A5A"/>
    <w:rsid w:val="6A33492C"/>
    <w:rsid w:val="6A857848"/>
    <w:rsid w:val="6AD331EB"/>
    <w:rsid w:val="6B8D602C"/>
    <w:rsid w:val="6BD54486"/>
    <w:rsid w:val="6C7F44A5"/>
    <w:rsid w:val="6D7F199E"/>
    <w:rsid w:val="6D8965F2"/>
    <w:rsid w:val="6DC9697E"/>
    <w:rsid w:val="6DF16463"/>
    <w:rsid w:val="6E36795D"/>
    <w:rsid w:val="6F367787"/>
    <w:rsid w:val="6F486F40"/>
    <w:rsid w:val="703763FB"/>
    <w:rsid w:val="709B2CC6"/>
    <w:rsid w:val="713050C5"/>
    <w:rsid w:val="72D33AC0"/>
    <w:rsid w:val="73810E75"/>
    <w:rsid w:val="75833AE6"/>
    <w:rsid w:val="75B30F87"/>
    <w:rsid w:val="772D6267"/>
    <w:rsid w:val="77C23A9D"/>
    <w:rsid w:val="77FD7CD6"/>
    <w:rsid w:val="78C54FD4"/>
    <w:rsid w:val="7AC26F57"/>
    <w:rsid w:val="7AE22ADA"/>
    <w:rsid w:val="7BC073D8"/>
    <w:rsid w:val="7C1D0B36"/>
    <w:rsid w:val="7C431FAA"/>
    <w:rsid w:val="7C7B4EA4"/>
    <w:rsid w:val="7CEA5633"/>
    <w:rsid w:val="7CFC0989"/>
    <w:rsid w:val="7D141902"/>
    <w:rsid w:val="7DB20C42"/>
    <w:rsid w:val="7DD22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4">
    <w:name w:val="页脚 Char"/>
    <w:basedOn w:val="13"/>
    <w:link w:val="6"/>
    <w:qFormat/>
    <w:uiPriority w:val="99"/>
    <w:rPr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9DD6C-28BA-4310-A4A0-AD16481E8B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2860</Words>
  <Characters>16305</Characters>
  <Lines>135</Lines>
  <Paragraphs>38</Paragraphs>
  <ScaleCrop>false</ScaleCrop>
  <LinksUpToDate>false</LinksUpToDate>
  <CharactersWithSpaces>19127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2016-05-17T14:12:00Z</dcterms:created>
  <dc:creator>neil.feng</dc:creator>
  <cp:lastModifiedBy>guchunjie</cp:lastModifiedBy>
  <dcterms:modified xsi:type="dcterms:W3CDTF">2016-06-21T02:20:02Z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