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80D8" w14:textId="77777777" w:rsidR="00CE7247" w:rsidRDefault="00BE6B93">
      <w:pPr>
        <w:pStyle w:val="Title"/>
      </w:pPr>
      <w:r>
        <w:t>Approval Page for Stephanie</w:t>
      </w:r>
    </w:p>
    <w:p w14:paraId="546080D9" w14:textId="77777777" w:rsidR="00CE7247" w:rsidRDefault="00BE6B93">
      <w:pPr>
        <w:pStyle w:val="Author"/>
      </w:pPr>
      <w:r>
        <w:t>Brendan Hellweg</w:t>
      </w:r>
    </w:p>
    <w:p w14:paraId="546080DA" w14:textId="77777777" w:rsidR="00CE7247" w:rsidRDefault="00BE6B93">
      <w:pPr>
        <w:pStyle w:val="Date"/>
      </w:pPr>
      <w:r>
        <w:t>1/10/2021</w:t>
      </w:r>
    </w:p>
    <w:p w14:paraId="546080DB" w14:textId="77777777" w:rsidR="00CE7247" w:rsidRDefault="00BE6B93">
      <w:pPr>
        <w:pStyle w:val="Heading2"/>
      </w:pPr>
      <w:bookmarkStart w:id="0" w:name="document-summary"/>
      <w:r>
        <w:t>Document Summary</w:t>
      </w:r>
      <w:bookmarkEnd w:id="0"/>
    </w:p>
    <w:p w14:paraId="546080DC" w14:textId="77777777" w:rsidR="00CE7247" w:rsidRDefault="00BE6B93">
      <w:pPr>
        <w:pStyle w:val="FirstParagraph"/>
      </w:pPr>
      <w:r>
        <w:t>This document shares the text of the Mayor’s transition agenda tracker in an easy-to-edit format for the Mayor’s comms team while staying responsive to OPI’s code. The following document contains every major line of text from the transition tracker divided</w:t>
      </w:r>
      <w:r>
        <w:t xml:space="preserve"> by page. Please send revised text back directly underneath the section you would like to change (you can copy and paste the text if you like).</w:t>
      </w:r>
    </w:p>
    <w:p w14:paraId="546080DD" w14:textId="77777777" w:rsidR="00CE7247" w:rsidRDefault="00BE6B93">
      <w:pPr>
        <w:pStyle w:val="Heading2"/>
      </w:pPr>
      <w:bookmarkStart w:id="1" w:name="page-header"/>
      <w:r>
        <w:t>Page Header</w:t>
      </w:r>
      <w:bookmarkEnd w:id="1"/>
    </w:p>
    <w:p w14:paraId="546080DE" w14:textId="77777777" w:rsidR="00CE7247" w:rsidRDefault="00BE6B93">
      <w:pPr>
        <w:pStyle w:val="FirstParagraph"/>
      </w:pPr>
      <w:r>
        <w:t>Below is the title of the web page:</w:t>
      </w:r>
    </w:p>
    <w:p w14:paraId="546080DF" w14:textId="4863240F" w:rsidR="00CE7247" w:rsidRDefault="00BE6B93">
      <w:pPr>
        <w:pStyle w:val="SourceCode"/>
      </w:pPr>
      <w:r>
        <w:rPr>
          <w:rStyle w:val="VerbatimChar"/>
        </w:rPr>
        <w:t>Mayor Scott's 100 Days of Action</w:t>
      </w:r>
    </w:p>
    <w:p w14:paraId="546080E0" w14:textId="77777777" w:rsidR="00CE7247" w:rsidRDefault="00BE6B93">
      <w:pPr>
        <w:pStyle w:val="FirstParagraph"/>
      </w:pPr>
      <w:r>
        <w:t>Below is the text at t</w:t>
      </w:r>
      <w:r>
        <w:t>he top lefthand corner of the page:</w:t>
      </w:r>
    </w:p>
    <w:p w14:paraId="546080E1" w14:textId="1E2C01E5" w:rsidR="00CE7247" w:rsidRDefault="00BE6B93">
      <w:pPr>
        <w:pStyle w:val="SourceCode"/>
      </w:pPr>
      <w:r>
        <w:rPr>
          <w:rStyle w:val="VerbatimChar"/>
        </w:rPr>
        <w:t>As part of his transition process, Mayor Scott assembled a team of advocates, community leaders, and specialists, which developed immediate and long-term strategies for Baltimore's equitable growth. May</w:t>
      </w:r>
      <w:r>
        <w:rPr>
          <w:rStyle w:val="VerbatimChar"/>
        </w:rPr>
        <w:t>or Scott reviewed these plans and built a coordinated strategy for his first term, starting with this 100 Days of Action.</w:t>
      </w:r>
      <w:r w:rsidR="006D2717">
        <w:t xml:space="preserve"> </w:t>
      </w:r>
      <w:r>
        <w:rPr>
          <w:rStyle w:val="VerbatimChar"/>
        </w:rPr>
        <w:t>Follow updates across each of these actions and track their completion using this tracker</w:t>
      </w:r>
      <w:r w:rsidR="00FC3054">
        <w:rPr>
          <w:rStyle w:val="VerbatimChar"/>
        </w:rPr>
        <w:t>.</w:t>
      </w:r>
    </w:p>
    <w:p w14:paraId="546080E2" w14:textId="77777777" w:rsidR="00CE7247" w:rsidRDefault="00BE6B93">
      <w:pPr>
        <w:pStyle w:val="Heading2"/>
      </w:pPr>
      <w:bookmarkStart w:id="2" w:name="priorities-progress-tab"/>
      <w:r>
        <w:t>Priorities &amp; Progress Tab</w:t>
      </w:r>
      <w:bookmarkEnd w:id="2"/>
    </w:p>
    <w:p w14:paraId="546080E3" w14:textId="77777777" w:rsidR="00CE7247" w:rsidRDefault="00BE6B93">
      <w:pPr>
        <w:pStyle w:val="FirstParagraph"/>
      </w:pPr>
      <w:r>
        <w:t>Below is the introduction to the progress table:</w:t>
      </w:r>
    </w:p>
    <w:p w14:paraId="546080E4" w14:textId="39644C84" w:rsidR="00CE7247" w:rsidRDefault="00BE6B93">
      <w:pPr>
        <w:pStyle w:val="SourceCode"/>
      </w:pPr>
      <w:r>
        <w:rPr>
          <w:rStyle w:val="VerbatimChar"/>
        </w:rPr>
        <w:t xml:space="preserve">You can follow Mayor Scott's early achievements here! To learn about Mayor Scott's transition committees and priority areas, visit </w:t>
      </w:r>
      <w:r>
        <w:rPr>
          <w:rStyle w:val="VerbatimChar"/>
        </w:rPr>
        <w:t>this webpage</w:t>
      </w:r>
      <w:r w:rsidR="00FC3054">
        <w:rPr>
          <w:rStyle w:val="VerbatimChar"/>
        </w:rPr>
        <w:t>.</w:t>
      </w:r>
    </w:p>
    <w:p w14:paraId="546080E8" w14:textId="77777777" w:rsidR="00CE7247" w:rsidRDefault="00BE6B93">
      <w:pPr>
        <w:pStyle w:val="Heading2"/>
      </w:pPr>
      <w:bookmarkStart w:id="3" w:name="resources-feedback-tab"/>
      <w:r>
        <w:t>Resources &amp; Feedback Tab</w:t>
      </w:r>
      <w:bookmarkEnd w:id="3"/>
    </w:p>
    <w:p w14:paraId="546080E9" w14:textId="77777777" w:rsidR="00CE7247" w:rsidRDefault="00BE6B93">
      <w:pPr>
        <w:pStyle w:val="FirstParagraph"/>
      </w:pPr>
      <w:r>
        <w:t>Below are the links at the top of this tab:</w:t>
      </w:r>
    </w:p>
    <w:p w14:paraId="680887ED" w14:textId="62C2D4FC" w:rsidR="00FC3054" w:rsidRDefault="00F42E57">
      <w:pPr>
        <w:pStyle w:val="SourceCode"/>
        <w:rPr>
          <w:rStyle w:val="VerbatimChar"/>
        </w:rPr>
      </w:pPr>
      <w:r>
        <w:rPr>
          <w:rStyle w:val="VerbatimChar"/>
        </w:rPr>
        <w:t xml:space="preserve">Link: </w:t>
      </w:r>
      <w:hyperlink r:id="rId7" w:history="1">
        <w:r w:rsidRPr="00536090">
          <w:rPr>
            <w:rStyle w:val="Hyperlink"/>
            <w:rFonts w:ascii="Consolas" w:hAnsi="Consolas"/>
            <w:sz w:val="22"/>
          </w:rPr>
          <w:t>www.baltimorecity.gov</w:t>
        </w:r>
      </w:hyperlink>
    </w:p>
    <w:p w14:paraId="546080EA" w14:textId="36CFC188" w:rsidR="00CE7247" w:rsidRDefault="00BE6B93">
      <w:pPr>
        <w:pStyle w:val="SourceCode"/>
      </w:pPr>
      <w:r>
        <w:rPr>
          <w:rStyle w:val="VerbatimChar"/>
        </w:rPr>
        <w:t>Mayor's Offi</w:t>
      </w:r>
      <w:r>
        <w:rPr>
          <w:rStyle w:val="VerbatimChar"/>
        </w:rPr>
        <w:t>ce Homepage</w:t>
      </w:r>
      <w:r w:rsidR="00FC3054">
        <w:rPr>
          <w:rStyle w:val="VerbatimChar"/>
        </w:rPr>
        <w:t xml:space="preserve"> - </w:t>
      </w:r>
      <w:r>
        <w:rPr>
          <w:rStyle w:val="VerbatimChar"/>
        </w:rPr>
        <w:t>Stay informed about Baltimore City services and connect with your city leaders.</w:t>
      </w:r>
    </w:p>
    <w:p w14:paraId="6BFB8D15" w14:textId="2BDF83A8" w:rsidR="00F42E57" w:rsidRDefault="00F42E57">
      <w:pPr>
        <w:pStyle w:val="SourceCode"/>
        <w:rPr>
          <w:rStyle w:val="VerbatimChar"/>
        </w:rPr>
      </w:pPr>
      <w:r>
        <w:rPr>
          <w:rStyle w:val="VerbatimChar"/>
        </w:rPr>
        <w:t xml:space="preserve">Link: </w:t>
      </w:r>
      <w:hyperlink r:id="rId8" w:history="1">
        <w:r w:rsidRPr="00536090">
          <w:rPr>
            <w:rStyle w:val="Hyperlink"/>
            <w:rFonts w:ascii="Consolas" w:hAnsi="Consolas"/>
            <w:sz w:val="22"/>
          </w:rPr>
          <w:t>www.balt311.baltimorecity.gov/citizen/servicetypes</w:t>
        </w:r>
      </w:hyperlink>
    </w:p>
    <w:p w14:paraId="546080EB" w14:textId="0E7C01AF" w:rsidR="00CE7247" w:rsidRDefault="00BE6B93">
      <w:pPr>
        <w:pStyle w:val="SourceCode"/>
      </w:pPr>
      <w:r>
        <w:rPr>
          <w:rStyle w:val="VerbatimChar"/>
        </w:rPr>
        <w:t>Submit a Service Request</w:t>
      </w:r>
      <w:r>
        <w:rPr>
          <w:rStyle w:val="VerbatimChar"/>
        </w:rPr>
        <w:t>- Request any city service over the phone</w:t>
      </w:r>
      <w:r>
        <w:rPr>
          <w:rStyle w:val="VerbatimChar"/>
        </w:rPr>
        <w:t>, on the 311 app, or online.</w:t>
      </w:r>
    </w:p>
    <w:p w14:paraId="4C41E950" w14:textId="6CDF23A0" w:rsidR="00F42E57" w:rsidRDefault="00F42E57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Link: </w:t>
      </w:r>
      <w:hyperlink r:id="rId9" w:history="1">
        <w:r w:rsidRPr="00536090">
          <w:rPr>
            <w:rStyle w:val="Hyperlink"/>
            <w:rFonts w:ascii="Consolas" w:hAnsi="Consolas"/>
            <w:sz w:val="22"/>
          </w:rPr>
          <w:t>www.baltimorecitycouncil.com</w:t>
        </w:r>
      </w:hyperlink>
    </w:p>
    <w:p w14:paraId="546080EC" w14:textId="23BCA762" w:rsidR="00CE7247" w:rsidRDefault="00BE6B93">
      <w:pPr>
        <w:pStyle w:val="SourceCode"/>
      </w:pPr>
      <w:r>
        <w:rPr>
          <w:rStyle w:val="VerbatimChar"/>
        </w:rPr>
        <w:t>City Council Homepage</w:t>
      </w:r>
      <w:r w:rsidR="00F42E57">
        <w:rPr>
          <w:rStyle w:val="VerbatimChar"/>
        </w:rPr>
        <w:t xml:space="preserve"> </w:t>
      </w:r>
      <w:r>
        <w:rPr>
          <w:rStyle w:val="VerbatimChar"/>
        </w:rPr>
        <w:t xml:space="preserve">- Learn more about the City Council, connect with your representatives, and follow their </w:t>
      </w:r>
      <w:proofErr w:type="gramStart"/>
      <w:r>
        <w:rPr>
          <w:rStyle w:val="VerbatimChar"/>
        </w:rPr>
        <w:t>calendar.&lt;</w:t>
      </w:r>
      <w:proofErr w:type="gramEnd"/>
      <w:r>
        <w:rPr>
          <w:rStyle w:val="VerbatimChar"/>
        </w:rPr>
        <w:t>/p&gt;</w:t>
      </w:r>
    </w:p>
    <w:p w14:paraId="5E7EB0E2" w14:textId="5D825AB8" w:rsidR="00F42E57" w:rsidRDefault="00F42E57">
      <w:pPr>
        <w:pStyle w:val="SourceCode"/>
        <w:rPr>
          <w:rStyle w:val="VerbatimChar"/>
        </w:rPr>
      </w:pPr>
      <w:r>
        <w:rPr>
          <w:rStyle w:val="VerbatimChar"/>
        </w:rPr>
        <w:t xml:space="preserve">Link: </w:t>
      </w:r>
      <w:hyperlink r:id="rId10" w:history="1">
        <w:r w:rsidRPr="00536090">
          <w:rPr>
            <w:rStyle w:val="Hyperlink"/>
            <w:rFonts w:ascii="Consolas" w:hAnsi="Consolas"/>
            <w:sz w:val="22"/>
          </w:rPr>
          <w:t>www.mayor.baltimorecity.gov/help</w:t>
        </w:r>
      </w:hyperlink>
      <w:r w:rsidR="00BE6B93">
        <w:rPr>
          <w:rStyle w:val="VerbatimChar"/>
        </w:rPr>
        <w:t>'</w:t>
      </w:r>
    </w:p>
    <w:p w14:paraId="546080ED" w14:textId="5618D71C" w:rsidR="00CE7247" w:rsidRDefault="00BE6B93">
      <w:pPr>
        <w:pStyle w:val="SourceCode"/>
      </w:pPr>
      <w:r>
        <w:rPr>
          <w:rStyle w:val="VerbatimChar"/>
        </w:rPr>
        <w:t>Connect with Constituent Services</w:t>
      </w:r>
      <w:r w:rsidR="00F42E57">
        <w:rPr>
          <w:rStyle w:val="VerbatimChar"/>
        </w:rPr>
        <w:t xml:space="preserve"> </w:t>
      </w:r>
      <w:r>
        <w:rPr>
          <w:rStyle w:val="VerbatimChar"/>
        </w:rPr>
        <w:t xml:space="preserve">- Connect directly with the Mayor's Office and follow up on your service </w:t>
      </w:r>
      <w:proofErr w:type="gramStart"/>
      <w:r>
        <w:rPr>
          <w:rStyle w:val="VerbatimChar"/>
        </w:rPr>
        <w:t>requests.&lt;</w:t>
      </w:r>
      <w:proofErr w:type="gramEnd"/>
      <w:r>
        <w:rPr>
          <w:rStyle w:val="VerbatimChar"/>
        </w:rPr>
        <w:t>/p&gt;</w:t>
      </w:r>
    </w:p>
    <w:p w14:paraId="79878101" w14:textId="4D2347B2" w:rsidR="00F42E57" w:rsidRDefault="00F42E57">
      <w:pPr>
        <w:pStyle w:val="SourceCode"/>
        <w:rPr>
          <w:rStyle w:val="VerbatimChar"/>
        </w:rPr>
      </w:pPr>
      <w:r>
        <w:rPr>
          <w:rStyle w:val="VerbatimChar"/>
        </w:rPr>
        <w:t xml:space="preserve">Link: </w:t>
      </w:r>
      <w:hyperlink r:id="rId11" w:history="1">
        <w:r w:rsidRPr="00536090">
          <w:rPr>
            <w:rStyle w:val="Hyperlink"/>
            <w:rFonts w:ascii="Consolas" w:hAnsi="Consolas"/>
            <w:sz w:val="22"/>
          </w:rPr>
          <w:t>www.msa.maryland.gov/msa/mdmanual/07leg/html/gacobcit.html</w:t>
        </w:r>
      </w:hyperlink>
    </w:p>
    <w:p w14:paraId="546080EE" w14:textId="6F19DD27" w:rsidR="00CE7247" w:rsidRDefault="00BE6B93">
      <w:pPr>
        <w:pStyle w:val="SourceCode"/>
      </w:pPr>
      <w:r>
        <w:rPr>
          <w:rStyle w:val="VerbatimChar"/>
        </w:rPr>
        <w:t>Baltimore City State</w:t>
      </w:r>
      <w:r>
        <w:rPr>
          <w:rStyle w:val="VerbatimChar"/>
        </w:rPr>
        <w:t xml:space="preserve"> Delegation Homepage</w:t>
      </w:r>
      <w:r>
        <w:rPr>
          <w:rStyle w:val="VerbatimChar"/>
        </w:rPr>
        <w:t xml:space="preserve"> - Connect with Baltimore's state legislators and follow </w:t>
      </w:r>
      <w:r>
        <w:rPr>
          <w:rStyle w:val="VerbatimChar"/>
        </w:rPr>
        <w:t>legislation.</w:t>
      </w:r>
    </w:p>
    <w:p w14:paraId="10FDC053" w14:textId="38CA8A2A" w:rsidR="00F42E57" w:rsidRDefault="00F42E57">
      <w:pPr>
        <w:pStyle w:val="SourceCode"/>
        <w:rPr>
          <w:rStyle w:val="VerbatimChar"/>
        </w:rPr>
      </w:pPr>
      <w:r>
        <w:rPr>
          <w:rStyle w:val="VerbatimChar"/>
        </w:rPr>
        <w:t xml:space="preserve">Link: </w:t>
      </w:r>
      <w:hyperlink r:id="rId12" w:history="1">
        <w:r w:rsidRPr="00536090">
          <w:rPr>
            <w:rStyle w:val="Hyperlink"/>
            <w:rFonts w:ascii="Consolas" w:hAnsi="Consolas"/>
            <w:sz w:val="22"/>
          </w:rPr>
          <w:t>www.planning.baltimorecity.gov/maps-data/online-community-association-directory</w:t>
        </w:r>
      </w:hyperlink>
    </w:p>
    <w:p w14:paraId="546080EF" w14:textId="0DE121B0" w:rsidR="00CE7247" w:rsidRDefault="00BE6B93">
      <w:pPr>
        <w:pStyle w:val="SourceCode"/>
      </w:pPr>
      <w:r>
        <w:rPr>
          <w:rStyle w:val="VerbatimChar"/>
        </w:rPr>
        <w:t>Learn about your Community Association</w:t>
      </w:r>
      <w:r w:rsidR="00F42E57">
        <w:rPr>
          <w:rStyle w:val="VerbatimChar"/>
        </w:rPr>
        <w:t xml:space="preserve"> </w:t>
      </w:r>
      <w:r>
        <w:rPr>
          <w:rStyle w:val="VerbatimChar"/>
        </w:rPr>
        <w:t>-</w:t>
      </w:r>
      <w:r>
        <w:rPr>
          <w:rStyle w:val="VerbatimChar"/>
        </w:rPr>
        <w:t xml:space="preserve"> Find out more about your Community Association and get </w:t>
      </w:r>
      <w:proofErr w:type="gramStart"/>
      <w:r>
        <w:rPr>
          <w:rStyle w:val="VerbatimChar"/>
        </w:rPr>
        <w:t>involved!</w:t>
      </w:r>
      <w:proofErr w:type="gramEnd"/>
    </w:p>
    <w:sectPr w:rsidR="00CE72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57AB3" w14:textId="77777777" w:rsidR="00BE6B93" w:rsidRDefault="00BE6B93">
      <w:pPr>
        <w:spacing w:after="0"/>
      </w:pPr>
      <w:r>
        <w:separator/>
      </w:r>
    </w:p>
  </w:endnote>
  <w:endnote w:type="continuationSeparator" w:id="0">
    <w:p w14:paraId="589083D2" w14:textId="77777777" w:rsidR="00BE6B93" w:rsidRDefault="00BE6B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359F7" w14:textId="77777777" w:rsidR="00BE6B93" w:rsidRDefault="00BE6B93">
      <w:r>
        <w:separator/>
      </w:r>
    </w:p>
  </w:footnote>
  <w:footnote w:type="continuationSeparator" w:id="0">
    <w:p w14:paraId="58E69112" w14:textId="77777777" w:rsidR="00BE6B93" w:rsidRDefault="00BE6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A765E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D2717"/>
    <w:rsid w:val="00784D58"/>
    <w:rsid w:val="008D6863"/>
    <w:rsid w:val="00B86B75"/>
    <w:rsid w:val="00BC48D5"/>
    <w:rsid w:val="00BE6B93"/>
    <w:rsid w:val="00C36279"/>
    <w:rsid w:val="00CE7247"/>
    <w:rsid w:val="00E315A3"/>
    <w:rsid w:val="00F42E57"/>
    <w:rsid w:val="00FC30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80D8"/>
  <w15:docId w15:val="{C7605198-C916-4585-9CED-FBE1FFF3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C3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t311.baltimorecity.gov/citizen/service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ltimorecity.gov" TargetMode="External"/><Relationship Id="rId12" Type="http://schemas.openxmlformats.org/officeDocument/2006/relationships/hyperlink" Target="http://www.planning.baltimorecity.gov/maps-data/online-community-association-dire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sa.maryland.gov/msa/mdmanual/07leg/html/gacobci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yor.baltimorecity.gov/hel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ltimorecitycounc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Approval Page for Stephanie</dc:title>
  <dc:creator>Brendan Hellweg</dc:creator>
  <cp:keywords/>
  <cp:lastModifiedBy>Brendan Hellweg</cp:lastModifiedBy>
  <cp:revision>4</cp:revision>
  <dcterms:created xsi:type="dcterms:W3CDTF">2021-01-11T18:00:00Z</dcterms:created>
  <dcterms:modified xsi:type="dcterms:W3CDTF">2021-01-11T18:05:00Z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1/10/2021</vt:lpwstr>
  </property>
  <property fmtid="{D5CDD505-2E9C-101B-9397-08002B2CF9AE}" pid="3" name="output">
    <vt:lpwstr>word_document</vt:lpwstr>
  </property>
</Properties>
</file>