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0" w:type="auto"/>
        <w:tblLook w:val="04A0" w:firstRow="1" w:lastRow="0" w:firstColumn="1" w:lastColumn="0" w:noHBand="0" w:noVBand="1"/>
      </w:tblPr>
      <w:tblGrid>
        <w:gridCol w:w="4505"/>
        <w:gridCol w:w="4505"/>
      </w:tblGrid>
      <w:tr w:rsidR="00B75EF9" w14:paraId="2482451F" w14:textId="77777777" w:rsidTr="00B75EF9">
        <w:tc>
          <w:tcPr>
            <w:tcW w:w="4505" w:type="dxa"/>
          </w:tcPr>
          <w:p w14:paraId="7487899C" w14:textId="6AFAA8F5" w:rsidR="00B75EF9" w:rsidRDefault="00B75EF9" w:rsidP="00B75EF9">
            <w:pPr>
              <w:jc w:val="center"/>
            </w:pPr>
            <w:r>
              <w:t>Pros</w:t>
            </w:r>
          </w:p>
        </w:tc>
        <w:tc>
          <w:tcPr>
            <w:tcW w:w="4505" w:type="dxa"/>
          </w:tcPr>
          <w:p w14:paraId="0EB72E92" w14:textId="7AE747A2" w:rsidR="00B75EF9" w:rsidRDefault="00B75EF9" w:rsidP="00B75EF9">
            <w:pPr>
              <w:jc w:val="center"/>
            </w:pPr>
            <w:r>
              <w:t>Cons</w:t>
            </w:r>
          </w:p>
        </w:tc>
      </w:tr>
      <w:tr w:rsidR="00B75EF9" w14:paraId="04454195" w14:textId="77777777" w:rsidTr="00B75EF9">
        <w:tc>
          <w:tcPr>
            <w:tcW w:w="4505" w:type="dxa"/>
          </w:tcPr>
          <w:p w14:paraId="34A284F0" w14:textId="4C6D773D" w:rsidR="008A1BC7" w:rsidRDefault="008A1BC7" w:rsidP="00C25E76">
            <w:pPr>
              <w:pStyle w:val="ListParagraph"/>
              <w:numPr>
                <w:ilvl w:val="0"/>
                <w:numId w:val="2"/>
              </w:numPr>
            </w:pPr>
          </w:p>
        </w:tc>
        <w:tc>
          <w:tcPr>
            <w:tcW w:w="4505" w:type="dxa"/>
          </w:tcPr>
          <w:p w14:paraId="59D2BA63" w14:textId="46CC38CE" w:rsidR="00B75EF9" w:rsidRDefault="00B75EF9" w:rsidP="008A1BC7">
            <w:pPr>
              <w:pStyle w:val="ListParagraph"/>
              <w:numPr>
                <w:ilvl w:val="0"/>
                <w:numId w:val="2"/>
              </w:numPr>
            </w:pP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7B256B0B" w14:textId="77777777" w:rsidTr="00374FCD">
        <w:tc>
          <w:tcPr>
            <w:tcW w:w="4505" w:type="dxa"/>
          </w:tcPr>
          <w:p w14:paraId="4F572128" w14:textId="39DC1A79" w:rsidR="00B75EF9" w:rsidRDefault="00B75EF9" w:rsidP="00B75EF9">
            <w:pPr>
              <w:jc w:val="center"/>
            </w:pPr>
            <w:r>
              <w:t>Pros</w:t>
            </w:r>
          </w:p>
        </w:tc>
        <w:tc>
          <w:tcPr>
            <w:tcW w:w="4505" w:type="dxa"/>
          </w:tcPr>
          <w:p w14:paraId="5C9FD7C4" w14:textId="4BF07404" w:rsidR="00B75EF9" w:rsidRDefault="00B75EF9" w:rsidP="00B75EF9">
            <w:pPr>
              <w:jc w:val="center"/>
            </w:pPr>
            <w:r>
              <w:t>Cons</w:t>
            </w:r>
          </w:p>
        </w:tc>
      </w:tr>
      <w:tr w:rsidR="00B75EF9" w14:paraId="252885F0" w14:textId="77777777" w:rsidTr="00374FCD">
        <w:tc>
          <w:tcPr>
            <w:tcW w:w="4505" w:type="dxa"/>
          </w:tcPr>
          <w:p w14:paraId="658873F7" w14:textId="23AC1F5D" w:rsidR="00B75EF9" w:rsidRDefault="00B75EF9" w:rsidP="008A1BC7">
            <w:pPr>
              <w:pStyle w:val="ListParagraph"/>
              <w:numPr>
                <w:ilvl w:val="0"/>
                <w:numId w:val="3"/>
              </w:numPr>
            </w:pPr>
          </w:p>
        </w:tc>
        <w:tc>
          <w:tcPr>
            <w:tcW w:w="4505" w:type="dxa"/>
          </w:tcPr>
          <w:p w14:paraId="3ED5A505" w14:textId="5EF6EFF3" w:rsidR="008A1BC7" w:rsidRDefault="008A1BC7" w:rsidP="00C25E76">
            <w:pPr>
              <w:pStyle w:val="ListParagraph"/>
              <w:numPr>
                <w:ilvl w:val="0"/>
                <w:numId w:val="3"/>
              </w:numPr>
            </w:pPr>
          </w:p>
        </w:tc>
      </w:tr>
    </w:tbl>
    <w:p w14:paraId="7CDDC0ED" w14:textId="623F2D12" w:rsidR="00B75EF9" w:rsidRDefault="00B75EF9"/>
    <w:p w14:paraId="2CB0F7D0" w14:textId="6D5E76C1" w:rsidR="00B75EF9" w:rsidRPr="00B75EF9" w:rsidRDefault="00B75EF9">
      <w:pPr>
        <w:rPr>
          <w:i/>
          <w:iCs/>
        </w:rPr>
      </w:pPr>
      <w:r w:rsidRPr="00B75EF9">
        <w:rPr>
          <w:i/>
          <w:iCs/>
        </w:rPr>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1EBD3B6F" w14:textId="77777777" w:rsidTr="00374FCD">
        <w:tc>
          <w:tcPr>
            <w:tcW w:w="4505" w:type="dxa"/>
          </w:tcPr>
          <w:p w14:paraId="14FB741C" w14:textId="7239CDFC" w:rsidR="00B75EF9" w:rsidRDefault="00B75EF9" w:rsidP="00B75EF9">
            <w:pPr>
              <w:jc w:val="center"/>
            </w:pPr>
            <w:r>
              <w:t>Pros</w:t>
            </w:r>
          </w:p>
        </w:tc>
        <w:tc>
          <w:tcPr>
            <w:tcW w:w="4505" w:type="dxa"/>
          </w:tcPr>
          <w:p w14:paraId="0DA2199C" w14:textId="2EA033C2" w:rsidR="00B75EF9" w:rsidRDefault="00B75EF9" w:rsidP="00B75EF9">
            <w:pPr>
              <w:jc w:val="center"/>
            </w:pPr>
            <w:r>
              <w:t>Cons</w:t>
            </w:r>
          </w:p>
        </w:tc>
      </w:tr>
      <w:tr w:rsidR="00B75EF9" w14:paraId="0F132AD2" w14:textId="77777777" w:rsidTr="00374FCD">
        <w:tc>
          <w:tcPr>
            <w:tcW w:w="4505" w:type="dxa"/>
          </w:tcPr>
          <w:p w14:paraId="5C9DC8EB" w14:textId="4C030B2D" w:rsidR="00B75EF9" w:rsidRDefault="00B75EF9" w:rsidP="00C25E76">
            <w:pPr>
              <w:pStyle w:val="ListParagraph"/>
              <w:numPr>
                <w:ilvl w:val="0"/>
                <w:numId w:val="4"/>
              </w:numPr>
            </w:pPr>
          </w:p>
        </w:tc>
        <w:tc>
          <w:tcPr>
            <w:tcW w:w="4505" w:type="dxa"/>
          </w:tcPr>
          <w:p w14:paraId="2C31D708" w14:textId="1D3BF52D" w:rsidR="00B75EF9" w:rsidRDefault="00B75EF9" w:rsidP="008A1BC7">
            <w:pPr>
              <w:pStyle w:val="ListParagraph"/>
              <w:numPr>
                <w:ilvl w:val="0"/>
                <w:numId w:val="4"/>
              </w:numPr>
            </w:pPr>
          </w:p>
        </w:tc>
      </w:tr>
    </w:tbl>
    <w:p w14:paraId="090B63AC" w14:textId="77777777" w:rsidR="00B75EF9" w:rsidRDefault="00B75EF9"/>
    <w:sectPr w:rsidR="00B75EF9"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A2C6A" w14:textId="77777777" w:rsidR="00C66A5D" w:rsidRDefault="00C66A5D" w:rsidP="00B75EF9">
      <w:r>
        <w:separator/>
      </w:r>
    </w:p>
  </w:endnote>
  <w:endnote w:type="continuationSeparator" w:id="0">
    <w:p w14:paraId="1BFBE3F6" w14:textId="77777777" w:rsidR="00C66A5D" w:rsidRDefault="00C66A5D"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C3CC7" w14:textId="77777777" w:rsidR="00C66A5D" w:rsidRDefault="00C66A5D" w:rsidP="00B75EF9">
      <w:r>
        <w:separator/>
      </w:r>
    </w:p>
  </w:footnote>
  <w:footnote w:type="continuationSeparator" w:id="0">
    <w:p w14:paraId="65CAA86A" w14:textId="77777777" w:rsidR="00C66A5D" w:rsidRDefault="00C66A5D"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2A29C3"/>
    <w:rsid w:val="008A1BC7"/>
    <w:rsid w:val="009800A5"/>
    <w:rsid w:val="00A37AFB"/>
    <w:rsid w:val="00A64DE4"/>
    <w:rsid w:val="00B75EF9"/>
    <w:rsid w:val="00C25E76"/>
    <w:rsid w:val="00C66A5D"/>
    <w:rsid w:val="00C85538"/>
    <w:rsid w:val="00EB6B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Ivy Cheung</cp:lastModifiedBy>
  <cp:revision>3</cp:revision>
  <dcterms:created xsi:type="dcterms:W3CDTF">2020-07-02T03:49:00Z</dcterms:created>
  <dcterms:modified xsi:type="dcterms:W3CDTF">2020-07-02T06:51:00Z</dcterms:modified>
</cp:coreProperties>
</file>