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aps/>
          <w:color w:val="0E9488"/>
          <w:sz w:val="48"/>
          <w:szCs w:val="48"/>
        </w:rPr>
        <w:t xml:space="preserve">LAKIVE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Social Media Content Calendar — Week 1</w:t>
      </w:r>
    </w:p>
    <w:p>
      <w:pPr>
        <w:spacing w:after="300" w:before="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English · All Platforms · 7 Days · One Post Per Day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Day 1 — Monday — Brand Introduction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64748B"/>
          <w:sz w:val="20"/>
          <w:szCs w:val="20"/>
        </w:rPr>
        <w:t xml:space="preserve">Visual Direction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Graphic: Person at a crossroads with 5 city silhouettes. Brand colors. Tagline prominent.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64748B"/>
          <w:sz w:val="20"/>
          <w:szCs w:val="20"/>
        </w:rPr>
        <w:t xml:space="preserve">Caption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Choosing a city might be the biggest decision you never properly researched.</w:t>
      </w:r>
    </w:p>
    <w:p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Most people spend more time picking a laptop than choosing where to live. They follow friends, chase job offers, or just end up somewhere — without ever asking whether that city actually works for their income, their career, or their future.</w:t>
      </w:r>
    </w:p>
    <w:p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We built Lakive to change that.</w:t>
      </w:r>
    </w:p>
    <w:p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Compare Canadian cities by cost of living, housing affordability, career opportunities, and quality of life — before you commit.</w:t>
      </w:r>
    </w:p>
    <w:p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From data to belonging.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64748B"/>
          <w:sz w:val="20"/>
          <w:szCs w:val="20"/>
        </w:rPr>
        <w:t xml:space="preserve">Call to Action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E9488"/>
          <w:sz w:val="22"/>
          <w:szCs w:val="22"/>
        </w:rPr>
        <w:t xml:space="preserve">Link in bio → lakive.com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64748B"/>
          <w:sz w:val="20"/>
          <w:szCs w:val="20"/>
        </w:rPr>
        <w:t xml:space="preserve">Hashtags</w:t>
      </w:r>
    </w:p>
    <w:p>
      <w:pPr>
        <w:spacing w:after="200" w:before="80"/>
      </w:pPr>
      <w:r>
        <w:rPr>
          <w:rFonts w:ascii="Arial" w:cs="Arial" w:eastAsia="Arial" w:hAnsi="Arial"/>
          <w:color w:val="0E9488"/>
          <w:sz w:val="20"/>
          <w:szCs w:val="20"/>
        </w:rPr>
        <w:t xml:space="preserve">#Lakive #FromDataToBelonging #CityIntelligence #CanadaLiving #Relocation #NewcomerCanada #CityChoices #KnowBeforeYouMove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64748B"/>
          <w:sz w:val="20"/>
          <w:szCs w:val="20"/>
        </w:rPr>
        <w:t xml:space="preserve">Platform Notes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Instagram — Use first line as the hook in the image overlay. Keep caption to 3 short paragraphs + hashtags. Add 🏙️ emoji at the start.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LinkedIn — Add a personal note about why city decisions matter for professionals. Longer form works well here — expand the story with 2–3 sentences about financial impact.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X / Twitter — Tweet: "Choosing a city might be the biggest decision you never properly researched. We built Lakive to fix that. lakive.com"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小红书 — (For Chinese community) Lead with: "你选择城市的方式，可能影响你整个财务未来。" — adapt the caption with housing affordability data for Vancouver/Toronto.</w:t>
      </w:r>
    </w:p>
    <w:p>
      <w:pPr>
        <w:pBdr>
          <w:bottom w:val="single" w:color="E2E8F0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Day 2 — Tuesday — Data Hook: Same Job, Different City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64748B"/>
          <w:sz w:val="20"/>
          <w:szCs w:val="20"/>
        </w:rPr>
        <w:t xml:space="preserve">Visual Direction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Split-screen: Vancouver skyline (left, labeled "$1,400/mo left") vs. Calgary skyline (right, labeled "$3,200/mo left"). Large monospace numbers.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64748B"/>
          <w:sz w:val="20"/>
          <w:szCs w:val="20"/>
        </w:rPr>
        <w:t xml:space="preserve">Caption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 software engineer earning $105K in Vancouver takes home about $1,400/month after rent.</w:t>
      </w:r>
    </w:p>
    <w:p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 Calgary? $3,200.</w:t>
      </w:r>
    </w:p>
    <w:p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Same salary. Same title. Same effort. Two completely different financial realities.</w:t>
      </w:r>
    </w:p>
    <w:p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Your city doesn't just determine your address — it determines how fast you can build savings, afford a home, or send your kids to university.</w:t>
      </w:r>
    </w:p>
    <w:p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That's why we built a tool that shows you exactly what your income buys in each Canadian city.</w:t>
      </w:r>
    </w:p>
    <w:p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What does your occupation actually earn you — after your city takes its cut?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64748B"/>
          <w:sz w:val="20"/>
          <w:szCs w:val="20"/>
        </w:rPr>
        <w:t xml:space="preserve">Call to Action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E9488"/>
          <w:sz w:val="22"/>
          <w:szCs w:val="22"/>
        </w:rPr>
        <w:t xml:space="preserve">Calculate your city fit → lakive.com/calculate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64748B"/>
          <w:sz w:val="20"/>
          <w:szCs w:val="20"/>
        </w:rPr>
        <w:t xml:space="preserve">Hashtags</w:t>
      </w:r>
    </w:p>
    <w:p>
      <w:pPr>
        <w:spacing w:after="200" w:before="80"/>
      </w:pPr>
      <w:r>
        <w:rPr>
          <w:rFonts w:ascii="Arial" w:cs="Arial" w:eastAsia="Arial" w:hAnsi="Arial"/>
          <w:color w:val="0E9488"/>
          <w:sz w:val="20"/>
          <w:szCs w:val="20"/>
        </w:rPr>
        <w:t xml:space="preserve">#CostOfLiving #Canada #Vancouver #Calgary #SoftwareEngineer #PersonalFinance #HousingAffordability #IncomeVsRent #Lakive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64748B"/>
          <w:sz w:val="20"/>
          <w:szCs w:val="20"/>
        </w:rPr>
        <w:t xml:space="preserve">Platform Notes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Instagram — Make the $1,400 vs $3,200 the headline of the visual. Use a bar chart or two-column card graphic. Short caption — let the numbers do the talking.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LinkedIn — Lead with the numbers. Add a line about how companies benchmark salaries nationally but cost of living is anything but national. Tag relevant finance or career communities.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X / Twitter — Thread: "Same $105K salary. Vancouver: $1,400/mo left after rent. Calgary: $3,200/mo. 🧵 The data behind Canada's city divide:"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小红书 — Works very well for this audience. Add note about BC vs AB provincial tax difference. Include rent data in yuan equivalent for context if targeting recent arrivals.</w:t>
      </w:r>
    </w:p>
    <w:p>
      <w:pPr>
        <w:pBdr>
          <w:bottom w:val="single" w:color="E2E8F0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Day 3 — Wednesday — City Spotlight: Vancouver vs. Calgary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64748B"/>
          <w:sz w:val="20"/>
          <w:szCs w:val="20"/>
        </w:rPr>
        <w:t xml:space="preserve">Visual Direction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Head-to-head card: two columns, 4 data rows. Green/red highlights for better/worse. Lakive branding at bottom.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64748B"/>
          <w:sz w:val="20"/>
          <w:szCs w:val="20"/>
        </w:rPr>
        <w:t xml:space="preserve">Caption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Vancouver is beautiful. Calgary is affordable. Here are the real numbers.</w:t>
      </w:r>
    </w:p>
    <w:p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2BR median rent: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→ Vancouver: $2,950/mo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→ Calgary: $1,850/mo</w:t>
      </w:r>
    </w:p>
    <w:p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Years of income to buy a home (nurse, $85K):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→ Vancouver: 22+ years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→ Calgary: 6.2 years</w:t>
      </w:r>
    </w:p>
    <w:p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Monthly disposable income (same nurse, renting):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→ Vancouver: ~$520/mo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→ Calgary: ~$2,100/mo</w:t>
      </w:r>
    </w:p>
    <w:p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Provincial income tax: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→ BC: yes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→ Alberta: no provincial income tax</w:t>
      </w:r>
    </w:p>
    <w:p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mountains are close in both cities. The difference is how much money you have left to enjoy them.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64748B"/>
          <w:sz w:val="20"/>
          <w:szCs w:val="20"/>
        </w:rPr>
        <w:t xml:space="preserve">Call to Action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E9488"/>
          <w:sz w:val="22"/>
          <w:szCs w:val="22"/>
        </w:rPr>
        <w:t xml:space="preserve">Full city comparison → lakive.com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64748B"/>
          <w:sz w:val="20"/>
          <w:szCs w:val="20"/>
        </w:rPr>
        <w:t xml:space="preserve">Hashtags</w:t>
      </w:r>
    </w:p>
    <w:p>
      <w:pPr>
        <w:spacing w:after="200" w:before="80"/>
      </w:pPr>
      <w:r>
        <w:rPr>
          <w:rFonts w:ascii="Arial" w:cs="Arial" w:eastAsia="Arial" w:hAnsi="Arial"/>
          <w:color w:val="0E9488"/>
          <w:sz w:val="20"/>
          <w:szCs w:val="20"/>
        </w:rPr>
        <w:t xml:space="preserve">#Vancouver #Calgary #CanadaHousing #HousingAffordability #Alberta #BritishColumbia #NurseCanada #MoveToCalagry #Lakive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64748B"/>
          <w:sz w:val="20"/>
          <w:szCs w:val="20"/>
        </w:rPr>
        <w:t xml:space="preserve">Platform Notes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Instagram — Turn the data into a clean comparison card. Use the visual format from the mock-up. Caption can be shorter — just the headline + CTA.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LinkedIn — Frame as a professional decision-making post. "If you're a healthcare worker weighing a move, this comparison might surprise you." Add a question at the end to drive comments.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X / Twitter — Post the 4-row comparison as a table tweet or image. Follow up with a reply: "Run your own numbers → lakive.com/calculate"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小红书 — Very high engagement potential for this audience. Add a note about Calgary's growing Chinese community and job market. Include 📊 emoji with data points.</w:t>
      </w:r>
    </w:p>
    <w:p>
      <w:pPr>
        <w:pBdr>
          <w:bottom w:val="single" w:color="E2E8F0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Day 4 — Thursday — Product Feature: How Lakive Works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64748B"/>
          <w:sz w:val="20"/>
          <w:szCs w:val="20"/>
        </w:rPr>
        <w:t xml:space="preserve">Visual Direction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Three-step flow graphic: (1) Choose occupation → (2) Pick city → (3) See your score. Clean UI screenshot or illustrated steps.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64748B"/>
          <w:sz w:val="20"/>
          <w:szCs w:val="20"/>
        </w:rPr>
        <w:t xml:space="preserve">Caption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3 steps. Your city fit score.</w:t>
      </w:r>
    </w:p>
    <w:p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Step 1: Tell us your occupation and income.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Step 2: Tell us if you're renting or buying — and what type of home.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Step 3: Pick a city.</w:t>
      </w:r>
    </w:p>
    <w:p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We calculate: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→ Your housing pressure ratio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→ Monthly disposable income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→ City Fit Score (out of 100)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→ How you compare across all 5 major Canadian cities</w:t>
      </w:r>
    </w:p>
    <w:p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Based on data from Statistics Canada, CMHC, and CREA — updated quarterly.</w:t>
      </w:r>
    </w:p>
    <w:p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It takes about 2 minutes. It might save you years of living in the wrong city.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64748B"/>
          <w:sz w:val="20"/>
          <w:szCs w:val="20"/>
        </w:rPr>
        <w:t xml:space="preserve">Call to Action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E9488"/>
          <w:sz w:val="22"/>
          <w:szCs w:val="22"/>
        </w:rPr>
        <w:t xml:space="preserve">Try it free → lakive.com/calculate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64748B"/>
          <w:sz w:val="20"/>
          <w:szCs w:val="20"/>
        </w:rPr>
        <w:t xml:space="preserve">Hashtags</w:t>
      </w:r>
    </w:p>
    <w:p>
      <w:pPr>
        <w:spacing w:after="200" w:before="80"/>
      </w:pPr>
      <w:r>
        <w:rPr>
          <w:rFonts w:ascii="Arial" w:cs="Arial" w:eastAsia="Arial" w:hAnsi="Arial"/>
          <w:color w:val="0E9488"/>
          <w:sz w:val="20"/>
          <w:szCs w:val="20"/>
        </w:rPr>
        <w:t xml:space="preserve">#Lakive #CityFitScore #DataDriven #Canada #FinancialPlanning #MoveToCanada #RelocationTool #CityIntelligence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64748B"/>
          <w:sz w:val="20"/>
          <w:szCs w:val="20"/>
        </w:rPr>
        <w:t xml:space="preserve">Platform Notes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Instagram — Use a product walkthrough carousel (3 slides, one per step). Caption focuses on the "2 minutes" hook.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LinkedIn — Position as a decision-support tool for professionals. Mention that it's free. Add a line about how HR teams and relocation consultants could use this.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X / Twitter — Short: "Most people spend weeks researching which phone to buy. Lakive tells you which city fits your income in 2 minutes. lakive.com/calculate"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小红书 — Show a screen recording or screenshot of the tool in use. Chinese users respond very well to tool demos. Caption: "2分钟测出你最适合哪个城市 →"</w:t>
      </w:r>
    </w:p>
    <w:p>
      <w:pPr>
        <w:pBdr>
          <w:bottom w:val="single" w:color="E2E8F0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Day 5 — Friday — Emotional Story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64748B"/>
          <w:sz w:val="20"/>
          <w:szCs w:val="20"/>
        </w:rPr>
        <w:t xml:space="preserve">Visual Direction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Single portrait-style image: person looking out apartment window at city skyline. Atmospheric, slightly melancholy but hopeful. Pull quote overlaid.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64748B"/>
          <w:sz w:val="20"/>
          <w:szCs w:val="20"/>
        </w:rPr>
        <w:t xml:space="preserve">Caption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She moved to Vancouver because it looked amazing on Instagram.</w:t>
      </w:r>
    </w:p>
    <w:p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She left 18 months later.</w:t>
      </w:r>
    </w:p>
    <w:p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She was a registered nurse earning $85,000 — a good salary by almost any measure. But after rent on a 1-bedroom apartment, she had about $580 left each month.</w:t>
      </w:r>
    </w:p>
    <w:p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No savings. No emergency fund. Just the mountains, visible from her small window.</w:t>
      </w:r>
    </w:p>
    <w:p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data was always there. The 2BR rent. The housing price-to-income ratio. The monthly disposable after tax. She just didn't know where to look — or that a city could quietly erase the financial progress she'd worked a decade to build.</w:t>
      </w:r>
    </w:p>
    <w:p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That's why we built Lakive.</w:t>
      </w:r>
    </w:p>
    <w:p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Research before you move.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64748B"/>
          <w:sz w:val="20"/>
          <w:szCs w:val="20"/>
        </w:rPr>
        <w:t xml:space="preserve">Call to Action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E9488"/>
          <w:sz w:val="22"/>
          <w:szCs w:val="22"/>
        </w:rPr>
        <w:t xml:space="preserve">lakive.com — From data to belonging.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64748B"/>
          <w:sz w:val="20"/>
          <w:szCs w:val="20"/>
        </w:rPr>
        <w:t xml:space="preserve">Hashtags</w:t>
      </w:r>
    </w:p>
    <w:p>
      <w:pPr>
        <w:spacing w:after="200" w:before="80"/>
      </w:pPr>
      <w:r>
        <w:rPr>
          <w:rFonts w:ascii="Arial" w:cs="Arial" w:eastAsia="Arial" w:hAnsi="Arial"/>
          <w:color w:val="0E9488"/>
          <w:sz w:val="20"/>
          <w:szCs w:val="20"/>
        </w:rPr>
        <w:t xml:space="preserve">#VancouverLiving #NurseCanada #MoveToCanada #CostOfLiving #HousingAffordability #FromDataToBelonging #Relocation #Lakive #CityChoices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64748B"/>
          <w:sz w:val="20"/>
          <w:szCs w:val="20"/>
        </w:rPr>
        <w:t xml:space="preserve">Platform Notes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Instagram — Use an evocative city-at-dusk photo. Keep the caption exactly as written — the pacing matters. No emojis. The tone should be serious and human.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LinkedIn — This works well as a longer LinkedIn essay. Add a professional framing: "I've heard this story too many times." Invite comments from people who've had similar experiences.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X / Twitter — Start with: "She moved to Vancouver because it looked amazing on Instagram. She left 18 months later. 🧵" Then thread the story in 4–5 tweets.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小红书 — Adapt for the Chinese newcomer experience — this story resonates deeply. Consider changing "Instagram" to "小红书" for authenticity. Very high share potential.</w:t>
      </w:r>
    </w:p>
    <w:p>
      <w:pPr>
        <w:pBdr>
          <w:bottom w:val="single" w:color="E2E8F0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Day 6 — Saturday — City Fit Score Explained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64748B"/>
          <w:sz w:val="20"/>
          <w:szCs w:val="20"/>
        </w:rPr>
        <w:t xml:space="preserve">Visual Direction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Infographic: 8 icons in a circle or grid, each labeled. Lakive score dial in the center showing 72/100. Clean data visual.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64748B"/>
          <w:sz w:val="20"/>
          <w:szCs w:val="20"/>
        </w:rPr>
        <w:t xml:space="preserve">Caption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Your city gets a score. Here's what it actually measures.</w:t>
      </w:r>
    </w:p>
    <w:p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Lakive's City Fit Score combines 8 dimensions of urban life — not just rent, and not just salary.</w:t>
      </w:r>
    </w:p>
    <w:p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🏠 Housing Pressure (HPI + RPI)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How many years of income does a home cost? What share of your income goes to rent?</w:t>
      </w:r>
    </w:p>
    <w:p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💰 Tax Burden (TAI)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Your effective after-tax income, factoring in provincial and federal rates.</w:t>
      </w:r>
    </w:p>
    <w:p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💼 Job Opportunities (EOI)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Employment density and sector diversity in each city.</w:t>
      </w:r>
    </w:p>
    <w:p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🏥 Healthcare Access (HAI)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How easy is it to find a family doctor?</w:t>
      </w:r>
    </w:p>
    <w:p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🌿 Environmental Quality (EQI)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Air quality, green space, and livability.</w:t>
      </w:r>
    </w:p>
    <w:p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🚌 Public Transit (TCI)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Can you live without a car?</w:t>
      </w:r>
    </w:p>
    <w:p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🛡️ Public Safety (PSI)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Community safety ratings.</w:t>
      </w:r>
    </w:p>
    <w:p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🎓 Education (EDI)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Access to universities, colleges, and schools.</w:t>
      </w:r>
    </w:p>
    <w:p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One number. The full picture.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64748B"/>
          <w:sz w:val="20"/>
          <w:szCs w:val="20"/>
        </w:rPr>
        <w:t xml:space="preserve">Call to Action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E9488"/>
          <w:sz w:val="22"/>
          <w:szCs w:val="22"/>
        </w:rPr>
        <w:t xml:space="preserve">See your city's score → lakive.com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64748B"/>
          <w:sz w:val="20"/>
          <w:szCs w:val="20"/>
        </w:rPr>
        <w:t xml:space="preserve">Hashtags</w:t>
      </w:r>
    </w:p>
    <w:p>
      <w:pPr>
        <w:spacing w:after="200" w:before="80"/>
      </w:pPr>
      <w:r>
        <w:rPr>
          <w:rFonts w:ascii="Arial" w:cs="Arial" w:eastAsia="Arial" w:hAnsi="Arial"/>
          <w:color w:val="0E9488"/>
          <w:sz w:val="20"/>
          <w:szCs w:val="20"/>
        </w:rPr>
        <w:t xml:space="preserve">#CityFitScore #UrbanData #Canada #CityIntelligence #Lakive #DataScience #CostOfLiving #QualityOfLife #CanadaCities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64748B"/>
          <w:sz w:val="20"/>
          <w:szCs w:val="20"/>
        </w:rPr>
        <w:t xml:space="preserve">Platform Notes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Instagram — Turn into a carousel: cover slide with the score dial, then one slide per dimension. 8 slides + cover = 9-slide carousel for maximum reach.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LinkedIn — Position as thought leadership on urban analytics. Can include a brief note on methodology — LinkedIn readers appreciate transparency on data sources.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X / Twitter — Post as a numbered list thread. Each dimension gets its own tweet. End with: "All 8 dimensions. One score. lakive.com"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小红书 — Infographic format performs very well. Use the 8-point structure with Chinese labels. Caption can be shorter with emphasis on the data-driven angle.</w:t>
      </w:r>
    </w:p>
    <w:p>
      <w:pPr>
        <w:pBdr>
          <w:bottom w:val="single" w:color="E2E8F0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Day 7 — Sunday — Community Engagement + CTA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64748B"/>
          <w:sz w:val="20"/>
          <w:szCs w:val="20"/>
        </w:rPr>
        <w:t xml:space="preserve">Visual Direction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Map of Canada with 5 cities highlighted and their scores. Clean, brand colors. "Which city fits you?" as headline.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64748B"/>
          <w:sz w:val="20"/>
          <w:szCs w:val="20"/>
        </w:rPr>
        <w:t xml:space="preserve">Caption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Serious question: are you in the right city for your life right now?</w:t>
      </w:r>
    </w:p>
    <w:p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Most people end up somewhere by accident.</w:t>
      </w:r>
    </w:p>
    <w:p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Where they went to school. Where they got a job offer. Where a friend moved first. Where the rent seemed manageable — until it wasn't.</w:t>
      </w:r>
    </w:p>
    <w:p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Very few people actually chose their city. Deliberately. Based on data.</w:t>
      </w:r>
    </w:p>
    <w:p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We think that's worth changing.</w:t>
      </w:r>
    </w:p>
    <w:p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Here are the City Fit Scores for Canada's 5 major cities right now — across housing, taxes, jobs, healthcare, transit, safety, and environment:</w:t>
      </w:r>
    </w:p>
    <w:p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🟢 Ottawa — 74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🟡 Calgary — 71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🟡 Montreal — 68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🟡 Toronto — 58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🔴 Vancouver — 55</w:t>
      </w:r>
    </w:p>
    <w:p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Drop your city in the comments. Where are you, and where do you want to be?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64748B"/>
          <w:sz w:val="20"/>
          <w:szCs w:val="20"/>
        </w:rPr>
        <w:t xml:space="preserve">Call to Action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E9488"/>
          <w:sz w:val="22"/>
          <w:szCs w:val="22"/>
        </w:rPr>
        <w:t xml:space="preserve">Run your personal score → lakive.com/calculate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64748B"/>
          <w:sz w:val="20"/>
          <w:szCs w:val="20"/>
        </w:rPr>
        <w:t xml:space="preserve">Hashtags</w:t>
      </w:r>
    </w:p>
    <w:p>
      <w:pPr>
        <w:spacing w:after="200" w:before="80"/>
      </w:pPr>
      <w:r>
        <w:rPr>
          <w:rFonts w:ascii="Arial" w:cs="Arial" w:eastAsia="Arial" w:hAnsi="Arial"/>
          <w:color w:val="0E9488"/>
          <w:sz w:val="20"/>
          <w:szCs w:val="20"/>
        </w:rPr>
        <w:t xml:space="preserve">#WhereDoYouLive #Canada #CityLife #FromDataToBelonging #Lakive #TorontoLife #VancouverLife #CalgaryLife #OttawaLife #MontrealLife #Relocation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64748B"/>
          <w:sz w:val="20"/>
          <w:szCs w:val="20"/>
        </w:rPr>
        <w:t xml:space="preserve">Platform Notes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Instagram — The scores list works perfectly as a graphic. Prompt engagement with "Drop your city below 👇" — drives comments which boost algorithmic reach.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LinkedIn — Ask the question directly to your professional network. "Where did you end up, and was it the right call?" High comment potential. End with the Lakive link.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X / Twitter — Post the 5 scores as a standalone tweet with the 🟢🟡🔴 indicators. High retweet potential if the scores are surprising. Ask: "Agree with the ranking?"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小红书 — Frame as "加拿大5大城市生活压力排行" — ranking content performs extremely well on this platform. Include the data breakdown and CTA to the calculator.</w:t>
      </w:r>
    </w:p>
    <w:p>
      <w:pPr>
        <w:pBdr>
          <w:bottom w:val="single" w:color="E2E8F0" w:sz="4" w:space="1"/>
        </w:pBdr>
        <w:spacing w:after="200" w:before="200"/>
      </w:pPr>
    </w:p>
    <w:p>
      <w:pPr>
        <w:spacing w:after="0" w:before="20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lakive.com  ·  hello@lakive.com  ·  From data to belonging.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E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2026-06-28T05:56:28.249Z</dcterms:created>
  <dcterms:modified xsi:type="dcterms:W3CDTF">2026-06-28T05:56:28.253Z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