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78C8" w:rsidRDefault="00A90460" w:rsidP="00D70915">
      <w:pPr>
        <w:jc w:val="center"/>
      </w:pPr>
      <w:r>
        <w:t>Tourism Montreal Knowledgebase</w:t>
      </w:r>
      <w:r w:rsidR="001E5113">
        <w:t xml:space="preserve"> – Sight Seeing</w:t>
      </w:r>
    </w:p>
    <w:p w:rsidR="00A90460" w:rsidRDefault="00A90460"/>
    <w:p w:rsidR="00A90460" w:rsidRDefault="00A90460" w:rsidP="00D70915">
      <w:pPr>
        <w:jc w:val="center"/>
      </w:pPr>
      <w:r>
        <w:t>As March, 2025</w:t>
      </w:r>
    </w:p>
    <w:p w:rsidR="00A90460" w:rsidRDefault="00A90460"/>
    <w:p w:rsidR="00A90460" w:rsidRDefault="00A90460">
      <w:r>
        <w:t>10 must-sees for first time visitors</w:t>
      </w:r>
    </w:p>
    <w:p w:rsidR="00A90460" w:rsidRDefault="00A90460"/>
    <w:p w:rsidR="00A90460" w:rsidRDefault="00A90460">
      <w:r>
        <w:t>Labels: leisure activities, culture, arts and heritage, nature, fauna and flora</w:t>
      </w:r>
    </w:p>
    <w:p w:rsidR="00A90460" w:rsidRDefault="00A90460"/>
    <w:p w:rsidR="002B7865" w:rsidRPr="002B7865" w:rsidRDefault="002B7865" w:rsidP="002B7865">
      <w:p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1. Notre-Dame Basilica</w:t>
      </w:r>
    </w:p>
    <w:p w:rsidR="002B7865" w:rsidRPr="002B7865" w:rsidRDefault="002B7865" w:rsidP="002B7865">
      <w:pPr>
        <w:numPr>
          <w:ilvl w:val="0"/>
          <w:numId w:val="2"/>
        </w:num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Historical Background:</w:t>
      </w:r>
      <w:r w:rsidRPr="002B7865">
        <w:rPr>
          <w:rFonts w:ascii="Times New Roman" w:eastAsia="Times New Roman" w:hAnsi="Times New Roman" w:cs="Times New Roman"/>
        </w:rPr>
        <w:t xml:space="preserve"> Completed in 1829 as the first Gothic Revival church in Canada, Notre-Dame Basilica has an awe-inspiring interior of gilded wood carvings and vivid stained-glass windows​. It has seen historic moments, including a visit by Pope John Paul II and state funerals of notable Canadians​, making it a key part of Montréal’s heritage.</w:t>
      </w:r>
    </w:p>
    <w:p w:rsidR="002B7865" w:rsidRPr="002B7865" w:rsidRDefault="002B7865" w:rsidP="002B7865">
      <w:pPr>
        <w:numPr>
          <w:ilvl w:val="0"/>
          <w:numId w:val="2"/>
        </w:num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Activities:</w:t>
      </w:r>
      <w:r w:rsidRPr="002B7865">
        <w:rPr>
          <w:rFonts w:ascii="Times New Roman" w:eastAsia="Times New Roman" w:hAnsi="Times New Roman" w:cs="Times New Roman"/>
        </w:rPr>
        <w:t xml:space="preserve"> Visitors can take a 20-minute guided tour included with admission to learn about the basilica’s history and architecture​. You may also attend a mass or experience the immersive </w:t>
      </w:r>
      <w:r w:rsidRPr="002B7865">
        <w:rPr>
          <w:rFonts w:ascii="Times New Roman" w:eastAsia="Times New Roman" w:hAnsi="Times New Roman" w:cs="Times New Roman"/>
          <w:i/>
          <w:iCs/>
        </w:rPr>
        <w:t>AURA</w:t>
      </w:r>
      <w:r w:rsidRPr="002B7865">
        <w:rPr>
          <w:rFonts w:ascii="Times New Roman" w:eastAsia="Times New Roman" w:hAnsi="Times New Roman" w:cs="Times New Roman"/>
        </w:rPr>
        <w:t xml:space="preserve"> light-and-music show on select evenings.</w:t>
      </w:r>
    </w:p>
    <w:p w:rsidR="002B7865" w:rsidRPr="002B7865" w:rsidRDefault="002B7865" w:rsidP="002B7865">
      <w:pPr>
        <w:numPr>
          <w:ilvl w:val="0"/>
          <w:numId w:val="2"/>
        </w:num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Location:</w:t>
      </w:r>
      <w:r w:rsidRPr="002B7865">
        <w:rPr>
          <w:rFonts w:ascii="Times New Roman" w:eastAsia="Times New Roman" w:hAnsi="Times New Roman" w:cs="Times New Roman"/>
        </w:rPr>
        <w:t xml:space="preserve"> 110 Notre-Dame Street West, Old Montréal (Place </w:t>
      </w:r>
      <w:proofErr w:type="spellStart"/>
      <w:r w:rsidRPr="002B7865">
        <w:rPr>
          <w:rFonts w:ascii="Times New Roman" w:eastAsia="Times New Roman" w:hAnsi="Times New Roman" w:cs="Times New Roman"/>
        </w:rPr>
        <w:t>d’Armes</w:t>
      </w:r>
      <w:proofErr w:type="spellEnd"/>
      <w:r w:rsidRPr="002B7865">
        <w:rPr>
          <w:rFonts w:ascii="Times New Roman" w:eastAsia="Times New Roman" w:hAnsi="Times New Roman" w:cs="Times New Roman"/>
        </w:rPr>
        <w:t xml:space="preserve"> metro). The twin towers are a centerpiece of the Old Montréal skyline.</w:t>
      </w:r>
    </w:p>
    <w:p w:rsidR="002B7865" w:rsidRPr="002B7865" w:rsidRDefault="002B7865" w:rsidP="002B7865">
      <w:pPr>
        <w:numPr>
          <w:ilvl w:val="0"/>
          <w:numId w:val="2"/>
        </w:num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Estimated Price:</w:t>
      </w:r>
      <w:r w:rsidRPr="002B7865">
        <w:rPr>
          <w:rFonts w:ascii="Times New Roman" w:eastAsia="Times New Roman" w:hAnsi="Times New Roman" w:cs="Times New Roman"/>
        </w:rPr>
        <w:t xml:space="preserve"> </w:t>
      </w:r>
      <w:r w:rsidRPr="002B7865">
        <w:rPr>
          <w:rFonts w:ascii="Times New Roman" w:eastAsia="Times New Roman" w:hAnsi="Times New Roman" w:cs="Times New Roman"/>
          <w:b/>
          <w:bCs/>
        </w:rPr>
        <w:t>CA$16</w:t>
      </w:r>
      <w:r w:rsidRPr="002B7865">
        <w:rPr>
          <w:rFonts w:ascii="Times New Roman" w:eastAsia="Times New Roman" w:hAnsi="Times New Roman" w:cs="Times New Roman"/>
        </w:rPr>
        <w:t xml:space="preserve"> for an adult sightseeing visit (includes the guided tour)​. Attending regular religious services is free.</w:t>
      </w:r>
    </w:p>
    <w:p w:rsidR="002B7865" w:rsidRDefault="002B7865" w:rsidP="002B7865">
      <w:pPr>
        <w:numPr>
          <w:ilvl w:val="0"/>
          <w:numId w:val="2"/>
        </w:numPr>
        <w:spacing w:before="100" w:beforeAutospacing="1" w:after="100" w:afterAutospacing="1"/>
        <w:rPr>
          <w:rFonts w:ascii="Times New Roman" w:eastAsia="Times New Roman" w:hAnsi="Times New Roman" w:cs="Times New Roman"/>
        </w:rPr>
      </w:pPr>
      <w:r w:rsidRPr="002B7865">
        <w:rPr>
          <w:rFonts w:ascii="Times New Roman" w:eastAsia="Times New Roman" w:hAnsi="Times New Roman" w:cs="Times New Roman"/>
          <w:b/>
          <w:bCs/>
        </w:rPr>
        <w:t>Recommended Visit Duration:</w:t>
      </w:r>
      <w:r w:rsidRPr="002B7865">
        <w:rPr>
          <w:rFonts w:ascii="Times New Roman" w:eastAsia="Times New Roman" w:hAnsi="Times New Roman" w:cs="Times New Roman"/>
        </w:rPr>
        <w:t xml:space="preserve"> Approximately </w:t>
      </w:r>
      <w:r w:rsidRPr="002B7865">
        <w:rPr>
          <w:rFonts w:ascii="Times New Roman" w:eastAsia="Times New Roman" w:hAnsi="Times New Roman" w:cs="Times New Roman"/>
          <w:b/>
          <w:bCs/>
        </w:rPr>
        <w:t>1 hour</w:t>
      </w:r>
      <w:r w:rsidRPr="002B7865">
        <w:rPr>
          <w:rFonts w:ascii="Times New Roman" w:eastAsia="Times New Roman" w:hAnsi="Times New Roman" w:cs="Times New Roman"/>
        </w:rPr>
        <w:t xml:space="preserve"> to appreciate the interior and tour, or 1.5 hours if also viewing the evening light show.</w:t>
      </w:r>
    </w:p>
    <w:p w:rsidR="00B21E92" w:rsidRPr="002B7865" w:rsidRDefault="00B21E92" w:rsidP="002B7865">
      <w:pPr>
        <w:numPr>
          <w:ilvl w:val="0"/>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hint="eastAsia"/>
          <w:b/>
          <w:bCs/>
        </w:rPr>
        <w:t>Photo</w:t>
      </w:r>
      <w:r>
        <w:rPr>
          <w:rFonts w:ascii="SimSun" w:eastAsia="SimSun" w:hAnsi="SimSun" w:cs="SimSun" w:hint="eastAsia"/>
          <w:b/>
          <w:bCs/>
        </w:rPr>
        <w:t>：</w:t>
      </w:r>
      <w:r>
        <w:fldChar w:fldCharType="begin"/>
      </w:r>
      <w:r>
        <w:instrText xml:space="preserve"> INCLUDEPICTURE "blob:https://chatgpt.com/ae69a9a9-1dbf-48f3-845c-fb4822a84bcc" \* MERGEFORMATINET </w:instrText>
      </w:r>
      <w:r>
        <w:fldChar w:fldCharType="separate"/>
      </w:r>
      <w:r>
        <w:fldChar w:fldCharType="end"/>
      </w:r>
    </w:p>
    <w:p w:rsidR="00A90460" w:rsidRDefault="00781A29" w:rsidP="002B7865">
      <w:r>
        <w:rPr>
          <w:noProof/>
        </w:rPr>
        <w:drawing>
          <wp:inline distT="0" distB="0" distL="0" distR="0">
            <wp:extent cx="1924663" cy="1331843"/>
            <wp:effectExtent l="0" t="0" r="6350" b="1905"/>
            <wp:docPr id="111297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71797" name="Picture 11129717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2384" cy="1351025"/>
                    </a:xfrm>
                    <a:prstGeom prst="rect">
                      <a:avLst/>
                    </a:prstGeom>
                  </pic:spPr>
                </pic:pic>
              </a:graphicData>
            </a:graphic>
          </wp:inline>
        </w:drawing>
      </w:r>
    </w:p>
    <w:p w:rsidR="00CC4094" w:rsidRDefault="00CC4094" w:rsidP="002B7865"/>
    <w:p w:rsidR="00CC4094" w:rsidRDefault="00CC4094" w:rsidP="002B7865"/>
    <w:p w:rsidR="005B259A" w:rsidRDefault="005B259A">
      <w:pPr>
        <w:rPr>
          <w:rFonts w:ascii="Times New Roman" w:eastAsia="Times New Roman" w:hAnsi="Times New Roman" w:cs="Times New Roman"/>
          <w:b/>
          <w:bCs/>
        </w:rPr>
      </w:pPr>
      <w:r>
        <w:rPr>
          <w:rFonts w:ascii="Times New Roman" w:eastAsia="Times New Roman" w:hAnsi="Times New Roman" w:cs="Times New Roman"/>
          <w:b/>
          <w:bCs/>
        </w:rPr>
        <w:br w:type="page"/>
      </w:r>
    </w:p>
    <w:p w:rsidR="00CC4094" w:rsidRPr="00CC4094" w:rsidRDefault="00331DAF" w:rsidP="00CC4094">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lastRenderedPageBreak/>
        <w:t xml:space="preserve">2. </w:t>
      </w:r>
      <w:r w:rsidR="00CC4094" w:rsidRPr="00CC4094">
        <w:rPr>
          <w:rFonts w:ascii="Times New Roman" w:eastAsia="Times New Roman" w:hAnsi="Times New Roman" w:cs="Times New Roman"/>
          <w:b/>
          <w:bCs/>
        </w:rPr>
        <w:t>Old Montréal (Vieux-Montréal) and Old Port</w:t>
      </w:r>
    </w:p>
    <w:p w:rsidR="00CC4094" w:rsidRPr="00CC4094" w:rsidRDefault="00CC4094" w:rsidP="00D46F05">
      <w:pPr>
        <w:numPr>
          <w:ilvl w:val="0"/>
          <w:numId w:val="3"/>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Historical Background:</w:t>
      </w:r>
      <w:r w:rsidRPr="00CC4094">
        <w:rPr>
          <w:rFonts w:ascii="Times New Roman" w:eastAsia="Times New Roman" w:hAnsi="Times New Roman" w:cs="Times New Roman"/>
        </w:rPr>
        <w:t xml:space="preserve"> ​Founded in </w:t>
      </w:r>
      <w:r w:rsidRPr="00CC4094">
        <w:rPr>
          <w:rFonts w:ascii="Times New Roman" w:eastAsia="Times New Roman" w:hAnsi="Times New Roman" w:cs="Times New Roman"/>
          <w:b/>
          <w:bCs/>
        </w:rPr>
        <w:t>1642</w:t>
      </w:r>
      <w:r w:rsidRPr="00CC4094">
        <w:rPr>
          <w:rFonts w:ascii="Times New Roman" w:eastAsia="Times New Roman" w:hAnsi="Times New Roman" w:cs="Times New Roman"/>
        </w:rPr>
        <w:t>, Old Montréal is the city’s oldest district, with cobblestone streets and buildings dating back to New France​. Once a walled colonial town, it’s now a National Historic Site where centuries-old architecture and plazas like Place Jacques-Cartier bring European charm to Canada.</w:t>
      </w:r>
    </w:p>
    <w:p w:rsidR="00CC4094" w:rsidRPr="00CC4094" w:rsidRDefault="00CC4094" w:rsidP="00D46F05">
      <w:pPr>
        <w:numPr>
          <w:ilvl w:val="0"/>
          <w:numId w:val="3"/>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Activities:</w:t>
      </w:r>
      <w:r w:rsidRPr="00CC4094">
        <w:rPr>
          <w:rFonts w:ascii="Times New Roman" w:eastAsia="Times New Roman" w:hAnsi="Times New Roman" w:cs="Times New Roman"/>
        </w:rPr>
        <w:t xml:space="preserve"> Stroll the narrow streets (like Rue Saint-Paul) lined with boutiques and cafes, or take a horse-drawn carriage ride. Visit the Old Port waterfront for activities like the Montréal Science Centre, the Grande Roue de Montréal Ferris wheel, or riverfront ziplining. In winter, enjoy events like </w:t>
      </w:r>
      <w:proofErr w:type="spellStart"/>
      <w:r w:rsidRPr="00CC4094">
        <w:rPr>
          <w:rFonts w:ascii="Times New Roman" w:eastAsia="Times New Roman" w:hAnsi="Times New Roman" w:cs="Times New Roman"/>
        </w:rPr>
        <w:t>Igloofest</w:t>
      </w:r>
      <w:proofErr w:type="spellEnd"/>
      <w:r w:rsidRPr="00CC4094">
        <w:rPr>
          <w:rFonts w:ascii="Times New Roman" w:eastAsia="Times New Roman" w:hAnsi="Times New Roman" w:cs="Times New Roman"/>
        </w:rPr>
        <w:t>, an outdoor music festival in the snow​.</w:t>
      </w:r>
    </w:p>
    <w:p w:rsidR="00CC4094" w:rsidRPr="00CC4094" w:rsidRDefault="00CC4094" w:rsidP="00CC4094">
      <w:pPr>
        <w:numPr>
          <w:ilvl w:val="0"/>
          <w:numId w:val="3"/>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Location:</w:t>
      </w:r>
      <w:r w:rsidRPr="00CC4094">
        <w:rPr>
          <w:rFonts w:ascii="Times New Roman" w:eastAsia="Times New Roman" w:hAnsi="Times New Roman" w:cs="Times New Roman"/>
        </w:rPr>
        <w:t xml:space="preserve"> Adjacent to downtown along the St. Lawrence River, covering roughly from Rue McGill to Rue Berri. Easily reached by metro (Champ-de-Mars or Place-</w:t>
      </w:r>
      <w:proofErr w:type="spellStart"/>
      <w:r w:rsidRPr="00CC4094">
        <w:rPr>
          <w:rFonts w:ascii="Times New Roman" w:eastAsia="Times New Roman" w:hAnsi="Times New Roman" w:cs="Times New Roman"/>
        </w:rPr>
        <w:t>d’Armes</w:t>
      </w:r>
      <w:proofErr w:type="spellEnd"/>
      <w:r w:rsidRPr="00CC4094">
        <w:rPr>
          <w:rFonts w:ascii="Times New Roman" w:eastAsia="Times New Roman" w:hAnsi="Times New Roman" w:cs="Times New Roman"/>
        </w:rPr>
        <w:t xml:space="preserve"> stations) and on foot from downtown.</w:t>
      </w:r>
    </w:p>
    <w:p w:rsidR="00CC4094" w:rsidRPr="00CC4094" w:rsidRDefault="00CC4094" w:rsidP="00CC4094">
      <w:pPr>
        <w:numPr>
          <w:ilvl w:val="0"/>
          <w:numId w:val="3"/>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Estimated Price:</w:t>
      </w:r>
      <w:r w:rsidRPr="00CC4094">
        <w:rPr>
          <w:rFonts w:ascii="Times New Roman" w:eastAsia="Times New Roman" w:hAnsi="Times New Roman" w:cs="Times New Roman"/>
        </w:rPr>
        <w:t xml:space="preserve"> </w:t>
      </w:r>
      <w:r w:rsidRPr="00CC4094">
        <w:rPr>
          <w:rFonts w:ascii="Times New Roman" w:eastAsia="Times New Roman" w:hAnsi="Times New Roman" w:cs="Times New Roman"/>
          <w:b/>
          <w:bCs/>
        </w:rPr>
        <w:t>Free</w:t>
      </w:r>
      <w:r w:rsidRPr="00CC4094">
        <w:rPr>
          <w:rFonts w:ascii="Times New Roman" w:eastAsia="Times New Roman" w:hAnsi="Times New Roman" w:cs="Times New Roman"/>
        </w:rPr>
        <w:t xml:space="preserve"> to wander the neighborhood and historic sites. (Museum entries or paid activities in the area, like the Ferris wheel or museums, cost extra but are typically under $30 per adult.)</w:t>
      </w:r>
    </w:p>
    <w:p w:rsidR="00CC4094" w:rsidRDefault="00CC4094" w:rsidP="00CC4094">
      <w:pPr>
        <w:numPr>
          <w:ilvl w:val="0"/>
          <w:numId w:val="3"/>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Recommended Visit Duration:</w:t>
      </w:r>
      <w:r w:rsidRPr="00CC4094">
        <w:rPr>
          <w:rFonts w:ascii="Times New Roman" w:eastAsia="Times New Roman" w:hAnsi="Times New Roman" w:cs="Times New Roman"/>
        </w:rPr>
        <w:t xml:space="preserve"> </w:t>
      </w:r>
      <w:r w:rsidRPr="00CC4094">
        <w:rPr>
          <w:rFonts w:ascii="Times New Roman" w:eastAsia="Times New Roman" w:hAnsi="Times New Roman" w:cs="Times New Roman"/>
          <w:b/>
          <w:bCs/>
        </w:rPr>
        <w:t>2–3 hours</w:t>
      </w:r>
      <w:r w:rsidRPr="00CC4094">
        <w:rPr>
          <w:rFonts w:ascii="Times New Roman" w:eastAsia="Times New Roman" w:hAnsi="Times New Roman" w:cs="Times New Roman"/>
        </w:rPr>
        <w:t xml:space="preserve"> to explore the streets, visit a landmark or two (such as City Hall or </w:t>
      </w:r>
      <w:proofErr w:type="spellStart"/>
      <w:r w:rsidRPr="00CC4094">
        <w:rPr>
          <w:rFonts w:ascii="Times New Roman" w:eastAsia="Times New Roman" w:hAnsi="Times New Roman" w:cs="Times New Roman"/>
        </w:rPr>
        <w:t>Bonsecours</w:t>
      </w:r>
      <w:proofErr w:type="spellEnd"/>
      <w:r w:rsidRPr="00CC4094">
        <w:rPr>
          <w:rFonts w:ascii="Times New Roman" w:eastAsia="Times New Roman" w:hAnsi="Times New Roman" w:cs="Times New Roman"/>
        </w:rPr>
        <w:t xml:space="preserve"> Market), and enjoy a snack at a café.</w:t>
      </w:r>
    </w:p>
    <w:p w:rsidR="00053984" w:rsidRPr="00053984" w:rsidRDefault="002B37D4" w:rsidP="00CC4094">
      <w:pPr>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2B37D4" w:rsidRPr="00CC4094" w:rsidRDefault="002B37D4" w:rsidP="00053984">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b/>
          <w:bCs/>
        </w:rPr>
        <w:t xml:space="preserve"> </w:t>
      </w:r>
      <w:r w:rsidR="00053984">
        <w:rPr>
          <w:rFonts w:ascii="Times New Roman" w:eastAsia="Times New Roman" w:hAnsi="Times New Roman" w:cs="Times New Roman"/>
          <w:noProof/>
        </w:rPr>
        <w:drawing>
          <wp:inline distT="0" distB="0" distL="0" distR="0">
            <wp:extent cx="3671981" cy="2445633"/>
            <wp:effectExtent l="0" t="0" r="0" b="5715"/>
            <wp:docPr id="1168791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1805" name="Picture 11687918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05202" cy="2467759"/>
                    </a:xfrm>
                    <a:prstGeom prst="rect">
                      <a:avLst/>
                    </a:prstGeom>
                  </pic:spPr>
                </pic:pic>
              </a:graphicData>
            </a:graphic>
          </wp:inline>
        </w:drawing>
      </w:r>
    </w:p>
    <w:p w:rsidR="005B259A" w:rsidRDefault="005B259A">
      <w:pPr>
        <w:rPr>
          <w:rFonts w:ascii="Times New Roman" w:eastAsia="Times New Roman" w:hAnsi="Times New Roman" w:cs="Times New Roman"/>
          <w:b/>
          <w:bCs/>
          <w:lang w:val="fr-FR"/>
        </w:rPr>
      </w:pPr>
      <w:r>
        <w:rPr>
          <w:rFonts w:ascii="Times New Roman" w:eastAsia="Times New Roman" w:hAnsi="Times New Roman" w:cs="Times New Roman"/>
          <w:b/>
          <w:bCs/>
          <w:lang w:val="fr-FR"/>
        </w:rPr>
        <w:br w:type="page"/>
      </w:r>
    </w:p>
    <w:p w:rsidR="00CC4094" w:rsidRPr="00CC4094" w:rsidRDefault="00CC4094" w:rsidP="00CC4094">
      <w:pPr>
        <w:spacing w:before="100" w:beforeAutospacing="1" w:after="100" w:afterAutospacing="1"/>
        <w:rPr>
          <w:rFonts w:ascii="Times New Roman" w:eastAsia="Times New Roman" w:hAnsi="Times New Roman" w:cs="Times New Roman"/>
          <w:lang w:val="fr-FR"/>
        </w:rPr>
      </w:pPr>
      <w:r w:rsidRPr="00CC4094">
        <w:rPr>
          <w:rFonts w:ascii="Times New Roman" w:eastAsia="Times New Roman" w:hAnsi="Times New Roman" w:cs="Times New Roman"/>
          <w:b/>
          <w:bCs/>
          <w:lang w:val="fr-FR"/>
        </w:rPr>
        <w:lastRenderedPageBreak/>
        <w:t>3. Mount Royal Park (Parc du Mont-Royal)</w:t>
      </w:r>
    </w:p>
    <w:p w:rsidR="00CC4094" w:rsidRPr="00CC4094" w:rsidRDefault="00CC4094" w:rsidP="00EA6FBC">
      <w:pPr>
        <w:numPr>
          <w:ilvl w:val="0"/>
          <w:numId w:val="4"/>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Historical Background:</w:t>
      </w:r>
      <w:r w:rsidRPr="00CC4094">
        <w:rPr>
          <w:rFonts w:ascii="Times New Roman" w:eastAsia="Times New Roman" w:hAnsi="Times New Roman" w:cs="Times New Roman"/>
        </w:rPr>
        <w:t xml:space="preserve"> Mount Royal is the volcanic hill that gives Montréal its name. In 1876, landscape architect Frederick Law Olmsted (designer of NYC’s Central Park) created this park as a natural refuge in the city​. The park’s summit features the historic </w:t>
      </w:r>
      <w:r w:rsidRPr="00CC4094">
        <w:rPr>
          <w:rFonts w:ascii="Times New Roman" w:eastAsia="Times New Roman" w:hAnsi="Times New Roman" w:cs="Times New Roman"/>
          <w:b/>
          <w:bCs/>
        </w:rPr>
        <w:t>Mount Royal Cross</w:t>
      </w:r>
      <w:r w:rsidRPr="00CC4094">
        <w:rPr>
          <w:rFonts w:ascii="Times New Roman" w:eastAsia="Times New Roman" w:hAnsi="Times New Roman" w:cs="Times New Roman"/>
        </w:rPr>
        <w:t>, first erected in 1643, symbolizing the city’s founding gratitude.</w:t>
      </w:r>
    </w:p>
    <w:p w:rsidR="00CC4094" w:rsidRPr="00CC4094" w:rsidRDefault="00CC4094" w:rsidP="00EA6FBC">
      <w:pPr>
        <w:numPr>
          <w:ilvl w:val="0"/>
          <w:numId w:val="4"/>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Activities:</w:t>
      </w:r>
      <w:r w:rsidRPr="00CC4094">
        <w:rPr>
          <w:rFonts w:ascii="Times New Roman" w:eastAsia="Times New Roman" w:hAnsi="Times New Roman" w:cs="Times New Roman"/>
        </w:rPr>
        <w:t xml:space="preserve"> Hike or bike up to the </w:t>
      </w:r>
      <w:proofErr w:type="spellStart"/>
      <w:r w:rsidRPr="00CC4094">
        <w:rPr>
          <w:rFonts w:ascii="Times New Roman" w:eastAsia="Times New Roman" w:hAnsi="Times New Roman" w:cs="Times New Roman"/>
          <w:b/>
          <w:bCs/>
        </w:rPr>
        <w:t>Kondiaronk</w:t>
      </w:r>
      <w:proofErr w:type="spellEnd"/>
      <w:r w:rsidRPr="00CC4094">
        <w:rPr>
          <w:rFonts w:ascii="Times New Roman" w:eastAsia="Times New Roman" w:hAnsi="Times New Roman" w:cs="Times New Roman"/>
          <w:b/>
          <w:bCs/>
        </w:rPr>
        <w:t xml:space="preserve"> Belvedere</w:t>
      </w:r>
      <w:r w:rsidRPr="00CC4094">
        <w:rPr>
          <w:rFonts w:ascii="Times New Roman" w:eastAsia="Times New Roman" w:hAnsi="Times New Roman" w:cs="Times New Roman"/>
        </w:rPr>
        <w:t xml:space="preserve"> lookout for a panoramic view of Montréal’s skyline​. Visit the 103-foot illuminated cross at the peak, or join locals on summer Sundays for </w:t>
      </w:r>
      <w:r w:rsidRPr="00CC4094">
        <w:rPr>
          <w:rFonts w:ascii="Times New Roman" w:eastAsia="Times New Roman" w:hAnsi="Times New Roman" w:cs="Times New Roman"/>
          <w:b/>
          <w:bCs/>
        </w:rPr>
        <w:t>Tam-Tams</w:t>
      </w:r>
      <w:r w:rsidRPr="00CC4094">
        <w:rPr>
          <w:rFonts w:ascii="Times New Roman" w:eastAsia="Times New Roman" w:hAnsi="Times New Roman" w:cs="Times New Roman"/>
        </w:rPr>
        <w:t xml:space="preserve"> – a free drum circle and festival-like gathering on the lower slope​. In winter, enjoy snowshoeing or skating on Beaver Lake.</w:t>
      </w:r>
    </w:p>
    <w:p w:rsidR="00CC4094" w:rsidRPr="00CC4094" w:rsidRDefault="00CC4094" w:rsidP="00CC4094">
      <w:pPr>
        <w:numPr>
          <w:ilvl w:val="0"/>
          <w:numId w:val="4"/>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Location:</w:t>
      </w:r>
      <w:r w:rsidRPr="00CC4094">
        <w:rPr>
          <w:rFonts w:ascii="Times New Roman" w:eastAsia="Times New Roman" w:hAnsi="Times New Roman" w:cs="Times New Roman"/>
        </w:rPr>
        <w:t xml:space="preserve"> Central Montréal – the park spans the mountain in the middle of the island. Multiple trail entrances; popular routes start near Avenue du Parc or Peel Street, and bus #11 reaches the summit chalet.</w:t>
      </w:r>
    </w:p>
    <w:p w:rsidR="00CC4094" w:rsidRPr="00CC4094" w:rsidRDefault="00CC4094" w:rsidP="00CC4094">
      <w:pPr>
        <w:numPr>
          <w:ilvl w:val="0"/>
          <w:numId w:val="4"/>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Estimated Price:</w:t>
      </w:r>
      <w:r w:rsidRPr="00CC4094">
        <w:rPr>
          <w:rFonts w:ascii="Times New Roman" w:eastAsia="Times New Roman" w:hAnsi="Times New Roman" w:cs="Times New Roman"/>
        </w:rPr>
        <w:t xml:space="preserve"> </w:t>
      </w:r>
      <w:r w:rsidRPr="00CC4094">
        <w:rPr>
          <w:rFonts w:ascii="Times New Roman" w:eastAsia="Times New Roman" w:hAnsi="Times New Roman" w:cs="Times New Roman"/>
          <w:b/>
          <w:bCs/>
        </w:rPr>
        <w:t>Free.</w:t>
      </w:r>
      <w:r w:rsidRPr="00CC4094">
        <w:rPr>
          <w:rFonts w:ascii="Times New Roman" w:eastAsia="Times New Roman" w:hAnsi="Times New Roman" w:cs="Times New Roman"/>
        </w:rPr>
        <w:t xml:space="preserve"> There is no entrance fee to enjoy the park and viewpoints. </w:t>
      </w:r>
    </w:p>
    <w:p w:rsidR="00CC4094" w:rsidRDefault="00CC4094" w:rsidP="00CC4094">
      <w:pPr>
        <w:numPr>
          <w:ilvl w:val="0"/>
          <w:numId w:val="4"/>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Recommended Visit Duration:</w:t>
      </w:r>
      <w:r w:rsidRPr="00CC4094">
        <w:rPr>
          <w:rFonts w:ascii="Times New Roman" w:eastAsia="Times New Roman" w:hAnsi="Times New Roman" w:cs="Times New Roman"/>
        </w:rPr>
        <w:t xml:space="preserve"> </w:t>
      </w:r>
      <w:r w:rsidRPr="00CC4094">
        <w:rPr>
          <w:rFonts w:ascii="Times New Roman" w:eastAsia="Times New Roman" w:hAnsi="Times New Roman" w:cs="Times New Roman"/>
          <w:b/>
          <w:bCs/>
        </w:rPr>
        <w:t>2 hours</w:t>
      </w:r>
      <w:r w:rsidRPr="00CC4094">
        <w:rPr>
          <w:rFonts w:ascii="Times New Roman" w:eastAsia="Times New Roman" w:hAnsi="Times New Roman" w:cs="Times New Roman"/>
        </w:rPr>
        <w:t xml:space="preserve"> for a round-trip walk to the lookout and back, or up to 3–4 hours if you picnic, explore multiple trails, or attend the Tam-Tams.</w:t>
      </w:r>
    </w:p>
    <w:p w:rsidR="00DF28C6" w:rsidRPr="005B259A" w:rsidRDefault="00DF28C6" w:rsidP="00CC4094">
      <w:pPr>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5B259A" w:rsidRDefault="005B259A" w:rsidP="005B259A">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06348" cy="3304761"/>
            <wp:effectExtent l="0" t="0" r="635" b="0"/>
            <wp:docPr id="910119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19569" name="Picture 910119569"/>
                    <pic:cNvPicPr/>
                  </pic:nvPicPr>
                  <pic:blipFill>
                    <a:blip r:embed="rId7">
                      <a:extLst>
                        <a:ext uri="{28A0092B-C50C-407E-A947-70E740481C1C}">
                          <a14:useLocalDpi xmlns:a14="http://schemas.microsoft.com/office/drawing/2010/main" val="0"/>
                        </a:ext>
                      </a:extLst>
                    </a:blip>
                    <a:stretch>
                      <a:fillRect/>
                    </a:stretch>
                  </pic:blipFill>
                  <pic:spPr>
                    <a:xfrm>
                      <a:off x="0" y="0"/>
                      <a:ext cx="4425093" cy="3318820"/>
                    </a:xfrm>
                    <a:prstGeom prst="rect">
                      <a:avLst/>
                    </a:prstGeom>
                  </pic:spPr>
                </pic:pic>
              </a:graphicData>
            </a:graphic>
          </wp:inline>
        </w:drawing>
      </w:r>
    </w:p>
    <w:p w:rsidR="00DF28C6" w:rsidRPr="00CC4094" w:rsidRDefault="00DF28C6" w:rsidP="00DF28C6">
      <w:pPr>
        <w:spacing w:before="100" w:beforeAutospacing="1" w:after="100" w:afterAutospacing="1"/>
        <w:rPr>
          <w:rFonts w:ascii="Times New Roman" w:eastAsia="Times New Roman" w:hAnsi="Times New Roman" w:cs="Times New Roman"/>
        </w:rPr>
      </w:pPr>
    </w:p>
    <w:p w:rsidR="00702AB9" w:rsidRDefault="00702AB9">
      <w:pPr>
        <w:rPr>
          <w:rFonts w:ascii="Times New Roman" w:eastAsia="Times New Roman" w:hAnsi="Times New Roman" w:cs="Times New Roman"/>
          <w:b/>
          <w:bCs/>
        </w:rPr>
      </w:pPr>
      <w:r>
        <w:rPr>
          <w:rFonts w:ascii="Times New Roman" w:eastAsia="Times New Roman" w:hAnsi="Times New Roman" w:cs="Times New Roman"/>
          <w:b/>
          <w:bCs/>
        </w:rPr>
        <w:br w:type="page"/>
      </w:r>
    </w:p>
    <w:p w:rsidR="00CC4094" w:rsidRPr="00CC4094" w:rsidRDefault="00CC4094" w:rsidP="00CC4094">
      <w:p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lastRenderedPageBreak/>
        <w:t>4. Saint Joseph’s Oratory of Mount Royal</w:t>
      </w:r>
    </w:p>
    <w:p w:rsidR="00CC4094" w:rsidRPr="00CC4094" w:rsidRDefault="00CC4094" w:rsidP="00702AB9">
      <w:pPr>
        <w:numPr>
          <w:ilvl w:val="0"/>
          <w:numId w:val="5"/>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Historical Background:</w:t>
      </w:r>
      <w:r w:rsidRPr="00CC4094">
        <w:rPr>
          <w:rFonts w:ascii="Times New Roman" w:eastAsia="Times New Roman" w:hAnsi="Times New Roman" w:cs="Times New Roman"/>
        </w:rPr>
        <w:t xml:space="preserve"> Opened in 1955 (after decades of construction led by Saint </w:t>
      </w:r>
      <w:r w:rsidRPr="00CC4094">
        <w:rPr>
          <w:rFonts w:ascii="Times New Roman" w:eastAsia="Times New Roman" w:hAnsi="Times New Roman" w:cs="Times New Roman"/>
          <w:i/>
          <w:iCs/>
        </w:rPr>
        <w:t>Brother André</w:t>
      </w:r>
      <w:r w:rsidRPr="00CC4094">
        <w:rPr>
          <w:rFonts w:ascii="Times New Roman" w:eastAsia="Times New Roman" w:hAnsi="Times New Roman" w:cs="Times New Roman"/>
        </w:rPr>
        <w:t>), Saint Joseph’s Oratory features the largest church dome in Canada at nearly 40 m in diameter​. This Roman Catholic basilica, built on Mount Royal’s western slope, has become a national shrine receiving millions of pilgrims and visitors, drawn by its history of Brother André’s healing ministry.</w:t>
      </w:r>
    </w:p>
    <w:p w:rsidR="00CC4094" w:rsidRPr="00CC4094" w:rsidRDefault="00CC4094" w:rsidP="00702AB9">
      <w:pPr>
        <w:numPr>
          <w:ilvl w:val="0"/>
          <w:numId w:val="5"/>
        </w:numPr>
        <w:spacing w:before="100" w:beforeAutospacing="1" w:after="100" w:afterAutospacing="1"/>
        <w:rPr>
          <w:rFonts w:ascii="Times New Roman" w:eastAsia="Times New Roman" w:hAnsi="Times New Roman" w:cs="Times New Roman"/>
        </w:rPr>
      </w:pPr>
      <w:r w:rsidRPr="00CC4094">
        <w:rPr>
          <w:rFonts w:ascii="Times New Roman" w:eastAsia="Times New Roman" w:hAnsi="Times New Roman" w:cs="Times New Roman"/>
          <w:b/>
          <w:bCs/>
        </w:rPr>
        <w:t>Activities:</w:t>
      </w:r>
      <w:r w:rsidRPr="00CC4094">
        <w:rPr>
          <w:rFonts w:ascii="Times New Roman" w:eastAsia="Times New Roman" w:hAnsi="Times New Roman" w:cs="Times New Roman"/>
        </w:rPr>
        <w:t xml:space="preserve"> Climb the grand outdoor steps (many pilgrims ascend on their knees in devotion), and view the hundreds of crutches in the Votive Chapel left by those who claimed to be healed. Explore the Oratory’s small museum of religious artifacts (notably a collection of international Nativity scenes)​, attend a mass or listen to an organ recital on the pipe organ, and enjoy the peaceful Gardens of the Way of the Cross on the grounds.</w:t>
      </w:r>
    </w:p>
    <w:p w:rsidR="00CC4094" w:rsidRDefault="00CC4094" w:rsidP="00EC0388">
      <w:pPr>
        <w:numPr>
          <w:ilvl w:val="0"/>
          <w:numId w:val="5"/>
        </w:numPr>
        <w:spacing w:before="100" w:beforeAutospacing="1"/>
        <w:ind w:left="714" w:hanging="357"/>
        <w:rPr>
          <w:rFonts w:ascii="Times New Roman" w:eastAsia="Times New Roman" w:hAnsi="Times New Roman" w:cs="Times New Roman"/>
        </w:rPr>
      </w:pPr>
      <w:r w:rsidRPr="00CC4094">
        <w:rPr>
          <w:rFonts w:ascii="Times New Roman" w:eastAsia="Times New Roman" w:hAnsi="Times New Roman" w:cs="Times New Roman"/>
          <w:b/>
          <w:bCs/>
        </w:rPr>
        <w:t>Location:</w:t>
      </w:r>
      <w:r w:rsidRPr="00CC4094">
        <w:rPr>
          <w:rFonts w:ascii="Times New Roman" w:eastAsia="Times New Roman" w:hAnsi="Times New Roman" w:cs="Times New Roman"/>
        </w:rPr>
        <w:t xml:space="preserve"> 3800 Queen Mary Road, Côte-des-Neiges (near Snowdon metro). Perched on Mount Royal’s slope, it offers a great vantage over the city from its terrace. </w:t>
      </w:r>
      <w:r w:rsidRPr="00CC4094">
        <w:rPr>
          <w:rFonts w:ascii="Times New Roman" w:eastAsia="Times New Roman" w:hAnsi="Times New Roman" w:cs="Times New Roman"/>
          <w:b/>
          <w:bCs/>
        </w:rPr>
        <w:t>Parking</w:t>
      </w:r>
      <w:r w:rsidRPr="00CC4094">
        <w:rPr>
          <w:rFonts w:ascii="Times New Roman" w:eastAsia="Times New Roman" w:hAnsi="Times New Roman" w:cs="Times New Roman"/>
        </w:rPr>
        <w:t xml:space="preserve"> is available (fee ~$5)​</w:t>
      </w:r>
    </w:p>
    <w:p w:rsidR="00BE02CC" w:rsidRPr="00BE02CC" w:rsidRDefault="00BE02CC" w:rsidP="00EC0388">
      <w:pPr>
        <w:numPr>
          <w:ilvl w:val="0"/>
          <w:numId w:val="6"/>
        </w:numPr>
        <w:ind w:left="714" w:hanging="357"/>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Free</w:t>
      </w:r>
      <w:r w:rsidRPr="00BE02CC">
        <w:rPr>
          <w:rFonts w:ascii="Times New Roman" w:eastAsia="Times New Roman" w:hAnsi="Times New Roman" w:cs="Times New Roman"/>
        </w:rPr>
        <w:t xml:space="preserve"> entry to the church and grounds (donations appreciated)​. The Oratory Museum charges a small fee (about </w:t>
      </w:r>
      <w:r w:rsidRPr="00BE02CC">
        <w:rPr>
          <w:rFonts w:ascii="Times New Roman" w:eastAsia="Times New Roman" w:hAnsi="Times New Roman" w:cs="Times New Roman"/>
          <w:b/>
          <w:bCs/>
        </w:rPr>
        <w:t>CA$3</w:t>
      </w:r>
      <w:r w:rsidRPr="00BE02CC">
        <w:rPr>
          <w:rFonts w:ascii="Times New Roman" w:eastAsia="Times New Roman" w:hAnsi="Times New Roman" w:cs="Times New Roman"/>
        </w:rPr>
        <w:t xml:space="preserve"> for adults)​.</w:t>
      </w:r>
    </w:p>
    <w:p w:rsidR="00BE02CC" w:rsidRDefault="00BE02CC" w:rsidP="00BE02CC">
      <w:pPr>
        <w:numPr>
          <w:ilvl w:val="0"/>
          <w:numId w:val="6"/>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1.5–2 hours</w:t>
      </w:r>
      <w:r w:rsidRPr="00BE02CC">
        <w:rPr>
          <w:rFonts w:ascii="Times New Roman" w:eastAsia="Times New Roman" w:hAnsi="Times New Roman" w:cs="Times New Roman"/>
        </w:rPr>
        <w:t xml:space="preserve"> to tour the basilica, climb to the dome, and see the chapel and museum. Allocate a bit more time if attending a service or exploring the gardens.</w:t>
      </w:r>
    </w:p>
    <w:p w:rsidR="00EC0388" w:rsidRPr="0023601F" w:rsidRDefault="00EC0388" w:rsidP="00BE02CC">
      <w:pPr>
        <w:numPr>
          <w:ilvl w:val="0"/>
          <w:numId w:val="6"/>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23601F" w:rsidRPr="00BE02CC" w:rsidRDefault="0023601F" w:rsidP="0023601F">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076061" cy="2042491"/>
            <wp:effectExtent l="0" t="0" r="0" b="2540"/>
            <wp:docPr id="1231269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9972" name="Picture 12312699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735" cy="2069498"/>
                    </a:xfrm>
                    <a:prstGeom prst="rect">
                      <a:avLst/>
                    </a:prstGeom>
                  </pic:spPr>
                </pic:pic>
              </a:graphicData>
            </a:graphic>
          </wp:inline>
        </w:drawing>
      </w:r>
    </w:p>
    <w:p w:rsidR="0023601F" w:rsidRDefault="0023601F">
      <w:pPr>
        <w:rPr>
          <w:rFonts w:ascii="Times New Roman" w:eastAsia="Times New Roman" w:hAnsi="Times New Roman" w:cs="Times New Roman"/>
          <w:b/>
          <w:bCs/>
        </w:rPr>
      </w:pPr>
      <w:r>
        <w:rPr>
          <w:rFonts w:ascii="Times New Roman" w:eastAsia="Times New Roman" w:hAnsi="Times New Roman" w:cs="Times New Roman"/>
          <w:b/>
          <w:bCs/>
        </w:rPr>
        <w:br w:type="page"/>
      </w:r>
    </w:p>
    <w:p w:rsidR="00BE02CC" w:rsidRPr="00BE02CC" w:rsidRDefault="00BE02CC" w:rsidP="00BE02CC">
      <w:p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lastRenderedPageBreak/>
        <w:t>5. Montréal Museum of Fine Arts (</w:t>
      </w:r>
      <w:proofErr w:type="spellStart"/>
      <w:r w:rsidRPr="00BE02CC">
        <w:rPr>
          <w:rFonts w:ascii="Times New Roman" w:eastAsia="Times New Roman" w:hAnsi="Times New Roman" w:cs="Times New Roman"/>
          <w:b/>
          <w:bCs/>
        </w:rPr>
        <w:t>Musée</w:t>
      </w:r>
      <w:proofErr w:type="spellEnd"/>
      <w:r w:rsidRPr="00BE02CC">
        <w:rPr>
          <w:rFonts w:ascii="Times New Roman" w:eastAsia="Times New Roman" w:hAnsi="Times New Roman" w:cs="Times New Roman"/>
          <w:b/>
          <w:bCs/>
        </w:rPr>
        <w:t xml:space="preserve"> des Beaux-Arts)</w:t>
      </w:r>
    </w:p>
    <w:p w:rsidR="00BE02CC" w:rsidRPr="00BE02CC" w:rsidRDefault="00BE02CC" w:rsidP="00EC0388">
      <w:pPr>
        <w:numPr>
          <w:ilvl w:val="0"/>
          <w:numId w:val="7"/>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Established in </w:t>
      </w:r>
      <w:r w:rsidRPr="00BE02CC">
        <w:rPr>
          <w:rFonts w:ascii="Times New Roman" w:eastAsia="Times New Roman" w:hAnsi="Times New Roman" w:cs="Times New Roman"/>
          <w:b/>
          <w:bCs/>
        </w:rPr>
        <w:t>1860</w:t>
      </w:r>
      <w:r w:rsidRPr="00BE02CC">
        <w:rPr>
          <w:rFonts w:ascii="Times New Roman" w:eastAsia="Times New Roman" w:hAnsi="Times New Roman" w:cs="Times New Roman"/>
        </w:rPr>
        <w:t xml:space="preserve">, it is Canada’s oldest art museum and among the largest in North America​. The museum spans five pavilions, including a neoclassical 1912 building (with its columned facade shown above) and modern extensions, housing a diverse collection from classical antiquity to contemporary art (about </w:t>
      </w:r>
      <w:r w:rsidRPr="00BE02CC">
        <w:rPr>
          <w:rFonts w:ascii="Times New Roman" w:eastAsia="Times New Roman" w:hAnsi="Times New Roman" w:cs="Times New Roman"/>
          <w:b/>
          <w:bCs/>
        </w:rPr>
        <w:t>44,000 works</w:t>
      </w:r>
      <w:r w:rsidRPr="00BE02CC">
        <w:rPr>
          <w:rFonts w:ascii="Times New Roman" w:eastAsia="Times New Roman" w:hAnsi="Times New Roman" w:cs="Times New Roman"/>
        </w:rPr>
        <w:t xml:space="preserve"> in total)​.</w:t>
      </w:r>
    </w:p>
    <w:p w:rsidR="00BE02CC" w:rsidRPr="00BE02CC" w:rsidRDefault="00BE02CC" w:rsidP="00BE02CC">
      <w:pPr>
        <w:numPr>
          <w:ilvl w:val="0"/>
          <w:numId w:val="7"/>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Browse European masters, Indigenous Canadian art, decorative arts, and rotating blockbuster exhibitions. The permanent collections of Quebec and Canadian art are a highlight. Pick up an audio guide or join a public tour for insights. Don’t miss outdoor artworks along Sherbrooke Street and the museum’s sculpture garden.</w:t>
      </w:r>
    </w:p>
    <w:p w:rsidR="00BE02CC" w:rsidRPr="00BE02CC" w:rsidRDefault="00BE02CC" w:rsidP="00BE02CC">
      <w:pPr>
        <w:numPr>
          <w:ilvl w:val="0"/>
          <w:numId w:val="7"/>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1380 Sherbrooke Street West, in the downtown </w:t>
      </w:r>
      <w:r w:rsidRPr="00BE02CC">
        <w:rPr>
          <w:rFonts w:ascii="Times New Roman" w:eastAsia="Times New Roman" w:hAnsi="Times New Roman" w:cs="Times New Roman"/>
          <w:b/>
          <w:bCs/>
        </w:rPr>
        <w:t>Golden Square Mile</w:t>
      </w:r>
      <w:r w:rsidRPr="00BE02CC">
        <w:rPr>
          <w:rFonts w:ascii="Times New Roman" w:eastAsia="Times New Roman" w:hAnsi="Times New Roman" w:cs="Times New Roman"/>
        </w:rPr>
        <w:t xml:space="preserve"> district. The Guy-Concordia and Peel metro stations are each a 10-minute walk. The museum is split into buildings on either side of Sherbrooke, linked by underground passages.</w:t>
      </w:r>
    </w:p>
    <w:p w:rsidR="00BE02CC" w:rsidRPr="00BE02CC" w:rsidRDefault="00BE02CC" w:rsidP="00EC0388">
      <w:pPr>
        <w:numPr>
          <w:ilvl w:val="0"/>
          <w:numId w:val="7"/>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CA$30</w:t>
      </w:r>
      <w:r w:rsidRPr="00BE02CC">
        <w:rPr>
          <w:rFonts w:ascii="Times New Roman" w:eastAsia="Times New Roman" w:hAnsi="Times New Roman" w:cs="Times New Roman"/>
        </w:rPr>
        <w:t xml:space="preserve"> for adult admission to major exhibits (discounts for seniors/students)​. Visitors </w:t>
      </w:r>
      <w:r w:rsidRPr="00BE02CC">
        <w:rPr>
          <w:rFonts w:ascii="Times New Roman" w:eastAsia="Times New Roman" w:hAnsi="Times New Roman" w:cs="Times New Roman"/>
          <w:b/>
          <w:bCs/>
        </w:rPr>
        <w:t>25 and under</w:t>
      </w:r>
      <w:r w:rsidRPr="00BE02CC">
        <w:rPr>
          <w:rFonts w:ascii="Times New Roman" w:eastAsia="Times New Roman" w:hAnsi="Times New Roman" w:cs="Times New Roman"/>
        </w:rPr>
        <w:t xml:space="preserve"> enjoy free general admission, and the museum offers free access to main collections for all on the first Sunday of each month.</w:t>
      </w:r>
    </w:p>
    <w:p w:rsidR="00BE02CC" w:rsidRDefault="00BE02CC" w:rsidP="00BE02CC">
      <w:pPr>
        <w:numPr>
          <w:ilvl w:val="0"/>
          <w:numId w:val="7"/>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2–3 hours</w:t>
      </w:r>
      <w:r w:rsidRPr="00BE02CC">
        <w:rPr>
          <w:rFonts w:ascii="Times New Roman" w:eastAsia="Times New Roman" w:hAnsi="Times New Roman" w:cs="Times New Roman"/>
        </w:rPr>
        <w:t xml:space="preserve"> for a good overview of the collections and a special exhibit. Art enthusiasts could spend half a day; casual visitors can see highlights in about 2 hours.</w:t>
      </w:r>
    </w:p>
    <w:p w:rsidR="009D41DC" w:rsidRPr="009D41DC" w:rsidRDefault="00E5319D" w:rsidP="00BE02CC">
      <w:pPr>
        <w:numPr>
          <w:ilvl w:val="0"/>
          <w:numId w:val="7"/>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E5319D" w:rsidRPr="005123A5" w:rsidRDefault="009D41DC" w:rsidP="009D41DC">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765813" cy="2964376"/>
            <wp:effectExtent l="0" t="0" r="0" b="0"/>
            <wp:docPr id="9542802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80266" name="Picture 954280266"/>
                    <pic:cNvPicPr/>
                  </pic:nvPicPr>
                  <pic:blipFill>
                    <a:blip r:embed="rId9">
                      <a:extLst>
                        <a:ext uri="{28A0092B-C50C-407E-A947-70E740481C1C}">
                          <a14:useLocalDpi xmlns:a14="http://schemas.microsoft.com/office/drawing/2010/main" val="0"/>
                        </a:ext>
                      </a:extLst>
                    </a:blip>
                    <a:stretch>
                      <a:fillRect/>
                    </a:stretch>
                  </pic:blipFill>
                  <pic:spPr>
                    <a:xfrm>
                      <a:off x="0" y="0"/>
                      <a:ext cx="4775773" cy="2970571"/>
                    </a:xfrm>
                    <a:prstGeom prst="rect">
                      <a:avLst/>
                    </a:prstGeom>
                  </pic:spPr>
                </pic:pic>
              </a:graphicData>
            </a:graphic>
          </wp:inline>
        </w:drawing>
      </w:r>
    </w:p>
    <w:p w:rsidR="005123A5" w:rsidRPr="00BE02CC" w:rsidRDefault="005123A5" w:rsidP="005123A5">
      <w:pPr>
        <w:spacing w:before="100" w:beforeAutospacing="1" w:after="100" w:afterAutospacing="1"/>
        <w:ind w:left="720"/>
        <w:rPr>
          <w:rFonts w:ascii="Times New Roman" w:eastAsia="Times New Roman" w:hAnsi="Times New Roman" w:cs="Times New Roman"/>
        </w:rPr>
      </w:pPr>
    </w:p>
    <w:p w:rsidR="009D41DC" w:rsidRDefault="009D41DC">
      <w:pPr>
        <w:rPr>
          <w:rFonts w:ascii="Times New Roman" w:eastAsia="Times New Roman" w:hAnsi="Times New Roman" w:cs="Times New Roman"/>
          <w:b/>
          <w:bCs/>
        </w:rPr>
      </w:pPr>
      <w:r>
        <w:rPr>
          <w:rFonts w:ascii="Times New Roman" w:eastAsia="Times New Roman" w:hAnsi="Times New Roman" w:cs="Times New Roman"/>
          <w:b/>
          <w:bCs/>
        </w:rPr>
        <w:br w:type="page"/>
      </w:r>
    </w:p>
    <w:p w:rsidR="00BE02CC" w:rsidRPr="00BE02CC" w:rsidRDefault="00BE02CC" w:rsidP="00BE02CC">
      <w:p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lastRenderedPageBreak/>
        <w:t>6. Sainte-Catherine Street</w:t>
      </w:r>
    </w:p>
    <w:p w:rsidR="00BE02CC" w:rsidRPr="00BE02CC" w:rsidRDefault="00BE02CC" w:rsidP="006E2393">
      <w:pPr>
        <w:numPr>
          <w:ilvl w:val="0"/>
          <w:numId w:val="8"/>
        </w:numPr>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w:t>
      </w:r>
    </w:p>
    <w:p w:rsidR="00BE02CC" w:rsidRPr="00BE02CC" w:rsidRDefault="00BE02CC" w:rsidP="006E2393">
      <w:pPr>
        <w:ind w:left="720"/>
        <w:rPr>
          <w:rFonts w:ascii="Times New Roman" w:eastAsia="Times New Roman" w:hAnsi="Times New Roman" w:cs="Times New Roman"/>
        </w:rPr>
      </w:pPr>
      <w:r w:rsidRPr="00BE02CC">
        <w:rPr>
          <w:rFonts w:ascii="Times New Roman" w:eastAsia="Times New Roman" w:hAnsi="Times New Roman" w:cs="Times New Roman"/>
        </w:rPr>
        <w:t xml:space="preserve">Spanning over </w:t>
      </w:r>
      <w:r w:rsidRPr="00BE02CC">
        <w:rPr>
          <w:rFonts w:ascii="Times New Roman" w:eastAsia="Times New Roman" w:hAnsi="Times New Roman" w:cs="Times New Roman"/>
          <w:b/>
          <w:bCs/>
        </w:rPr>
        <w:t>11 km</w:t>
      </w:r>
      <w:r w:rsidRPr="00BE02CC">
        <w:rPr>
          <w:rFonts w:ascii="Times New Roman" w:eastAsia="Times New Roman" w:hAnsi="Times New Roman" w:cs="Times New Roman"/>
        </w:rPr>
        <w:t xml:space="preserve"> (about 7 miles) across the city, Sainte-Catherine Street has been Montréal’s primary commercial artery since the 19th century​. Once lined with grand department stores, it remains the heart of downtown shopping and entertainment, evolving with the city through eras of trams, movie palaces, and vibrant street life.</w:t>
      </w:r>
    </w:p>
    <w:p w:rsidR="00BE02CC" w:rsidRPr="00BE02CC" w:rsidRDefault="00BE02CC" w:rsidP="006E2393">
      <w:pPr>
        <w:numPr>
          <w:ilvl w:val="0"/>
          <w:numId w:val="8"/>
        </w:numPr>
        <w:ind w:left="714" w:hanging="357"/>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Shop to your heart’s content at major malls (Eaton Centre, </w:t>
      </w:r>
      <w:proofErr w:type="spellStart"/>
      <w:r w:rsidRPr="00BE02CC">
        <w:rPr>
          <w:rFonts w:ascii="Times New Roman" w:eastAsia="Times New Roman" w:hAnsi="Times New Roman" w:cs="Times New Roman"/>
        </w:rPr>
        <w:t>Complexe</w:t>
      </w:r>
      <w:proofErr w:type="spellEnd"/>
      <w:r w:rsidRPr="00BE02CC">
        <w:rPr>
          <w:rFonts w:ascii="Times New Roman" w:eastAsia="Times New Roman" w:hAnsi="Times New Roman" w:cs="Times New Roman"/>
        </w:rPr>
        <w:t xml:space="preserve"> Desjardins) and flagship stores, or hunt for unique finds in local boutiques. Countless restaurants, pubs, and cafés line the street – in summer, many blocks turn into pedestrian-only zones with outdoor terraces​. Entertainment options abound: catch a concert or Broadway-style show at Place des Arts or simply enjoy street performers and festivals (the </w:t>
      </w:r>
      <w:r w:rsidRPr="00BE02CC">
        <w:rPr>
          <w:rFonts w:ascii="Times New Roman" w:eastAsia="Times New Roman" w:hAnsi="Times New Roman" w:cs="Times New Roman"/>
          <w:b/>
          <w:bCs/>
        </w:rPr>
        <w:t>Jazz Festival</w:t>
      </w:r>
      <w:r w:rsidRPr="00BE02CC">
        <w:rPr>
          <w:rFonts w:ascii="Times New Roman" w:eastAsia="Times New Roman" w:hAnsi="Times New Roman" w:cs="Times New Roman"/>
        </w:rPr>
        <w:t xml:space="preserve"> and </w:t>
      </w:r>
      <w:r w:rsidRPr="00BE02CC">
        <w:rPr>
          <w:rFonts w:ascii="Times New Roman" w:eastAsia="Times New Roman" w:hAnsi="Times New Roman" w:cs="Times New Roman"/>
          <w:b/>
          <w:bCs/>
        </w:rPr>
        <w:t>Just for Laughs</w:t>
      </w:r>
      <w:r w:rsidRPr="00BE02CC">
        <w:rPr>
          <w:rFonts w:ascii="Times New Roman" w:eastAsia="Times New Roman" w:hAnsi="Times New Roman" w:cs="Times New Roman"/>
        </w:rPr>
        <w:t xml:space="preserve"> spill onto Sainte-Catherine’s outdoor stages).</w:t>
      </w:r>
    </w:p>
    <w:p w:rsidR="00BE02CC" w:rsidRPr="00BE02CC" w:rsidRDefault="00BE02CC" w:rsidP="00BE02CC">
      <w:pPr>
        <w:numPr>
          <w:ilvl w:val="0"/>
          <w:numId w:val="8"/>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Cuts through downtown from Westmount to the Gay Village. The busiest stretch is between Atwater Avenue and Saint-Laurent Boulevard, passing major hubs like Philips Square and Place des Arts. Easily accessible via the Green Line of the metro (with stops along the length of the street).</w:t>
      </w:r>
    </w:p>
    <w:p w:rsidR="00BE02CC" w:rsidRPr="00BE02CC" w:rsidRDefault="00BE02CC" w:rsidP="00BE02CC">
      <w:pPr>
        <w:numPr>
          <w:ilvl w:val="0"/>
          <w:numId w:val="8"/>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Free</w:t>
      </w:r>
      <w:r w:rsidRPr="00BE02CC">
        <w:rPr>
          <w:rFonts w:ascii="Times New Roman" w:eastAsia="Times New Roman" w:hAnsi="Times New Roman" w:cs="Times New Roman"/>
        </w:rPr>
        <w:t xml:space="preserve"> to explore. Window-shopping and people-watching cost nothing. (Budget $10–$30 if you plan to grab lunch or a souvenir; costs vary with shopping or dining choices.)</w:t>
      </w:r>
    </w:p>
    <w:p w:rsidR="00BE02CC" w:rsidRDefault="00BE02CC" w:rsidP="00BE02CC">
      <w:pPr>
        <w:numPr>
          <w:ilvl w:val="0"/>
          <w:numId w:val="8"/>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1–2 hours</w:t>
      </w:r>
      <w:r w:rsidRPr="00BE02CC">
        <w:rPr>
          <w:rFonts w:ascii="Times New Roman" w:eastAsia="Times New Roman" w:hAnsi="Times New Roman" w:cs="Times New Roman"/>
        </w:rPr>
        <w:t xml:space="preserve"> for a walk through the central section to shop and see the atmosphere (add more time if you plan on serious shopping or attending an event).</w:t>
      </w:r>
    </w:p>
    <w:p w:rsidR="009D41DC" w:rsidRPr="009D41DC" w:rsidRDefault="009D41DC" w:rsidP="00BE02CC">
      <w:pPr>
        <w:numPr>
          <w:ilvl w:val="0"/>
          <w:numId w:val="8"/>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9D41DC" w:rsidRPr="00BE02CC" w:rsidRDefault="00F160C6" w:rsidP="009D41DC">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633870" cy="1754225"/>
            <wp:effectExtent l="0" t="0" r="0" b="0"/>
            <wp:docPr id="7498244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24424" name="Picture 7498244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078" cy="1782337"/>
                    </a:xfrm>
                    <a:prstGeom prst="rect">
                      <a:avLst/>
                    </a:prstGeom>
                  </pic:spPr>
                </pic:pic>
              </a:graphicData>
            </a:graphic>
          </wp:inline>
        </w:drawing>
      </w:r>
    </w:p>
    <w:p w:rsidR="00F160C6" w:rsidRDefault="00F160C6">
      <w:pPr>
        <w:rPr>
          <w:rFonts w:ascii="Times New Roman" w:eastAsia="Times New Roman" w:hAnsi="Times New Roman" w:cs="Times New Roman"/>
          <w:b/>
          <w:bCs/>
        </w:rPr>
      </w:pPr>
      <w:r>
        <w:rPr>
          <w:rFonts w:ascii="Times New Roman" w:eastAsia="Times New Roman" w:hAnsi="Times New Roman" w:cs="Times New Roman"/>
          <w:b/>
          <w:bCs/>
        </w:rPr>
        <w:br w:type="page"/>
      </w:r>
    </w:p>
    <w:p w:rsidR="00BE02CC" w:rsidRPr="00BE02CC" w:rsidRDefault="00BE02CC" w:rsidP="00F160C6">
      <w:pPr>
        <w:rPr>
          <w:rFonts w:ascii="Times New Roman" w:eastAsia="Times New Roman" w:hAnsi="Times New Roman" w:cs="Times New Roman"/>
        </w:rPr>
      </w:pPr>
      <w:r w:rsidRPr="00BE02CC">
        <w:rPr>
          <w:rFonts w:ascii="Times New Roman" w:eastAsia="Times New Roman" w:hAnsi="Times New Roman" w:cs="Times New Roman"/>
          <w:b/>
          <w:bCs/>
        </w:rPr>
        <w:lastRenderedPageBreak/>
        <w:t>7. The Underground City (RÉSO)</w:t>
      </w:r>
    </w:p>
    <w:p w:rsidR="00BE02CC" w:rsidRPr="00BE02CC" w:rsidRDefault="00BE02CC" w:rsidP="00F160C6">
      <w:pPr>
        <w:numPr>
          <w:ilvl w:val="0"/>
          <w:numId w:val="9"/>
        </w:numPr>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w:t>
      </w:r>
    </w:p>
    <w:p w:rsidR="00BE02CC" w:rsidRPr="00BE02CC" w:rsidRDefault="00BE02CC" w:rsidP="00F160C6">
      <w:pPr>
        <w:ind w:left="720"/>
        <w:rPr>
          <w:rFonts w:ascii="Times New Roman" w:eastAsia="Times New Roman" w:hAnsi="Times New Roman" w:cs="Times New Roman"/>
        </w:rPr>
      </w:pPr>
      <w:r w:rsidRPr="00BE02CC">
        <w:rPr>
          <w:rFonts w:ascii="Times New Roman" w:eastAsia="Times New Roman" w:hAnsi="Times New Roman" w:cs="Times New Roman"/>
        </w:rPr>
        <w:t xml:space="preserve">Montréal’s “Underground City” is a network of climate-controlled pedestrian tunnels and plazas developed since the </w:t>
      </w:r>
      <w:proofErr w:type="spellStart"/>
      <w:r w:rsidRPr="00BE02CC">
        <w:rPr>
          <w:rFonts w:ascii="Times New Roman" w:eastAsia="Times New Roman" w:hAnsi="Times New Roman" w:cs="Times New Roman"/>
        </w:rPr>
        <w:t>1960s</w:t>
      </w:r>
      <w:proofErr w:type="spellEnd"/>
      <w:r w:rsidRPr="00BE02CC">
        <w:rPr>
          <w:rFonts w:ascii="Times New Roman" w:eastAsia="Times New Roman" w:hAnsi="Times New Roman" w:cs="Times New Roman"/>
        </w:rPr>
        <w:t xml:space="preserve">. Spanning </w:t>
      </w:r>
      <w:r w:rsidRPr="00BE02CC">
        <w:rPr>
          <w:rFonts w:ascii="Times New Roman" w:eastAsia="Times New Roman" w:hAnsi="Times New Roman" w:cs="Times New Roman"/>
          <w:b/>
          <w:bCs/>
        </w:rPr>
        <w:t>32 km</w:t>
      </w:r>
      <w:r w:rsidRPr="00BE02CC">
        <w:rPr>
          <w:rFonts w:ascii="Times New Roman" w:eastAsia="Times New Roman" w:hAnsi="Times New Roman" w:cs="Times New Roman"/>
        </w:rPr>
        <w:t xml:space="preserve"> (20 miles)​, it grew from passageways under Place Ville-Marie and today links multiple downtown buildings, malls, hotels, and transit stations – the largest subterranean complex in the world. It has been pivotal in downtown development, especially given Montréal’s harsh winters.</w:t>
      </w:r>
    </w:p>
    <w:p w:rsidR="00BE02CC" w:rsidRPr="00BE02CC" w:rsidRDefault="00BE02CC" w:rsidP="00F160C6">
      <w:pPr>
        <w:numPr>
          <w:ilvl w:val="0"/>
          <w:numId w:val="9"/>
        </w:numPr>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Escape bad weather by wandering this labyrinth of connected shopping centers (over </w:t>
      </w:r>
      <w:r w:rsidRPr="00BE02CC">
        <w:rPr>
          <w:rFonts w:ascii="Times New Roman" w:eastAsia="Times New Roman" w:hAnsi="Times New Roman" w:cs="Times New Roman"/>
          <w:b/>
          <w:bCs/>
        </w:rPr>
        <w:t>2,000 stores</w:t>
      </w:r>
      <w:r w:rsidRPr="00BE02CC">
        <w:rPr>
          <w:rFonts w:ascii="Times New Roman" w:eastAsia="Times New Roman" w:hAnsi="Times New Roman" w:cs="Times New Roman"/>
        </w:rPr>
        <w:t xml:space="preserve"> and restaurants)​. You can access food courts, cinemas, and even museums entirely indoors. Look for art displays and architecture features in certain sections (like the colorful stained-glass at Place-des-Arts station). It’s also fun to follow the maps and </w:t>
      </w:r>
      <w:r w:rsidRPr="00BE02CC">
        <w:rPr>
          <w:rFonts w:ascii="Times New Roman" w:eastAsia="Times New Roman" w:hAnsi="Times New Roman" w:cs="Times New Roman"/>
          <w:b/>
          <w:bCs/>
        </w:rPr>
        <w:t>RÉSO</w:t>
      </w:r>
      <w:r w:rsidRPr="00BE02CC">
        <w:rPr>
          <w:rFonts w:ascii="Times New Roman" w:eastAsia="Times New Roman" w:hAnsi="Times New Roman" w:cs="Times New Roman"/>
        </w:rPr>
        <w:t xml:space="preserve"> signs to navigate – make a game of finding your way between metro stations underground.</w:t>
      </w:r>
    </w:p>
    <w:p w:rsidR="00BE02CC" w:rsidRPr="00BE02CC" w:rsidRDefault="00BE02CC" w:rsidP="00BE02CC">
      <w:pPr>
        <w:numPr>
          <w:ilvl w:val="0"/>
          <w:numId w:val="9"/>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The network is mostly beneath downtown’s core (roughly between Atwater and Place-des-Arts, and from the Bell Centre up to McGill University). Entry points include many office towers and malls – e.g., Eaton Centre, Montréal Trust, Place Ville-Marie, or any connected metro (subway) station.</w:t>
      </w:r>
    </w:p>
    <w:p w:rsidR="00BE02CC" w:rsidRPr="00BE02CC" w:rsidRDefault="00BE02CC" w:rsidP="00BE02CC">
      <w:pPr>
        <w:numPr>
          <w:ilvl w:val="0"/>
          <w:numId w:val="9"/>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Free</w:t>
      </w:r>
      <w:r w:rsidRPr="00BE02CC">
        <w:rPr>
          <w:rFonts w:ascii="Times New Roman" w:eastAsia="Times New Roman" w:hAnsi="Times New Roman" w:cs="Times New Roman"/>
        </w:rPr>
        <w:t xml:space="preserve"> to use and enter. It’s essentially public space – you might end up spending money only if you shop or eat.</w:t>
      </w:r>
    </w:p>
    <w:p w:rsidR="00BE02CC" w:rsidRDefault="00BE02CC" w:rsidP="00BE02CC">
      <w:pPr>
        <w:numPr>
          <w:ilvl w:val="0"/>
          <w:numId w:val="9"/>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1 hour</w:t>
      </w:r>
      <w:r w:rsidRPr="00BE02CC">
        <w:rPr>
          <w:rFonts w:ascii="Times New Roman" w:eastAsia="Times New Roman" w:hAnsi="Times New Roman" w:cs="Times New Roman"/>
        </w:rPr>
        <w:t xml:space="preserve"> for a brief walkthrough of a couple of connected malls or segments. Allocate </w:t>
      </w:r>
      <w:r w:rsidRPr="00BE02CC">
        <w:rPr>
          <w:rFonts w:ascii="Times New Roman" w:eastAsia="Times New Roman" w:hAnsi="Times New Roman" w:cs="Times New Roman"/>
          <w:b/>
          <w:bCs/>
        </w:rPr>
        <w:t>2+ hours</w:t>
      </w:r>
      <w:r w:rsidRPr="00BE02CC">
        <w:rPr>
          <w:rFonts w:ascii="Times New Roman" w:eastAsia="Times New Roman" w:hAnsi="Times New Roman" w:cs="Times New Roman"/>
        </w:rPr>
        <w:t xml:space="preserve"> if you plan to explore a larger section, shop, or use it as a convenient route to other sites.</w:t>
      </w:r>
    </w:p>
    <w:p w:rsidR="00F160C6" w:rsidRPr="00F160C6" w:rsidRDefault="00F160C6" w:rsidP="00BE02CC">
      <w:pPr>
        <w:numPr>
          <w:ilvl w:val="0"/>
          <w:numId w:val="9"/>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F160C6" w:rsidRPr="00BE02CC" w:rsidRDefault="000C0CCD" w:rsidP="00F160C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120887" cy="2340666"/>
            <wp:effectExtent l="0" t="0" r="3810" b="0"/>
            <wp:docPr id="16689805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0514" name="Picture 16689805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5669" cy="2351753"/>
                    </a:xfrm>
                    <a:prstGeom prst="rect">
                      <a:avLst/>
                    </a:prstGeom>
                  </pic:spPr>
                </pic:pic>
              </a:graphicData>
            </a:graphic>
          </wp:inline>
        </w:drawing>
      </w:r>
    </w:p>
    <w:p w:rsidR="000C0CCD" w:rsidRDefault="000C0CCD">
      <w:pPr>
        <w:rPr>
          <w:rFonts w:ascii="Times New Roman" w:eastAsia="Times New Roman" w:hAnsi="Times New Roman" w:cs="Times New Roman"/>
          <w:b/>
          <w:bCs/>
          <w:lang w:val="fr-FR"/>
        </w:rPr>
      </w:pPr>
      <w:r>
        <w:rPr>
          <w:rFonts w:ascii="Times New Roman" w:eastAsia="Times New Roman" w:hAnsi="Times New Roman" w:cs="Times New Roman"/>
          <w:b/>
          <w:bCs/>
          <w:lang w:val="fr-FR"/>
        </w:rPr>
        <w:br w:type="page"/>
      </w:r>
    </w:p>
    <w:p w:rsidR="00BE02CC" w:rsidRPr="00BE02CC" w:rsidRDefault="00BE02CC" w:rsidP="00BE02CC">
      <w:pPr>
        <w:spacing w:before="100" w:beforeAutospacing="1" w:after="100" w:afterAutospacing="1"/>
        <w:rPr>
          <w:rFonts w:ascii="Times New Roman" w:eastAsia="Times New Roman" w:hAnsi="Times New Roman" w:cs="Times New Roman"/>
          <w:lang w:val="fr-FR"/>
        </w:rPr>
      </w:pPr>
      <w:r w:rsidRPr="00BE02CC">
        <w:rPr>
          <w:rFonts w:ascii="Times New Roman" w:eastAsia="Times New Roman" w:hAnsi="Times New Roman" w:cs="Times New Roman"/>
          <w:b/>
          <w:bCs/>
          <w:lang w:val="fr-FR"/>
        </w:rPr>
        <w:lastRenderedPageBreak/>
        <w:t>8. Place des Festivals (Quartier des Spectacles)</w:t>
      </w:r>
    </w:p>
    <w:p w:rsidR="00BE02CC" w:rsidRPr="00BE02CC" w:rsidRDefault="00BE02CC" w:rsidP="00EC0388">
      <w:pPr>
        <w:numPr>
          <w:ilvl w:val="0"/>
          <w:numId w:val="10"/>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Inaugurated in 2009 as part of Montréal’s Quartier des Spectacles project, Place des Festivals is a modern urban square designed to host the city’s famous festivals. Flanked by theaters and high-rises, it features the </w:t>
      </w:r>
      <w:r w:rsidRPr="00BE02CC">
        <w:rPr>
          <w:rFonts w:ascii="Times New Roman" w:eastAsia="Times New Roman" w:hAnsi="Times New Roman" w:cs="Times New Roman"/>
          <w:b/>
          <w:bCs/>
        </w:rPr>
        <w:t>largest interactive fountain in Canada</w:t>
      </w:r>
      <w:r w:rsidRPr="00BE02CC">
        <w:rPr>
          <w:rFonts w:ascii="Times New Roman" w:eastAsia="Times New Roman" w:hAnsi="Times New Roman" w:cs="Times New Roman"/>
        </w:rPr>
        <w:t xml:space="preserve"> with 235 water jets dancing in sync​. The site has quickly become an iconic gathering spot, reflecting Montréal’s long festival tradition (the Jazz Festival, for instance, has roots back to 1980 and now centers on this plaza).</w:t>
      </w:r>
    </w:p>
    <w:p w:rsidR="00BE02CC" w:rsidRPr="00BE02CC" w:rsidRDefault="00BE02CC" w:rsidP="00EC0388">
      <w:pPr>
        <w:numPr>
          <w:ilvl w:val="0"/>
          <w:numId w:val="10"/>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Attend free outdoor shows and concerts year-round. In summer, you might catch nightly Jazz Festival performances or food trucks during festival season​. In winter, the area is animated by light installations and events like </w:t>
      </w:r>
      <w:r w:rsidRPr="00BE02CC">
        <w:rPr>
          <w:rFonts w:ascii="Times New Roman" w:eastAsia="Times New Roman" w:hAnsi="Times New Roman" w:cs="Times New Roman"/>
          <w:i/>
          <w:iCs/>
        </w:rPr>
        <w:t xml:space="preserve">Montréal </w:t>
      </w:r>
      <w:proofErr w:type="spellStart"/>
      <w:r w:rsidRPr="00BE02CC">
        <w:rPr>
          <w:rFonts w:ascii="Times New Roman" w:eastAsia="Times New Roman" w:hAnsi="Times New Roman" w:cs="Times New Roman"/>
          <w:i/>
          <w:iCs/>
        </w:rPr>
        <w:t>en</w:t>
      </w:r>
      <w:proofErr w:type="spellEnd"/>
      <w:r w:rsidRPr="00BE02CC">
        <w:rPr>
          <w:rFonts w:ascii="Times New Roman" w:eastAsia="Times New Roman" w:hAnsi="Times New Roman" w:cs="Times New Roman"/>
          <w:i/>
          <w:iCs/>
        </w:rPr>
        <w:t xml:space="preserve"> Lumière</w:t>
      </w:r>
      <w:r w:rsidRPr="00BE02CC">
        <w:rPr>
          <w:rFonts w:ascii="Times New Roman" w:eastAsia="Times New Roman" w:hAnsi="Times New Roman" w:cs="Times New Roman"/>
        </w:rPr>
        <w:t>. When no major events are on, enjoy the fountain (kids often play in the water jets on warm days) and public art. At night, the square’s signature glow comes from illuminated towers and building projections.</w:t>
      </w:r>
    </w:p>
    <w:p w:rsidR="00BE02CC" w:rsidRPr="00BE02CC" w:rsidRDefault="00BE02CC" w:rsidP="00BE02CC">
      <w:pPr>
        <w:numPr>
          <w:ilvl w:val="0"/>
          <w:numId w:val="10"/>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Corner of Jeanne-</w:t>
      </w:r>
      <w:proofErr w:type="spellStart"/>
      <w:r w:rsidRPr="00BE02CC">
        <w:rPr>
          <w:rFonts w:ascii="Times New Roman" w:eastAsia="Times New Roman" w:hAnsi="Times New Roman" w:cs="Times New Roman"/>
        </w:rPr>
        <w:t>Mance</w:t>
      </w:r>
      <w:proofErr w:type="spellEnd"/>
      <w:r w:rsidRPr="00BE02CC">
        <w:rPr>
          <w:rFonts w:ascii="Times New Roman" w:eastAsia="Times New Roman" w:hAnsi="Times New Roman" w:cs="Times New Roman"/>
        </w:rPr>
        <w:t xml:space="preserve"> Street and Sainte-Catherine Street, in downtown’s Quartier des Spectacles. It’s directly outside Place-des-Arts metro station and adjacent to venues like the Museum of Contemporary Art and Théâtre Maisonneuve.</w:t>
      </w:r>
    </w:p>
    <w:p w:rsidR="00BE02CC" w:rsidRPr="00BE02CC" w:rsidRDefault="00BE02CC" w:rsidP="00BE02CC">
      <w:pPr>
        <w:numPr>
          <w:ilvl w:val="0"/>
          <w:numId w:val="10"/>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Free.</w:t>
      </w:r>
      <w:r w:rsidRPr="00BE02CC">
        <w:rPr>
          <w:rFonts w:ascii="Times New Roman" w:eastAsia="Times New Roman" w:hAnsi="Times New Roman" w:cs="Times New Roman"/>
        </w:rPr>
        <w:t xml:space="preserve"> Outdoor festival events on the plaza are usually free to the public. (Nearby indoor performances or food vendors may have costs, but you can experience the main plaza without spending money.)</w:t>
      </w:r>
    </w:p>
    <w:p w:rsidR="00BE02CC" w:rsidRDefault="00BE02CC" w:rsidP="00BE02CC">
      <w:pPr>
        <w:numPr>
          <w:ilvl w:val="0"/>
          <w:numId w:val="10"/>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1–2 hours</w:t>
      </w:r>
      <w:r w:rsidRPr="00BE02CC">
        <w:rPr>
          <w:rFonts w:ascii="Times New Roman" w:eastAsia="Times New Roman" w:hAnsi="Times New Roman" w:cs="Times New Roman"/>
        </w:rPr>
        <w:t>, depending on events. During a festival, you might stay for an evening of music; on a regular day, 30 minutes to an hour is enough to see the fountains and stroll the area, plus extra time if you relax at a café patio.</w:t>
      </w:r>
    </w:p>
    <w:p w:rsidR="000C0CCD" w:rsidRPr="000C0CCD" w:rsidRDefault="000C0CCD" w:rsidP="00BE02CC">
      <w:pPr>
        <w:numPr>
          <w:ilvl w:val="0"/>
          <w:numId w:val="10"/>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0C0CCD" w:rsidRPr="00BE02CC" w:rsidRDefault="000C0CCD" w:rsidP="000C0CCD">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13989" cy="3085492"/>
            <wp:effectExtent l="0" t="0" r="1270" b="635"/>
            <wp:docPr id="8028100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10006" name="Picture 8028100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2517" cy="3106888"/>
                    </a:xfrm>
                    <a:prstGeom prst="rect">
                      <a:avLst/>
                    </a:prstGeom>
                  </pic:spPr>
                </pic:pic>
              </a:graphicData>
            </a:graphic>
          </wp:inline>
        </w:drawing>
      </w:r>
    </w:p>
    <w:p w:rsidR="000C0CCD" w:rsidRDefault="000C0CCD">
      <w:pPr>
        <w:rPr>
          <w:rFonts w:ascii="Times New Roman" w:eastAsia="Times New Roman" w:hAnsi="Times New Roman" w:cs="Times New Roman"/>
          <w:b/>
          <w:bCs/>
        </w:rPr>
      </w:pPr>
      <w:r>
        <w:rPr>
          <w:rFonts w:ascii="Times New Roman" w:eastAsia="Times New Roman" w:hAnsi="Times New Roman" w:cs="Times New Roman"/>
          <w:b/>
          <w:bCs/>
        </w:rPr>
        <w:br w:type="page"/>
      </w:r>
    </w:p>
    <w:p w:rsidR="00BE02CC" w:rsidRPr="00BE02CC" w:rsidRDefault="00BE02CC" w:rsidP="00BE02CC">
      <w:p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lastRenderedPageBreak/>
        <w:t>9. Space for Life (</w:t>
      </w:r>
      <w:proofErr w:type="spellStart"/>
      <w:r w:rsidRPr="00BE02CC">
        <w:rPr>
          <w:rFonts w:ascii="Times New Roman" w:eastAsia="Times New Roman" w:hAnsi="Times New Roman" w:cs="Times New Roman"/>
          <w:b/>
          <w:bCs/>
        </w:rPr>
        <w:t>Espace</w:t>
      </w:r>
      <w:proofErr w:type="spellEnd"/>
      <w:r w:rsidRPr="00BE02CC">
        <w:rPr>
          <w:rFonts w:ascii="Times New Roman" w:eastAsia="Times New Roman" w:hAnsi="Times New Roman" w:cs="Times New Roman"/>
          <w:b/>
          <w:bCs/>
        </w:rPr>
        <w:t xml:space="preserve"> pour la Vie: </w:t>
      </w:r>
      <w:proofErr w:type="spellStart"/>
      <w:r w:rsidRPr="00BE02CC">
        <w:rPr>
          <w:rFonts w:ascii="Times New Roman" w:eastAsia="Times New Roman" w:hAnsi="Times New Roman" w:cs="Times New Roman"/>
          <w:b/>
          <w:bCs/>
        </w:rPr>
        <w:t>Biodôme</w:t>
      </w:r>
      <w:proofErr w:type="spellEnd"/>
      <w:r w:rsidRPr="00BE02CC">
        <w:rPr>
          <w:rFonts w:ascii="Times New Roman" w:eastAsia="Times New Roman" w:hAnsi="Times New Roman" w:cs="Times New Roman"/>
          <w:b/>
          <w:bCs/>
        </w:rPr>
        <w:t>, Botanical Garden, Insectarium, Planetarium)</w:t>
      </w:r>
    </w:p>
    <w:p w:rsidR="00BE02CC" w:rsidRPr="00BE02CC" w:rsidRDefault="00BE02CC" w:rsidP="00EC0388">
      <w:pPr>
        <w:numPr>
          <w:ilvl w:val="0"/>
          <w:numId w:val="11"/>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Branded as “Space for Life,” this is Canada’s largest natural science museum complex, born out of Montréal’s 1976 Olympic legacy. The </w:t>
      </w:r>
      <w:proofErr w:type="spellStart"/>
      <w:r w:rsidRPr="00BE02CC">
        <w:rPr>
          <w:rFonts w:ascii="Times New Roman" w:eastAsia="Times New Roman" w:hAnsi="Times New Roman" w:cs="Times New Roman"/>
          <w:b/>
          <w:bCs/>
        </w:rPr>
        <w:t>Biodôme</w:t>
      </w:r>
      <w:proofErr w:type="spellEnd"/>
      <w:r w:rsidRPr="00BE02CC">
        <w:rPr>
          <w:rFonts w:ascii="Times New Roman" w:eastAsia="Times New Roman" w:hAnsi="Times New Roman" w:cs="Times New Roman"/>
        </w:rPr>
        <w:t xml:space="preserve"> opened in 1992, repurposing the Olympic velodrome into an immersive zoo of ecosystems. The </w:t>
      </w:r>
      <w:r w:rsidRPr="00BE02CC">
        <w:rPr>
          <w:rFonts w:ascii="Times New Roman" w:eastAsia="Times New Roman" w:hAnsi="Times New Roman" w:cs="Times New Roman"/>
          <w:b/>
          <w:bCs/>
        </w:rPr>
        <w:t>Botanical Garden</w:t>
      </w:r>
      <w:r w:rsidRPr="00BE02CC">
        <w:rPr>
          <w:rFonts w:ascii="Times New Roman" w:eastAsia="Times New Roman" w:hAnsi="Times New Roman" w:cs="Times New Roman"/>
        </w:rPr>
        <w:t xml:space="preserve">, established 1931, is a 75-hectare garden park renowned for its collections. The </w:t>
      </w:r>
      <w:r w:rsidRPr="00BE02CC">
        <w:rPr>
          <w:rFonts w:ascii="Times New Roman" w:eastAsia="Times New Roman" w:hAnsi="Times New Roman" w:cs="Times New Roman"/>
          <w:b/>
          <w:bCs/>
        </w:rPr>
        <w:t>Insectarium</w:t>
      </w:r>
      <w:r w:rsidRPr="00BE02CC">
        <w:rPr>
          <w:rFonts w:ascii="Times New Roman" w:eastAsia="Times New Roman" w:hAnsi="Times New Roman" w:cs="Times New Roman"/>
        </w:rPr>
        <w:t xml:space="preserve"> (opened 1990) and </w:t>
      </w:r>
      <w:r w:rsidRPr="00BE02CC">
        <w:rPr>
          <w:rFonts w:ascii="Times New Roman" w:eastAsia="Times New Roman" w:hAnsi="Times New Roman" w:cs="Times New Roman"/>
          <w:b/>
          <w:bCs/>
        </w:rPr>
        <w:t>Rio Tinto Alcan Planetarium</w:t>
      </w:r>
      <w:r w:rsidRPr="00BE02CC">
        <w:rPr>
          <w:rFonts w:ascii="Times New Roman" w:eastAsia="Times New Roman" w:hAnsi="Times New Roman" w:cs="Times New Roman"/>
        </w:rPr>
        <w:t xml:space="preserve"> (opened 2013) complete the quartet, all aimed at reconnecting people with nature and the universe​.</w:t>
      </w:r>
    </w:p>
    <w:p w:rsidR="00BE02CC" w:rsidRPr="00BE02CC" w:rsidRDefault="00BE02CC" w:rsidP="00EC0388">
      <w:pPr>
        <w:numPr>
          <w:ilvl w:val="0"/>
          <w:numId w:val="11"/>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At the </w:t>
      </w:r>
      <w:proofErr w:type="spellStart"/>
      <w:r w:rsidRPr="00BE02CC">
        <w:rPr>
          <w:rFonts w:ascii="Times New Roman" w:eastAsia="Times New Roman" w:hAnsi="Times New Roman" w:cs="Times New Roman"/>
          <w:b/>
          <w:bCs/>
        </w:rPr>
        <w:t>Biodôme</w:t>
      </w:r>
      <w:proofErr w:type="spellEnd"/>
      <w:r w:rsidRPr="00BE02CC">
        <w:rPr>
          <w:rFonts w:ascii="Times New Roman" w:eastAsia="Times New Roman" w:hAnsi="Times New Roman" w:cs="Times New Roman"/>
        </w:rPr>
        <w:t xml:space="preserve">, walk through five recreated ecosystems – from a tropical rainforest to the sub-arctic islands – and encounter wildlife like capybaras, sloths, penguins, and puffins (pictured) up close. In the </w:t>
      </w:r>
      <w:r w:rsidRPr="00BE02CC">
        <w:rPr>
          <w:rFonts w:ascii="Times New Roman" w:eastAsia="Times New Roman" w:hAnsi="Times New Roman" w:cs="Times New Roman"/>
          <w:b/>
          <w:bCs/>
        </w:rPr>
        <w:t>Botanical Garden</w:t>
      </w:r>
      <w:r w:rsidRPr="00BE02CC">
        <w:rPr>
          <w:rFonts w:ascii="Times New Roman" w:eastAsia="Times New Roman" w:hAnsi="Times New Roman" w:cs="Times New Roman"/>
        </w:rPr>
        <w:t xml:space="preserve">, explore themed gardens (the Japanese Garden and Chinese Garden are highlights) and greenhouses with over </w:t>
      </w:r>
      <w:r w:rsidRPr="00BE02CC">
        <w:rPr>
          <w:rFonts w:ascii="Times New Roman" w:eastAsia="Times New Roman" w:hAnsi="Times New Roman" w:cs="Times New Roman"/>
          <w:b/>
          <w:bCs/>
        </w:rPr>
        <w:t>22,000 plant species</w:t>
      </w:r>
      <w:r w:rsidRPr="00BE02CC">
        <w:rPr>
          <w:rFonts w:ascii="Times New Roman" w:eastAsia="Times New Roman" w:hAnsi="Times New Roman" w:cs="Times New Roman"/>
        </w:rPr>
        <w:t xml:space="preserve">​; seasonally enjoy events like the autumn Lantern Festival. The </w:t>
      </w:r>
      <w:r w:rsidRPr="00BE02CC">
        <w:rPr>
          <w:rFonts w:ascii="Times New Roman" w:eastAsia="Times New Roman" w:hAnsi="Times New Roman" w:cs="Times New Roman"/>
          <w:b/>
          <w:bCs/>
        </w:rPr>
        <w:t>Insectarium</w:t>
      </w:r>
      <w:r w:rsidRPr="00BE02CC">
        <w:rPr>
          <w:rFonts w:ascii="Times New Roman" w:eastAsia="Times New Roman" w:hAnsi="Times New Roman" w:cs="Times New Roman"/>
        </w:rPr>
        <w:t xml:space="preserve"> offers a fascinating look at bugs (you might decide whether that twig is actually a stick insect!)​. At the </w:t>
      </w:r>
      <w:r w:rsidRPr="00BE02CC">
        <w:rPr>
          <w:rFonts w:ascii="Times New Roman" w:eastAsia="Times New Roman" w:hAnsi="Times New Roman" w:cs="Times New Roman"/>
          <w:b/>
          <w:bCs/>
        </w:rPr>
        <w:t>Planetarium</w:t>
      </w:r>
      <w:r w:rsidRPr="00BE02CC">
        <w:rPr>
          <w:rFonts w:ascii="Times New Roman" w:eastAsia="Times New Roman" w:hAnsi="Times New Roman" w:cs="Times New Roman"/>
        </w:rPr>
        <w:t>, sit back for immersive 360° astronomy shows, often featuring the constellations or phenomena like the aurora borealis​.</w:t>
      </w:r>
    </w:p>
    <w:p w:rsidR="00BE02CC" w:rsidRPr="00BE02CC" w:rsidRDefault="00BE02CC" w:rsidP="00BE02CC">
      <w:pPr>
        <w:numPr>
          <w:ilvl w:val="0"/>
          <w:numId w:val="11"/>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All four sites are located in Montréal’s Olympic Park area (Pie-IX metro station). The </w:t>
      </w:r>
      <w:proofErr w:type="spellStart"/>
      <w:r w:rsidRPr="00BE02CC">
        <w:rPr>
          <w:rFonts w:ascii="Times New Roman" w:eastAsia="Times New Roman" w:hAnsi="Times New Roman" w:cs="Times New Roman"/>
        </w:rPr>
        <w:t>Biodôme</w:t>
      </w:r>
      <w:proofErr w:type="spellEnd"/>
      <w:r w:rsidRPr="00BE02CC">
        <w:rPr>
          <w:rFonts w:ascii="Times New Roman" w:eastAsia="Times New Roman" w:hAnsi="Times New Roman" w:cs="Times New Roman"/>
        </w:rPr>
        <w:t xml:space="preserve"> and Planetarium sit adjacent to each other near the base of the Olympic Stadium tower, while the Insectarium and Botanical Garden are across the street on Sherbrooke East (within walking distance, or accessible via a free shuttle in summer).</w:t>
      </w:r>
    </w:p>
    <w:p w:rsidR="00BE02CC" w:rsidRPr="00BE02CC" w:rsidRDefault="00BE02CC" w:rsidP="00BE02CC">
      <w:pPr>
        <w:numPr>
          <w:ilvl w:val="0"/>
          <w:numId w:val="11"/>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CA$20–$30 per adult</w:t>
      </w:r>
      <w:r w:rsidRPr="00BE02CC">
        <w:rPr>
          <w:rFonts w:ascii="Times New Roman" w:eastAsia="Times New Roman" w:hAnsi="Times New Roman" w:cs="Times New Roman"/>
        </w:rPr>
        <w:t xml:space="preserve"> for single-site admission (varies by museum). Combo tickets and family passes are available – for example, around </w:t>
      </w:r>
      <w:r w:rsidRPr="00BE02CC">
        <w:rPr>
          <w:rFonts w:ascii="Times New Roman" w:eastAsia="Times New Roman" w:hAnsi="Times New Roman" w:cs="Times New Roman"/>
          <w:b/>
          <w:bCs/>
        </w:rPr>
        <w:t>CA$50–$60</w:t>
      </w:r>
      <w:r w:rsidRPr="00BE02CC">
        <w:rPr>
          <w:rFonts w:ascii="Times New Roman" w:eastAsia="Times New Roman" w:hAnsi="Times New Roman" w:cs="Times New Roman"/>
        </w:rPr>
        <w:t xml:space="preserve"> to visit any three sites in one day. All individual attractions are under $100 per person, and children’s rates are lower (many around $10–$15).</w:t>
      </w:r>
    </w:p>
    <w:p w:rsidR="00BE02CC" w:rsidRDefault="00BE02CC" w:rsidP="00BE02CC">
      <w:pPr>
        <w:numPr>
          <w:ilvl w:val="0"/>
          <w:numId w:val="11"/>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2–4 hours.</w:t>
      </w:r>
      <w:r w:rsidRPr="00BE02CC">
        <w:rPr>
          <w:rFonts w:ascii="Times New Roman" w:eastAsia="Times New Roman" w:hAnsi="Times New Roman" w:cs="Times New Roman"/>
        </w:rPr>
        <w:t xml:space="preserve"> Visiting one attraction (e.g. </w:t>
      </w:r>
      <w:proofErr w:type="spellStart"/>
      <w:r w:rsidRPr="00BE02CC">
        <w:rPr>
          <w:rFonts w:ascii="Times New Roman" w:eastAsia="Times New Roman" w:hAnsi="Times New Roman" w:cs="Times New Roman"/>
        </w:rPr>
        <w:t>Biodôme</w:t>
      </w:r>
      <w:proofErr w:type="spellEnd"/>
      <w:r w:rsidRPr="00BE02CC">
        <w:rPr>
          <w:rFonts w:ascii="Times New Roman" w:eastAsia="Times New Roman" w:hAnsi="Times New Roman" w:cs="Times New Roman"/>
        </w:rPr>
        <w:t>) takes about 1.5–2 hours. If you plan a multi-site day, allocate half a day for two sites or a full day for all four. (The Botanical Garden alone can fill 2+ hours, especially in summer.)</w:t>
      </w:r>
    </w:p>
    <w:p w:rsidR="009256BB" w:rsidRDefault="009256BB" w:rsidP="00BE02CC">
      <w:pPr>
        <w:numPr>
          <w:ilvl w:val="0"/>
          <w:numId w:val="1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rPr>
        <w:t>Photo:</w:t>
      </w:r>
    </w:p>
    <w:p w:rsidR="009256BB" w:rsidRPr="00BE02CC" w:rsidRDefault="000C0CCD" w:rsidP="009256BB">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1908313" cy="2224142"/>
            <wp:effectExtent l="0" t="0" r="0" b="0"/>
            <wp:docPr id="109267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7441" name="Picture 1092674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9241" cy="2248534"/>
                    </a:xfrm>
                    <a:prstGeom prst="rect">
                      <a:avLst/>
                    </a:prstGeom>
                  </pic:spPr>
                </pic:pic>
              </a:graphicData>
            </a:graphic>
          </wp:inline>
        </w:drawing>
      </w:r>
    </w:p>
    <w:p w:rsidR="000C0CCD" w:rsidRDefault="000C0CCD">
      <w:pPr>
        <w:rPr>
          <w:rFonts w:ascii="Times New Roman" w:eastAsia="Times New Roman" w:hAnsi="Times New Roman" w:cs="Times New Roman"/>
          <w:b/>
          <w:bCs/>
        </w:rPr>
      </w:pPr>
      <w:r>
        <w:rPr>
          <w:rFonts w:ascii="Times New Roman" w:eastAsia="Times New Roman" w:hAnsi="Times New Roman" w:cs="Times New Roman"/>
          <w:b/>
          <w:bCs/>
        </w:rPr>
        <w:br w:type="page"/>
      </w:r>
    </w:p>
    <w:p w:rsidR="00BE02CC" w:rsidRPr="00BE02CC" w:rsidRDefault="00BE02CC" w:rsidP="00BE02CC">
      <w:p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lastRenderedPageBreak/>
        <w:t>10. Pointe-à-</w:t>
      </w:r>
      <w:proofErr w:type="spellStart"/>
      <w:r w:rsidRPr="00BE02CC">
        <w:rPr>
          <w:rFonts w:ascii="Times New Roman" w:eastAsia="Times New Roman" w:hAnsi="Times New Roman" w:cs="Times New Roman"/>
          <w:b/>
          <w:bCs/>
        </w:rPr>
        <w:t>Callière</w:t>
      </w:r>
      <w:proofErr w:type="spellEnd"/>
      <w:r w:rsidRPr="00BE02CC">
        <w:rPr>
          <w:rFonts w:ascii="Times New Roman" w:eastAsia="Times New Roman" w:hAnsi="Times New Roman" w:cs="Times New Roman"/>
          <w:b/>
          <w:bCs/>
        </w:rPr>
        <w:t>, Montréal Archaeology and History Complex</w:t>
      </w:r>
    </w:p>
    <w:p w:rsidR="00BE02CC" w:rsidRPr="00BE02CC" w:rsidRDefault="00BE02CC" w:rsidP="00DF5E25">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Historical Background:</w:t>
      </w:r>
      <w:r w:rsidRPr="00BE02CC">
        <w:rPr>
          <w:rFonts w:ascii="Times New Roman" w:eastAsia="Times New Roman" w:hAnsi="Times New Roman" w:cs="Times New Roman"/>
        </w:rPr>
        <w:t xml:space="preserve"> Opened in 1992 for Montréal’s 350th anniversary, Pointe-à-</w:t>
      </w:r>
      <w:proofErr w:type="spellStart"/>
      <w:r w:rsidRPr="00BE02CC">
        <w:rPr>
          <w:rFonts w:ascii="Times New Roman" w:eastAsia="Times New Roman" w:hAnsi="Times New Roman" w:cs="Times New Roman"/>
        </w:rPr>
        <w:t>Callière</w:t>
      </w:r>
      <w:proofErr w:type="spellEnd"/>
      <w:r w:rsidRPr="00BE02CC">
        <w:rPr>
          <w:rFonts w:ascii="Times New Roman" w:eastAsia="Times New Roman" w:hAnsi="Times New Roman" w:cs="Times New Roman"/>
        </w:rPr>
        <w:t xml:space="preserve"> Museum is built atop the city’s birthplace – the actual site of the first colonial settlement​. The modern </w:t>
      </w:r>
      <w:proofErr w:type="spellStart"/>
      <w:r w:rsidRPr="00BE02CC">
        <w:rPr>
          <w:rFonts w:ascii="Times New Roman" w:eastAsia="Times New Roman" w:hAnsi="Times New Roman" w:cs="Times New Roman"/>
        </w:rPr>
        <w:t>Éperon</w:t>
      </w:r>
      <w:proofErr w:type="spellEnd"/>
      <w:r w:rsidRPr="00BE02CC">
        <w:rPr>
          <w:rFonts w:ascii="Times New Roman" w:eastAsia="Times New Roman" w:hAnsi="Times New Roman" w:cs="Times New Roman"/>
        </w:rPr>
        <w:t xml:space="preserve"> Building houses and protects in-situ ruins, including Indigenous artifacts, remains of the 17th-century Royal Insurance Building, and the city’s first Catholic cemetery. This unique museum “from the ground up” chronicles over </w:t>
      </w:r>
      <w:r w:rsidRPr="00BE02CC">
        <w:rPr>
          <w:rFonts w:ascii="Times New Roman" w:eastAsia="Times New Roman" w:hAnsi="Times New Roman" w:cs="Times New Roman"/>
          <w:b/>
          <w:bCs/>
        </w:rPr>
        <w:t>600 years</w:t>
      </w:r>
      <w:r w:rsidRPr="00BE02CC">
        <w:rPr>
          <w:rFonts w:ascii="Times New Roman" w:eastAsia="Times New Roman" w:hAnsi="Times New Roman" w:cs="Times New Roman"/>
        </w:rPr>
        <w:t xml:space="preserve"> of history on the very spot where it happened​.</w:t>
      </w:r>
    </w:p>
    <w:p w:rsidR="00BE02CC" w:rsidRPr="00BE02CC" w:rsidRDefault="00BE02CC" w:rsidP="00BE02CC">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Activities:</w:t>
      </w:r>
      <w:r w:rsidRPr="00BE02CC">
        <w:rPr>
          <w:rFonts w:ascii="Times New Roman" w:eastAsia="Times New Roman" w:hAnsi="Times New Roman" w:cs="Times New Roman"/>
        </w:rPr>
        <w:t xml:space="preserve"> Begin in the theatre with a multimedia show that brings Montreal’s history to life beneath your feet. Then descend underground to walk through archaeological excavations: you can literally stroll the old sewer tunnels and fortifications. Exhibits showcase artifacts from First Nations through French and British eras, and there are often temporary exhibits on themes of Montréal or Canadian history (e.g., pirates, or an exhibit like “Île de </w:t>
      </w:r>
      <w:proofErr w:type="spellStart"/>
      <w:r w:rsidRPr="00BE02CC">
        <w:rPr>
          <w:rFonts w:ascii="Times New Roman" w:eastAsia="Times New Roman" w:hAnsi="Times New Roman" w:cs="Times New Roman"/>
        </w:rPr>
        <w:t>Pâques</w:t>
      </w:r>
      <w:proofErr w:type="spellEnd"/>
      <w:r w:rsidRPr="00BE02CC">
        <w:rPr>
          <w:rFonts w:ascii="Times New Roman" w:eastAsia="Times New Roman" w:hAnsi="Times New Roman" w:cs="Times New Roman"/>
        </w:rPr>
        <w:t>” as advertised on the banner in the photo). Interactive displays and family-friendly treasure hunts make the past engaging for all ages.</w:t>
      </w:r>
    </w:p>
    <w:p w:rsidR="00BE02CC" w:rsidRPr="00BE02CC" w:rsidRDefault="00BE02CC" w:rsidP="00BE02CC">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Location:</w:t>
      </w:r>
      <w:r w:rsidRPr="00BE02CC">
        <w:rPr>
          <w:rFonts w:ascii="Times New Roman" w:eastAsia="Times New Roman" w:hAnsi="Times New Roman" w:cs="Times New Roman"/>
        </w:rPr>
        <w:t xml:space="preserve"> 350 Place Royale, in Old Montréal by the Old Port. It stands at the intersection of Place </w:t>
      </w:r>
      <w:proofErr w:type="spellStart"/>
      <w:r w:rsidRPr="00BE02CC">
        <w:rPr>
          <w:rFonts w:ascii="Times New Roman" w:eastAsia="Times New Roman" w:hAnsi="Times New Roman" w:cs="Times New Roman"/>
        </w:rPr>
        <w:t>d’Youville</w:t>
      </w:r>
      <w:proofErr w:type="spellEnd"/>
      <w:r w:rsidRPr="00BE02CC">
        <w:rPr>
          <w:rFonts w:ascii="Times New Roman" w:eastAsia="Times New Roman" w:hAnsi="Times New Roman" w:cs="Times New Roman"/>
        </w:rPr>
        <w:t xml:space="preserve"> and de la Commune Street. The area is easily reached on foot from other Old Montréal attractions (5-minute walk from Notre-Dame Basilica).</w:t>
      </w:r>
    </w:p>
    <w:p w:rsidR="00BE02CC" w:rsidRPr="00BE02CC" w:rsidRDefault="00BE02CC" w:rsidP="00BE02CC">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Estimated Price:</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CA$25</w:t>
      </w:r>
      <w:r w:rsidRPr="00BE02CC">
        <w:rPr>
          <w:rFonts w:ascii="Times New Roman" w:eastAsia="Times New Roman" w:hAnsi="Times New Roman" w:cs="Times New Roman"/>
        </w:rPr>
        <w:t>–$30 for adult admission​. Youth, student, and senior discounts available (e.g., students around $19​). Children under 5 are free.</w:t>
      </w:r>
    </w:p>
    <w:p w:rsidR="00BE02CC" w:rsidRDefault="00BE02CC" w:rsidP="00BE02CC">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Recommended Visit Duration:</w:t>
      </w:r>
      <w:r w:rsidRPr="00BE02CC">
        <w:rPr>
          <w:rFonts w:ascii="Times New Roman" w:eastAsia="Times New Roman" w:hAnsi="Times New Roman" w:cs="Times New Roman"/>
        </w:rPr>
        <w:t xml:space="preserve"> </w:t>
      </w:r>
      <w:r w:rsidRPr="00BE02CC">
        <w:rPr>
          <w:rFonts w:ascii="Times New Roman" w:eastAsia="Times New Roman" w:hAnsi="Times New Roman" w:cs="Times New Roman"/>
          <w:b/>
          <w:bCs/>
        </w:rPr>
        <w:t>2 hours</w:t>
      </w:r>
      <w:r w:rsidRPr="00BE02CC">
        <w:rPr>
          <w:rFonts w:ascii="Times New Roman" w:eastAsia="Times New Roman" w:hAnsi="Times New Roman" w:cs="Times New Roman"/>
        </w:rPr>
        <w:t xml:space="preserve"> to tour the permanent exhibits and underground remains. Add an extra 30–60 minutes if you plan to view temporary exhibitions or linger in the multimedia presentations.</w:t>
      </w:r>
    </w:p>
    <w:p w:rsidR="000C0CCD" w:rsidRPr="000C0CCD" w:rsidRDefault="00702AB9" w:rsidP="00BE02CC">
      <w:pPr>
        <w:numPr>
          <w:ilvl w:val="0"/>
          <w:numId w:val="12"/>
        </w:numPr>
        <w:spacing w:before="100" w:beforeAutospacing="1" w:after="100" w:afterAutospacing="1"/>
        <w:rPr>
          <w:rFonts w:ascii="Times New Roman" w:eastAsia="Times New Roman" w:hAnsi="Times New Roman" w:cs="Times New Roman"/>
        </w:rPr>
      </w:pPr>
      <w:r w:rsidRPr="00BE02CC">
        <w:rPr>
          <w:rFonts w:ascii="Times New Roman" w:eastAsia="Times New Roman" w:hAnsi="Times New Roman" w:cs="Times New Roman"/>
          <w:b/>
          <w:bCs/>
        </w:rPr>
        <w:t>Photo:</w:t>
      </w:r>
    </w:p>
    <w:p w:rsidR="00702AB9" w:rsidRPr="00BE02CC" w:rsidRDefault="00702AB9" w:rsidP="000C0CCD">
      <w:pPr>
        <w:spacing w:before="100" w:beforeAutospacing="1" w:after="100" w:afterAutospacing="1"/>
        <w:ind w:left="720"/>
        <w:rPr>
          <w:rFonts w:ascii="Times New Roman" w:eastAsia="Times New Roman" w:hAnsi="Times New Roman" w:cs="Times New Roman"/>
        </w:rPr>
      </w:pPr>
      <w:r w:rsidRPr="00BE02CC">
        <w:rPr>
          <w:rFonts w:ascii="Times New Roman" w:eastAsia="Times New Roman" w:hAnsi="Times New Roman" w:cs="Times New Roman"/>
        </w:rPr>
        <w:t xml:space="preserve"> </w:t>
      </w:r>
      <w:r w:rsidR="000C0CCD">
        <w:rPr>
          <w:rFonts w:ascii="Times New Roman" w:eastAsia="Times New Roman" w:hAnsi="Times New Roman" w:cs="Times New Roman"/>
          <w:noProof/>
        </w:rPr>
        <w:drawing>
          <wp:inline distT="0" distB="0" distL="0" distR="0">
            <wp:extent cx="2873414" cy="2256183"/>
            <wp:effectExtent l="0" t="0" r="0" b="4445"/>
            <wp:docPr id="1767881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81382" name="Picture 17678813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3763" cy="2311420"/>
                    </a:xfrm>
                    <a:prstGeom prst="rect">
                      <a:avLst/>
                    </a:prstGeom>
                  </pic:spPr>
                </pic:pic>
              </a:graphicData>
            </a:graphic>
          </wp:inline>
        </w:drawing>
      </w:r>
    </w:p>
    <w:sectPr w:rsidR="00702AB9" w:rsidRPr="00BE02CC" w:rsidSect="000979F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E3944"/>
    <w:multiLevelType w:val="multilevel"/>
    <w:tmpl w:val="492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C19CF"/>
    <w:multiLevelType w:val="multilevel"/>
    <w:tmpl w:val="A064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E495C"/>
    <w:multiLevelType w:val="multilevel"/>
    <w:tmpl w:val="30B6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4004F"/>
    <w:multiLevelType w:val="multilevel"/>
    <w:tmpl w:val="022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C6435"/>
    <w:multiLevelType w:val="multilevel"/>
    <w:tmpl w:val="0B14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35D63"/>
    <w:multiLevelType w:val="multilevel"/>
    <w:tmpl w:val="F3A8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CC342C"/>
    <w:multiLevelType w:val="multilevel"/>
    <w:tmpl w:val="53F8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94086"/>
    <w:multiLevelType w:val="hybridMultilevel"/>
    <w:tmpl w:val="A2FE8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941751"/>
    <w:multiLevelType w:val="multilevel"/>
    <w:tmpl w:val="5C70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3668C"/>
    <w:multiLevelType w:val="multilevel"/>
    <w:tmpl w:val="8F78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860EF3"/>
    <w:multiLevelType w:val="multilevel"/>
    <w:tmpl w:val="5A24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2902BE"/>
    <w:multiLevelType w:val="multilevel"/>
    <w:tmpl w:val="CC20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837000">
    <w:abstractNumId w:val="7"/>
  </w:num>
  <w:num w:numId="2" w16cid:durableId="141777757">
    <w:abstractNumId w:val="3"/>
  </w:num>
  <w:num w:numId="3" w16cid:durableId="1650399987">
    <w:abstractNumId w:val="1"/>
  </w:num>
  <w:num w:numId="4" w16cid:durableId="604508228">
    <w:abstractNumId w:val="10"/>
  </w:num>
  <w:num w:numId="5" w16cid:durableId="727340592">
    <w:abstractNumId w:val="6"/>
  </w:num>
  <w:num w:numId="6" w16cid:durableId="1436972598">
    <w:abstractNumId w:val="5"/>
  </w:num>
  <w:num w:numId="7" w16cid:durableId="446044663">
    <w:abstractNumId w:val="8"/>
  </w:num>
  <w:num w:numId="8" w16cid:durableId="1845629784">
    <w:abstractNumId w:val="0"/>
  </w:num>
  <w:num w:numId="9" w16cid:durableId="320040542">
    <w:abstractNumId w:val="4"/>
  </w:num>
  <w:num w:numId="10" w16cid:durableId="1062866770">
    <w:abstractNumId w:val="11"/>
  </w:num>
  <w:num w:numId="11" w16cid:durableId="745491476">
    <w:abstractNumId w:val="2"/>
  </w:num>
  <w:num w:numId="12" w16cid:durableId="5448735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60"/>
    <w:rsid w:val="00053984"/>
    <w:rsid w:val="000979F3"/>
    <w:rsid w:val="000A78C8"/>
    <w:rsid w:val="000C0CCD"/>
    <w:rsid w:val="001E5113"/>
    <w:rsid w:val="0023601F"/>
    <w:rsid w:val="002B37D4"/>
    <w:rsid w:val="002B7865"/>
    <w:rsid w:val="00331DAF"/>
    <w:rsid w:val="004A2ED2"/>
    <w:rsid w:val="005123A5"/>
    <w:rsid w:val="00520F5D"/>
    <w:rsid w:val="005B259A"/>
    <w:rsid w:val="006E2393"/>
    <w:rsid w:val="00702AB9"/>
    <w:rsid w:val="00781A29"/>
    <w:rsid w:val="009256BB"/>
    <w:rsid w:val="0094685A"/>
    <w:rsid w:val="009D41DC"/>
    <w:rsid w:val="00A21BA9"/>
    <w:rsid w:val="00A27157"/>
    <w:rsid w:val="00A90460"/>
    <w:rsid w:val="00AC754B"/>
    <w:rsid w:val="00B21E92"/>
    <w:rsid w:val="00BA270F"/>
    <w:rsid w:val="00BE02CC"/>
    <w:rsid w:val="00CC4094"/>
    <w:rsid w:val="00D46F05"/>
    <w:rsid w:val="00D70915"/>
    <w:rsid w:val="00DF28C6"/>
    <w:rsid w:val="00DF5E25"/>
    <w:rsid w:val="00E5319D"/>
    <w:rsid w:val="00EA6FBC"/>
    <w:rsid w:val="00EC0388"/>
    <w:rsid w:val="00F160C6"/>
    <w:rsid w:val="00F52FB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567A"/>
  <w15:chartTrackingRefBased/>
  <w15:docId w15:val="{13F2EFAD-A8B3-CE42-B688-4D8FD670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60"/>
    <w:pPr>
      <w:ind w:left="720"/>
      <w:contextualSpacing/>
    </w:pPr>
  </w:style>
  <w:style w:type="paragraph" w:styleId="NormalWeb">
    <w:name w:val="Normal (Web)"/>
    <w:basedOn w:val="Normal"/>
    <w:uiPriority w:val="99"/>
    <w:semiHidden/>
    <w:unhideWhenUsed/>
    <w:rsid w:val="002B786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B7865"/>
    <w:rPr>
      <w:b/>
      <w:bCs/>
    </w:rPr>
  </w:style>
  <w:style w:type="character" w:customStyle="1" w:styleId="truncate">
    <w:name w:val="truncate"/>
    <w:basedOn w:val="DefaultParagraphFont"/>
    <w:rsid w:val="002B7865"/>
  </w:style>
  <w:style w:type="character" w:styleId="Emphasis">
    <w:name w:val="Emphasis"/>
    <w:basedOn w:val="DefaultParagraphFont"/>
    <w:uiPriority w:val="20"/>
    <w:qFormat/>
    <w:rsid w:val="002B78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926347">
      <w:bodyDiv w:val="1"/>
      <w:marLeft w:val="0"/>
      <w:marRight w:val="0"/>
      <w:marTop w:val="0"/>
      <w:marBottom w:val="0"/>
      <w:divBdr>
        <w:top w:val="none" w:sz="0" w:space="0" w:color="auto"/>
        <w:left w:val="none" w:sz="0" w:space="0" w:color="auto"/>
        <w:bottom w:val="none" w:sz="0" w:space="0" w:color="auto"/>
        <w:right w:val="none" w:sz="0" w:space="0" w:color="auto"/>
      </w:divBdr>
      <w:divsChild>
        <w:div w:id="1137841028">
          <w:marLeft w:val="0"/>
          <w:marRight w:val="0"/>
          <w:marTop w:val="0"/>
          <w:marBottom w:val="0"/>
          <w:divBdr>
            <w:top w:val="none" w:sz="0" w:space="0" w:color="auto"/>
            <w:left w:val="none" w:sz="0" w:space="0" w:color="auto"/>
            <w:bottom w:val="none" w:sz="0" w:space="0" w:color="auto"/>
            <w:right w:val="none" w:sz="0" w:space="0" w:color="auto"/>
          </w:divBdr>
        </w:div>
        <w:div w:id="1307129626">
          <w:marLeft w:val="0"/>
          <w:marRight w:val="0"/>
          <w:marTop w:val="0"/>
          <w:marBottom w:val="0"/>
          <w:divBdr>
            <w:top w:val="none" w:sz="0" w:space="0" w:color="auto"/>
            <w:left w:val="none" w:sz="0" w:space="0" w:color="auto"/>
            <w:bottom w:val="none" w:sz="0" w:space="0" w:color="auto"/>
            <w:right w:val="none" w:sz="0" w:space="0" w:color="auto"/>
          </w:divBdr>
        </w:div>
        <w:div w:id="1370032748">
          <w:marLeft w:val="0"/>
          <w:marRight w:val="0"/>
          <w:marTop w:val="0"/>
          <w:marBottom w:val="0"/>
          <w:divBdr>
            <w:top w:val="none" w:sz="0" w:space="0" w:color="auto"/>
            <w:left w:val="none" w:sz="0" w:space="0" w:color="auto"/>
            <w:bottom w:val="none" w:sz="0" w:space="0" w:color="auto"/>
            <w:right w:val="none" w:sz="0" w:space="0" w:color="auto"/>
          </w:divBdr>
        </w:div>
        <w:div w:id="1646861574">
          <w:marLeft w:val="0"/>
          <w:marRight w:val="0"/>
          <w:marTop w:val="0"/>
          <w:marBottom w:val="0"/>
          <w:divBdr>
            <w:top w:val="none" w:sz="0" w:space="0" w:color="auto"/>
            <w:left w:val="none" w:sz="0" w:space="0" w:color="auto"/>
            <w:bottom w:val="none" w:sz="0" w:space="0" w:color="auto"/>
            <w:right w:val="none" w:sz="0" w:space="0" w:color="auto"/>
          </w:divBdr>
        </w:div>
        <w:div w:id="1997217765">
          <w:marLeft w:val="0"/>
          <w:marRight w:val="0"/>
          <w:marTop w:val="0"/>
          <w:marBottom w:val="0"/>
          <w:divBdr>
            <w:top w:val="none" w:sz="0" w:space="0" w:color="auto"/>
            <w:left w:val="none" w:sz="0" w:space="0" w:color="auto"/>
            <w:bottom w:val="none" w:sz="0" w:space="0" w:color="auto"/>
            <w:right w:val="none" w:sz="0" w:space="0" w:color="auto"/>
          </w:divBdr>
        </w:div>
        <w:div w:id="769399457">
          <w:marLeft w:val="0"/>
          <w:marRight w:val="0"/>
          <w:marTop w:val="0"/>
          <w:marBottom w:val="0"/>
          <w:divBdr>
            <w:top w:val="none" w:sz="0" w:space="0" w:color="auto"/>
            <w:left w:val="none" w:sz="0" w:space="0" w:color="auto"/>
            <w:bottom w:val="none" w:sz="0" w:space="0" w:color="auto"/>
            <w:right w:val="none" w:sz="0" w:space="0" w:color="auto"/>
          </w:divBdr>
        </w:div>
        <w:div w:id="774397893">
          <w:marLeft w:val="0"/>
          <w:marRight w:val="0"/>
          <w:marTop w:val="0"/>
          <w:marBottom w:val="0"/>
          <w:divBdr>
            <w:top w:val="none" w:sz="0" w:space="0" w:color="auto"/>
            <w:left w:val="none" w:sz="0" w:space="0" w:color="auto"/>
            <w:bottom w:val="none" w:sz="0" w:space="0" w:color="auto"/>
            <w:right w:val="none" w:sz="0" w:space="0" w:color="auto"/>
          </w:divBdr>
        </w:div>
        <w:div w:id="872502385">
          <w:marLeft w:val="0"/>
          <w:marRight w:val="0"/>
          <w:marTop w:val="0"/>
          <w:marBottom w:val="0"/>
          <w:divBdr>
            <w:top w:val="none" w:sz="0" w:space="0" w:color="auto"/>
            <w:left w:val="none" w:sz="0" w:space="0" w:color="auto"/>
            <w:bottom w:val="none" w:sz="0" w:space="0" w:color="auto"/>
            <w:right w:val="none" w:sz="0" w:space="0" w:color="auto"/>
          </w:divBdr>
        </w:div>
        <w:div w:id="1240822369">
          <w:marLeft w:val="0"/>
          <w:marRight w:val="0"/>
          <w:marTop w:val="0"/>
          <w:marBottom w:val="0"/>
          <w:divBdr>
            <w:top w:val="none" w:sz="0" w:space="0" w:color="auto"/>
            <w:left w:val="none" w:sz="0" w:space="0" w:color="auto"/>
            <w:bottom w:val="none" w:sz="0" w:space="0" w:color="auto"/>
            <w:right w:val="none" w:sz="0" w:space="0" w:color="auto"/>
          </w:divBdr>
        </w:div>
        <w:div w:id="712194745">
          <w:marLeft w:val="0"/>
          <w:marRight w:val="0"/>
          <w:marTop w:val="0"/>
          <w:marBottom w:val="0"/>
          <w:divBdr>
            <w:top w:val="none" w:sz="0" w:space="0" w:color="auto"/>
            <w:left w:val="none" w:sz="0" w:space="0" w:color="auto"/>
            <w:bottom w:val="none" w:sz="0" w:space="0" w:color="auto"/>
            <w:right w:val="none" w:sz="0" w:space="0" w:color="auto"/>
          </w:divBdr>
        </w:div>
        <w:div w:id="1965228144">
          <w:marLeft w:val="0"/>
          <w:marRight w:val="0"/>
          <w:marTop w:val="0"/>
          <w:marBottom w:val="0"/>
          <w:divBdr>
            <w:top w:val="none" w:sz="0" w:space="0" w:color="auto"/>
            <w:left w:val="none" w:sz="0" w:space="0" w:color="auto"/>
            <w:bottom w:val="none" w:sz="0" w:space="0" w:color="auto"/>
            <w:right w:val="none" w:sz="0" w:space="0" w:color="auto"/>
          </w:divBdr>
        </w:div>
        <w:div w:id="1497527318">
          <w:marLeft w:val="0"/>
          <w:marRight w:val="0"/>
          <w:marTop w:val="0"/>
          <w:marBottom w:val="0"/>
          <w:divBdr>
            <w:top w:val="none" w:sz="0" w:space="0" w:color="auto"/>
            <w:left w:val="none" w:sz="0" w:space="0" w:color="auto"/>
            <w:bottom w:val="none" w:sz="0" w:space="0" w:color="auto"/>
            <w:right w:val="none" w:sz="0" w:space="0" w:color="auto"/>
          </w:divBdr>
        </w:div>
        <w:div w:id="1634746181">
          <w:marLeft w:val="0"/>
          <w:marRight w:val="0"/>
          <w:marTop w:val="0"/>
          <w:marBottom w:val="0"/>
          <w:divBdr>
            <w:top w:val="none" w:sz="0" w:space="0" w:color="auto"/>
            <w:left w:val="none" w:sz="0" w:space="0" w:color="auto"/>
            <w:bottom w:val="none" w:sz="0" w:space="0" w:color="auto"/>
            <w:right w:val="none" w:sz="0" w:space="0" w:color="auto"/>
          </w:divBdr>
        </w:div>
        <w:div w:id="1428454713">
          <w:marLeft w:val="0"/>
          <w:marRight w:val="0"/>
          <w:marTop w:val="0"/>
          <w:marBottom w:val="0"/>
          <w:divBdr>
            <w:top w:val="none" w:sz="0" w:space="0" w:color="auto"/>
            <w:left w:val="none" w:sz="0" w:space="0" w:color="auto"/>
            <w:bottom w:val="none" w:sz="0" w:space="0" w:color="auto"/>
            <w:right w:val="none" w:sz="0" w:space="0" w:color="auto"/>
          </w:divBdr>
        </w:div>
        <w:div w:id="323508161">
          <w:marLeft w:val="0"/>
          <w:marRight w:val="0"/>
          <w:marTop w:val="0"/>
          <w:marBottom w:val="0"/>
          <w:divBdr>
            <w:top w:val="none" w:sz="0" w:space="0" w:color="auto"/>
            <w:left w:val="none" w:sz="0" w:space="0" w:color="auto"/>
            <w:bottom w:val="none" w:sz="0" w:space="0" w:color="auto"/>
            <w:right w:val="none" w:sz="0" w:space="0" w:color="auto"/>
          </w:divBdr>
        </w:div>
        <w:div w:id="744187077">
          <w:marLeft w:val="0"/>
          <w:marRight w:val="0"/>
          <w:marTop w:val="0"/>
          <w:marBottom w:val="0"/>
          <w:divBdr>
            <w:top w:val="none" w:sz="0" w:space="0" w:color="auto"/>
            <w:left w:val="none" w:sz="0" w:space="0" w:color="auto"/>
            <w:bottom w:val="none" w:sz="0" w:space="0" w:color="auto"/>
            <w:right w:val="none" w:sz="0" w:space="0" w:color="auto"/>
          </w:divBdr>
        </w:div>
        <w:div w:id="1813596985">
          <w:marLeft w:val="0"/>
          <w:marRight w:val="0"/>
          <w:marTop w:val="0"/>
          <w:marBottom w:val="0"/>
          <w:divBdr>
            <w:top w:val="none" w:sz="0" w:space="0" w:color="auto"/>
            <w:left w:val="none" w:sz="0" w:space="0" w:color="auto"/>
            <w:bottom w:val="none" w:sz="0" w:space="0" w:color="auto"/>
            <w:right w:val="none" w:sz="0" w:space="0" w:color="auto"/>
          </w:divBdr>
        </w:div>
        <w:div w:id="1907643002">
          <w:marLeft w:val="0"/>
          <w:marRight w:val="0"/>
          <w:marTop w:val="0"/>
          <w:marBottom w:val="0"/>
          <w:divBdr>
            <w:top w:val="none" w:sz="0" w:space="0" w:color="auto"/>
            <w:left w:val="none" w:sz="0" w:space="0" w:color="auto"/>
            <w:bottom w:val="none" w:sz="0" w:space="0" w:color="auto"/>
            <w:right w:val="none" w:sz="0" w:space="0" w:color="auto"/>
          </w:divBdr>
        </w:div>
        <w:div w:id="895167872">
          <w:marLeft w:val="0"/>
          <w:marRight w:val="0"/>
          <w:marTop w:val="0"/>
          <w:marBottom w:val="0"/>
          <w:divBdr>
            <w:top w:val="none" w:sz="0" w:space="0" w:color="auto"/>
            <w:left w:val="none" w:sz="0" w:space="0" w:color="auto"/>
            <w:bottom w:val="none" w:sz="0" w:space="0" w:color="auto"/>
            <w:right w:val="none" w:sz="0" w:space="0" w:color="auto"/>
          </w:divBdr>
        </w:div>
        <w:div w:id="638416151">
          <w:marLeft w:val="0"/>
          <w:marRight w:val="0"/>
          <w:marTop w:val="0"/>
          <w:marBottom w:val="0"/>
          <w:divBdr>
            <w:top w:val="none" w:sz="0" w:space="0" w:color="auto"/>
            <w:left w:val="none" w:sz="0" w:space="0" w:color="auto"/>
            <w:bottom w:val="none" w:sz="0" w:space="0" w:color="auto"/>
            <w:right w:val="none" w:sz="0" w:space="0" w:color="auto"/>
          </w:divBdr>
        </w:div>
        <w:div w:id="1746146434">
          <w:marLeft w:val="0"/>
          <w:marRight w:val="0"/>
          <w:marTop w:val="0"/>
          <w:marBottom w:val="0"/>
          <w:divBdr>
            <w:top w:val="none" w:sz="0" w:space="0" w:color="auto"/>
            <w:left w:val="none" w:sz="0" w:space="0" w:color="auto"/>
            <w:bottom w:val="none" w:sz="0" w:space="0" w:color="auto"/>
            <w:right w:val="none" w:sz="0" w:space="0" w:color="auto"/>
          </w:divBdr>
        </w:div>
        <w:div w:id="1209145061">
          <w:marLeft w:val="0"/>
          <w:marRight w:val="0"/>
          <w:marTop w:val="0"/>
          <w:marBottom w:val="0"/>
          <w:divBdr>
            <w:top w:val="none" w:sz="0" w:space="0" w:color="auto"/>
            <w:left w:val="none" w:sz="0" w:space="0" w:color="auto"/>
            <w:bottom w:val="none" w:sz="0" w:space="0" w:color="auto"/>
            <w:right w:val="none" w:sz="0" w:space="0" w:color="auto"/>
          </w:divBdr>
        </w:div>
        <w:div w:id="1366446816">
          <w:marLeft w:val="0"/>
          <w:marRight w:val="0"/>
          <w:marTop w:val="0"/>
          <w:marBottom w:val="0"/>
          <w:divBdr>
            <w:top w:val="none" w:sz="0" w:space="0" w:color="auto"/>
            <w:left w:val="none" w:sz="0" w:space="0" w:color="auto"/>
            <w:bottom w:val="none" w:sz="0" w:space="0" w:color="auto"/>
            <w:right w:val="none" w:sz="0" w:space="0" w:color="auto"/>
          </w:divBdr>
        </w:div>
        <w:div w:id="1956671297">
          <w:marLeft w:val="0"/>
          <w:marRight w:val="0"/>
          <w:marTop w:val="0"/>
          <w:marBottom w:val="0"/>
          <w:divBdr>
            <w:top w:val="none" w:sz="0" w:space="0" w:color="auto"/>
            <w:left w:val="none" w:sz="0" w:space="0" w:color="auto"/>
            <w:bottom w:val="none" w:sz="0" w:space="0" w:color="auto"/>
            <w:right w:val="none" w:sz="0" w:space="0" w:color="auto"/>
          </w:divBdr>
        </w:div>
        <w:div w:id="1207907834">
          <w:marLeft w:val="0"/>
          <w:marRight w:val="0"/>
          <w:marTop w:val="0"/>
          <w:marBottom w:val="0"/>
          <w:divBdr>
            <w:top w:val="none" w:sz="0" w:space="0" w:color="auto"/>
            <w:left w:val="none" w:sz="0" w:space="0" w:color="auto"/>
            <w:bottom w:val="none" w:sz="0" w:space="0" w:color="auto"/>
            <w:right w:val="none" w:sz="0" w:space="0" w:color="auto"/>
          </w:divBdr>
        </w:div>
        <w:div w:id="1603563561">
          <w:marLeft w:val="0"/>
          <w:marRight w:val="0"/>
          <w:marTop w:val="0"/>
          <w:marBottom w:val="0"/>
          <w:divBdr>
            <w:top w:val="none" w:sz="0" w:space="0" w:color="auto"/>
            <w:left w:val="none" w:sz="0" w:space="0" w:color="auto"/>
            <w:bottom w:val="none" w:sz="0" w:space="0" w:color="auto"/>
            <w:right w:val="none" w:sz="0" w:space="0" w:color="auto"/>
          </w:divBdr>
        </w:div>
        <w:div w:id="670252263">
          <w:marLeft w:val="0"/>
          <w:marRight w:val="0"/>
          <w:marTop w:val="0"/>
          <w:marBottom w:val="0"/>
          <w:divBdr>
            <w:top w:val="none" w:sz="0" w:space="0" w:color="auto"/>
            <w:left w:val="none" w:sz="0" w:space="0" w:color="auto"/>
            <w:bottom w:val="none" w:sz="0" w:space="0" w:color="auto"/>
            <w:right w:val="none" w:sz="0" w:space="0" w:color="auto"/>
          </w:divBdr>
        </w:div>
        <w:div w:id="379674248">
          <w:marLeft w:val="0"/>
          <w:marRight w:val="0"/>
          <w:marTop w:val="0"/>
          <w:marBottom w:val="0"/>
          <w:divBdr>
            <w:top w:val="none" w:sz="0" w:space="0" w:color="auto"/>
            <w:left w:val="none" w:sz="0" w:space="0" w:color="auto"/>
            <w:bottom w:val="none" w:sz="0" w:space="0" w:color="auto"/>
            <w:right w:val="none" w:sz="0" w:space="0" w:color="auto"/>
          </w:divBdr>
        </w:div>
        <w:div w:id="561209739">
          <w:marLeft w:val="0"/>
          <w:marRight w:val="0"/>
          <w:marTop w:val="0"/>
          <w:marBottom w:val="0"/>
          <w:divBdr>
            <w:top w:val="none" w:sz="0" w:space="0" w:color="auto"/>
            <w:left w:val="none" w:sz="0" w:space="0" w:color="auto"/>
            <w:bottom w:val="none" w:sz="0" w:space="0" w:color="auto"/>
            <w:right w:val="none" w:sz="0" w:space="0" w:color="auto"/>
          </w:divBdr>
        </w:div>
        <w:div w:id="942106583">
          <w:marLeft w:val="0"/>
          <w:marRight w:val="0"/>
          <w:marTop w:val="0"/>
          <w:marBottom w:val="0"/>
          <w:divBdr>
            <w:top w:val="none" w:sz="0" w:space="0" w:color="auto"/>
            <w:left w:val="none" w:sz="0" w:space="0" w:color="auto"/>
            <w:bottom w:val="none" w:sz="0" w:space="0" w:color="auto"/>
            <w:right w:val="none" w:sz="0" w:space="0" w:color="auto"/>
          </w:divBdr>
        </w:div>
        <w:div w:id="1134836303">
          <w:marLeft w:val="0"/>
          <w:marRight w:val="0"/>
          <w:marTop w:val="0"/>
          <w:marBottom w:val="0"/>
          <w:divBdr>
            <w:top w:val="none" w:sz="0" w:space="0" w:color="auto"/>
            <w:left w:val="none" w:sz="0" w:space="0" w:color="auto"/>
            <w:bottom w:val="none" w:sz="0" w:space="0" w:color="auto"/>
            <w:right w:val="none" w:sz="0" w:space="0" w:color="auto"/>
          </w:divBdr>
        </w:div>
        <w:div w:id="349524472">
          <w:marLeft w:val="0"/>
          <w:marRight w:val="0"/>
          <w:marTop w:val="0"/>
          <w:marBottom w:val="0"/>
          <w:divBdr>
            <w:top w:val="none" w:sz="0" w:space="0" w:color="auto"/>
            <w:left w:val="none" w:sz="0" w:space="0" w:color="auto"/>
            <w:bottom w:val="none" w:sz="0" w:space="0" w:color="auto"/>
            <w:right w:val="none" w:sz="0" w:space="0" w:color="auto"/>
          </w:divBdr>
        </w:div>
      </w:divsChild>
    </w:div>
    <w:div w:id="893006042">
      <w:bodyDiv w:val="1"/>
      <w:marLeft w:val="0"/>
      <w:marRight w:val="0"/>
      <w:marTop w:val="0"/>
      <w:marBottom w:val="0"/>
      <w:divBdr>
        <w:top w:val="none" w:sz="0" w:space="0" w:color="auto"/>
        <w:left w:val="none" w:sz="0" w:space="0" w:color="auto"/>
        <w:bottom w:val="none" w:sz="0" w:space="0" w:color="auto"/>
        <w:right w:val="none" w:sz="0" w:space="0" w:color="auto"/>
      </w:divBdr>
      <w:divsChild>
        <w:div w:id="994802322">
          <w:marLeft w:val="0"/>
          <w:marRight w:val="0"/>
          <w:marTop w:val="0"/>
          <w:marBottom w:val="0"/>
          <w:divBdr>
            <w:top w:val="none" w:sz="0" w:space="0" w:color="auto"/>
            <w:left w:val="none" w:sz="0" w:space="0" w:color="auto"/>
            <w:bottom w:val="none" w:sz="0" w:space="0" w:color="auto"/>
            <w:right w:val="none" w:sz="0" w:space="0" w:color="auto"/>
          </w:divBdr>
        </w:div>
        <w:div w:id="1893224512">
          <w:marLeft w:val="0"/>
          <w:marRight w:val="0"/>
          <w:marTop w:val="0"/>
          <w:marBottom w:val="0"/>
          <w:divBdr>
            <w:top w:val="none" w:sz="0" w:space="0" w:color="auto"/>
            <w:left w:val="none" w:sz="0" w:space="0" w:color="auto"/>
            <w:bottom w:val="none" w:sz="0" w:space="0" w:color="auto"/>
            <w:right w:val="none" w:sz="0" w:space="0" w:color="auto"/>
          </w:divBdr>
        </w:div>
        <w:div w:id="1234777491">
          <w:marLeft w:val="0"/>
          <w:marRight w:val="0"/>
          <w:marTop w:val="0"/>
          <w:marBottom w:val="0"/>
          <w:divBdr>
            <w:top w:val="none" w:sz="0" w:space="0" w:color="auto"/>
            <w:left w:val="none" w:sz="0" w:space="0" w:color="auto"/>
            <w:bottom w:val="none" w:sz="0" w:space="0" w:color="auto"/>
            <w:right w:val="none" w:sz="0" w:space="0" w:color="auto"/>
          </w:divBdr>
        </w:div>
        <w:div w:id="1769305412">
          <w:marLeft w:val="0"/>
          <w:marRight w:val="0"/>
          <w:marTop w:val="0"/>
          <w:marBottom w:val="0"/>
          <w:divBdr>
            <w:top w:val="none" w:sz="0" w:space="0" w:color="auto"/>
            <w:left w:val="none" w:sz="0" w:space="0" w:color="auto"/>
            <w:bottom w:val="none" w:sz="0" w:space="0" w:color="auto"/>
            <w:right w:val="none" w:sz="0" w:space="0" w:color="auto"/>
          </w:divBdr>
        </w:div>
        <w:div w:id="1285423432">
          <w:marLeft w:val="0"/>
          <w:marRight w:val="0"/>
          <w:marTop w:val="0"/>
          <w:marBottom w:val="0"/>
          <w:divBdr>
            <w:top w:val="none" w:sz="0" w:space="0" w:color="auto"/>
            <w:left w:val="none" w:sz="0" w:space="0" w:color="auto"/>
            <w:bottom w:val="none" w:sz="0" w:space="0" w:color="auto"/>
            <w:right w:val="none" w:sz="0" w:space="0" w:color="auto"/>
          </w:divBdr>
        </w:div>
        <w:div w:id="934288617">
          <w:marLeft w:val="0"/>
          <w:marRight w:val="0"/>
          <w:marTop w:val="0"/>
          <w:marBottom w:val="0"/>
          <w:divBdr>
            <w:top w:val="none" w:sz="0" w:space="0" w:color="auto"/>
            <w:left w:val="none" w:sz="0" w:space="0" w:color="auto"/>
            <w:bottom w:val="none" w:sz="0" w:space="0" w:color="auto"/>
            <w:right w:val="none" w:sz="0" w:space="0" w:color="auto"/>
          </w:divBdr>
        </w:div>
      </w:divsChild>
    </w:div>
    <w:div w:id="1011024940">
      <w:bodyDiv w:val="1"/>
      <w:marLeft w:val="0"/>
      <w:marRight w:val="0"/>
      <w:marTop w:val="0"/>
      <w:marBottom w:val="0"/>
      <w:divBdr>
        <w:top w:val="none" w:sz="0" w:space="0" w:color="auto"/>
        <w:left w:val="none" w:sz="0" w:space="0" w:color="auto"/>
        <w:bottom w:val="none" w:sz="0" w:space="0" w:color="auto"/>
        <w:right w:val="none" w:sz="0" w:space="0" w:color="auto"/>
      </w:divBdr>
      <w:divsChild>
        <w:div w:id="1699970932">
          <w:marLeft w:val="0"/>
          <w:marRight w:val="0"/>
          <w:marTop w:val="0"/>
          <w:marBottom w:val="0"/>
          <w:divBdr>
            <w:top w:val="single" w:sz="2" w:space="0" w:color="auto"/>
            <w:left w:val="single" w:sz="2" w:space="0" w:color="auto"/>
            <w:bottom w:val="single" w:sz="2" w:space="0" w:color="auto"/>
            <w:right w:val="single" w:sz="2" w:space="0" w:color="auto"/>
          </w:divBdr>
        </w:div>
      </w:divsChild>
    </w:div>
    <w:div w:id="1751923403">
      <w:bodyDiv w:val="1"/>
      <w:marLeft w:val="0"/>
      <w:marRight w:val="0"/>
      <w:marTop w:val="0"/>
      <w:marBottom w:val="0"/>
      <w:divBdr>
        <w:top w:val="none" w:sz="0" w:space="0" w:color="auto"/>
        <w:left w:val="none" w:sz="0" w:space="0" w:color="auto"/>
        <w:bottom w:val="none" w:sz="0" w:space="0" w:color="auto"/>
        <w:right w:val="none" w:sz="0" w:space="0" w:color="auto"/>
      </w:divBdr>
      <w:divsChild>
        <w:div w:id="123088535">
          <w:marLeft w:val="0"/>
          <w:marRight w:val="0"/>
          <w:marTop w:val="0"/>
          <w:marBottom w:val="0"/>
          <w:divBdr>
            <w:top w:val="none" w:sz="0" w:space="0" w:color="auto"/>
            <w:left w:val="none" w:sz="0" w:space="0" w:color="auto"/>
            <w:bottom w:val="none" w:sz="0" w:space="0" w:color="auto"/>
            <w:right w:val="none" w:sz="0" w:space="0" w:color="auto"/>
          </w:divBdr>
        </w:div>
        <w:div w:id="1544831347">
          <w:marLeft w:val="0"/>
          <w:marRight w:val="0"/>
          <w:marTop w:val="0"/>
          <w:marBottom w:val="0"/>
          <w:divBdr>
            <w:top w:val="none" w:sz="0" w:space="0" w:color="auto"/>
            <w:left w:val="none" w:sz="0" w:space="0" w:color="auto"/>
            <w:bottom w:val="none" w:sz="0" w:space="0" w:color="auto"/>
            <w:right w:val="none" w:sz="0" w:space="0" w:color="auto"/>
          </w:divBdr>
        </w:div>
        <w:div w:id="2064986039">
          <w:marLeft w:val="0"/>
          <w:marRight w:val="0"/>
          <w:marTop w:val="0"/>
          <w:marBottom w:val="0"/>
          <w:divBdr>
            <w:top w:val="none" w:sz="0" w:space="0" w:color="auto"/>
            <w:left w:val="none" w:sz="0" w:space="0" w:color="auto"/>
            <w:bottom w:val="none" w:sz="0" w:space="0" w:color="auto"/>
            <w:right w:val="none" w:sz="0" w:space="0" w:color="auto"/>
          </w:divBdr>
        </w:div>
        <w:div w:id="241523248">
          <w:marLeft w:val="0"/>
          <w:marRight w:val="0"/>
          <w:marTop w:val="0"/>
          <w:marBottom w:val="0"/>
          <w:divBdr>
            <w:top w:val="none" w:sz="0" w:space="0" w:color="auto"/>
            <w:left w:val="none" w:sz="0" w:space="0" w:color="auto"/>
            <w:bottom w:val="none" w:sz="0" w:space="0" w:color="auto"/>
            <w:right w:val="none" w:sz="0" w:space="0" w:color="auto"/>
          </w:divBdr>
        </w:div>
        <w:div w:id="755438890">
          <w:marLeft w:val="0"/>
          <w:marRight w:val="0"/>
          <w:marTop w:val="0"/>
          <w:marBottom w:val="0"/>
          <w:divBdr>
            <w:top w:val="none" w:sz="0" w:space="0" w:color="auto"/>
            <w:left w:val="none" w:sz="0" w:space="0" w:color="auto"/>
            <w:bottom w:val="none" w:sz="0" w:space="0" w:color="auto"/>
            <w:right w:val="none" w:sz="0" w:space="0" w:color="auto"/>
          </w:divBdr>
        </w:div>
        <w:div w:id="17128325">
          <w:marLeft w:val="0"/>
          <w:marRight w:val="0"/>
          <w:marTop w:val="0"/>
          <w:marBottom w:val="0"/>
          <w:divBdr>
            <w:top w:val="none" w:sz="0" w:space="0" w:color="auto"/>
            <w:left w:val="none" w:sz="0" w:space="0" w:color="auto"/>
            <w:bottom w:val="none" w:sz="0" w:space="0" w:color="auto"/>
            <w:right w:val="none" w:sz="0" w:space="0" w:color="auto"/>
          </w:divBdr>
        </w:div>
        <w:div w:id="480393601">
          <w:marLeft w:val="0"/>
          <w:marRight w:val="0"/>
          <w:marTop w:val="0"/>
          <w:marBottom w:val="0"/>
          <w:divBdr>
            <w:top w:val="none" w:sz="0" w:space="0" w:color="auto"/>
            <w:left w:val="none" w:sz="0" w:space="0" w:color="auto"/>
            <w:bottom w:val="none" w:sz="0" w:space="0" w:color="auto"/>
            <w:right w:val="none" w:sz="0" w:space="0" w:color="auto"/>
          </w:divBdr>
        </w:div>
        <w:div w:id="560793827">
          <w:marLeft w:val="0"/>
          <w:marRight w:val="0"/>
          <w:marTop w:val="0"/>
          <w:marBottom w:val="0"/>
          <w:divBdr>
            <w:top w:val="none" w:sz="0" w:space="0" w:color="auto"/>
            <w:left w:val="none" w:sz="0" w:space="0" w:color="auto"/>
            <w:bottom w:val="none" w:sz="0" w:space="0" w:color="auto"/>
            <w:right w:val="none" w:sz="0" w:space="0" w:color="auto"/>
          </w:divBdr>
        </w:div>
        <w:div w:id="14237305">
          <w:marLeft w:val="0"/>
          <w:marRight w:val="0"/>
          <w:marTop w:val="0"/>
          <w:marBottom w:val="0"/>
          <w:divBdr>
            <w:top w:val="none" w:sz="0" w:space="0" w:color="auto"/>
            <w:left w:val="none" w:sz="0" w:space="0" w:color="auto"/>
            <w:bottom w:val="none" w:sz="0" w:space="0" w:color="auto"/>
            <w:right w:val="none" w:sz="0" w:space="0" w:color="auto"/>
          </w:divBdr>
        </w:div>
        <w:div w:id="1223566059">
          <w:marLeft w:val="0"/>
          <w:marRight w:val="0"/>
          <w:marTop w:val="0"/>
          <w:marBottom w:val="0"/>
          <w:divBdr>
            <w:top w:val="none" w:sz="0" w:space="0" w:color="auto"/>
            <w:left w:val="none" w:sz="0" w:space="0" w:color="auto"/>
            <w:bottom w:val="none" w:sz="0" w:space="0" w:color="auto"/>
            <w:right w:val="none" w:sz="0" w:space="0" w:color="auto"/>
          </w:divBdr>
        </w:div>
        <w:div w:id="375202464">
          <w:marLeft w:val="0"/>
          <w:marRight w:val="0"/>
          <w:marTop w:val="0"/>
          <w:marBottom w:val="0"/>
          <w:divBdr>
            <w:top w:val="none" w:sz="0" w:space="0" w:color="auto"/>
            <w:left w:val="none" w:sz="0" w:space="0" w:color="auto"/>
            <w:bottom w:val="none" w:sz="0" w:space="0" w:color="auto"/>
            <w:right w:val="none" w:sz="0" w:space="0" w:color="auto"/>
          </w:divBdr>
        </w:div>
        <w:div w:id="1960523131">
          <w:marLeft w:val="0"/>
          <w:marRight w:val="0"/>
          <w:marTop w:val="0"/>
          <w:marBottom w:val="0"/>
          <w:divBdr>
            <w:top w:val="none" w:sz="0" w:space="0" w:color="auto"/>
            <w:left w:val="none" w:sz="0" w:space="0" w:color="auto"/>
            <w:bottom w:val="none" w:sz="0" w:space="0" w:color="auto"/>
            <w:right w:val="none" w:sz="0" w:space="0" w:color="auto"/>
          </w:divBdr>
        </w:div>
        <w:div w:id="1322541455">
          <w:marLeft w:val="0"/>
          <w:marRight w:val="0"/>
          <w:marTop w:val="0"/>
          <w:marBottom w:val="0"/>
          <w:divBdr>
            <w:top w:val="none" w:sz="0" w:space="0" w:color="auto"/>
            <w:left w:val="none" w:sz="0" w:space="0" w:color="auto"/>
            <w:bottom w:val="none" w:sz="0" w:space="0" w:color="auto"/>
            <w:right w:val="none" w:sz="0" w:space="0" w:color="auto"/>
          </w:divBdr>
        </w:div>
        <w:div w:id="1375809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Yuhong Yan</dc:creator>
  <cp:keywords/>
  <dc:description/>
  <cp:lastModifiedBy>Yuhong Yan</cp:lastModifiedBy>
  <cp:revision>29</cp:revision>
  <dcterms:created xsi:type="dcterms:W3CDTF">2025-03-20T17:11:00Z</dcterms:created>
  <dcterms:modified xsi:type="dcterms:W3CDTF">2025-03-21T02:27:00Z</dcterms:modified>
</cp:coreProperties>
</file>