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00002｜见龙展露，亲贤借力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：根基稳固后，当主动展露才干，亲近贤良，借力平台稳步发展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</w:t>
      </w:r>
      <w:r>
        <w:rPr>
          <w:rFonts w:eastAsia="等线" w:ascii="Arial" w:cs="Arial" w:hAnsi="Arial"/>
          <w:b w:val="true"/>
          <w:sz w:val="22"/>
        </w:rPr>
        <w:t>事务</w:t>
      </w:r>
      <w:r>
        <w:rPr>
          <w:rFonts w:eastAsia="等线" w:ascii="Arial" w:cs="Arial" w:hAnsi="Arial"/>
          <w:sz w:val="22"/>
        </w:rPr>
        <w:t>中</w:t>
      </w:r>
      <w:r>
        <w:rPr>
          <w:rFonts w:eastAsia="等线" w:ascii="Arial" w:cs="Arial" w:hAnsi="Arial"/>
          <w:sz w:val="22"/>
        </w:rPr>
        <w:t>，已经度过初期蛰伏蓄力的阶段，个人根基、基础能力与处事底气趋于稳固，具备向外展露实力、对接优质资源的基础条件。你内心可能容易延续过往低调内敛的心态，即便能力达标、根基扎实，仍习惯性隐藏自身才干、被动等待机遇，不敢主动展示自我、链接优质人脉与平台，容易错失进阶破局的关键时机。当下事态不再适合一味静守沉淀，而是适合适度外放、主动作为，依托自身扎实根基寻求正向突破。整体局势干净正向、无繁杂阻滞，具备被看见、被认可、被赋能的良好潜质。主动展露自身能力优势、主动亲近贤良之人、依托优质平台借力成长，摒弃过度内敛、畏于展示的心态，可能可以稳步收获认可、获得贵人助力，实现平稳进阶、持续向好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表现出过度内敛、怯于展示的现象，即便自身具备实力，也容易被动蛰伏、错失曝光与借力机会，大概率出现有才难显、进展平缓的情况，建议主动适度展露才干、对接正向圈层，依托平台积累优势。拥有自主决策、可调配资源权利的人，容易在根基稳固后滋生保守心态，或许会固守原有节奏、不愿主动破局，疏于链接贤良、借力平台，有可能错失快速进阶、拓宽格局的契机，需主动跳出舒适状态，主动亲贤借力、顺势展露实力，稳步放大自身发展优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当下针对所测事务的整体状态可能为根基已固、宜展宜借，核心关键是戒除过度内敛、被动等待的心态，主动展露才干、亲近贤良，借力平台、稳步进阶。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茂木出田：树木根系扎实、养分充足，根基稳固后不再深埋蛰伏，枝叶舒展向外展露，坦然展现生机长势，被人看见、被人赏识。对应觉察：自身能力根基已然扎实，无需持续低调隐匿，适度主动展露实力，可能可以收获认可、赢得正向机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明火承天：灯火澄澈明亮、顺势上扬，贴合天道、相融共生，借开阔格局舒展光亮，依托广阔平台放大自身微光。对应觉察：个人发展贵在顺势借力，主动亲近贤良、依托优质平台，借外部势能赋能自身，大概率可以稳步提速、长效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茂木出田、明火承天的写实物象规律，认清单件事务根基稳固、展露得利的核心逻辑，摒弃被动蛰伏、怯于表现的处事短板，立足扎实本心、主动展露才干，亲近贤良善缘、借力优质平台，可能可以稳步拓宽发展格局、收获持续正向的成长与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2026-08-05T14:28:25Z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{"Label":"1","ContentProducer":"001191110102MACQD9K64010000","ProduceID":"7670554288710274335","ReservedCode1":"","ContentPropagator":"","PropagateID":"","ReservedCode2":""}</vt:lpwstr>
  </property>
</Properties>
</file>