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00009｜含章藏锋，潜耕善终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：身怀才干而不张扬，默默履职、潜心深耕，功成不必在我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你当下可能在</w:t>
      </w:r>
      <w:r>
        <w:rPr>
          <w:rFonts w:eastAsia="等线" w:ascii="Arial" w:cs="Arial" w:hAnsi="Arial"/>
          <w:b w:val="true"/>
          <w:sz w:val="22"/>
        </w:rPr>
        <w:t>某个事务</w:t>
      </w:r>
      <w:r>
        <w:rPr>
          <w:rFonts w:eastAsia="等线" w:ascii="Arial" w:cs="Arial" w:hAnsi="Arial"/>
          <w:sz w:val="22"/>
        </w:rPr>
        <w:t>中，具备扎实才干与履职能力，拥有成事落地的核心底气，事态整体基底稳固、具备向好发展的基础。你内心可能容易在小有成效、身怀实力后，滋生张扬外露的心态，急于彰显自身能力、博取外界认可，执着于表面功绩与即时回馈，不甘低调沉淀、默默付出，容易因刻意争名、高调行事，打乱稳步发展节奏，反而拖累事态推进。当下不宜高调造势、争逐虚名，核心重心在于藏锋守拙、潜心履职，深耕分内事务、踏实沉淀实绩。收敛功利浮躁、张扬求认的心态，秉持务实低调的处事姿态，静心深耕、尽责履职，不求一时名望，但求事事落地做实，大概率可以稳步积淀核心实力，促成事态稳健进阶、长久向好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权偏弱、资源多依靠他人供给的人，在当下部分事务上，容易稍有成果就急于展示自我、求取认可，耐不住默默深耕的沉淀过程，大概率容易重形式轻实干、虚耗精力，建议收敛锋芒、静心履职，低调深耕做实，稳步积累实绩。拥有自主决策、可调配资源权利的人，容易凭借自身才干滋生功利心态，执着于个人功绩彰显，行事张扬外露、疏于踏实深耕，有可能本末倒置、消耗事态格局，需收敛浮躁心性，坚守务实本心，潜耕笃行、尽责成事，以实干稳固发展态势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当下针对所测事务的整体状态可能为藏章蓄势、实干有成，核心关键是戒除张扬功利、浮躁外露的心态，藏锋守拙、默默履职，潜心深耕、务实成事。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厚土藏润：大地浑厚沉稳，暗藏滋养万物的底蕴力量，不张扬、不外露，默默蓄力深耕、无声承载生机与收成。对应觉察：身怀才干无需刻意彰显，低调务实、潜心履职，大概率可以稳步沉淀实力、筑牢成事根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静耕待实：默默耕耘不图虚名，循序渐进打磨细节、落实本分，摒弃浮躁造势、急求成效的心态，久久为功自然功成务实、事态圆满。对应觉察：事务推进贵在潜耕笃行，摒弃功利张扬的短板，踏实尽责、深耕细作，大概率可以稳获实绩、长久无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借鉴厚土藏润、静耕待实的写实物象规律，认清单件事务藏章务实、潜耕善终的核心逻辑，摒弃张扬求名、浮躁功利的处事短板，身怀才干而不恃，履职尽责而不争，以低调姿态潜心深耕、以务实本心踏实成事，不求即刻名望，只求长远实绩，稳步筑牢正向发展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2026-08-05T14:38:17Z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{"Label":"1","ContentProducer":"001191110102MACQD9K64010000","ProduceID":"7670556841344126159","ReservedCode1":"","ContentPropagator":"","PropagateID":"","ReservedCode2":""}</vt:lpwstr>
  </property>
</Properties>
</file>