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00027｜知时守度，制妄止进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：境遇未熟而贪进冒为，必将自招困扰，当知时守度、克制妄动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你当下在</w:t>
      </w:r>
      <w:r>
        <w:rPr>
          <w:rFonts w:eastAsia="等线" w:ascii="Arial" w:cs="Arial" w:hAnsi="Arial"/>
          <w:b w:val="true"/>
          <w:sz w:val="22"/>
        </w:rPr>
        <w:t>某件具体事务</w:t>
      </w:r>
      <w:r>
        <w:rPr>
          <w:rFonts w:eastAsia="等线" w:ascii="Arial" w:cs="Arial" w:hAnsi="Arial"/>
          <w:sz w:val="22"/>
        </w:rPr>
        <w:t>上，处于局势未稳、条件不成熟的临界阶段，外部环境还没完全到位，自身积淀也不够充足，并不适合主动推进、贸然行动。你当下最容易出现贪进急躁的问题，不甘心静心等待、踏实蓄力，总想着快速突破、抢先出结果，在时机、条件都不匹配的情况下强行推进、盲目作为。这种冒进心态完全是自我招惹麻烦，不仅没法成事，还会让原本平稳的局势出现隐患、滋生困扰，白白消耗精力、打乱整体节奏。现阶段最忌讳无视时机、妄动冒进，核心是认清局势火候、守住做事尺度，克制浮躁贪进的冲动。放下急于求成的执念，看清境遇未熟的现实，不盲目折腾、不强行突破，严守分寸、静心守待，就能规避自我招致的困扰，稳住事态正向节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需要依托他人的人，容易心态浮躁、急于求成，总想着主动进取出成绩，忽略局势不熟、条件不足的现实，盲目发力只会徒增困扰，建议收敛冒进心态，知时守度、静心蓄力，绝不随意妄动。拥有自主决策权、可调配资源较多的人，容易依仗现有基础过度自信，高估当下局势承载力，频繁超前布局、激进推进，大概率会因步子过快、时机不符引发隐患、自陷困境，需要严格克制妄动，把控进退尺度，顺势守待、稳中求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当下事务整体处于时机未熟、轻进招险的自然状态，条件不备之时强行行动只会招惹阻碍，核心是认清局势节奏、严守进退尺度，克制一切妄动冒进，守稳现状规避风险。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行途遇泥：路面泥泞湿滑、地基松软不稳，还未干透稳固，此时强行赶路、快速奔走，只会脚下打滑、深陷泥潭，白白困住自身、徒增阻碍。对应觉察：境遇未熟之时切忌贪进冒为，强行推进只会自招困扰、陷入被动困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水涨缓待：汛期河水上涨、水流湍急无序，河道局势不稳，不适合渡河前行，强行涉水赶路极易遭遇风险、滋生变故。对应觉察：时机不到、局势不稳必须主动止步，克制妄动的冲动，守度静待、稳住局面才能规避隐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结合行途遇泥、水涨缓待的自然实景规律，能清晰看出当下局势未熟、不宜冒进。彻底改掉贪快求进、无视时机、肆意妄动的问题，精准判断局势火候、严守做事分寸，条件不备则安心守待、静心蓄力，坚决杜绝超前冒进，规避自我招致的各类困扰与风险，稳住事态根基、静待成熟时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2026-08-06T09:50:59Z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{"Label":"1","ContentProducer":"001191110102MACQD9K64010000","ProduceID":"7670853923310112044","ReservedCode1":"","ContentPropagator":"","PropagateID":"","ReservedCode2":""}</vt:lpwstr>
  </property>
</Properties>
</file>