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00035｜中正明断，诸事得体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摘要</w:t>
      </w:r>
      <w:r>
        <w:rPr>
          <w:rFonts w:eastAsia="等线" w:ascii="Arial" w:cs="Arial" w:hAnsi="Arial"/>
          <w:sz w:val="22"/>
        </w:rPr>
        <w:t>：处事秉持中正公允，明辨是非、理性决断，诸事顺遂得体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你当下在</w:t>
      </w:r>
      <w:r>
        <w:rPr>
          <w:rFonts w:eastAsia="等线" w:ascii="Arial" w:cs="Arial" w:hAnsi="Arial"/>
          <w:b w:val="true"/>
          <w:sz w:val="22"/>
        </w:rPr>
        <w:t>某件具体事务</w:t>
      </w:r>
      <w:r>
        <w:rPr>
          <w:rFonts w:eastAsia="等线" w:ascii="Arial" w:cs="Arial" w:hAnsi="Arial"/>
          <w:sz w:val="22"/>
        </w:rPr>
        <w:t>上，处于是非显现、需要理性裁决的利好阶段，整体局势清晰明朗，具备公正判断、妥善处理矛盾分歧的条件，非常适合落地决断、规整事态。你当下最容易出现的问题是私心偏倚、感情用事，面对人情纠葛、利益牵扯时容易心软偏袒，被主观情绪、私人关系影响判断，无法做到一碗水端平。一旦处事失中、评判不公，就会埋下人际隐患、引发新的纷争，让原本简单顺畅的局势出现波折。现阶段最忌讳偏颇私心、情绪化决断，核心是守住中正公允的本心，抛开主观好恶与私人牵绊。遇事清晰通透、明辨是非对错，保持客观理性的姿态公正处理、稳妥决断，不偏私、不极端、不盲从，处事分寸得体、拿捏有度，所有事务都能平稳落地、顺遂推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需要依托他人的人，容易碍于情面、随众附和，不敢坚持公正立场，判断容易受人裹挟、产生偏差，导致处事不得体、留有余弊，建议坚守本心、明辨是非，秉持公允态度稳妥处事。拥有自主决策权、可调配资源较多的人，具备决断话语权，容易凭个人喜好裁决、恃权偏私，处事失去中正尺度，大概率引发争议、消耗口碑，需要时刻保持公允理性，摒弃私心偏见，公正决断、周全处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当下事务整体处于是非可辨、宜于正断的自然状态，局势明朗、事理清晰，只要秉持中正公允的原则处事，不偏不倚、理性决断，就能全程顺遂得体、无纷争隐患。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天平衡物：天平居中端正、不倾不斜，两端受力均匀，凭借中正尺度衡量轻重、分辨差异，不会因外物干扰产生偏差，评判结果客观公正、精准稳妥。对应觉察：处事守住中正本心，抛开私心杂念与情绪干扰，客观看待是非对错，才能做出公允合理的决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晴空鉴形：晴朗天空通透澄澈、视野无遮，万物形态清晰可辨，没有迷雾阴霾遮挡，能够直观看清事物本质、分辨真伪对错。对应觉察：心态理性清醒、不被情绪裹挟，明辨事理、通透识人处事，所有抉择都精准得体，局势自然顺遂无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结合天平衡物、晴空鉴形的自然实景规律，能清晰看出当下局势事理清晰、宜于正断。彻底改掉私心偏倚、情绪化判断、处事偏颇的问题，始终秉持中正公允的处事原则，清醒明辨是非、理性稳妥决断，拿捏好处事分寸，周全应对各类事务，全程得体顺遂、规避纷争隐患，收获正向圆满的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2026-08-06T09:58:00Z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{"Label":"1","ContentProducer":"001191110102MACQD9K64010000","ProduceID":"7670855726668287267","ReservedCode1":"","ContentPropagator":"","PropagateID":"","ReservedCode2":""}</vt:lpwstr>
  </property>
</Properties>
</file>