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00114｜敦厚包容，以德长兴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摘要：敦厚待人、包容处事，以德立身、普惠众人，长久得吉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态势稳固、收官沉淀的成熟阶段，整体局势趋于圆满稳定，外部环境平和包容，无需激进突破、刻意造势，更适配以宽厚本心维稳全局、滋养人脉、夯实长效格局。当前阶段的核心要义为厚德立身、包容处事，摒弃算计功利、强势争逐的处事方式，待人诚恳敦厚、处世温和有度，愿意包容他人不足、体谅世事难处，以正向德行惠及身边人际与事务布局，依靠人品底蕴与包容格局维系长久安稳、收获持续利好。此阶段整体发展基底扎实、局势成熟向好，只要坚守敦厚本心、持续以德待人处事，大概率可以维系良好口碑、稳固人际根基，收获长久顺遂的发展态势。此阶段大概率容易滋生两类心态偏差，一是居功自傲、心性浮躁，在局势安稳向好后滋生优越感，待人苛刻、处事强势，不再包容体谅、丢失敦厚本心，消耗长期积累的正向人缘与德行底蕴；二是功利淡薄、消极放任，误以为局势稳固便可躺平维稳，疏于用心经营、懈怠待人处事，缺少主动普惠赋能、持续积累德行的意识，导致格局停滞、人缘渐疏。因此当下需戒除骄躁苛刻、消极懈怠的偏颇心态，坚守敦厚纯粹的本心，秉持包容谦和的处事原则，以德立身、普惠待人，以宽厚格局守住长期利好、实现长久稳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人际协作、日常相处中，容易随势浮躁、待人功利，顺利时心生傲气、待人严苛，困境时消极计较、不懂包容，损耗自身口碑与协作缘分。建议始终保持敦厚谦和的姿态，待人真诚纯粹、处事包容有度，体谅他人难处、包容细微不足，以本心德行积累人缘底蕴，稳住自身成长运势、收获长久助力。</w:t>
        <w:br/>
        <w:t xml:space="preserve">   </w:t>
      </w:r>
      <w:r>
        <w:rPr>
          <w:rFonts w:eastAsia="等线" w:ascii="Arial" w:cs="Arial" w:hAnsi="Arial"/>
          <w:sz w:val="22"/>
        </w:rPr>
        <w:t xml:space="preserve"> 拥有相对自主权，有一定统筹资源能力、具备主导条件的人，大概率容易在全局运维、团队管理中，身居优势位置后滋生强势心态，管控严苛、待人苛刻，缺少包容胸襟与普惠格局，过度看重结果、忽视人心滋养，容易造成人际疏离、团队凝聚力弱化。建议以德驭局、宽厚待人，放下强势管控与功利算计，包容团队细微不足、主动普惠赋能众人，以德行凝聚人心、以包容稳固全局，筑牢长效安稳的发展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总起段：敦厚立身、包容普惠，则人心归聚、长久安顺；骄躁苛刻、功利失德，则人缘渐散、运势难长。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土载物、普惠无私：大地品性敦厚温润、包容万象，不挑剔物象优劣、不区分品类高低，默默承载滋养、普惠世间万物，以宽厚本心维系生态安稳，底蕴绵长、恒久向好；对应人敦厚立身、处事包容，以德赋能、长久得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风润世、谦和有度：春风性情温和纯粹、轻柔普惠，不张扬强势、不偏执极端，以包容姿态滋养万物、抚平萧瑟，润物无声、蓄力绵长，造就安稳繁盛的长效态势；对应人待人谦和、心地宽厚，普惠众人、局势长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整体觉察思路：以厚土载物普惠、和风润物谦和的生活化物象为正向参照，此阶段核心在于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厚德为本、包容长兴</w:t>
      </w:r>
      <w:r>
        <w:rPr>
          <w:rFonts w:eastAsia="等线" w:ascii="Arial" w:cs="Arial" w:hAnsi="Arial"/>
          <w:sz w:val="22"/>
        </w:rPr>
        <w:t>。戒除骄躁苛刻、功利懈怠的不良心态，明晰敦厚聚人心、包容成格局、德行稳长远的客观规律。始终坚守诚恳本心、秉持宽厚胸襟，不恃势傲慢、不功利计较，以德行立身、以包容处事，普惠身边人际、稳固事务格局，最终人缘绵长、局势安稳、长久得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6998">
    <w:lvl>
      <w:start w:val="1"/>
      <w:numFmt w:val="decimal"/>
      <w:suff w:val="tab"/>
      <w:lvlText w:val="%1."/>
      <w:rPr>
        <w:color w:val="3370ff"/>
      </w:rPr>
    </w:lvl>
  </w:abstractNum>
  <w:abstractNum w:abstractNumId="84699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846998"/>
  </w:num>
  <w:num w:numId="2">
    <w:abstractNumId w:val="8469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2026-08-07T01:05:52Z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{"Label":"1","ContentProducer":"001191110102MACQD9K64010000","ProduceID":"7671089672755465413","ReservedCode1":"","ContentPropagator":"","PropagateID":"","ReservedCode2":""}</vt:lpwstr>
  </property>
</Properties>
</file>