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00139｜知错速纠，复盘归正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摘要：知错即改、速纠偏差，及时复盘、回归正道，无有过失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偏差初现、极易挽回的良性调整阶段，该事务的推进节奏虽有轻微偏移、细节存有浅层疏漏，但问题萌芽极浅、影响范围极小，尚未固化成短板、未产生实质性损耗，属于低成本、无代价即可修正的状态。当下最优的处事逻辑，不在于追求全程完美无错，而在于觉察即改、就近归正，在偏差尚未蔓延、疏漏尚未堆积的初期阶段，主动复盘自查、快速规整节奏，及时掐灭问题源头，彻底规避后续隐患。这种早察觉、早修正的处事方式，不仅不会拖累该事务的推进进度，反而能不断打磨处事逻辑、细化执行标准，让后续推进更加稳妥顺畅、规律有序。此阶段整体状态松弛向好，只要及时纠偏归位，便可全程无憾、平稳推进。此阶段容易滋生两类负面心态，一是侥幸松懈，轻视细微偏差的影响力，觉得无伤大雅、无需整改，放任小问题持续累积，最终浅层疏漏演变为顽固弊病；二是拖延回避，明知该事务节奏偏移、细节出错，却不愿正视问题、拖延整改，错失低成本纠错的最佳时机，让简单问题复杂化。唯有保持清醒自省、知错速改、及时复盘归正，方能稳住该事务节奏、全程无过失、前路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执行环节容易出现细节疏漏、节奏错位、执行不到位等浅层小问题，大多不影响核心大局，却容易因疏忽反复出现。建议养成即时复盘、快速纠偏的习惯，察觉执行偏差立刻规整、发现细节疏漏即刻补齐，不拖延、不敷衍，在细微调整中打磨执行能力、稳固个人口碑，以零积累过失的状态踏实推进该事务、稳步立身成长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在该事务的统筹推进中，偶尔会出现决策微调偏差、节奏把控失当、细节统筹疏漏等问题，初期问题体量微小、整改难度极低，但若放任不管，会逐步干扰整体推进节奏、影响事务落地效果。建议保持敏锐自省的统筹思维，常态化自查复盘，快速修正细微偏差、规整推进流程，在问题萌芽阶段清零所有隐患，精准稳住该事务的推进节奏，保障全程平稳有序、顺遂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总起段：知错速纠、及时复盘，则偏差清零、前路顺遂；侥幸拖延、疏于自省，则小错积淀、隐患滋生。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小径微偏、即刻回途：平直小路短暂轻微偏斜，偏离距离极短、尚未走入歧途，及时察觉后立刻调转方向、回归正道，无需付出损耗代价，轻松归位正轨、全程稳妥无失。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镜面微尘、即刻擦拭：光洁镜面沾染细微薄尘，不影响整体观感、无实质性破损，但若长期放任会积尘变厚、模糊本貌，及时擦拭清理便可恢复澄澈，不留任何瑕疵隐患。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整体觉察思路：以小径微偏即刻归正、镜面微尘及时清拭的通俗物象为正向参照，此阶段核心在于</w:t>
      </w:r>
      <w:r>
        <w:rPr>
          <w:rFonts w:eastAsia="等线" w:ascii="Arial" w:cs="Arial" w:hAnsi="Arial"/>
          <w:b w:val="true"/>
          <w:sz w:val="22"/>
        </w:rPr>
        <w:t>即时自省、速错速改</w:t>
      </w:r>
      <w:r>
        <w:rPr>
          <w:rFonts w:eastAsia="等线" w:ascii="Arial" w:cs="Arial" w:hAnsi="Arial"/>
          <w:sz w:val="22"/>
        </w:rPr>
        <w:t>。戒除侥幸松懈、拖延回避的不良心态，明晰小错早改无损耗、积错不改生隐患的客观规律。坦然接纳该事务轻微偏差的常态，不忽视细微疏漏、不放任浅层问题，始终保持清醒敏锐的自省状态，遇事即时复盘、知错即刻纠偏，持续规整处事节奏、坚守正向准则，在一次次细微修整中完善处事模式、稳固事务状态，最终全程无过失、推进皆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0269">
    <w:lvl>
      <w:start w:val="1"/>
      <w:numFmt w:val="decimal"/>
      <w:suff w:val="tab"/>
      <w:lvlText w:val="%1."/>
      <w:rPr>
        <w:color w:val="3370ff"/>
      </w:rPr>
    </w:lvl>
  </w:abstractNum>
  <w:abstractNum w:abstractNumId="255027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50269"/>
  </w:num>
  <w:num w:numId="2">
    <w:abstractNumId w:val="25502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2026-08-07T13:05:31Z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{"Label":"1","ContentProducer":"001191110102MACQD9K64010000","ProduceID":"7671275105368247481","ReservedCode1":"","ContentPropagator":"","PropagateID":"","ReservedCode2":""}</vt:lpwstr>
  </property>
</Properties>
</file>