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00161｜守静修身，宜守不宜进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摘要：守静修身、稳步积淀，不宜贸然扩张、远图冒进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宜静不宜动、宜守不宜扩的沉淀蓄力阶段，该事务当下自身底蕴尚未充盈、根基仍需夯实，虽整体态势平稳无险，但暂不具备向外扩张、大举突破、长远布局的成熟条件。现阶段的核心优势不在于进取拓新，而在于守静自持、修身固本，依托现有格局稳步积淀、打磨内核，在安稳守成中补齐短板、积累底气。自身心性宜柔顺守正、踏实深耕，切忌好大喜功、贪求远图，贸然推进跨界扩张、远期布局、激进突破等动作。强行冒进、逆势拓局不仅难以收获成效，还会因根基不足、储备欠缺导致事态不稳，滋生无谓损耗与推进隐患。安分守静、稳步修身、踏实积淀，方能守住现有成果、夯实发展根基，为后续进阶蓄力赋能。此阶段易滋生两类负面心态，一是躁进拓取，不甘静守沉淀，急于扩张版图、谋求长远突破，盲目开启新布局、推进远途规划，造成根基悬空、发力无据；二是消极停滞，误将守静视作懈怠躺平，放弃修身积淀、自我精进，白白浪费固本蓄力的关键阶段，错失稳步成长的契机。唯有守静守正、踏实积淀、不妄冒进，方能稳固事态、蓄力长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当下最适配的状态是安分履职、静守深耕，聚焦本职工作打磨细节、积淀能力，稳步夯实个人履职根基。切忌贪心求进、盲目尝试新领域、贸然拓展工作边界，不要急于做大成效、追求跨越式成长。自身底蕴尚在积累阶段，过度外拓、远图冒进只会力不从心、徒劳耗力，反而打乱现有安稳节奏。建议沉下心性、专注修身精进，在熟悉领域稳步积淀、扎实提升，守好当下本职、稳住现有状态，以静守蓄力替代激进妄动。</w:t>
        <w:br/>
        <w:t xml:space="preserve">    拥有相对自主权，有一定</w:t>
      </w:r>
      <w:r>
        <w:rPr>
          <w:rFonts w:eastAsia="等线" w:ascii="Arial" w:cs="Arial" w:hAnsi="Arial"/>
          <w:sz w:val="22"/>
        </w:rPr>
        <w:t>统筹资源能力、具备主导条件的人，在该事务的统筹推进中，需清晰认清当下阶段的核心规律：可守不可扩、可静不可躁。目前事务体系尚未完善、资源积淀不足、远期条件不成熟，不适合贸然扩张布局、推进长线项目、跨界拓局。切忌主观激进施策、强行落地远途规划，过度拓展只会导致资源分散、根基空虚、布局失衡。最优统筹思路为收敛扩张野心、放缓进取节奏，聚焦现有体系规整优化、深耕内部短板、夯实事务根基，以守静修身、稳步积淀筑牢底层实力，待底蕴充盈、时机成熟，再顺势谋进、拓展新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总起段：守静固本、稳步积淀，则根基日实、来日可进；躁进外扩、远图冒进，则底蕴悬空、滋生不稳。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嫩木守株、静养根基：新生苗木枝干稚嫩、根系未牢，尚不具备向外延展、肆意生长的条件，唯有静守本位、安稳养根、默默蓄力，方能逐步扎实长势，待根基稳固后自然舒展繁茂。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浅滩安渡、不涉深流：浅水区域安稳平缓、风险可控，适合稳步蓄力、踏实沉淀，若贸然奔赴深水激流、远行拓域，自身承载力不足，极易遭遇波动阻滞、身陷不稳困境。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整体觉察思路：以嫩木静守养根基、浅滩安渡避深流的通俗物象为正向参照，此阶段核心在于</w:t>
      </w:r>
      <w:r>
        <w:rPr>
          <w:rFonts w:eastAsia="等线" w:ascii="Arial" w:cs="Arial" w:hAnsi="Arial"/>
          <w:b w:val="true"/>
          <w:sz w:val="22"/>
        </w:rPr>
        <w:t>守静修身、稳步积淀、戒躁守成</w:t>
      </w:r>
      <w:r>
        <w:rPr>
          <w:rFonts w:eastAsia="等线" w:ascii="Arial" w:cs="Arial" w:hAnsi="Arial"/>
          <w:sz w:val="22"/>
        </w:rPr>
        <w:t>。戒除躁进拓取、消极停滞的不良心态，明晰未熟不扩、守静方固的客观规律。坦然接纳该事务宜守不宜进、宜静不宜躁的阶段性节奏，克制外拓冒进、远图强求的执念，专注自我修身、深耕现有格局、夯实事务底蕴，不妄动、不急躁，在安稳沉淀中积蓄成长势能，筑牢长远发展的坚实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6708">
    <w:lvl>
      <w:start w:val="1"/>
      <w:numFmt w:val="decimal"/>
      <w:suff w:val="tab"/>
      <w:lvlText w:val="%1."/>
      <w:rPr>
        <w:color w:val="3370ff"/>
      </w:rPr>
    </w:lvl>
  </w:abstractNum>
  <w:abstractNum w:abstractNumId="3767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6708"/>
  </w:num>
  <w:num w:numId="2">
    <w:abstractNumId w:val="3767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2026-08-07T13:22:39Z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{"Label":"1","ContentProducer":"001191110102MACQD9K64010000","ProduceID":"7671279522100104412","ReservedCode1":"","ContentPropagator":"","PropagateID":"","ReservedCode2":""}</vt:lpwstr>
  </property>
</Properties>
</file>