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00234｜穷蹇知返，归正得安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摘要：困境极致、幡然知返，调整方向、回归正道，安稳归安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困境抵达极致、前路彻底滞塞的终蹇阶段。当下持续推进的方向可能阻力拉满、无路可进，长期逆势前行大概率只会不断消耗自身、叠加波折，陷入越进越困的循环僵局。这类极致困局可能并非彻底无解，更多是前行方向偏差、行事路径错位导致的阶段性绝境，也是局势给出的止损警示与修正契机。当前事务中可能的破局核心，不在于持续硬闯、逆势强求，而在于幡然醒悟、知止知返。及时看清前路穷蹇的现状，放下执念与固执进取，主动叫停错误的推进节奏、调整行事方向，摒弃偏差路径、回归稳妥正道。顺势收势纠错、修正自身状态与处事布局，大概率可以彻底脱离极致困境、终止无谓内耗，逐步回归平稳有序的态势，最终实现身心安稳、事态归安。该事务局面下可重点规避两类负面心态，一是执迷不返，明知前路绝境困蹇，仍固执强行、不肯回头，持续消耗自我、深陷僵局；二是慌乱失措，遇极致困境盲目乱改方向、胡乱变通，失却正向准则，越调整越偏离正轨，难以安稳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跟进的事务可能走入极致瓶颈、原有推进方式完全失效。切忌固执硬扛、逆势死磕，需及时复盘纠错、调整做事方式与配合节奏，回归踏实稳妥的处事正道，大概率可以摆脱困境、稳住自身节奏、安稳度日。拥有相对自主权，有一定统筹资源能力、具备主导条件的人，当下全局布局可能陷入极致阻滞、原有拓展路径彻底行不通。切忌侥幸强求、盲目拓进，需果断叫停错误布局、舍弃偏差方向，统筹调整整体策略、回归核心正道，及时止损守局，大概率可以扭转颓势、化解全局困蹇，维系长期安稳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总起段：穷蹇知返、改道归正，则绝境可破、安稳可归；执迷强行、偏执不改，则困局叠加、难寻出路。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路尽折返、另择坦途：前路山道穷尽、险阻极致，再无通行空间，执意前行只会徒增困顿，及时转身折返、摒弃旧路，择取正向坦途，便可脱离绝境、稳步前行。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水穷回汇、归流自安：流水奔行至绝境崖边、阻滞穷尽，不再强行突进，顺势回流归正、平复势态，褪去湍急偏执，终能归于平缓安稳、常驻和顺。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整体觉察思路：以路尽折返择坦途、水穷归流得安稳的通俗物象为正向参照，此阶段核心在于</w:t>
      </w:r>
      <w:r>
        <w:rPr>
          <w:rFonts w:eastAsia="等线" w:ascii="Arial" w:cs="Arial" w:hAnsi="Arial"/>
          <w:b w:val="true"/>
          <w:sz w:val="22"/>
        </w:rPr>
        <w:t>穷蹇醒悟、调整方向、归正守安</w:t>
      </w:r>
      <w:r>
        <w:rPr>
          <w:rFonts w:eastAsia="等线" w:ascii="Arial" w:cs="Arial" w:hAnsi="Arial"/>
          <w:sz w:val="22"/>
        </w:rPr>
        <w:t>。规避执迷不返、慌乱乱改的不良心态，明晰路穷需变、知返方安的客观规律。坦然接纳这件事务困境极致、前路不通的阶段性现状，及时破除执念、主动纠偏方向，坚守正道、稳守本心，大概率可以彻底走出终极困蹇，让事态尘埃落定、全然归于安稳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0918">
    <w:lvl>
      <w:start w:val="1"/>
      <w:numFmt w:val="decimal"/>
      <w:suff w:val="tab"/>
      <w:lvlText w:val="%1."/>
      <w:rPr>
        <w:color w:val="3370ff"/>
      </w:rPr>
    </w:lvl>
  </w:abstractNum>
  <w:abstractNum w:abstractNumId="11509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50918"/>
  </w:num>
  <w:num w:numId="2">
    <w:abstractNumId w:val="1150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2026-08-07T23:54:57Z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{"Label":"1","ContentProducer":"001191110102MACQD9K64010000","ProduceID":"7671442312236649429","ReservedCode1":"","ContentPropagator":"","PropagateID":"","ReservedCode2":""}</vt:lpwstr>
  </property>
</Properties>
</file>