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00262｜错失初机，蓄力待时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摘要：错失初始机缘、心生缺憾，沉心蓄力、静待下次机遇降临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初机错失、待时蓄力的休整阶段。当下事态可能错过前期萌生的首轮机缘，本该承接的契机悄然流失，容易让人滋生遗憾、缺憾的负面心态，内心产生落差与不甘。现阶段强行追逐补救、刻意追回旧机，可能难以达成预期，还容易徒增消耗、打乱事态节奏。现阶段可能更适合接纳错失的既定状态，放下执念与缺憾心绪，沉下心沉淀积累、补齐自身短板。安稳打磨能力、规整事务基底，默默蓄力精进，不浮躁强求、不纠结过往得失，静待下一轮全新机缘自然降临，可能可以稳稳承接后续契机、弥补前期缺憾。该局面需规避两类负面状态，一是执念过往、纠结遗憾，沉溺错失机缘的情绪内耗，无心深耕当下；二是急躁补救、强行追机，逆势强求已然流失的契机，徒劳损耗自身心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中可能错失前期利好机会、协作契机。切忌消沉内耗、急于补救，需接纳当下状态，踏实打磨本职能力、积累工作经验，静心沉淀蓄力，可能可以静待后续职场新机、稳稳把握下次机遇。拥有相对自主权，有一定统筹资源能力、具备主导条件的人，当下全局推进中可能错失首轮布局机缘、发展窗口。切忌焦虑冒进、强行翻盘，需正视机缘错失的现状，收敛浮躁心态，深耕全局短板、夯实格局基底，稳步蓄力蓄势，可能可以迎接下一轮发展契机、实现稳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总起段：错失不馁、沉心蓄力，则新机可期、后势可兴；执念遗憾、浮躁妄为，则蓄力不足、良机难逢。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春时错失、静蓄来期：春日首轮花期若悄然错过，无需焦灼强求、沉溺遗憾，安稳养护花枝、持续蓄积养分，默默沉淀长势生机，静待下一轮花期轮转，便可再度迎来花开之机。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潮汐错失、静候再临：近海潮汐起落有时，若错过适宜行运的潮汐窗口期，不可强行逆势而动，需静心守岸、蓄力静待，安稳等候下一轮潮汐归来，顺势把握新一轮行运契机。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整体觉察思路：以花木失春蓄来年、潮汐错失候再临的具象自然物象为正向参照，此阶段核心在于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接纳机缘错失、消解缺憾心态、沉心沉淀蓄力、静待新机降临</w:t>
      </w:r>
      <w:r>
        <w:rPr>
          <w:rFonts w:eastAsia="等线" w:ascii="Arial" w:cs="Arial" w:hAnsi="Arial"/>
          <w:sz w:val="22"/>
        </w:rPr>
        <w:t>。规避执念过往、浮躁强求的不良心态，明晰失机宜守、蓄力方兴的客观规律。坦然接纳当下错失初机、需沉淀待时的现状，放下遗憾内耗、专注当下深耕，稳步蓄力精进，可能可以精准承接后续机遇，实现事态向好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8749">
    <w:lvl>
      <w:start w:val="1"/>
      <w:numFmt w:val="decimal"/>
      <w:suff w:val="tab"/>
      <w:lvlText w:val="%1."/>
      <w:rPr>
        <w:color w:val="3370ff"/>
      </w:rPr>
    </w:lvl>
  </w:abstractNum>
  <w:abstractNum w:abstractNumId="31875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18749"/>
  </w:num>
  <w:num w:numId="2">
    <w:abstractNumId w:val="3187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2026-08-08T00:20:22Z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{"Label":"1","ContentProducer":"001191110102MACQD9K64010000","ProduceID":"7671448866373716956","ReservedCode1":"","ContentPropagator":"","PropagateID":"","ReservedCode2":""}</vt:lpwstr>
  </property>
</Properties>
</file>