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00264｜知止取舍，守正安身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摘要：机缘过盛、执念过重，懂得取舍抽身、守正避偏，方得安稳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机缘过剩、执念易生的极值阶段。当下周遭可能充斥过多机遇、选择与人缘交集，各类外缘纷至沓来，看似利好充沛、可行空间广阔。但机缘过于繁盛，可能会造成选择冗余、方向杂乱，容易让人滋生过重执念，执着于多方抓取、全数留存，不愿取舍放手。过度贪恋外缘、执念堆砌所得，可能会逐渐偏离原本正向轨道，陷入贪多失衡、身心内耗的状态，徒增无谓牵绊与心力损耗。现阶段可能更适合主动抽身节制、理性取舍，不再盲目追逐各类过剩机缘。主动筛选适配自身的契机，舍弃冗余无效的外缘牵绊，收敛过重执念、恪守正向本心，守正避偏、知止有度，可能可以跳出杂乱内耗的局面，守住事态安稳、规避行差走偏。该局面需规避两类负面状态，一是贪机不止、执念深重，妄图包揽所有机缘、不肯取舍抽身，导致精力分散、局势杂乱；二是本心偏移、随外跑偏，被过剩外缘干扰判断，舍弃正向准则、行事失度偏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可能面临多样协作机会、多元人际机缘。切忌全盘承接、执念贪多，需理性甄别取舍，舍弃无效繁杂的牵绊，聚焦适配自身的正向事务，守正履职、适度抽身，可能可以规避精力透支、稳住职场安稳节奏。拥有相对自主权，有一定统筹资源能力、具备主导条件的人，当下全局发展可能机遇繁多、布局选项过剩。切忌盲目拓取、执念扩容，需主动把控取舍尺度，精简冗余布局、脱离繁杂外缘干扰，坚守核心正向方向、规避决策偏颇，可能可以收敛格局内耗、守护长效安稳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总起段：机盛知舍、敛念守正，则身心安稳、局势不乱；贪执过取、逐外失中，则纷扰缠身、易入偏颇。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枝取舍、固本疏形：树木枝芽过盛过繁时，枝叶杂乱丛生、分散主干养分，容易导致树形偏颇、长势虚浮。适时修剪冗余枝丫、取舍繁杂长势，收敛过剩生机、固守主干正形，便可规整长势、稳住植株根本安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繁流择纳、守界安澜：江河支流纷繁汇聚、水势过盛，若全盘收纳、不加取舍，容易水流紊乱、冲刷失度。择优接纳正向源流、舍弃泛滥杂流，守住水域边界与正向水势，适度抽身控势，可保河道安稳、无偏颇损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整体觉察思路：以树木取舍繁枝固本、江河择纳清流安澜的具象自然物象为正向参照，此阶段核心在于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正视机缘过盛、放下过重执念、主动取舍抽身、守正避偏求安</w:t>
      </w:r>
      <w:r>
        <w:rPr>
          <w:rFonts w:eastAsia="等线" w:ascii="Arial" w:cs="Arial" w:hAnsi="Arial"/>
          <w:sz w:val="22"/>
        </w:rPr>
        <w:t>。规避贪执多取、逐外失中的不良心态，明晰机盛需舍、守正方安的客观规律。坦然接纳当下外缘繁盛、易生执念的现状，主动收敛贪心、理性取舍冗余机缘，抽身繁杂内耗、坚守正向本心，可能可以摆脱偏颇困扰、长久维持事态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39686">
    <w:lvl>
      <w:start w:val="1"/>
      <w:numFmt w:val="decimal"/>
      <w:suff w:val="tab"/>
      <w:lvlText w:val="%1."/>
      <w:rPr>
        <w:color w:val="3370ff"/>
      </w:rPr>
    </w:lvl>
  </w:abstractNum>
  <w:abstractNum w:abstractNumId="153968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39686"/>
  </w:num>
  <w:num w:numId="2">
    <w:abstractNumId w:val="15396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2026-08-08T00:21:26Z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{"Label":"1","ContentProducer":"001191110102MACQD9K64010000","ProduceID":"7671449190287707108","ReservedCode1":"","ContentPropagator":"","PropagateID":"","ReservedCode2":""}</vt:lpwstr>
  </property>
</Properties>
</file>