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00283｜深耕固本，激活底蕴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摘要：根基闲置、能力未彰，主动深耕、打磨自我，激活自身底蕴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成长与事务推进中，处于底蕴闲置、能力未显的沉淀阶段。自身实则具备不错的底层根基与潜在能力，只是长期疏于打磨、缺少深耕沉淀，导致优势被默默搁置，个人才华与核心价值难以向外彰显。当下没有明显的外部阻滞与外界压力，更多是自我沉淀不足、疏于精进带来的内隐局限，容易陷入有才难展、潜力闲置的平淡状态。多数时候并非机遇不足，而是自身底蕴未被激活、状态未打磨到位，即便遇见合适机会，也难以充分发挥自身优势、兑现个人价值。现阶段可能更适合摒弃被动等待、佛系停滞的心态，主动向内深耕、静心打磨自我。正视自身能力闲置的现状，补齐细节短板、规整自身状态，沉淀专业素养、夯实底层根基，循序渐进激活内在底蕴，让潜藏的能力逐步显性化，可能可以摆脱平淡沉寂的状态，为后续进阶突破筑牢扎实基底。该局面需规避两类负面状态，一是懈怠躺平、疏于自修，任由根基闲置、能力荒废，长期停滞不前；二是急于求成、向外强求，底蕴未激活就盲目追逐机遇，容易力不从心、错失良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当下职场中个人优势、专业能力大概率处于闲置状态，难以被他人看见与认可。切忌安于现状、敷衍度日，需主动深耕本职领域，打磨工作细节、补齐能力短板，持续精进自我、沉淀职场底蕴，逐步凸显个人价值，可能可以慢慢获得更多认可与发挥空间。拥有相对自主权，有一定统筹资源能力、具备主导条件的人，当下个人格局、底层底蕴具备成长潜力，但长期未被充分激活，布局与能力难以突破瓶颈。切忌固守现状、被动蛰伏，需主动复盘自我短板，深耕内在修为、规整格局体系，系统性打磨综合能力、激活深层底蕴，可能可以盘活自身优势，为后续格局升级、事态进阶蓄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总起段：闲置自修、深耕打磨，则底蕴渐显、潜力自生；懈怠停滞、疏于精进，则根基蒙尘、能力难彰。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古井清淤、重蓄澄澈：古井本有滋养万物的天然底蕴，长期疏于打理，淤积细碎尘埃杂物，导致水质浑浊、功用闲置，难以发挥价值。主动静心清淤修整、悉心养护打磨，逐步净化内里、夯实井体根基，便可重新蓄存澄澈活水，唤醒原本的滋养底蕴、重焕实用价值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沃土深耕、激活地力：优质土层本身具备丰厚地力与生长潜力，长期闲置荒芜、疏于耕耘，导致养分沉寂、生机隐匿。主动深耕细作、规整土质状态，持续打磨土层基底、盘活内在养分，便可激活沉睡地力，为后续孕育生机、生长繁茂筑牢根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整体觉察思路：以古井清淤焕新、沃土深耕蓄力的具象自然物象为正向参照，此阶段核心在于</w:t>
      </w:r>
      <w:r>
        <w:rPr>
          <w:rFonts w:eastAsia="等线" w:ascii="Arial" w:cs="Arial" w:hAnsi="Arial"/>
          <w:b w:val="true"/>
          <w:sz w:val="22"/>
        </w:rPr>
        <w:t>正视根基闲置、能力未彰的现状，主动向内深耕精进、持续打磨自我，逐步激活潜藏底蕴、凸显个人价值</w:t>
      </w:r>
      <w:r>
        <w:rPr>
          <w:rFonts w:eastAsia="等线" w:ascii="Arial" w:cs="Arial" w:hAnsi="Arial"/>
          <w:sz w:val="22"/>
        </w:rPr>
        <w:t>。规避懈怠停滞、外求速成的不良心态，明晰深耕方可激活底蕴、自修方能彰显能力的客观规律。坦然接纳当下潜力蛰伏、亟待精进的成长阶段，摒弃惰性与浮躁，专注自我打磨、踏实固本深耕，可能可以彻底盘活自身优势，解锁全新成长势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28813">
    <w:lvl>
      <w:start w:val="1"/>
      <w:numFmt w:val="decimal"/>
      <w:suff w:val="tab"/>
      <w:lvlText w:val="%1."/>
      <w:rPr>
        <w:color w:val="3370ff"/>
      </w:rPr>
    </w:lvl>
  </w:abstractNum>
  <w:abstractNum w:abstractNumId="828814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828813"/>
  </w:num>
  <w:num w:numId="2">
    <w:abstractNumId w:val="82881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2026-08-08T00:50:30Z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{"Label":"1","ContentProducer":"001191110102MACQD9K64010000","ProduceID":"7671456731683294140","ReservedCode1":"","ContentPropagator":"","PropagateID":"","ReservedCode2":""}</vt:lpwstr>
  </property>
</Properties>
</file>