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00289｜蓄力铺垫，稳妥变革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摘要：革新之初不宜激进，稳步铺垫、蓄力筹备，稳妥启动变革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全新革新、变革启动的初始筹备阶段。当下正处在想要突破旧态、调整模式、迭代现状的关键起点，内心具备求新求变的想法，想要打破固化状态、优化现有格局与做事方式。但现阶段整体筹备尚未完善，配套条件、环境共识与落地铺垫都未完全到位，并不适合大刀阔斧、激进突进式改动。贸然快速革新、强行推进变动，可能容易暴露自身规划漏洞，引发不必要的矛盾与阻力，导致变革节奏紊乱、落地受阻，反而打乱原有稳态。现阶段可能更适合收敛激进求变的心态，放弃速成革新的执念，转入稳步铺垫、静心蓄力的筹备状态。耐心梳理变革逻辑、补齐筹备短板，细化落地步骤、完善前期铺垫，一点点夯实变动基础、积累适配条件，不急于落地、不盲目推进，循序渐进做好万全筹备，可能可以规避变革风险、减少推进阻力，待铺垫充足后稳妥启动革新，实现平稳有序的迭代升级。该局面需规避两类负面状态，一是急躁激进、贸然革新，筹备不足强行推动变革，漏洞百出、阻力重重；二是畏缩停滞、不敢求变，固守老旧状态、放弃优化契机，错失迭代升级的最佳窗口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正处于想要优化工作方式、调整做事节奏的变革初期。切忌自作主张、激进改动原有工作模式，需低调铺垫、稳步筹备，适配团队节奏、补齐自身筹备短板，悄悄完善革新思路与执行方案，积累适配条件，可能可以在时机成熟时平稳落地调整，实现职场状态优化升级。拥有相对自主权，有一定统筹资源能力、具备主导条件的人，当下全局格局需要迭代优化、破除陈旧模式，正处于变革启动的预备阶段。切忌大刀阔斧、仓促革新，需稳住全局稳态，循序渐进铺垫布局、积累环境共识，细化变革流程、规避落地风险，以稳妥筹备的节奏蓄力待机，可能可以降低变革阻力，顺利推动全局有序革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总起段：事变初起、蓄力稳铺，则迭代有序、推进无碍；躁进急改、铺垫不足，则行事波折、难以落地。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芽初萌、蓄力待长：新生嫩芽刚刚破土萌发，根基尚浅、长势未稳，不适合疾风骤雨式疯长冒进。只需静静扎根蓄力、稳步铺垫长势，慢慢夯实基础、完善生长条件，待根基扎实之后，可能可以顺势稳步舒展、顺畅成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途初辟、缓步铺行：全新道路刚刚开辟成型，路面未稳、细节待完善，尚不适合快速疾行、贸然冲刺。适合放慢节奏、稳步修整铺垫，一点点补齐路况短板、夯实通行基础，耐心筹备蓄力，可能可以实现后续安稳畅行、稳步走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整体觉察思路：以春芽初萌蓄力、新途初辟缓步铺行的具象自然物象为正向参照，此阶段核心在于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变革初期忌激进冒进，踏实稳步铺垫、静心蓄力筹备，完善基础条件、等待时机成熟，稳妥启动全新迭代</w:t>
      </w:r>
      <w:r>
        <w:rPr>
          <w:rFonts w:eastAsia="等线" w:ascii="Arial" w:cs="Arial" w:hAnsi="Arial"/>
          <w:sz w:val="22"/>
        </w:rPr>
        <w:t>。规避躁进求快、停滞不前的不良心态，明晰新变宜稳、蓄力方进的客观规律。坦然接纳当下变革初启、需要沉淀筹备的阶段特性，稳住节奏、踏实铺垫，可能可以平稳推进事务革新，收获有序向好的迭代成果。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7310">
    <w:lvl>
      <w:start w:val="1"/>
      <w:numFmt w:val="decimal"/>
      <w:suff w:val="tab"/>
      <w:lvlText w:val="%1."/>
      <w:rPr>
        <w:color w:val="3370ff"/>
      </w:rPr>
    </w:lvl>
  </w:abstractNum>
  <w:abstractNum w:abstractNumId="25073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507310"/>
  </w:num>
  <w:num w:numId="2">
    <w:abstractNumId w:val="2507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2026-08-08T01:01:04Z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{"Label":"1","ContentProducer":"001191110102MACQD9K64010000","ProduceID":"7671459430026644431","ReservedCode1":"","ContentPropagator":"","PropagateID":"","ReservedCode2":""}</vt:lpwstr>
  </property>
</Properties>
</file>