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00309｜敛心止躁，动静归正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摘要：身心浮躁、强行压抑反而内耗焦灼，克制妄动、收敛心性，动静相宜方能守正归静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内心躁动难安、心绪失衡焦灼的矛盾内耗阶段。外在局势趋于静定、宜守不宜动，但自身杂念丛生、浮躁难平，躁动心绪与安稳局势形成对冲，容易陷入想动不敢动、想静静不下的纠结</w:t>
      </w:r>
      <w:r>
        <w:rPr>
          <w:rFonts w:eastAsia="等线" w:ascii="Arial" w:cs="Arial" w:hAnsi="Arial"/>
          <w:sz w:val="22"/>
        </w:rPr>
        <w:t>困境。当下</w:t>
      </w:r>
      <w:r>
        <w:rPr>
          <w:rFonts w:eastAsia="等线" w:ascii="Arial" w:cs="Arial" w:hAnsi="Arial"/>
          <w:sz w:val="22"/>
        </w:rPr>
        <w:t>核心问题</w:t>
      </w:r>
      <w:r>
        <w:rPr>
          <w:rFonts w:eastAsia="等线" w:ascii="Arial" w:cs="Arial" w:hAnsi="Arial"/>
          <w:sz w:val="22"/>
        </w:rPr>
        <w:t>不在于</w:t>
      </w:r>
      <w:r>
        <w:rPr>
          <w:rFonts w:eastAsia="等线" w:ascii="Arial" w:cs="Arial" w:hAnsi="Arial"/>
          <w:sz w:val="22"/>
        </w:rPr>
        <w:t>事务推进受阻，而是自我心态失衡，多数人</w:t>
      </w:r>
      <w:r>
        <w:rPr>
          <w:rFonts w:eastAsia="等线" w:ascii="Arial" w:cs="Arial" w:hAnsi="Arial"/>
          <w:sz w:val="22"/>
        </w:rPr>
        <w:t>习惯</w:t>
      </w:r>
      <w:r>
        <w:rPr>
          <w:rFonts w:eastAsia="等线" w:ascii="Arial" w:cs="Arial" w:hAnsi="Arial"/>
          <w:sz w:val="22"/>
        </w:rPr>
        <w:t>强行压抑躁动情绪，这种极端克制方式无法静心稳绪，</w:t>
      </w:r>
      <w:r>
        <w:rPr>
          <w:rFonts w:eastAsia="等线" w:ascii="Arial" w:cs="Arial" w:hAnsi="Arial"/>
          <w:sz w:val="22"/>
        </w:rPr>
        <w:t>反而</w:t>
      </w:r>
      <w:r>
        <w:rPr>
          <w:rFonts w:eastAsia="等线" w:ascii="Arial" w:cs="Arial" w:hAnsi="Arial"/>
          <w:sz w:val="22"/>
        </w:rPr>
        <w:t>会积压负面</w:t>
      </w:r>
      <w:r>
        <w:rPr>
          <w:rFonts w:eastAsia="等线" w:ascii="Arial" w:cs="Arial" w:hAnsi="Arial"/>
          <w:sz w:val="22"/>
        </w:rPr>
        <w:t>心</w:t>
      </w:r>
      <w:r>
        <w:rPr>
          <w:rFonts w:eastAsia="等线" w:ascii="Arial" w:cs="Arial" w:hAnsi="Arial"/>
          <w:sz w:val="22"/>
        </w:rPr>
        <w:t>绪、加重内在焦灼，形成持续内耗的恶性循环。过度躁动易生妄行，过度压抑</w:t>
      </w:r>
      <w:r>
        <w:rPr>
          <w:rFonts w:eastAsia="等线" w:ascii="Arial" w:cs="Arial" w:hAnsi="Arial"/>
          <w:sz w:val="22"/>
        </w:rPr>
        <w:t>堆积</w:t>
      </w:r>
      <w:r>
        <w:rPr>
          <w:rFonts w:eastAsia="等线" w:ascii="Arial" w:cs="Arial" w:hAnsi="Arial"/>
          <w:sz w:val="22"/>
        </w:rPr>
        <w:t>内耗，两</w:t>
      </w:r>
      <w:r>
        <w:rPr>
          <w:rFonts w:eastAsia="等线" w:ascii="Arial" w:cs="Arial" w:hAnsi="Arial"/>
          <w:sz w:val="22"/>
        </w:rPr>
        <w:t>种极端都会损耗心神、打乱处事节奏，拖累整体事态</w:t>
      </w:r>
      <w:r>
        <w:rPr>
          <w:rFonts w:eastAsia="等线" w:ascii="Arial" w:cs="Arial" w:hAnsi="Arial"/>
          <w:sz w:val="22"/>
        </w:rPr>
        <w:t>。可能现阶段不太适合随心躁动、贸然行事，也不适合强行压抑、极致克制。可能现阶段更适合主动收敛浮躁心性、克制无谓妄动，摒弃非动即静的极端</w:t>
      </w:r>
      <w:r>
        <w:rPr>
          <w:rFonts w:eastAsia="等线" w:ascii="Arial" w:cs="Arial" w:hAnsi="Arial"/>
          <w:sz w:val="22"/>
        </w:rPr>
        <w:t>思维</w:t>
      </w:r>
      <w:r>
        <w:rPr>
          <w:rFonts w:eastAsia="等线" w:ascii="Arial" w:cs="Arial" w:hAnsi="Arial"/>
          <w:sz w:val="22"/>
        </w:rPr>
        <w:t>，找准动静平衡的处事尺度。顺应局势静定基调疏导心绪，不</w:t>
      </w:r>
      <w:r>
        <w:rPr>
          <w:rFonts w:eastAsia="等线" w:ascii="Arial" w:cs="Arial" w:hAnsi="Arial"/>
          <w:sz w:val="22"/>
        </w:rPr>
        <w:t>纵容躁动、不强行压制，以张弛有度、</w:t>
      </w:r>
      <w:r>
        <w:rPr>
          <w:rFonts w:eastAsia="等线" w:ascii="Arial" w:cs="Arial" w:hAnsi="Arial"/>
          <w:sz w:val="22"/>
        </w:rPr>
        <w:t>动静相宜的状态</w:t>
      </w:r>
      <w:r>
        <w:rPr>
          <w:rFonts w:eastAsia="等线" w:ascii="Arial" w:cs="Arial" w:hAnsi="Arial"/>
          <w:sz w:val="22"/>
        </w:rPr>
        <w:t>规</w:t>
      </w:r>
      <w:r>
        <w:rPr>
          <w:rFonts w:eastAsia="等线" w:ascii="Arial" w:cs="Arial" w:hAnsi="Arial"/>
          <w:sz w:val="22"/>
        </w:rPr>
        <w:t>整自我节奏，慢慢抚平焦灼、消解内耗，可能可以回归本心静定、守住处事正道，</w:t>
      </w:r>
      <w:r>
        <w:rPr>
          <w:rFonts w:eastAsia="等线" w:ascii="Arial" w:cs="Arial" w:hAnsi="Arial"/>
          <w:sz w:val="22"/>
        </w:rPr>
        <w:t>保障</w:t>
      </w:r>
      <w:r>
        <w:rPr>
          <w:rFonts w:eastAsia="等线" w:ascii="Arial" w:cs="Arial" w:hAnsi="Arial"/>
          <w:sz w:val="22"/>
        </w:rPr>
        <w:t>事态平稳推进。该局面需规避两类负面状态，一是</w:t>
      </w:r>
      <w:r>
        <w:rPr>
          <w:rFonts w:eastAsia="等线" w:ascii="Arial" w:cs="Arial" w:hAnsi="Arial"/>
          <w:sz w:val="22"/>
        </w:rPr>
        <w:t>心绪不稳肆意妄动</w:t>
      </w:r>
      <w:r>
        <w:rPr>
          <w:rFonts w:eastAsia="等线" w:ascii="Arial" w:cs="Arial" w:hAnsi="Arial"/>
          <w:sz w:val="22"/>
        </w:rPr>
        <w:t>，打乱稳态格局、滋生纰漏；二是</w:t>
      </w:r>
      <w:r>
        <w:rPr>
          <w:rFonts w:eastAsia="等线" w:ascii="Arial" w:cs="Arial" w:hAnsi="Arial"/>
          <w:sz w:val="22"/>
        </w:rPr>
        <w:t>过度压抑自我，心念淤积失衡，陷入持续焦灼内耗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环境整体平稳无大波动，但自身心态容易浮躁失衡，履职时易出现心神焦灼、进退纠结的状态。可能现阶段切忌随性折腾、盲目求变，也不宜自我压抑、消极内耗，需主动收敛浮躁心性，克制工作中的无谓妄动，保持动静相宜的履职节奏，稳住心态、踏实做事，可能可以规避心态内耗，平稳维系职场稳态。拥有相对自主权，有一定统筹资源能力、具备主导条件的人，现阶段全局局势趋于稳定，无需激进拓进调整，但自身容易急于求成、心生躁动，想要主动改动布局、突破现状。可能现阶段切忌逆势妄动、强行革新，也不宜紧绷压抑、自我消耗，需精准把控动静尺度，收敛急切心性、摒弃极端思维，稳中微调、有序把控，可能可以规避决策内耗，守住全局正向格局、实现平稳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总起段：躁则妄行、压则内耗，偏执一端则心绪难安；敛心守度、动静相宜，张弛有度则本心归静。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峦静定、疏风缓行：山体安稳矗立、局势静定守正，整体格局稳固无波动，适配舒缓有序的节奏。若心绪躁动、强行提速妄动，会打破山水稳态、滋生紊乱；若全然封阻、压抑风气，又会积滞沉闷、暗藏内耗。唯有疏风缓行、动静相宜，不纵容躁动、不强行压制，适度疏导、平稳流转，可能可以维系山水平衡之态，长久保持静定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心浮动、敛躁归序：人心如静水，稍有扰动便会泛起波澜，浮躁心念滋生则心绪难宁。肆意放任躁动，容易失度妄为、偏离正道；强行封堵压抑，容易淤积焦灼、持续内耗。收敛多余妄念、规整心念节奏，做到动有分寸、静有尺度，张弛有度疏导心神，可能可以逐步抚平波动、回归本心澄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整体觉察思路：以山峦静定疏风缓行、本心浮动敛躁归序的具象自然物象为正向参照，此阶段核心在于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接纳自身身心浮躁、易陷焦灼内耗的状态，摒弃躁动妄行与强行压抑的极端方式，主动收敛心性、克制无谓妄动，秉持动静相宜的处事准则，张弛有度调节自我，最终守正归静、消解内耗</w:t>
      </w:r>
      <w:r>
        <w:rPr>
          <w:rFonts w:eastAsia="等线" w:ascii="Arial" w:cs="Arial" w:hAnsi="Arial"/>
          <w:sz w:val="22"/>
        </w:rPr>
        <w:t>。规避肆意躁动、过度压抑的不良心态，明晰宜疏不宜堵、宜稳不宜躁的客观规律。坦然接纳当下心绪波动、心态需调的阶段，敛心守度、动静平衡、有序自持，可能可以彻底化解焦灼内耗，稳住身心状态与事务格局，实现长久安稳正向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2328">
    <w:lvl>
      <w:start w:val="1"/>
      <w:numFmt w:val="decimal"/>
      <w:suff w:val="tab"/>
      <w:lvlText w:val="%1."/>
      <w:rPr>
        <w:color w:val="3370ff"/>
      </w:rPr>
    </w:lvl>
  </w:abstractNum>
  <w:abstractNum w:abstractNumId="166232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62328"/>
  </w:num>
  <w:num w:numId="2">
    <w:abstractNumId w:val="16623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2026-08-08T08:02:26Z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{"Label":"1","ContentProducer":"001191110102MACQD9K64010000","ProduceID":"7671568077306497978","ReservedCode1":"","ContentPropagator":"","PropagateID":"","ReservedCode2":""}</vt:lpwstr>
  </property>
</Properties>
</file>