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00310｜自律守界，修身无咎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摘要：自省修身、全面约束自身言行，守住边界不越矩、不贪分外得失，反躬自律则诸事无咎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需躬身自省、严以律己的修身守界阶段。该事务整体局势平稳静定，无外在剧烈波折，但自身容易暗藏认知蒙昧、言行失度的隐患，时常心生贪求分外得失、逾越分寸边界的念头，细微言行疏漏日积月累，容易滋生隐性阻滞与无谓缺憾。现阶段的核心风险不在于外界施压，而在于自我放任、疏于自律，松弛对自身言行的约束，贪图不属于自己的机遇与收益，轻易突破处事底线、人际分寸，最终自陷蒙昧困顿。外在局势静定有序，唯有自身守矩修身，方能规避无端纰漏。可能现阶段不太适合肆意妄为、言行随性，也不适合贪心逐利、强求分外所得，无边界的执念与放任的举止，大概率会引发不必要的困扰与损耗。可能现阶段更适合坚持反躬自省、静心修身，全面规整自身言行举止，严守处事边界与人情分寸，不越矩、不冒进、不贪求分外得失。以高度自律规整自身状态，清除认知蒙昧、克制私心杂念，踏实守好本分、稳住言行尺度，可能可以彻底规避自扰之祸，实现诸事安稳、事事无咎的良性态势。该局面需规避两类负面状态，一是疏于自省、言行放任，松弛自我约束，随性越界失矩、滋生隐患；二是贪心妄求、执念分外得失，强求不属于自己的机遇收益，自陷蒙昧困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环境平稳有序，无外在波动压力，隐患多源于自身言行疏漏与贪心失度。可能现阶段切忌随性处事、言语无度、贪求虚名私利，需坚持常态化自省自查，严格约束职场言行，恪守岗位本分与人际边界，踏实履职、安分守己，不争抢分外资源、不越位行事，可能可以规避职场无谓纷争与失误，安稳立足、诸事顺遂。拥有相对自主权，有一定统筹资源能力、具备主导条件的人，现阶段全局局势静定安稳，发展底盘稳固，潜在风险多来自决策松弛、边界失守、执念多余拓进。可能现阶段切忌盲目扩张、贪心逐利、突破发展边界，需时常反躬复盘全局布局与决策行为，修身律己、规整运营节奏，守住发展本分与做事底线，不贪分外增量、不做逾矩布局，可能可以规避决策疏漏与格局隐患，长久守住全局稳态、实现无咎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总起段：自省守界、自律修身，则蒙昧自破、诸事无咎；放任失矩、贪心妄求，则暗困自生、缺憾难消。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青山守界、静定自持：山峦安稳矗立、边界清晰，形制规整、分寸有度，始终固守自身本位、不肆意延展。若妄自拓界、随性形变，便会打破稳态、滋生裂隙；坚守固有边界、静定修身自持，规整自身形态、杜绝逾矩妄动，时刻自省自查、修整细微纰漏，可能可以长久稳固山体格局，无灾无扰、安稳长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泉守度、澄明破蒙：山下清泉初生、源流澄澈，顺势缓行、守序有度，自带启蒙正本的特质。若贪心奔涌、肆意漫流，便会失序泛滥、陷入蒙昧困顿；守住流淌分寸、安分循途，时刻澄净本心、反躬自省，不逐分外湍流、不贪多余势能，可能可以破除蒙昧迷雾、稳步前行无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整体觉察思路：以青山守界静定自持、清泉守度澄明破蒙的具象自然物象为正向参照，此阶段核心在于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接纳当下局势静定、重在自修自保的状态，戒除贪心妄求、言行放任的弊端，坚持反躬自省、修身律己，严守言行边界与处事分寸，不贪分外得失、不做逾矩之事，以极致自律换取诸事无咎</w:t>
      </w:r>
      <w:r>
        <w:rPr>
          <w:rFonts w:eastAsia="等线" w:ascii="Arial" w:cs="Arial" w:hAnsi="Arial"/>
          <w:sz w:val="22"/>
        </w:rPr>
        <w:t>。规避松弛自律、贪心越界的不良心态，明晰守矩方得安稳、自省方可无虞的客观规律。坦然接纳当下修身自律、固本守界的沉淀阶段，静心自查、安分守度、笃行自持，可能可以破除认知蒙昧、规避自我内耗，守住长久安稳、正向顺遂的发展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7988">
    <w:lvl>
      <w:start w:val="1"/>
      <w:numFmt w:val="decimal"/>
      <w:suff w:val="tab"/>
      <w:lvlText w:val="%1."/>
      <w:rPr>
        <w:color w:val="3370ff"/>
      </w:rPr>
    </w:lvl>
  </w:abstractNum>
  <w:abstractNum w:abstractNumId="39798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97988"/>
  </w:num>
  <w:num w:numId="2">
    <w:abstractNumId w:val="3979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2026-08-08T08:04:34Z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{"Label":"1","ContentProducer":"001191110102MACQD9K64010000","ProduceID":"7671568648352795584","ReservedCode1":"","ContentPropagator":"","PropagateID":"","ReservedCode2":""}</vt:lpwstr>
  </property>
</Properties>
</file>