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00338｜躬身自省、柔和务实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躬身自省、虚心求教，柔和调和周遭人际，低调务实推进事务，减少阻力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需要谦逊立身、调和人际、稳步推进的适配精进阶段。此事务整体推进节奏平缓，没有硬性阻碍与激烈冲突，人际协作与事务落地具备调和优化的空间，整体局势可控可调，适合低调深耕、稳步精进。自身具备自省觉知、谦和包容的本心，懂得放低姿态、正视自身短板，愿意接纳他人长处、主动查漏补缺，能够柔性适配周遭环境，是当下阶段的核心优势。最核心的心态误区是容易暗自自负、固守自我认知，疏于躬身自省，不愿主动求教借力，或是处事姿态刚硬、直白突进，忽视人际调和的重要性。若延续此种心态，可能容易积累细微人际隔阂，或将引发事务推进阻力递增、适配难度加大，难以实现顺畅落地、稳步进阶。正向解法是常持自省之心、保持虚心求教的姿态，以柔和方式调和周遭人际氛围，低调务实深耕事务细节，柔性推进进程，最大程度减少推进阻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固守自身处事经验，不愿正视自身不足，羞于虚心求教、懒于复盘自省，处事直白生硬、不懂柔性适配，容易在协作中产生细微分歧、增添推进阻力，应当主动放低姿态，多自省查漏、多虚心取经，柔和对接人际、务实落地执行，以谦和姿态扫清推进障碍；拥有相对自主权，有一定统筹资源能力、具备主导条件的人，可能容易凭借自身统筹经验滋生主观执念，过度自信自身判断，轻视他人建议、疏于调和团队氛围，推进方式偏刚直强势，容易引发团队适配抵触、增加内耗阻力，应当收敛强势主导心态，躬身复盘统筹疏漏，虚心吸纳多方建议，柔和调和人际节奏，低调务实布局，降低事务推进的内外阻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柔和自省，则人际顺遂、推进无滞；刚执自固，则隔阂渐生、阻力倍增。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和风润物</w:t>
      </w:r>
      <w:r>
        <w:rPr>
          <w:rFonts w:eastAsia="等线" w:ascii="Arial" w:cs="Arial" w:hAnsi="Arial"/>
          <w:sz w:val="22"/>
        </w:rPr>
        <w:t>：春日和风轻柔舒缓、无声温润，不凌厉张扬、不强势突进，悄然调和周遭气韵、滋养万物生长，是自然常见实景，对应此事务需以柔和姿态待人处事，温和调和氛围、消解潜在阻滞。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低枝纳风</w:t>
      </w:r>
      <w:r>
        <w:rPr>
          <w:rFonts w:eastAsia="等线" w:ascii="Arial" w:cs="Arial" w:hAnsi="Arial"/>
          <w:sz w:val="22"/>
        </w:rPr>
        <w:t>：低垂枝条姿态谦和、不矜不傲，能够顺势接纳八方来风、灵活适配气流，无僵硬对抗、无刻意张扬，喻指躬身自省、虚心求教的处事状态，低调务实方能兼容众长、减少行事阻力。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柔省务实</w:t>
      </w:r>
      <w:r>
        <w:rPr>
          <w:rFonts w:eastAsia="等线" w:ascii="Arial" w:cs="Arial" w:hAnsi="Arial"/>
          <w:sz w:val="22"/>
        </w:rPr>
        <w:t>。需要戒除自固自负、刚直强势的负面心态，明白事务推进与人际协作的核心在于调和务实、谦逊精进。为人处事应当常怀自省之心，正视自身短板、虚心吸纳他人长处，摒弃张扬冒进的姿态，以柔和谦和的方式维系人际、调和氛围，低调务实深耕细节、稳步推进事务，最大限度规避内外阻力，让整体进程顺畅顺遂、稳步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19945">
    <w:lvl>
      <w:start w:val="1"/>
      <w:numFmt w:val="decimal"/>
      <w:suff w:val="tab"/>
      <w:lvlText w:val="%1."/>
      <w:rPr>
        <w:color w:val="3370ff"/>
      </w:rPr>
    </w:lvl>
  </w:abstractNum>
  <w:abstractNum w:abstractNumId="301994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019945"/>
  </w:num>
  <w:num w:numId="2">
    <w:abstractNumId w:val="30199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2026-08-08T10:08:21Z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{"Label":"1","ContentProducer":"001191110102MACQD9K64010000","ProduceID":"7671600537707645890","ReservedCode1":"","ContentPropagator":"","PropagateID":"","ReservedCode2":""}</vt:lpwstr>
  </property>
</Properties>
</file>