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00358｜守节自持、积稳无忧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温和自持、长久恪守节制之道，规划清晰收支平衡，安稳积蓄、无匮乏之忧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自持守度、节律安稳、蓄力积淀的良性稳态阶段。此事务整体局势趋于平稳规整，发展节奏舒缓有序，无剧烈波动与虚妄耗损，具备长期经营、稳步积累、持续增益的优质基底，只要维持有度的处事模式，便能安稳沉淀、长效受益。自身心性温和沉稳、处事克制有度，不骄不躁、不妄不纵，拥有良好的自我管控能力，懂得取舍收敛、收支平衡，擅长以长远视角规划布局、稳步蓄力，摒弃短期冒进与无效消耗，是当下阶段的核心优势。最核心的心态误区是稳态生怠、久守生厌，在长期平顺节制的状态下心生松懈，厌倦克制自律的节奏，想要放纵松弛、突破规矩，随意打乱平衡节律。若延续此种心态，可能容易打破安稳格局、滋生无谓耗损，或将打乱收支平衡、中断积累态势，错失长久安稳的积淀窗口期，逐步陷入虚耗匮乏的被动局面。正向解法是坚守温和自持的本心，长久恪守节制之道，保持清晰的规划节奏，稳住收支平衡、持续安稳积蓄，以长效自律规避匮乏忧患，稳固良性稳态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长期安稳状态下滋生懈怠心态，觉得节制束缚自我、刻意放松自律，随意消耗时间、精力与机遇，打破积累节奏，导致过往积淀逐步流失，应当始终温和自持、恪守处事节度，规划好日常节奏与个人收支，稳步积蓄能力与经验，筑牢个人底气、杜绝匮乏之忧；拥有相对自主权，有一定统筹资源能力、具备主导条件的人，可能容易因局势平顺、积累稳固而放松统筹节制，肆意调配资源、放宽管控尺度，打乱整体收支平衡与布局节奏，造成隐性耗损、积累停滞，应当坚守长效节制思维，清晰统筹规划、平衡资源收支，有序蓄力积淀、稳步扩容提质，维持长久安稳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恒节自持，则积势绵长、安稳无乏；懈度纵私，则积淀耗散、忧患渐生。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静泽涵波</w:t>
      </w:r>
      <w:r>
        <w:rPr>
          <w:rFonts w:eastAsia="等线" w:ascii="Arial" w:cs="Arial" w:hAnsi="Arial"/>
          <w:sz w:val="22"/>
        </w:rPr>
        <w:t>：泽水温润自持、动静有度，不肆意漫流、不妄自奔腾，水波平稳绵长、恒久守序，对应温和自持、恪守节制的良性稳态格局。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稳塘蓄润</w:t>
      </w:r>
      <w:r>
        <w:rPr>
          <w:rFonts w:eastAsia="等线" w:ascii="Arial" w:cs="Arial" w:hAnsi="Arial"/>
          <w:sz w:val="22"/>
        </w:rPr>
        <w:t>：塘水规整有度、收支均衡，纳流疏泄有序、蓄养不竭，日日安稳积淀、滋养不息，喻指规划清晰、收支平衡，长久蓄力积蓄、杜绝匮乏之忧。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恒节稳积</w:t>
      </w:r>
      <w:r>
        <w:rPr>
          <w:rFonts w:eastAsia="等线" w:ascii="Arial" w:cs="Arial" w:hAnsi="Arial"/>
          <w:sz w:val="22"/>
        </w:rPr>
        <w:t>。需要戒除稳态懈怠、厌守放纵、无序耗损的负面心态，明白短期节制为约束，长久守节为根基，平衡有序方能长效安稳。为人处事需始终保持温和自持的姿态，坚守自律节制的长久准则，摒弃浮躁妄动与松弛懈怠，以清晰规划把控全局节奏，稳住收支平衡、持续深耕积淀，日复一日安稳蓄力、稳步增益，守住无乏无忧、绵长向好的良性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2809">
    <w:lvl>
      <w:start w:val="1"/>
      <w:numFmt w:val="decimal"/>
      <w:suff w:val="tab"/>
      <w:lvlText w:val="%1."/>
      <w:rPr>
        <w:color w:val="3370ff"/>
      </w:rPr>
    </w:lvl>
  </w:abstractNum>
  <w:abstractNum w:abstractNumId="39281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92809"/>
  </w:num>
  <w:num w:numId="2">
    <w:abstractNumId w:val="3928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2026-08-08T10:25:48Z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{"Label":"1","ContentProducer":"001191110102MACQD9K64010000","ProduceID":"7671605023164156859","ReservedCode1":"","ContentPropagator":"","PropagateID":"","ReservedCode2":""}</vt:lpwstr>
  </property>
</Properties>
</file>