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00384｜善终复盘、沉淀启新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全程历经波折终近收尾，复盘全程得失，善始善终，沉淀经验以待新事开启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历经波折、收官临近、待终复盘的收尾沉淀阶段。此事务全程伴随起伏与阻滞，历经多轮打磨与攻坚克难，各类阻碍逐步消解，核心流程基本落地，整体局势即将迈入收尾终点，彻底脱离前期困顿无序的状态。当前事务的核心重点不在于极速收官、草草了结，而在于规整全程脉络、复盘得失对错，以严谨姿态完成收尾闭环。自身具备坚韧承压的处事特质，历经全程波折未曾轻言放弃，能够稳步扛住各类阻滞磨难，坚持推进事务直至临近终点，拥有善始善终的定力与执行力，是当下阶段的核心优势。但最核心的心态误区是容易临近终点心生懈怠，觉得大功将近便敷衍收尾，忽视全程复盘的重要性，或是沉溺过往波折、纠结过往得失，无法及时沉淀梳理。若延续此种心态，容易出现收尾疏漏、流程断层的问题，或将引发过往经验无法复用、短板未曾修正，导致同类问题重复出现，错失沉淀蓄力、启新进阶的契机。正向解法是稳住收尾心态，细致完成事务闭环，全面复盘全程得失，规整经验、补齐不足，以完善收尾沉淀底气，静待全新事务顺势开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临近收尾时放松自我要求，敷衍完成剩余环节，不愿复盘个人协作中的得失疏漏，仅追求快速结项，容易留下细节隐患、造成收尾瑕疵，应当坚守严谨本心，踏实做好收尾工作，复盘个人分工中的优劣得失，沉淀协作经验、修正细微不足，做到全程稳妥、善始善终；拥有相对自主权，有一定统筹资源能力、具备主导条件的人，可能容易因全程历经波折心生疲惫，收官阶段心态松懈、统筹粗放，忽视全局复盘梳理，无法总结全局成败规律，不利于后续统筹成事，应当克制懈怠心态，周全复盘整体推进脉络，梳理全程利弊、沉淀统筹经验，规整全局收尾，为后续新事务布局开启筑牢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潦草收官则留有余弊，复盘沉淀则可启新程。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卷落笔：通篇字画历经起笔、行笔的波折打磨，线条有滞涩、有顺畅，全篇构图即将完整收尾，若末段潦草收笔，便会辜负通篇苦心，留下难以弥补的瑕疵，对应事务历经全程波折，临近收官最忌松懈敷衍、草草了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秋收储粮：四季耕耘历经风雨波折，秋收落幕之后不急于空置田地，而是规整收成、复盘耕作利弊，留存优良种养经验、规避过往疏漏，沉淀储备以待来年春耕，喻指事务收尾后静心复盘得失，沉淀成事经验，为全新阶段蓄力启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慎终启新。需要戒除收官懈怠、敷衍了结、不思复盘的负面心态，明白万事收官见本心，善终远比重始更重要。长卷落笔对应当下收尾的处事细节，秋收储粮对应长远沉淀的成长智慧，二者各司其职、相辅相成。为人处事需谨记全程波折不易，越是临近终点越需坚守严谨，不被松懈心态裹挟，完整做好收尾闭环，细致复盘全程成败、规整得失经验，修正过往不足、沉淀核心能力，以圆满善终落幕，蓄力迎接后续全新事务的开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3056">
    <w:lvl>
      <w:start w:val="1"/>
      <w:numFmt w:val="decimal"/>
      <w:suff w:val="tab"/>
      <w:lvlText w:val="%1."/>
      <w:rPr>
        <w:color w:val="3370ff"/>
      </w:rPr>
    </w:lvl>
  </w:abstractNum>
  <w:abstractNum w:abstractNumId="10430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43056"/>
  </w:num>
  <w:num w:numId="2">
    <w:abstractNumId w:val="10430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2026-08-08T12:46:48Z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{"Label":"1","ContentProducer":"001191110102MACQD9K64010000","ProduceID":"7671641333694614481","ReservedCode1":"","ContentPropagator":"","PropagateID":"","ReservedCode2":""}</vt:lpwstr>
  </property>
</Properties>
</file>