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380ECA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380ECA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EC0F57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1D7648">
        <w:rPr>
          <w:rFonts w:ascii="Arial" w:hAnsi="Arial" w:cs="Arial"/>
          <w:b/>
          <w:sz w:val="21"/>
          <w:szCs w:val="21"/>
        </w:rPr>
        <w:tab/>
        <w:t xml:space="preserve">  </w:t>
      </w:r>
      <w:r w:rsidR="001D7648">
        <w:rPr>
          <w:rFonts w:ascii="Arial" w:hAnsi="Arial" w:cs="Arial"/>
          <w:b/>
          <w:sz w:val="21"/>
          <w:szCs w:val="21"/>
        </w:rPr>
        <w:tab/>
      </w:r>
      <w:r w:rsidR="00A61421">
        <w:rPr>
          <w:rFonts w:ascii="Arial" w:hAnsi="Arial" w:cs="Arial"/>
          <w:b/>
          <w:sz w:val="21"/>
          <w:szCs w:val="21"/>
        </w:rPr>
        <w:t xml:space="preserve">          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Electronics, Intelligence, &amp; Support </w:t>
      </w:r>
    </w:p>
    <w:p w:rsidR="00EC0F57" w:rsidRDefault="00EC0F57" w:rsidP="00EC0F57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D3294E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Worked internal research and development modifications for a next generation single board computer, implementing full DDR testing and u</w:t>
      </w:r>
      <w:r w:rsidR="00250E98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boot capabilities. (C, C++, RCS)</w:t>
      </w:r>
    </w:p>
    <w:p w:rsidR="00D3294E" w:rsidRDefault="00D3294E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microcode interface components for an analog mixed signal ASIC, as well as directed and mentored an intern working the same program. (C, C++, RCS)</w:t>
      </w:r>
    </w:p>
    <w:p w:rsidR="00AC7FA8" w:rsidRDefault="006809C5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</w:t>
      </w:r>
      <w:r w:rsidR="00D3294E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VxWorks </w:t>
      </w:r>
      <w:r w:rsidR="00D3294E">
        <w:rPr>
          <w:rFonts w:ascii="Arial" w:hAnsi="Arial" w:cs="Arial"/>
          <w:color w:val="000000"/>
          <w:sz w:val="21"/>
          <w:szCs w:val="21"/>
        </w:rPr>
        <w:t>embedded software</w:t>
      </w:r>
      <w:r>
        <w:rPr>
          <w:rFonts w:ascii="Arial" w:hAnsi="Arial" w:cs="Arial"/>
          <w:color w:val="000000"/>
          <w:sz w:val="21"/>
          <w:szCs w:val="21"/>
        </w:rPr>
        <w:t xml:space="preserve"> flight bootloader and operational kernel. (C, C++, ClearCase)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Programmed server application designed to send and receive messages over proprietary interface connecting processor cores to board components in a black-box environment. (</w:t>
      </w:r>
      <w:r w:rsidR="00AC7FA8"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</w:p>
    <w:p w:rsidR="006B35F2" w:rsidRDefault="00A61421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Excel macro. (C#)</w:t>
      </w:r>
    </w:p>
    <w:p w:rsidR="00A61421" w:rsidRPr="00A61421" w:rsidRDefault="00A61421" w:rsidP="00D430D5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Architected web-based Parametric Reports system that runs nightly jobs to analyze parametric test data and store calculated normalized values to show data trends. (ASP, VBScript, Javascript, AJAX, SQL, Subversion)</w:t>
      </w:r>
    </w:p>
    <w:p w:rsidR="00A61421" w:rsidRPr="00A61421" w:rsidRDefault="00423052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added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VBscript,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a number of scripts to interpret and analyze CSV and BMP data. (Perl)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Women in Technology </w:t>
      </w:r>
      <w:r w:rsidR="00E55BE1">
        <w:rPr>
          <w:rFonts w:ascii="Arial" w:hAnsi="Arial" w:cs="Arial"/>
          <w:color w:val="000000"/>
          <w:sz w:val="21"/>
          <w:szCs w:val="21"/>
        </w:rPr>
        <w:t xml:space="preserve">Lead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Mentor: Program that brings in local female high school </w:t>
      </w:r>
      <w:r w:rsidR="00B146A6">
        <w:rPr>
          <w:rFonts w:ascii="Arial" w:hAnsi="Arial" w:cs="Arial"/>
          <w:color w:val="000000"/>
          <w:sz w:val="21"/>
          <w:szCs w:val="21"/>
        </w:rPr>
        <w:t>juniors /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sciences and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791A00" w:rsidRDefault="00EC0F57" w:rsidP="00A61421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22531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>8/</w:t>
      </w:r>
      <w:bookmarkStart w:id="0" w:name="_GoBack"/>
      <w:bookmarkEnd w:id="0"/>
      <w:r w:rsidR="00BE18BC" w:rsidRPr="00CC2713">
        <w:rPr>
          <w:rFonts w:ascii="Arial" w:hAnsi="Arial" w:cs="Arial"/>
          <w:b/>
          <w:sz w:val="21"/>
          <w:szCs w:val="21"/>
        </w:rPr>
        <w:t xml:space="preserve">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225315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225315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E356A5">
      <w:pPr>
        <w:numPr>
          <w:ilvl w:val="0"/>
          <w:numId w:val="2"/>
        </w:numPr>
        <w:pBdr>
          <w:bottom w:val="dotted" w:sz="6" w:space="6" w:color="444444"/>
        </w:pBd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Co/op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Pr="00E356A5">
        <w:rPr>
          <w:rFonts w:ascii="Arial" w:hAnsi="Arial" w:cs="Arial"/>
          <w:sz w:val="21"/>
          <w:szCs w:val="21"/>
        </w:rPr>
        <w:t xml:space="preserve">fficial evaluation Exit Performance Report (all three years): 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380ECA">
      <w:pPr>
        <w:rPr>
          <w:rFonts w:ascii="Arial" w:hAnsi="Arial" w:cs="Arial"/>
          <w:sz w:val="21"/>
          <w:szCs w:val="21"/>
        </w:rPr>
      </w:pPr>
    </w:p>
    <w:p w:rsidR="00E20091" w:rsidRPr="00791A00" w:rsidRDefault="00E20091" w:rsidP="00380ECA">
      <w:pPr>
        <w:rPr>
          <w:rFonts w:ascii="Arial" w:hAnsi="Arial" w:cs="Arial"/>
          <w:smallCaps/>
          <w:sz w:val="21"/>
          <w:szCs w:val="21"/>
        </w:rPr>
      </w:pPr>
    </w:p>
    <w:p w:rsidR="0082439F" w:rsidRPr="00CC2713" w:rsidRDefault="00380ECA" w:rsidP="0082439F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82439F">
        <w:rPr>
          <w:rFonts w:ascii="Arial" w:hAnsi="Arial" w:cs="Arial"/>
          <w:b/>
          <w:sz w:val="21"/>
          <w:szCs w:val="21"/>
        </w:rPr>
        <w:t xml:space="preserve">                       </w:t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  <w:t xml:space="preserve">    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lastRenderedPageBreak/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D24E09" w:rsidRDefault="00D24E09" w:rsidP="00365003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graduate c</w:t>
      </w:r>
      <w:r w:rsidR="0082439F" w:rsidRPr="00CC2713">
        <w:rPr>
          <w:rFonts w:ascii="Arial" w:hAnsi="Arial" w:cs="Arial"/>
          <w:sz w:val="21"/>
          <w:szCs w:val="21"/>
        </w:rPr>
        <w:t>ourse</w:t>
      </w:r>
      <w:r>
        <w:rPr>
          <w:rFonts w:ascii="Arial" w:hAnsi="Arial" w:cs="Arial"/>
          <w:sz w:val="21"/>
          <w:szCs w:val="21"/>
        </w:rPr>
        <w:t>s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</w:t>
      </w:r>
      <w:r w:rsidR="0082439F" w:rsidRPr="00CC2713">
        <w:rPr>
          <w:rFonts w:ascii="Arial" w:hAnsi="Arial" w:cs="Arial"/>
          <w:sz w:val="21"/>
          <w:szCs w:val="21"/>
        </w:rPr>
        <w:t>ompleted</w:t>
      </w:r>
      <w:r>
        <w:rPr>
          <w:rFonts w:ascii="Arial" w:hAnsi="Arial" w:cs="Arial"/>
          <w:sz w:val="21"/>
          <w:szCs w:val="21"/>
        </w:rPr>
        <w:t xml:space="preserve"> toward </w:t>
      </w:r>
    </w:p>
    <w:p w:rsidR="0082439F" w:rsidRDefault="00D24E09" w:rsidP="00D24E09">
      <w:pPr>
        <w:ind w:left="144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– Software Systems Engineering</w:t>
      </w:r>
    </w:p>
    <w:p w:rsidR="001A07D7" w:rsidRDefault="001A07D7" w:rsidP="00D24E0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(Courses: Software Architecture, Software Testing)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May 2008: Eight</w:t>
      </w:r>
      <w:r w:rsidR="00155B3A" w:rsidRPr="00CC2713">
        <w:rPr>
          <w:rFonts w:ascii="Arial" w:hAnsi="Arial" w:cs="Arial"/>
          <w:sz w:val="21"/>
          <w:szCs w:val="21"/>
        </w:rPr>
        <w:t xml:space="preserve"> Semester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College Coursework Completed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>
        <w:rPr>
          <w:rFonts w:ascii="Arial" w:hAnsi="Arial" w:cs="Arial"/>
          <w:sz w:val="21"/>
          <w:szCs w:val="21"/>
        </w:rPr>
        <w:t>B.S.,</w:t>
      </w:r>
      <w:r w:rsidRPr="00CC2713">
        <w:rPr>
          <w:rFonts w:ascii="Arial" w:hAnsi="Arial" w:cs="Arial"/>
          <w:sz w:val="21"/>
          <w:szCs w:val="21"/>
        </w:rPr>
        <w:t xml:space="preserve"> Computer </w:t>
      </w:r>
      <w:r w:rsidR="00222F94" w:rsidRPr="00CC2713">
        <w:rPr>
          <w:rFonts w:ascii="Arial" w:hAnsi="Arial" w:cs="Arial"/>
          <w:sz w:val="21"/>
          <w:szCs w:val="21"/>
        </w:rPr>
        <w:t xml:space="preserve">Science,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225315" w:rsidRDefault="00380ECA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Pr="00512622">
        <w:rPr>
          <w:rFonts w:ascii="Arial" w:hAnsi="Arial" w:cs="Arial"/>
          <w:sz w:val="21"/>
          <w:szCs w:val="21"/>
        </w:rPr>
        <w:t>Web Design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RCS, Subversion, </w:t>
      </w:r>
      <w:r w:rsidR="006809C5">
        <w:rPr>
          <w:rFonts w:ascii="Arial" w:hAnsi="Arial" w:cs="Arial"/>
          <w:sz w:val="21"/>
          <w:szCs w:val="21"/>
        </w:rPr>
        <w:t xml:space="preserve">ClearCase, </w:t>
      </w:r>
      <w:r>
        <w:rPr>
          <w:rFonts w:ascii="Arial" w:hAnsi="Arial" w:cs="Arial"/>
          <w:sz w:val="21"/>
          <w:szCs w:val="21"/>
        </w:rPr>
        <w:t>Git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3.3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AC7FA8">
        <w:rPr>
          <w:rFonts w:ascii="Arial" w:hAnsi="Arial" w:cs="Arial"/>
          <w:sz w:val="21"/>
          <w:szCs w:val="21"/>
        </w:rPr>
        <w:t xml:space="preserve">VxWorks,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62563B">
        <w:rPr>
          <w:rFonts w:ascii="Arial" w:hAnsi="Arial" w:cs="Arial"/>
          <w:sz w:val="21"/>
          <w:szCs w:val="21"/>
        </w:rPr>
        <w:t>n</w:t>
      </w:r>
      <w:r w:rsidR="007525FF">
        <w:rPr>
          <w:rFonts w:ascii="Arial" w:hAnsi="Arial" w:cs="Arial"/>
          <w:sz w:val="21"/>
          <w:szCs w:val="21"/>
        </w:rPr>
        <w:t xml:space="preserve"> e</w:t>
      </w:r>
      <w:r w:rsidRPr="00CC2713">
        <w:rPr>
          <w:rFonts w:ascii="Arial" w:hAnsi="Arial" w:cs="Arial"/>
          <w:sz w:val="21"/>
          <w:szCs w:val="21"/>
        </w:rPr>
        <w:t xml:space="preserve">ngineering </w:t>
      </w:r>
      <w:r w:rsidR="007525FF">
        <w:rPr>
          <w:rFonts w:ascii="Arial" w:hAnsi="Arial" w:cs="Arial"/>
          <w:sz w:val="21"/>
          <w:szCs w:val="21"/>
        </w:rPr>
        <w:t>d</w:t>
      </w:r>
      <w:r w:rsidRPr="00CC2713">
        <w:rPr>
          <w:rFonts w:ascii="Arial" w:hAnsi="Arial" w:cs="Arial"/>
          <w:sz w:val="21"/>
          <w:szCs w:val="21"/>
        </w:rPr>
        <w:t>egree</w:t>
      </w:r>
      <w:r w:rsidR="00162F21">
        <w:rPr>
          <w:rFonts w:ascii="Arial" w:hAnsi="Arial" w:cs="Arial"/>
          <w:sz w:val="21"/>
          <w:szCs w:val="21"/>
        </w:rPr>
        <w:t xml:space="preserve"> </w:t>
      </w:r>
      <w:r w:rsidR="0062563B">
        <w:rPr>
          <w:rFonts w:ascii="Arial" w:hAnsi="Arial" w:cs="Arial"/>
          <w:sz w:val="21"/>
          <w:szCs w:val="21"/>
        </w:rPr>
        <w:t xml:space="preserve">(B.S.) </w:t>
      </w:r>
      <w:r w:rsidR="007525FF">
        <w:rPr>
          <w:rFonts w:ascii="Arial" w:hAnsi="Arial" w:cs="Arial"/>
          <w:sz w:val="21"/>
          <w:szCs w:val="21"/>
        </w:rPr>
        <w:t xml:space="preserve">at the University of Virginia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78771A">
        <w:rPr>
          <w:rFonts w:ascii="Arial" w:hAnsi="Arial" w:cs="Arial"/>
          <w:sz w:val="21"/>
          <w:szCs w:val="21"/>
        </w:rPr>
        <w:t>50,000</w:t>
      </w:r>
      <w:r w:rsidR="00577DE7">
        <w:rPr>
          <w:rFonts w:ascii="Arial" w:hAnsi="Arial" w:cs="Arial"/>
          <w:sz w:val="21"/>
          <w:szCs w:val="21"/>
        </w:rPr>
        <w:t xml:space="preserve"> dollars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  <w:t xml:space="preserve">Bronze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 development award</w:t>
      </w:r>
      <w:r w:rsidR="00577DE7">
        <w:rPr>
          <w:rFonts w:ascii="Arial" w:hAnsi="Arial" w:cs="Arial"/>
          <w:sz w:val="21"/>
          <w:szCs w:val="21"/>
        </w:rPr>
        <w:t xml:space="preserve">: 10 Bronze teams selected from 100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>programs 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CB" w:rsidRDefault="000900CB">
      <w:r>
        <w:separator/>
      </w:r>
    </w:p>
  </w:endnote>
  <w:endnote w:type="continuationSeparator" w:id="0">
    <w:p w:rsidR="000900CB" w:rsidRDefault="0009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6B216F">
      <w:rPr>
        <w:rStyle w:val="PageNumber"/>
        <w:rFonts w:ascii="Arial" w:hAnsi="Arial" w:cs="Arial"/>
        <w:noProof/>
        <w:sz w:val="18"/>
        <w:szCs w:val="18"/>
      </w:rPr>
      <w:t>1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6B216F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CB" w:rsidRDefault="000900CB">
      <w:r>
        <w:separator/>
      </w:r>
    </w:p>
  </w:footnote>
  <w:footnote w:type="continuationSeparator" w:id="0">
    <w:p w:rsidR="000900CB" w:rsidRDefault="00090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</w:t>
    </w:r>
    <w:r w:rsidR="00BB2F51" w:rsidRPr="00BB2F51">
      <w:rPr>
        <w:rFonts w:ascii="Arial" w:hAnsi="Arial" w:cs="Arial"/>
        <w:sz w:val="21"/>
        <w:szCs w:val="21"/>
      </w:rPr>
      <w:t>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F6790"/>
    <w:rsid w:val="00137D39"/>
    <w:rsid w:val="001467BC"/>
    <w:rsid w:val="00150B3F"/>
    <w:rsid w:val="00155B3A"/>
    <w:rsid w:val="00162F2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66E78"/>
    <w:rsid w:val="00272BF6"/>
    <w:rsid w:val="0027380C"/>
    <w:rsid w:val="00273A17"/>
    <w:rsid w:val="00282205"/>
    <w:rsid w:val="00285E67"/>
    <w:rsid w:val="002E5E18"/>
    <w:rsid w:val="00315EA1"/>
    <w:rsid w:val="0032254D"/>
    <w:rsid w:val="003272A4"/>
    <w:rsid w:val="0033326E"/>
    <w:rsid w:val="00346DD0"/>
    <w:rsid w:val="00365003"/>
    <w:rsid w:val="003729D4"/>
    <w:rsid w:val="00380ECA"/>
    <w:rsid w:val="00393E4A"/>
    <w:rsid w:val="003B357F"/>
    <w:rsid w:val="00423052"/>
    <w:rsid w:val="00432336"/>
    <w:rsid w:val="00440688"/>
    <w:rsid w:val="00473A0D"/>
    <w:rsid w:val="004A4DF5"/>
    <w:rsid w:val="004C6EF9"/>
    <w:rsid w:val="00502C51"/>
    <w:rsid w:val="005071AD"/>
    <w:rsid w:val="00512622"/>
    <w:rsid w:val="00524DEA"/>
    <w:rsid w:val="0054172C"/>
    <w:rsid w:val="00577DE7"/>
    <w:rsid w:val="005812DF"/>
    <w:rsid w:val="005A387D"/>
    <w:rsid w:val="00607E27"/>
    <w:rsid w:val="0062463C"/>
    <w:rsid w:val="0062563B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B0EC1"/>
    <w:rsid w:val="007B474E"/>
    <w:rsid w:val="007C3F71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971AF"/>
    <w:rsid w:val="00CC2713"/>
    <w:rsid w:val="00CE2681"/>
    <w:rsid w:val="00CE31B1"/>
    <w:rsid w:val="00CF7F11"/>
    <w:rsid w:val="00D17AC3"/>
    <w:rsid w:val="00D24E09"/>
    <w:rsid w:val="00D25468"/>
    <w:rsid w:val="00D2673B"/>
    <w:rsid w:val="00D27C76"/>
    <w:rsid w:val="00D31813"/>
    <w:rsid w:val="00D3294E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E00122"/>
    <w:rsid w:val="00E20091"/>
    <w:rsid w:val="00E20544"/>
    <w:rsid w:val="00E356A5"/>
    <w:rsid w:val="00E42203"/>
    <w:rsid w:val="00E435C7"/>
    <w:rsid w:val="00E53DDB"/>
    <w:rsid w:val="00E55BE1"/>
    <w:rsid w:val="00E64325"/>
    <w:rsid w:val="00E738D1"/>
    <w:rsid w:val="00E84DEE"/>
    <w:rsid w:val="00EA5A58"/>
    <w:rsid w:val="00EB047F"/>
    <w:rsid w:val="00EC0F57"/>
    <w:rsid w:val="00EC5C60"/>
    <w:rsid w:val="00ED1809"/>
    <w:rsid w:val="00F17223"/>
    <w:rsid w:val="00F276C7"/>
    <w:rsid w:val="00F37FA8"/>
    <w:rsid w:val="00F51077"/>
    <w:rsid w:val="00F73884"/>
    <w:rsid w:val="00F81746"/>
    <w:rsid w:val="00F97BE0"/>
    <w:rsid w:val="00FB0FF9"/>
    <w:rsid w:val="00FD5389"/>
    <w:rsid w:val="00FD63EB"/>
    <w:rsid w:val="00FE47B1"/>
    <w:rsid w:val="00FF06B3"/>
    <w:rsid w:val="00FF115A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12F7-6547-4229-9842-ABE68F5E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   </vt:lpstr>
    </vt:vector>
  </TitlesOfParts>
  <Company/>
  <LinksUpToDate>false</LinksUpToDate>
  <CharactersWithSpaces>3865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Steph</cp:lastModifiedBy>
  <cp:revision>2</cp:revision>
  <cp:lastPrinted>2007-08-31T03:59:00Z</cp:lastPrinted>
  <dcterms:created xsi:type="dcterms:W3CDTF">2015-03-26T04:20:00Z</dcterms:created>
  <dcterms:modified xsi:type="dcterms:W3CDTF">2015-03-26T04:20:00Z</dcterms:modified>
</cp:coreProperties>
</file>